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8953"/>
      </w:tblGrid>
      <w:tr w:rsidR="00761C9D" w:rsidRPr="00761C9D" w14:paraId="25674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2BEF0" w14:textId="77777777" w:rsidR="00761C9D" w:rsidRPr="00761C9D" w:rsidRDefault="00761C9D" w:rsidP="00761C9D">
            <w:pPr>
              <w:rPr>
                <w:b/>
                <w:bCs/>
              </w:rPr>
            </w:pPr>
            <w:r w:rsidRPr="00761C9D">
              <w:rPr>
                <w:b/>
                <w:bCs/>
              </w:rPr>
              <w:t>Lab #</w:t>
            </w:r>
          </w:p>
        </w:tc>
        <w:tc>
          <w:tcPr>
            <w:tcW w:w="0" w:type="auto"/>
            <w:vAlign w:val="center"/>
            <w:hideMark/>
          </w:tcPr>
          <w:p w14:paraId="3973AAAB" w14:textId="77777777" w:rsidR="00761C9D" w:rsidRPr="00761C9D" w:rsidRDefault="00761C9D" w:rsidP="00761C9D">
            <w:pPr>
              <w:rPr>
                <w:b/>
                <w:bCs/>
              </w:rPr>
            </w:pPr>
            <w:r w:rsidRPr="00761C9D">
              <w:rPr>
                <w:b/>
                <w:bCs/>
              </w:rPr>
              <w:t xml:space="preserve">Laboratory </w:t>
            </w:r>
            <w:bookmarkStart w:id="0" w:name="_GoBack"/>
            <w:bookmarkEnd w:id="0"/>
            <w:r w:rsidRPr="00761C9D">
              <w:rPr>
                <w:b/>
                <w:bCs/>
              </w:rPr>
              <w:t>Topic / Practical</w:t>
            </w:r>
          </w:p>
        </w:tc>
      </w:tr>
      <w:tr w:rsidR="00761C9D" w:rsidRPr="00761C9D" w14:paraId="5BD8A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AD1A" w14:textId="77777777" w:rsidR="00761C9D" w:rsidRPr="00761C9D" w:rsidRDefault="00761C9D" w:rsidP="00761C9D">
            <w:r w:rsidRPr="00761C9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B96EB3" w14:textId="77777777" w:rsidR="00761C9D" w:rsidRPr="00761C9D" w:rsidRDefault="00761C9D" w:rsidP="00761C9D">
            <w:r w:rsidRPr="00761C9D">
              <w:rPr>
                <w:b/>
                <w:bCs/>
              </w:rPr>
              <w:t>Introduction to Advanced DBMS Environment</w:t>
            </w:r>
            <w:r w:rsidRPr="00761C9D">
              <w:t xml:space="preserve"> – Database setup, DBMS tools, schema creation, tables, users, and basic database administration.</w:t>
            </w:r>
          </w:p>
        </w:tc>
      </w:tr>
      <w:tr w:rsidR="00761C9D" w:rsidRPr="00761C9D" w14:paraId="5E0C1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71E0" w14:textId="77777777" w:rsidR="00761C9D" w:rsidRPr="00761C9D" w:rsidRDefault="00761C9D" w:rsidP="00761C9D">
            <w:r w:rsidRPr="00761C9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7F5C7E" w14:textId="77777777" w:rsidR="00761C9D" w:rsidRPr="00761C9D" w:rsidRDefault="00761C9D" w:rsidP="00761C9D">
            <w:r w:rsidRPr="00761C9D">
              <w:rPr>
                <w:b/>
                <w:bCs/>
              </w:rPr>
              <w:t>Advanced SQL and Relational Operations</w:t>
            </w:r>
            <w:r w:rsidRPr="00761C9D">
              <w:t xml:space="preserve"> – Complex queries, joins, subqueries, aggregation, constraints, views, and relational operations.</w:t>
            </w:r>
          </w:p>
        </w:tc>
      </w:tr>
      <w:tr w:rsidR="00761C9D" w:rsidRPr="00761C9D" w14:paraId="68AC4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7F84" w14:textId="77777777" w:rsidR="00761C9D" w:rsidRPr="00761C9D" w:rsidRDefault="00761C9D" w:rsidP="00761C9D">
            <w:r w:rsidRPr="00761C9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9EA1A7" w14:textId="77777777" w:rsidR="00761C9D" w:rsidRPr="00761C9D" w:rsidRDefault="00761C9D" w:rsidP="00761C9D">
            <w:r w:rsidRPr="00761C9D">
              <w:rPr>
                <w:b/>
                <w:bCs/>
              </w:rPr>
              <w:t>Stored Procedures</w:t>
            </w:r>
            <w:r w:rsidRPr="00761C9D">
              <w:t xml:space="preserve"> – Creating procedures, parameters, variables, conditional statements, loops, and practical applications.</w:t>
            </w:r>
          </w:p>
        </w:tc>
      </w:tr>
      <w:tr w:rsidR="00761C9D" w:rsidRPr="00761C9D" w14:paraId="0D561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BF08A" w14:textId="77777777" w:rsidR="00761C9D" w:rsidRPr="00761C9D" w:rsidRDefault="00761C9D" w:rsidP="00761C9D">
            <w:r w:rsidRPr="00761C9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87BC77" w14:textId="77777777" w:rsidR="00761C9D" w:rsidRPr="00761C9D" w:rsidRDefault="00761C9D" w:rsidP="00761C9D">
            <w:r w:rsidRPr="00761C9D">
              <w:rPr>
                <w:b/>
                <w:bCs/>
              </w:rPr>
              <w:t>Functions and Triggers</w:t>
            </w:r>
            <w:r w:rsidRPr="00761C9D">
              <w:t xml:space="preserve"> – Creating user-defined functions and triggers for validation, auditing, and business rules.</w:t>
            </w:r>
          </w:p>
        </w:tc>
      </w:tr>
      <w:tr w:rsidR="00761C9D" w:rsidRPr="00761C9D" w14:paraId="12792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EA5D1" w14:textId="77777777" w:rsidR="00761C9D" w:rsidRPr="00761C9D" w:rsidRDefault="00761C9D" w:rsidP="00761C9D">
            <w:r w:rsidRPr="00761C9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AC27A2" w14:textId="77777777" w:rsidR="00761C9D" w:rsidRPr="00761C9D" w:rsidRDefault="00761C9D" w:rsidP="00761C9D">
            <w:r w:rsidRPr="00761C9D">
              <w:rPr>
                <w:b/>
                <w:bCs/>
              </w:rPr>
              <w:t>Cursors and Dynamic SQL</w:t>
            </w:r>
            <w:r w:rsidRPr="00761C9D">
              <w:t xml:space="preserve"> – Declaring and using cursors, fetching records, iteration, and executing dynamic SQL statements.</w:t>
            </w:r>
          </w:p>
        </w:tc>
      </w:tr>
      <w:tr w:rsidR="00761C9D" w:rsidRPr="00761C9D" w14:paraId="5F04A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D0E9" w14:textId="77777777" w:rsidR="00761C9D" w:rsidRPr="00761C9D" w:rsidRDefault="00761C9D" w:rsidP="00761C9D">
            <w:r w:rsidRPr="00761C9D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C858D4" w14:textId="77777777" w:rsidR="00761C9D" w:rsidRPr="00761C9D" w:rsidRDefault="00761C9D" w:rsidP="00761C9D">
            <w:r w:rsidRPr="00761C9D">
              <w:rPr>
                <w:b/>
                <w:bCs/>
              </w:rPr>
              <w:t>Transaction Management</w:t>
            </w:r>
            <w:r w:rsidRPr="00761C9D">
              <w:t xml:space="preserve"> – Implementing transactions using COMMIT, ROLLBACK, and SAVEPOINT; demonstrating ACID properties.</w:t>
            </w:r>
          </w:p>
        </w:tc>
      </w:tr>
      <w:tr w:rsidR="00761C9D" w:rsidRPr="00761C9D" w14:paraId="01CFF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6BE4" w14:textId="77777777" w:rsidR="00761C9D" w:rsidRPr="00761C9D" w:rsidRDefault="00761C9D" w:rsidP="00761C9D">
            <w:r w:rsidRPr="00761C9D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B95EDC8" w14:textId="77777777" w:rsidR="00761C9D" w:rsidRPr="00761C9D" w:rsidRDefault="00761C9D" w:rsidP="00761C9D">
            <w:r w:rsidRPr="00761C9D">
              <w:rPr>
                <w:b/>
                <w:bCs/>
              </w:rPr>
              <w:t>Concurrency Control</w:t>
            </w:r>
            <w:r w:rsidRPr="00761C9D">
              <w:t xml:space="preserve"> – Practical implementation of locking, isolation levels, concurrent transactions, and deadlock scenarios.</w:t>
            </w:r>
          </w:p>
        </w:tc>
      </w:tr>
      <w:tr w:rsidR="00761C9D" w:rsidRPr="00761C9D" w14:paraId="65FEA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6461" w14:textId="77777777" w:rsidR="00761C9D" w:rsidRPr="00761C9D" w:rsidRDefault="00761C9D" w:rsidP="00761C9D">
            <w:r w:rsidRPr="00761C9D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279152" w14:textId="77777777" w:rsidR="00761C9D" w:rsidRPr="00761C9D" w:rsidRDefault="00761C9D" w:rsidP="00761C9D">
            <w:r w:rsidRPr="00761C9D">
              <w:rPr>
                <w:b/>
                <w:bCs/>
              </w:rPr>
              <w:t>Database Recovery</w:t>
            </w:r>
            <w:r w:rsidRPr="00761C9D">
              <w:t xml:space="preserve"> – Transaction logs, checkpoints, backup and restore operations, and recovery from transaction failures.</w:t>
            </w:r>
          </w:p>
        </w:tc>
      </w:tr>
      <w:tr w:rsidR="00761C9D" w:rsidRPr="00761C9D" w14:paraId="427DC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B0EFA" w14:textId="77777777" w:rsidR="00761C9D" w:rsidRPr="00761C9D" w:rsidRDefault="00761C9D" w:rsidP="00761C9D">
            <w:r w:rsidRPr="00761C9D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8AA90B1" w14:textId="77777777" w:rsidR="00761C9D" w:rsidRPr="00761C9D" w:rsidRDefault="00761C9D" w:rsidP="00761C9D">
            <w:r w:rsidRPr="00761C9D">
              <w:rPr>
                <w:b/>
                <w:bCs/>
              </w:rPr>
              <w:t>Distributed Database Implementation</w:t>
            </w:r>
            <w:r w:rsidRPr="00761C9D">
              <w:t xml:space="preserve"> – Creating distributed database scenarios, fragmentation, replication, and data allocation.</w:t>
            </w:r>
          </w:p>
        </w:tc>
      </w:tr>
      <w:tr w:rsidR="00761C9D" w:rsidRPr="00761C9D" w14:paraId="291E7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F94D" w14:textId="77777777" w:rsidR="00761C9D" w:rsidRPr="00761C9D" w:rsidRDefault="00761C9D" w:rsidP="00761C9D">
            <w:r w:rsidRPr="00761C9D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53EE687" w14:textId="77777777" w:rsidR="00761C9D" w:rsidRPr="00761C9D" w:rsidRDefault="00761C9D" w:rsidP="00761C9D">
            <w:r w:rsidRPr="00761C9D">
              <w:rPr>
                <w:b/>
                <w:bCs/>
              </w:rPr>
              <w:t>Distributed Query Processing</w:t>
            </w:r>
            <w:r w:rsidRPr="00761C9D">
              <w:t xml:space="preserve"> – Executing queries across multiple databases/nodes and studying query decomposition and optimization.</w:t>
            </w:r>
          </w:p>
        </w:tc>
      </w:tr>
      <w:tr w:rsidR="00761C9D" w:rsidRPr="00761C9D" w14:paraId="07719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C9EC" w14:textId="77777777" w:rsidR="00761C9D" w:rsidRPr="00761C9D" w:rsidRDefault="00761C9D" w:rsidP="00761C9D">
            <w:r w:rsidRPr="00761C9D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554208E" w14:textId="77777777" w:rsidR="00761C9D" w:rsidRPr="00761C9D" w:rsidRDefault="00761C9D" w:rsidP="00761C9D">
            <w:r w:rsidRPr="00761C9D">
              <w:rPr>
                <w:b/>
                <w:bCs/>
              </w:rPr>
              <w:t>Database Replication and Consistency</w:t>
            </w:r>
            <w:r w:rsidRPr="00761C9D">
              <w:t xml:space="preserve"> – Implementing basic replication concepts and examining synchronous/asynchronous data consistency.</w:t>
            </w:r>
          </w:p>
        </w:tc>
      </w:tr>
      <w:tr w:rsidR="00761C9D" w:rsidRPr="00761C9D" w14:paraId="535E4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F02F" w14:textId="77777777" w:rsidR="00761C9D" w:rsidRPr="00761C9D" w:rsidRDefault="00761C9D" w:rsidP="00761C9D">
            <w:r w:rsidRPr="00761C9D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FD116A3" w14:textId="77777777" w:rsidR="00761C9D" w:rsidRPr="00761C9D" w:rsidRDefault="00761C9D" w:rsidP="00761C9D">
            <w:r w:rsidRPr="00761C9D">
              <w:rPr>
                <w:b/>
                <w:bCs/>
              </w:rPr>
              <w:t>Data Warehousing and OLAP</w:t>
            </w:r>
            <w:r w:rsidRPr="00761C9D">
              <w:t xml:space="preserve"> – Creating star and snowflake schemas, ETL operations, data marts, and OLAP queries.</w:t>
            </w:r>
          </w:p>
        </w:tc>
      </w:tr>
      <w:tr w:rsidR="00761C9D" w:rsidRPr="00761C9D" w14:paraId="7423E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83E15" w14:textId="77777777" w:rsidR="00761C9D" w:rsidRPr="00761C9D" w:rsidRDefault="00761C9D" w:rsidP="00761C9D">
            <w:r w:rsidRPr="00761C9D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E52A8D5" w14:textId="77777777" w:rsidR="00761C9D" w:rsidRPr="00761C9D" w:rsidRDefault="00761C9D" w:rsidP="00761C9D">
            <w:r w:rsidRPr="00761C9D">
              <w:rPr>
                <w:b/>
                <w:bCs/>
              </w:rPr>
              <w:t>NoSQL Databases</w:t>
            </w:r>
            <w:r w:rsidRPr="00761C9D">
              <w:t xml:space="preserve"> – Hands-on with key-value, document, column-family, and graph databases using practical examples.</w:t>
            </w:r>
          </w:p>
        </w:tc>
      </w:tr>
      <w:tr w:rsidR="00761C9D" w:rsidRPr="00761C9D" w14:paraId="25835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2CA3" w14:textId="77777777" w:rsidR="00761C9D" w:rsidRPr="00761C9D" w:rsidRDefault="00761C9D" w:rsidP="00761C9D">
            <w:r w:rsidRPr="00761C9D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CB13678" w14:textId="77777777" w:rsidR="00761C9D" w:rsidRPr="00761C9D" w:rsidRDefault="00761C9D" w:rsidP="00761C9D">
            <w:r w:rsidRPr="00761C9D">
              <w:rPr>
                <w:b/>
                <w:bCs/>
              </w:rPr>
              <w:t>Big Data Databases and Spark SQL</w:t>
            </w:r>
            <w:r w:rsidRPr="00761C9D">
              <w:t xml:space="preserve"> – Working with distributed datasets, Spark SQL queries, </w:t>
            </w:r>
            <w:r w:rsidRPr="00761C9D">
              <w:lastRenderedPageBreak/>
              <w:t>data processing, and analytics.</w:t>
            </w:r>
          </w:p>
        </w:tc>
      </w:tr>
      <w:tr w:rsidR="00761C9D" w:rsidRPr="00761C9D" w14:paraId="4E395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0B3C" w14:textId="77777777" w:rsidR="00761C9D" w:rsidRPr="00761C9D" w:rsidRDefault="00761C9D" w:rsidP="00761C9D">
            <w:r w:rsidRPr="00761C9D">
              <w:rPr>
                <w:b/>
                <w:bCs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747BD8CE" w14:textId="77777777" w:rsidR="00761C9D" w:rsidRPr="00761C9D" w:rsidRDefault="00761C9D" w:rsidP="00761C9D">
            <w:r w:rsidRPr="00761C9D">
              <w:rPr>
                <w:b/>
                <w:bCs/>
              </w:rPr>
              <w:t>DBMS Case Study / Mini Project</w:t>
            </w:r>
            <w:r w:rsidRPr="00761C9D">
              <w:t xml:space="preserve"> – Design and implementation of an advanced database solution integrating SQL, transactions, distributed databases, NoSQL, or Big Data concepts.</w:t>
            </w:r>
          </w:p>
        </w:tc>
      </w:tr>
    </w:tbl>
    <w:p w14:paraId="55D0EE27" w14:textId="77777777" w:rsidR="008C0DF0" w:rsidRDefault="008C0DF0"/>
    <w:sectPr w:rsidR="008C0DF0" w:rsidSect="00F138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7DBDCB" w14:textId="77777777" w:rsidR="00F70699" w:rsidRDefault="00F70699" w:rsidP="0053768A">
      <w:pPr>
        <w:spacing w:after="0" w:line="240" w:lineRule="auto"/>
      </w:pPr>
      <w:r>
        <w:separator/>
      </w:r>
    </w:p>
  </w:endnote>
  <w:endnote w:type="continuationSeparator" w:id="0">
    <w:p w14:paraId="3B9A25C5" w14:textId="77777777" w:rsidR="00F70699" w:rsidRDefault="00F70699" w:rsidP="00537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ED6C79" w14:textId="77777777" w:rsidR="0053768A" w:rsidRDefault="0053768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A329F5" w14:textId="77777777" w:rsidR="0053768A" w:rsidRDefault="0053768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6F3AE5" w14:textId="77777777" w:rsidR="0053768A" w:rsidRDefault="005376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CAD337" w14:textId="77777777" w:rsidR="00F70699" w:rsidRDefault="00F70699" w:rsidP="0053768A">
      <w:pPr>
        <w:spacing w:after="0" w:line="240" w:lineRule="auto"/>
      </w:pPr>
      <w:r>
        <w:separator/>
      </w:r>
    </w:p>
  </w:footnote>
  <w:footnote w:type="continuationSeparator" w:id="0">
    <w:p w14:paraId="797C967B" w14:textId="77777777" w:rsidR="00F70699" w:rsidRDefault="00F70699" w:rsidP="005376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BB96C3" w14:textId="77777777" w:rsidR="0053768A" w:rsidRDefault="0053768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4F5944" w14:textId="77777777" w:rsidR="0053768A" w:rsidRDefault="0053768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EE032D" w14:textId="77777777" w:rsidR="0053768A" w:rsidRDefault="005376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C9D"/>
    <w:rsid w:val="0053768A"/>
    <w:rsid w:val="00761C9D"/>
    <w:rsid w:val="008C0DF0"/>
    <w:rsid w:val="00984C4A"/>
    <w:rsid w:val="00C43E69"/>
    <w:rsid w:val="00E5771C"/>
    <w:rsid w:val="00F1389B"/>
    <w:rsid w:val="00F7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11C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C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7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68A"/>
  </w:style>
  <w:style w:type="paragraph" w:styleId="Footer">
    <w:name w:val="footer"/>
    <w:basedOn w:val="Normal"/>
    <w:link w:val="FooterChar"/>
    <w:uiPriority w:val="99"/>
    <w:unhideWhenUsed/>
    <w:rsid w:val="00537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6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C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7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68A"/>
  </w:style>
  <w:style w:type="paragraph" w:styleId="Footer">
    <w:name w:val="footer"/>
    <w:basedOn w:val="Normal"/>
    <w:link w:val="FooterChar"/>
    <w:uiPriority w:val="99"/>
    <w:unhideWhenUsed/>
    <w:rsid w:val="00537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Orangzeb</dc:creator>
  <cp:keywords/>
  <dc:description/>
  <cp:lastModifiedBy>A.J Compute's</cp:lastModifiedBy>
  <cp:revision>3</cp:revision>
  <dcterms:created xsi:type="dcterms:W3CDTF">2026-09-25T10:33:00Z</dcterms:created>
  <dcterms:modified xsi:type="dcterms:W3CDTF">2026-09-30T10:35:00Z</dcterms:modified>
</cp:coreProperties>
</file>