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109" w:rsidRPr="00E23109" w:rsidRDefault="00E23109" w:rsidP="00E23109">
      <w:pPr>
        <w:pStyle w:val="Title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8"/>
        </w:rPr>
        <w:t>PROJECT PHASE 2</w:t>
      </w:r>
      <w:bookmarkStart w:id="0" w:name="_GoBack"/>
      <w:bookmarkEnd w:id="0"/>
    </w:p>
    <w:p w:rsidR="00E23109" w:rsidRDefault="00E23109">
      <w:pPr>
        <w:pStyle w:val="Heading1"/>
        <w:rPr>
          <w:rFonts w:ascii="Times New Roman" w:hAnsi="Times New Roman" w:cs="Times New Roman"/>
          <w:color w:val="000000" w:themeColor="text1"/>
        </w:rPr>
      </w:pPr>
      <w:r>
        <w:br/>
      </w:r>
      <w:r w:rsidRPr="00E23109">
        <w:rPr>
          <w:rFonts w:ascii="Times New Roman" w:hAnsi="Times New Roman" w:cs="Times New Roman"/>
          <w:color w:val="000000" w:themeColor="text1"/>
        </w:rPr>
        <w:t>Data Flow Diagrams &amp; Supporting User Stories</w:t>
      </w:r>
      <w:r w:rsidRPr="00E23109">
        <w:rPr>
          <w:rFonts w:ascii="Times New Roman" w:hAnsi="Times New Roman" w:cs="Times New Roman"/>
          <w:color w:val="000000" w:themeColor="text1"/>
        </w:rPr>
        <w:br/>
      </w:r>
    </w:p>
    <w:p w:rsidR="00E23109" w:rsidRDefault="00E23109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E23109">
        <w:rPr>
          <w:rFonts w:ascii="Times New Roman" w:hAnsi="Times New Roman" w:cs="Times New Roman"/>
          <w:b w:val="0"/>
          <w:color w:val="000000" w:themeColor="text1"/>
        </w:rPr>
        <w:t>Date : 26 December 2025</w:t>
      </w:r>
    </w:p>
    <w:p w:rsidR="00E64FEA" w:rsidRDefault="00E23109">
      <w:pPr>
        <w:pStyle w:val="Heading1"/>
        <w:rPr>
          <w:rFonts w:ascii="Times New Roman" w:hAnsi="Times New Roman" w:cs="Times New Roman"/>
          <w:b w:val="0"/>
          <w:color w:val="000000" w:themeColor="text1"/>
        </w:rPr>
      </w:pPr>
      <w:r w:rsidRPr="00E23109">
        <w:rPr>
          <w:rFonts w:ascii="Times New Roman" w:hAnsi="Times New Roman" w:cs="Times New Roman"/>
          <w:color w:val="000000" w:themeColor="text1"/>
        </w:rPr>
        <w:br/>
      </w:r>
      <w:r w:rsidRPr="00E23109">
        <w:rPr>
          <w:rFonts w:ascii="Times New Roman" w:hAnsi="Times New Roman" w:cs="Times New Roman"/>
          <w:b w:val="0"/>
          <w:color w:val="000000" w:themeColor="text1"/>
        </w:rPr>
        <w:t>Project: An Employee Requests Installation of Licensed Software through the Service Catalog</w:t>
      </w:r>
    </w:p>
    <w:p w:rsidR="00E23109" w:rsidRPr="00E23109" w:rsidRDefault="00E23109" w:rsidP="00E23109"/>
    <w:p w:rsidR="00E64FEA" w:rsidRPr="00E23109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1. Introduction to Data Flow Diagrams</w:t>
      </w:r>
    </w:p>
    <w:p w:rsid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Data Flow Diagram (DFD) represents how 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information flows through a system, identifying sources, destinations, processes, and data storage locations.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For this ServiceNow-based project, DFDs help visualize how a licensed software request moves from submission to approval and fulfillment.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The diag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rammatic representation ensures that all stakeholders clearly understand system interactions and data dependencies.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DFDs also assist in validating data integrity, access control points, and workflow sequencing within the ServiceNow platform.</w:t>
      </w: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2. External En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tities Involved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Employee (Requester): Initiates the software installation request through the Service Catalog.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Approver (Manager / Security Officer): Reviews and approves or rejects requests based on business and license policies.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IT Support Team: Performs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actual software installation after approval.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ServiceNow Platform: Acts as the central system managing workflows, approvals, data storage, and notifications.</w:t>
      </w: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3. DFD Level 0 – Context Diagram Description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At Level 0, the entire system is viewed as a sing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le process.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The employee submits a licensed software request to the ServiceNow system.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The system forwards the request to approvers for validation.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After approval, the request is sent to the IT Support team for fulfillment.</w:t>
      </w:r>
    </w:p>
    <w:p w:rsidR="00E64FEA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Comple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tion status and notificati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ons are communicated back to the employee.</w:t>
      </w:r>
    </w:p>
    <w:p w:rsidR="00E23109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4. DFD Level 1 – Detailed Process Flow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Process 1: Request Submission – Employee fills the catalog form; data is captured in the sc_request and sc_req_item tables.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Process 2: Approval Validation – Approval records 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are created in the sysapproval_approver table.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Process 3: Task Generation – Upon approval, catalog tasks are generated in the sc_task table.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Process 4: Fulfillment – IT support installs the software and updates task status.</w:t>
      </w:r>
    </w:p>
    <w:p w:rsidR="00E64FEA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Process 5: Closure &amp; Notificatio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n – System updates request state and sends completion notifications.</w:t>
      </w:r>
    </w:p>
    <w:p w:rsid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\</w:t>
      </w:r>
    </w:p>
    <w:p w:rsid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23109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5. Data Stores Used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sc_request: Stores overall request-level details.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sc_req_item: Stores item-specific software request information.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sysapproval_approver: Maintains approval decisions an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d audit trails.</w:t>
      </w:r>
    </w:p>
    <w:p w:rsidR="00E64FEA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sc_task: Tracks fulfillment activities assigned to IT support teams.</w:t>
      </w:r>
    </w:p>
    <w:p w:rsidR="00E23109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6. Data Integrity and Validation Points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Mandatory fields ensure that no incomplete requests are submitted.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Approval checks enforce license and policy compliance.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Role-based access ensures only authorized users can modify request states.</w:t>
      </w:r>
    </w:p>
    <w:p w:rsidR="00E64FEA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Audit logs maintain traceability across the request lifecycle.</w:t>
      </w:r>
    </w:p>
    <w:p w:rsidR="00E23109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7. Supporting User Stories for Data Flow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US-DFD-1: As an employee, I want my software request data to be securely stor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ed so that it can be tracked throughout the process.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US-DFD-2: As a manager, I want to view complete request details so that I can make informed approval decisions.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US-DFD-3: As IT support, I want system-generated tasks so that I know exactly what software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install.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US-DFD-4: As an auditor, I want approval and fulfillment data logged so that compliance can be verified.</w:t>
      </w:r>
    </w:p>
    <w:p w:rsidR="00E64FEA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US-DFD-5: As an employee, I want status updates generated from system data so that I stay informed.</w:t>
      </w:r>
    </w:p>
    <w:p w:rsidR="00E23109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FEA" w:rsidRDefault="00E23109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8. Benefits of the Data Flow Design</w:t>
      </w:r>
    </w:p>
    <w:p w:rsidR="00E23109" w:rsidRPr="00E23109" w:rsidRDefault="00E23109" w:rsidP="00E23109"/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sures clear separation of responsibilities across system components.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Reduces data redundancy by using centralized ServiceNow tables.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Improves transparency and accountability for all stakeholders.</w:t>
      </w:r>
    </w:p>
    <w:p w:rsidR="00E64FEA" w:rsidRPr="00E23109" w:rsidRDefault="00E23109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3109">
        <w:rPr>
          <w:rFonts w:ascii="Times New Roman" w:hAnsi="Times New Roman" w:cs="Times New Roman"/>
          <w:color w:val="000000" w:themeColor="text1"/>
          <w:sz w:val="28"/>
          <w:szCs w:val="28"/>
        </w:rPr>
        <w:t>Supports scalability for handling increased request volumes.</w:t>
      </w:r>
    </w:p>
    <w:sectPr w:rsidR="00E64FEA" w:rsidRPr="00E231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3109"/>
    <w:rsid w:val="00E64F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F7B45"/>
  <w14:defaultImageDpi w14:val="300"/>
  <w15:docId w15:val="{D33C3059-7A22-4507-A1F0-F6BA0623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332953-8D52-4907-A89C-8E4286B07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2025-12-27T15:22:00Z</dcterms:created>
  <dcterms:modified xsi:type="dcterms:W3CDTF">2025-12-27T15:22:00Z</dcterms:modified>
  <cp:category/>
</cp:coreProperties>
</file>