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469E" w:rsidRPr="0037255C" w:rsidRDefault="00BB469E" w:rsidP="00BB469E">
      <w:pPr>
        <w:pStyle w:val="Title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BB469E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PROJECT PHASE 4</w:t>
      </w:r>
      <w:bookmarkStart w:id="0" w:name="_GoBack"/>
      <w:bookmarkEnd w:id="0"/>
    </w:p>
    <w:p w:rsidR="00BB469E" w:rsidRDefault="00BB469E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BB469E">
        <w:rPr>
          <w:rFonts w:ascii="Times New Roman" w:hAnsi="Times New Roman" w:cs="Times New Roman"/>
          <w:color w:val="000000" w:themeColor="text1"/>
        </w:rPr>
        <w:br/>
        <w:t>Problem – Solution Fit</w:t>
      </w:r>
      <w:r w:rsidRPr="00BB469E">
        <w:rPr>
          <w:rFonts w:ascii="Times New Roman" w:hAnsi="Times New Roman" w:cs="Times New Roman"/>
          <w:color w:val="000000" w:themeColor="text1"/>
        </w:rPr>
        <w:br/>
      </w:r>
    </w:p>
    <w:p w:rsidR="00BB469E" w:rsidRDefault="00BB469E">
      <w:pPr>
        <w:pStyle w:val="Heading1"/>
        <w:rPr>
          <w:rFonts w:ascii="Times New Roman" w:hAnsi="Times New Roman" w:cs="Times New Roman"/>
          <w:b w:val="0"/>
          <w:color w:val="000000" w:themeColor="text1"/>
        </w:rPr>
      </w:pPr>
      <w:r w:rsidRPr="00BB469E">
        <w:rPr>
          <w:rFonts w:ascii="Times New Roman" w:hAnsi="Times New Roman" w:cs="Times New Roman"/>
          <w:b w:val="0"/>
          <w:color w:val="000000" w:themeColor="text1"/>
        </w:rPr>
        <w:t>Date : 26 December 2025</w:t>
      </w:r>
    </w:p>
    <w:p w:rsidR="003A47B3" w:rsidRDefault="00BB469E">
      <w:pPr>
        <w:pStyle w:val="Heading1"/>
        <w:rPr>
          <w:rFonts w:ascii="Times New Roman" w:hAnsi="Times New Roman" w:cs="Times New Roman"/>
          <w:b w:val="0"/>
          <w:color w:val="000000" w:themeColor="text1"/>
        </w:rPr>
      </w:pPr>
      <w:r w:rsidRPr="00BB469E">
        <w:rPr>
          <w:rFonts w:ascii="Times New Roman" w:hAnsi="Times New Roman" w:cs="Times New Roman"/>
          <w:b w:val="0"/>
          <w:color w:val="000000" w:themeColor="text1"/>
        </w:rPr>
        <w:br/>
        <w:t>Project Name: An Employee Requests Installation of Licensed Software through the Service Catalog</w:t>
      </w:r>
    </w:p>
    <w:p w:rsidR="00BB469E" w:rsidRPr="00BB469E" w:rsidRDefault="00BB469E" w:rsidP="00BB469E"/>
    <w:p w:rsidR="003A47B3" w:rsidRDefault="00BB469E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469E">
        <w:rPr>
          <w:rFonts w:ascii="Times New Roman" w:hAnsi="Times New Roman" w:cs="Times New Roman"/>
          <w:color w:val="000000" w:themeColor="text1"/>
          <w:sz w:val="28"/>
          <w:szCs w:val="28"/>
        </w:rPr>
        <w:t>Understanding the Core Prob</w:t>
      </w:r>
      <w:r w:rsidRPr="00BB469E">
        <w:rPr>
          <w:rFonts w:ascii="Times New Roman" w:hAnsi="Times New Roman" w:cs="Times New Roman"/>
          <w:color w:val="000000" w:themeColor="text1"/>
          <w:sz w:val="28"/>
          <w:szCs w:val="28"/>
        </w:rPr>
        <w:t>lem</w:t>
      </w:r>
    </w:p>
    <w:p w:rsidR="00BB469E" w:rsidRPr="00BB469E" w:rsidRDefault="00BB469E" w:rsidP="00BB469E"/>
    <w:p w:rsidR="003A47B3" w:rsidRPr="00BB469E" w:rsidRDefault="00BB469E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469E">
        <w:rPr>
          <w:rFonts w:ascii="Times New Roman" w:hAnsi="Times New Roman" w:cs="Times New Roman"/>
          <w:color w:val="000000" w:themeColor="text1"/>
          <w:sz w:val="28"/>
          <w:szCs w:val="28"/>
        </w:rPr>
        <w:t>Employees face delays and uncertainty when requesting licensed software.</w:t>
      </w:r>
    </w:p>
    <w:p w:rsidR="003A47B3" w:rsidRPr="00BB469E" w:rsidRDefault="00BB469E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469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IT </w:t>
      </w:r>
      <w:r w:rsidRPr="00BB469E">
        <w:rPr>
          <w:rFonts w:ascii="Times New Roman" w:hAnsi="Times New Roman" w:cs="Times New Roman"/>
          <w:color w:val="000000" w:themeColor="text1"/>
          <w:sz w:val="28"/>
          <w:szCs w:val="28"/>
        </w:rPr>
        <w:t>teams struggle with inconsistent request data and approval ambiguity.</w:t>
      </w:r>
    </w:p>
    <w:p w:rsidR="003A47B3" w:rsidRDefault="00BB469E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469E">
        <w:rPr>
          <w:rFonts w:ascii="Times New Roman" w:hAnsi="Times New Roman" w:cs="Times New Roman"/>
          <w:color w:val="000000" w:themeColor="text1"/>
          <w:sz w:val="28"/>
          <w:szCs w:val="28"/>
        </w:rPr>
        <w:t>Management requires visibility and control over licensing compliance.</w:t>
      </w:r>
    </w:p>
    <w:p w:rsidR="00BB469E" w:rsidRPr="00BB469E" w:rsidRDefault="00BB469E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A47B3" w:rsidRDefault="00BB469E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469E">
        <w:rPr>
          <w:rFonts w:ascii="Times New Roman" w:hAnsi="Times New Roman" w:cs="Times New Roman"/>
          <w:color w:val="000000" w:themeColor="text1"/>
          <w:sz w:val="28"/>
          <w:szCs w:val="28"/>
        </w:rPr>
        <w:t>Target User and Context</w:t>
      </w:r>
    </w:p>
    <w:p w:rsidR="00BB469E" w:rsidRPr="00BB469E" w:rsidRDefault="00BB469E" w:rsidP="00BB469E"/>
    <w:p w:rsidR="003A47B3" w:rsidRPr="00BB469E" w:rsidRDefault="00BB469E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469E">
        <w:rPr>
          <w:rFonts w:ascii="Times New Roman" w:hAnsi="Times New Roman" w:cs="Times New Roman"/>
          <w:color w:val="000000" w:themeColor="text1"/>
          <w:sz w:val="28"/>
          <w:szCs w:val="28"/>
        </w:rPr>
        <w:t>Primary users include employees, IT support staff, managers, and compliance officers.</w:t>
      </w:r>
    </w:p>
    <w:p w:rsidR="003A47B3" w:rsidRPr="00BB469E" w:rsidRDefault="00BB469E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469E">
        <w:rPr>
          <w:rFonts w:ascii="Times New Roman" w:hAnsi="Times New Roman" w:cs="Times New Roman"/>
          <w:color w:val="000000" w:themeColor="text1"/>
          <w:sz w:val="28"/>
          <w:szCs w:val="28"/>
        </w:rPr>
        <w:t>The solution operates within an enterprise IT service management environment.</w:t>
      </w:r>
    </w:p>
    <w:p w:rsidR="003A47B3" w:rsidRDefault="00BB469E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469E">
        <w:rPr>
          <w:rFonts w:ascii="Times New Roman" w:hAnsi="Times New Roman" w:cs="Times New Roman"/>
          <w:color w:val="000000" w:themeColor="text1"/>
          <w:sz w:val="28"/>
          <w:szCs w:val="28"/>
        </w:rPr>
        <w:t>User behavior favors self-service and transparen</w:t>
      </w:r>
      <w:r w:rsidRPr="00BB469E">
        <w:rPr>
          <w:rFonts w:ascii="Times New Roman" w:hAnsi="Times New Roman" w:cs="Times New Roman"/>
          <w:color w:val="000000" w:themeColor="text1"/>
          <w:sz w:val="28"/>
          <w:szCs w:val="28"/>
        </w:rPr>
        <w:t>cy.</w:t>
      </w:r>
    </w:p>
    <w:p w:rsidR="00BB469E" w:rsidRDefault="00BB469E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BB469E" w:rsidRPr="00BB469E" w:rsidRDefault="00BB469E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A47B3" w:rsidRDefault="00BB469E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469E">
        <w:rPr>
          <w:rFonts w:ascii="Times New Roman" w:hAnsi="Times New Roman" w:cs="Times New Roman"/>
          <w:color w:val="000000" w:themeColor="text1"/>
          <w:sz w:val="28"/>
          <w:szCs w:val="28"/>
        </w:rPr>
        <w:t>Solution Alignment with User Needs</w:t>
      </w:r>
    </w:p>
    <w:p w:rsidR="00BB469E" w:rsidRPr="00BB469E" w:rsidRDefault="00BB469E" w:rsidP="00BB469E"/>
    <w:p w:rsidR="003A47B3" w:rsidRPr="00BB469E" w:rsidRDefault="00BB469E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469E">
        <w:rPr>
          <w:rFonts w:ascii="Times New Roman" w:hAnsi="Times New Roman" w:cs="Times New Roman"/>
          <w:color w:val="000000" w:themeColor="text1"/>
          <w:sz w:val="28"/>
          <w:szCs w:val="28"/>
        </w:rPr>
        <w:t>Self-service catalog matches employee expectations.</w:t>
      </w:r>
    </w:p>
    <w:p w:rsidR="003A47B3" w:rsidRPr="00BB469E" w:rsidRDefault="00BB469E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469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Approval automation aligns </w:t>
      </w:r>
      <w:r w:rsidRPr="00BB469E">
        <w:rPr>
          <w:rFonts w:ascii="Times New Roman" w:hAnsi="Times New Roman" w:cs="Times New Roman"/>
          <w:color w:val="000000" w:themeColor="text1"/>
          <w:sz w:val="28"/>
          <w:szCs w:val="28"/>
        </w:rPr>
        <w:t>with managerial oversight needs.</w:t>
      </w:r>
    </w:p>
    <w:p w:rsidR="003A47B3" w:rsidRPr="00BB469E" w:rsidRDefault="00BB469E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469E">
        <w:rPr>
          <w:rFonts w:ascii="Times New Roman" w:hAnsi="Times New Roman" w:cs="Times New Roman"/>
          <w:color w:val="000000" w:themeColor="text1"/>
          <w:sz w:val="28"/>
          <w:szCs w:val="28"/>
        </w:rPr>
        <w:t>Task-driven fulfillment supports IT operational workflows.</w:t>
      </w:r>
    </w:p>
    <w:p w:rsidR="00BB469E" w:rsidRDefault="00BB469E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A47B3" w:rsidRDefault="00BB469E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469E">
        <w:rPr>
          <w:rFonts w:ascii="Times New Roman" w:hAnsi="Times New Roman" w:cs="Times New Roman"/>
          <w:color w:val="000000" w:themeColor="text1"/>
          <w:sz w:val="28"/>
          <w:szCs w:val="28"/>
        </w:rPr>
        <w:t>Behavioral and Operational Fit</w:t>
      </w:r>
    </w:p>
    <w:p w:rsidR="00BB469E" w:rsidRPr="00BB469E" w:rsidRDefault="00BB469E" w:rsidP="00BB469E"/>
    <w:p w:rsidR="003A47B3" w:rsidRPr="00BB469E" w:rsidRDefault="00BB469E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469E">
        <w:rPr>
          <w:rFonts w:ascii="Times New Roman" w:hAnsi="Times New Roman" w:cs="Times New Roman"/>
          <w:color w:val="000000" w:themeColor="text1"/>
          <w:sz w:val="28"/>
          <w:szCs w:val="28"/>
        </w:rPr>
        <w:t>Users naturally follow guided workflows.</w:t>
      </w:r>
    </w:p>
    <w:p w:rsidR="003A47B3" w:rsidRPr="00BB469E" w:rsidRDefault="00BB469E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469E">
        <w:rPr>
          <w:rFonts w:ascii="Times New Roman" w:hAnsi="Times New Roman" w:cs="Times New Roman"/>
          <w:color w:val="000000" w:themeColor="text1"/>
          <w:sz w:val="28"/>
          <w:szCs w:val="28"/>
        </w:rPr>
        <w:t>Automation reduces resistance to process adoption.</w:t>
      </w:r>
    </w:p>
    <w:p w:rsidR="003A47B3" w:rsidRDefault="00BB469E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469E">
        <w:rPr>
          <w:rFonts w:ascii="Times New Roman" w:hAnsi="Times New Roman" w:cs="Times New Roman"/>
          <w:color w:val="000000" w:themeColor="text1"/>
          <w:sz w:val="28"/>
          <w:szCs w:val="28"/>
        </w:rPr>
        <w:t>System feedback builds trust and confide</w:t>
      </w:r>
      <w:r w:rsidRPr="00BB469E">
        <w:rPr>
          <w:rFonts w:ascii="Times New Roman" w:hAnsi="Times New Roman" w:cs="Times New Roman"/>
          <w:color w:val="000000" w:themeColor="text1"/>
          <w:sz w:val="28"/>
          <w:szCs w:val="28"/>
        </w:rPr>
        <w:t>nce.</w:t>
      </w:r>
    </w:p>
    <w:p w:rsidR="00BB469E" w:rsidRPr="00BB469E" w:rsidRDefault="00BB469E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A47B3" w:rsidRDefault="00BB469E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469E">
        <w:rPr>
          <w:rFonts w:ascii="Times New Roman" w:hAnsi="Times New Roman" w:cs="Times New Roman"/>
          <w:color w:val="000000" w:themeColor="text1"/>
          <w:sz w:val="28"/>
          <w:szCs w:val="28"/>
        </w:rPr>
        <w:t>Value Realization and Adoption Potential</w:t>
      </w:r>
    </w:p>
    <w:p w:rsidR="00BB469E" w:rsidRPr="00BB469E" w:rsidRDefault="00BB469E" w:rsidP="00BB469E"/>
    <w:p w:rsidR="003A47B3" w:rsidRPr="00BB469E" w:rsidRDefault="00BB469E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469E">
        <w:rPr>
          <w:rFonts w:ascii="Times New Roman" w:hAnsi="Times New Roman" w:cs="Times New Roman"/>
          <w:color w:val="000000" w:themeColor="text1"/>
          <w:sz w:val="28"/>
          <w:szCs w:val="28"/>
        </w:rPr>
        <w:t>Reduced request turnaround time encourages usage.</w:t>
      </w:r>
    </w:p>
    <w:p w:rsidR="003A47B3" w:rsidRPr="00BB469E" w:rsidRDefault="00BB469E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469E">
        <w:rPr>
          <w:rFonts w:ascii="Times New Roman" w:hAnsi="Times New Roman" w:cs="Times New Roman"/>
          <w:color w:val="000000" w:themeColor="text1"/>
          <w:sz w:val="28"/>
          <w:szCs w:val="28"/>
        </w:rPr>
        <w:t>Consistent experience increases adoption rates.</w:t>
      </w:r>
    </w:p>
    <w:p w:rsidR="003A47B3" w:rsidRPr="00BB469E" w:rsidRDefault="00BB469E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469E">
        <w:rPr>
          <w:rFonts w:ascii="Times New Roman" w:hAnsi="Times New Roman" w:cs="Times New Roman"/>
          <w:color w:val="000000" w:themeColor="text1"/>
          <w:sz w:val="28"/>
          <w:szCs w:val="28"/>
        </w:rPr>
        <w:t>Clear benefits ensure long-term sustainability.</w:t>
      </w:r>
    </w:p>
    <w:p w:rsidR="003A47B3" w:rsidRPr="00BB469E" w:rsidRDefault="003A47B3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3A47B3" w:rsidRPr="00BB469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47B3"/>
    <w:rsid w:val="00AA1D8D"/>
    <w:rsid w:val="00B47730"/>
    <w:rsid w:val="00BB469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742E6C"/>
  <w14:defaultImageDpi w14:val="300"/>
  <w15:docId w15:val="{26186F2F-F77E-4C94-8E9F-471E95438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6537692-4500-4CE0-8C16-0683D0B8C7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182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SRIVASAVI</cp:lastModifiedBy>
  <cp:revision>2</cp:revision>
  <dcterms:created xsi:type="dcterms:W3CDTF">2025-12-27T16:02:00Z</dcterms:created>
  <dcterms:modified xsi:type="dcterms:W3CDTF">2025-12-27T16:02:00Z</dcterms:modified>
  <cp:category/>
</cp:coreProperties>
</file>