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5164" w:rsidRDefault="00965088">
      <w:pPr>
        <w:pStyle w:val="Title"/>
      </w:pPr>
      <w:r>
        <w:t>Project Design Phase</w:t>
      </w:r>
    </w:p>
    <w:p w:rsidR="007F5164" w:rsidRDefault="00965088">
      <w:pPr>
        <w:pStyle w:val="Heading1"/>
        <w:rPr>
          <w:color w:val="000000" w:themeColor="text1"/>
        </w:rPr>
      </w:pPr>
      <w:r w:rsidRPr="00E46810">
        <w:rPr>
          <w:color w:val="000000" w:themeColor="text1"/>
        </w:rPr>
        <w:t>Problem – Solution Fit</w:t>
      </w:r>
    </w:p>
    <w:p w:rsidR="00E46810" w:rsidRPr="00E46810" w:rsidRDefault="00E46810" w:rsidP="00E46810"/>
    <w:p w:rsidR="007F5164" w:rsidRPr="00E46810" w:rsidRDefault="00965088">
      <w:pPr>
        <w:rPr>
          <w:color w:val="000000" w:themeColor="text1"/>
          <w:sz w:val="28"/>
          <w:szCs w:val="28"/>
        </w:rPr>
      </w:pPr>
      <w:r w:rsidRPr="00E46810">
        <w:rPr>
          <w:color w:val="000000" w:themeColor="text1"/>
          <w:sz w:val="28"/>
          <w:szCs w:val="28"/>
        </w:rPr>
        <w:t xml:space="preserve">Date: </w:t>
      </w:r>
      <w:r w:rsidR="00E46810">
        <w:rPr>
          <w:color w:val="000000" w:themeColor="text1"/>
          <w:sz w:val="28"/>
          <w:szCs w:val="28"/>
        </w:rPr>
        <w:t xml:space="preserve">23 December </w:t>
      </w:r>
      <w:r w:rsidRPr="00E46810">
        <w:rPr>
          <w:color w:val="000000" w:themeColor="text1"/>
          <w:sz w:val="28"/>
          <w:szCs w:val="28"/>
        </w:rPr>
        <w:t>2025</w:t>
      </w:r>
    </w:p>
    <w:p w:rsidR="007F5164" w:rsidRDefault="00965088">
      <w:pPr>
        <w:rPr>
          <w:color w:val="000000" w:themeColor="text1"/>
          <w:sz w:val="28"/>
          <w:szCs w:val="28"/>
        </w:rPr>
      </w:pPr>
      <w:r w:rsidRPr="00E46810">
        <w:rPr>
          <w:color w:val="000000" w:themeColor="text1"/>
          <w:sz w:val="28"/>
          <w:szCs w:val="28"/>
        </w:rPr>
        <w:t>Project Name: Automated Network Request Management in ServiceNow</w:t>
      </w:r>
    </w:p>
    <w:p w:rsidR="00E46810" w:rsidRPr="00E46810" w:rsidRDefault="00E46810">
      <w:pPr>
        <w:rPr>
          <w:color w:val="000000" w:themeColor="text1"/>
          <w:sz w:val="28"/>
          <w:szCs w:val="28"/>
        </w:rPr>
      </w:pPr>
    </w:p>
    <w:p w:rsidR="007F5164" w:rsidRDefault="00965088">
      <w:pPr>
        <w:pStyle w:val="Heading2"/>
        <w:rPr>
          <w:color w:val="000000" w:themeColor="text1"/>
          <w:sz w:val="28"/>
          <w:szCs w:val="28"/>
        </w:rPr>
      </w:pPr>
      <w:r w:rsidRPr="00E46810">
        <w:rPr>
          <w:color w:val="000000" w:themeColor="text1"/>
          <w:sz w:val="28"/>
          <w:szCs w:val="28"/>
        </w:rPr>
        <w:t>Problem Identification</w:t>
      </w:r>
    </w:p>
    <w:p w:rsidR="00E46810" w:rsidRPr="00E46810" w:rsidRDefault="00E46810" w:rsidP="00E46810"/>
    <w:p w:rsidR="007F5164" w:rsidRDefault="00965088">
      <w:pPr>
        <w:rPr>
          <w:color w:val="000000" w:themeColor="text1"/>
          <w:sz w:val="28"/>
          <w:szCs w:val="28"/>
        </w:rPr>
      </w:pPr>
      <w:r w:rsidRPr="00E46810">
        <w:rPr>
          <w:color w:val="000000" w:themeColor="text1"/>
          <w:sz w:val="28"/>
          <w:szCs w:val="28"/>
        </w:rPr>
        <w:t xml:space="preserve">Organizations face inefficiencies due to manual network request handling, lack of visibility, and </w:t>
      </w:r>
      <w:r w:rsidRPr="00E46810">
        <w:rPr>
          <w:color w:val="000000" w:themeColor="text1"/>
          <w:sz w:val="28"/>
          <w:szCs w:val="28"/>
        </w:rPr>
        <w:t>inconsistent approvals.</w:t>
      </w:r>
    </w:p>
    <w:p w:rsidR="00E46810" w:rsidRPr="00E46810" w:rsidRDefault="00E46810">
      <w:pPr>
        <w:rPr>
          <w:color w:val="000000" w:themeColor="text1"/>
          <w:sz w:val="28"/>
          <w:szCs w:val="28"/>
        </w:rPr>
      </w:pPr>
    </w:p>
    <w:p w:rsidR="007F5164" w:rsidRDefault="00965088">
      <w:pPr>
        <w:pStyle w:val="Heading2"/>
        <w:rPr>
          <w:color w:val="000000" w:themeColor="text1"/>
          <w:sz w:val="28"/>
          <w:szCs w:val="28"/>
        </w:rPr>
      </w:pPr>
      <w:r w:rsidRPr="00E46810">
        <w:rPr>
          <w:color w:val="000000" w:themeColor="text1"/>
          <w:sz w:val="28"/>
          <w:szCs w:val="28"/>
        </w:rPr>
        <w:t>Proposed Solution Fit</w:t>
      </w:r>
    </w:p>
    <w:p w:rsidR="00E46810" w:rsidRPr="00E46810" w:rsidRDefault="00E46810" w:rsidP="00E46810"/>
    <w:p w:rsidR="007F5164" w:rsidRDefault="00965088">
      <w:pPr>
        <w:rPr>
          <w:color w:val="000000" w:themeColor="text1"/>
          <w:sz w:val="28"/>
          <w:szCs w:val="28"/>
        </w:rPr>
      </w:pPr>
      <w:r w:rsidRPr="00E46810">
        <w:rPr>
          <w:color w:val="000000" w:themeColor="text1"/>
          <w:sz w:val="28"/>
          <w:szCs w:val="28"/>
        </w:rPr>
        <w:t>The ServiceNow-based automated solution directly addresses these issues by standardizing request intake, automating approvals, and enabling real-time tracking.</w:t>
      </w:r>
    </w:p>
    <w:p w:rsidR="00E46810" w:rsidRPr="00E46810" w:rsidRDefault="00E46810">
      <w:pPr>
        <w:rPr>
          <w:color w:val="000000" w:themeColor="text1"/>
          <w:sz w:val="28"/>
          <w:szCs w:val="28"/>
        </w:rPr>
      </w:pPr>
    </w:p>
    <w:p w:rsidR="007F5164" w:rsidRDefault="00965088">
      <w:pPr>
        <w:pStyle w:val="Heading2"/>
        <w:rPr>
          <w:color w:val="000000" w:themeColor="text1"/>
          <w:sz w:val="28"/>
          <w:szCs w:val="28"/>
        </w:rPr>
      </w:pPr>
      <w:r w:rsidRPr="00E46810">
        <w:rPr>
          <w:color w:val="000000" w:themeColor="text1"/>
          <w:sz w:val="28"/>
          <w:szCs w:val="28"/>
        </w:rPr>
        <w:t>Customer Fit &amp; Benefits</w:t>
      </w:r>
    </w:p>
    <w:p w:rsidR="00E46810" w:rsidRPr="00E46810" w:rsidRDefault="00E46810" w:rsidP="00E46810">
      <w:bookmarkStart w:id="0" w:name="_GoBack"/>
      <w:bookmarkEnd w:id="0"/>
    </w:p>
    <w:p w:rsidR="007F5164" w:rsidRPr="00E46810" w:rsidRDefault="00965088">
      <w:pPr>
        <w:rPr>
          <w:color w:val="000000" w:themeColor="text1"/>
          <w:sz w:val="28"/>
          <w:szCs w:val="28"/>
        </w:rPr>
      </w:pPr>
      <w:r w:rsidRPr="00E46810">
        <w:rPr>
          <w:color w:val="000000" w:themeColor="text1"/>
          <w:sz w:val="28"/>
          <w:szCs w:val="28"/>
        </w:rPr>
        <w:t>End users benefit from fas</w:t>
      </w:r>
      <w:r w:rsidRPr="00E46810">
        <w:rPr>
          <w:color w:val="000000" w:themeColor="text1"/>
          <w:sz w:val="28"/>
          <w:szCs w:val="28"/>
        </w:rPr>
        <w:t>ter request fulfilment and transparency, while IT teams benefit from reduced workload, better compliance, and improved operational efficiency.</w:t>
      </w:r>
    </w:p>
    <w:sectPr w:rsidR="007F5164" w:rsidRPr="00E468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5164"/>
    <w:rsid w:val="00965088"/>
    <w:rsid w:val="00AA1D8D"/>
    <w:rsid w:val="00B47730"/>
    <w:rsid w:val="00CB0664"/>
    <w:rsid w:val="00E468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8403E8"/>
  <w14:defaultImageDpi w14:val="300"/>
  <w15:docId w15:val="{EAE0BBB0-3805-4DC6-BD68-B6337BA15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3919F6-EACD-4431-A327-508AA6724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SRIVASAVI</cp:lastModifiedBy>
  <cp:revision>2</cp:revision>
  <dcterms:created xsi:type="dcterms:W3CDTF">2025-12-27T07:53:00Z</dcterms:created>
  <dcterms:modified xsi:type="dcterms:W3CDTF">2025-12-27T07:53:00Z</dcterms:modified>
  <cp:category/>
</cp:coreProperties>
</file>