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2E1D" w:rsidRPr="00475404" w:rsidRDefault="00475404" w:rsidP="00475404">
      <w:pPr>
        <w:pStyle w:val="Title"/>
        <w:jc w:val="center"/>
        <w:rPr>
          <w:color w:val="000000" w:themeColor="text1"/>
          <w:sz w:val="32"/>
          <w:szCs w:val="32"/>
        </w:rPr>
      </w:pPr>
      <w:r w:rsidRPr="00475404">
        <w:rPr>
          <w:color w:val="000000" w:themeColor="text1"/>
          <w:sz w:val="32"/>
          <w:szCs w:val="32"/>
        </w:rPr>
        <w:t>PROJECT DESIGN PHASE</w:t>
      </w:r>
    </w:p>
    <w:p w:rsidR="00B62E1D" w:rsidRDefault="00475404" w:rsidP="00475404">
      <w:pPr>
        <w:pStyle w:val="Heading1"/>
        <w:rPr>
          <w:color w:val="000000" w:themeColor="text1"/>
        </w:rPr>
      </w:pPr>
      <w:r w:rsidRPr="00475404">
        <w:rPr>
          <w:color w:val="000000" w:themeColor="text1"/>
        </w:rPr>
        <w:t>Solution Architecture</w:t>
      </w:r>
    </w:p>
    <w:p w:rsidR="00475404" w:rsidRPr="00475404" w:rsidRDefault="00475404" w:rsidP="00475404"/>
    <w:p w:rsidR="00B62E1D" w:rsidRPr="00475404" w:rsidRDefault="00475404" w:rsidP="00475404">
      <w:pPr>
        <w:rPr>
          <w:color w:val="000000" w:themeColor="text1"/>
          <w:sz w:val="28"/>
          <w:szCs w:val="28"/>
        </w:rPr>
      </w:pPr>
      <w:r w:rsidRPr="00475404">
        <w:rPr>
          <w:color w:val="000000" w:themeColor="text1"/>
          <w:sz w:val="28"/>
          <w:szCs w:val="28"/>
        </w:rPr>
        <w:t xml:space="preserve">Date: </w:t>
      </w:r>
      <w:r>
        <w:rPr>
          <w:color w:val="000000" w:themeColor="text1"/>
          <w:sz w:val="28"/>
          <w:szCs w:val="28"/>
        </w:rPr>
        <w:t>24 December</w:t>
      </w:r>
      <w:r w:rsidRPr="00475404">
        <w:rPr>
          <w:color w:val="000000" w:themeColor="text1"/>
          <w:sz w:val="28"/>
          <w:szCs w:val="28"/>
        </w:rPr>
        <w:t xml:space="preserve"> 2025</w:t>
      </w:r>
    </w:p>
    <w:p w:rsidR="00B62E1D" w:rsidRDefault="00475404" w:rsidP="00475404">
      <w:pPr>
        <w:rPr>
          <w:color w:val="000000" w:themeColor="text1"/>
          <w:sz w:val="28"/>
          <w:szCs w:val="28"/>
        </w:rPr>
      </w:pPr>
      <w:r w:rsidRPr="00475404">
        <w:rPr>
          <w:color w:val="000000" w:themeColor="text1"/>
          <w:sz w:val="28"/>
          <w:szCs w:val="28"/>
        </w:rPr>
        <w:t>Project Name: Automated Network Request Management in ServiceNow</w:t>
      </w:r>
    </w:p>
    <w:p w:rsidR="00475404" w:rsidRPr="00475404" w:rsidRDefault="00475404" w:rsidP="00475404">
      <w:pPr>
        <w:rPr>
          <w:color w:val="000000" w:themeColor="text1"/>
          <w:sz w:val="28"/>
          <w:szCs w:val="28"/>
        </w:rPr>
      </w:pPr>
    </w:p>
    <w:p w:rsidR="00B62E1D" w:rsidRDefault="00475404" w:rsidP="00475404">
      <w:pPr>
        <w:pStyle w:val="Heading2"/>
        <w:rPr>
          <w:color w:val="000000" w:themeColor="text1"/>
          <w:sz w:val="28"/>
          <w:szCs w:val="28"/>
        </w:rPr>
      </w:pPr>
      <w:r w:rsidRPr="00475404">
        <w:rPr>
          <w:color w:val="000000" w:themeColor="text1"/>
          <w:sz w:val="28"/>
          <w:szCs w:val="28"/>
        </w:rPr>
        <w:t>Solution Architecture Overview</w:t>
      </w:r>
    </w:p>
    <w:p w:rsidR="00475404" w:rsidRPr="00475404" w:rsidRDefault="00475404" w:rsidP="00475404"/>
    <w:p w:rsidR="00B62E1D" w:rsidRDefault="00475404" w:rsidP="00475404">
      <w:pPr>
        <w:rPr>
          <w:color w:val="000000" w:themeColor="text1"/>
          <w:sz w:val="28"/>
          <w:szCs w:val="28"/>
        </w:rPr>
      </w:pPr>
      <w:r w:rsidRPr="00475404">
        <w:rPr>
          <w:color w:val="000000" w:themeColor="text1"/>
          <w:sz w:val="28"/>
          <w:szCs w:val="28"/>
        </w:rPr>
        <w:t xml:space="preserve">The solution architecture for Automated Network Request Management in ServiceNow bridges </w:t>
      </w:r>
      <w:r w:rsidRPr="00475404">
        <w:rPr>
          <w:color w:val="000000" w:themeColor="text1"/>
          <w:sz w:val="28"/>
          <w:szCs w:val="28"/>
        </w:rPr>
        <w:t>business requirements with technical implementation. It enables automation of network service requests through a centralized, cloud-based ITSM platform.</w:t>
      </w:r>
    </w:p>
    <w:p w:rsidR="00475404" w:rsidRPr="00475404" w:rsidRDefault="00475404" w:rsidP="00475404">
      <w:pPr>
        <w:rPr>
          <w:color w:val="000000" w:themeColor="text1"/>
          <w:sz w:val="28"/>
          <w:szCs w:val="28"/>
        </w:rPr>
      </w:pPr>
    </w:p>
    <w:p w:rsidR="00B62E1D" w:rsidRDefault="00475404" w:rsidP="00475404">
      <w:pPr>
        <w:pStyle w:val="Heading2"/>
        <w:rPr>
          <w:color w:val="000000" w:themeColor="text1"/>
          <w:sz w:val="28"/>
          <w:szCs w:val="28"/>
        </w:rPr>
      </w:pPr>
      <w:r w:rsidRPr="00475404">
        <w:rPr>
          <w:color w:val="000000" w:themeColor="text1"/>
          <w:sz w:val="28"/>
          <w:szCs w:val="28"/>
        </w:rPr>
        <w:t>Architecture Description</w:t>
      </w:r>
    </w:p>
    <w:p w:rsidR="00475404" w:rsidRPr="00475404" w:rsidRDefault="00475404" w:rsidP="00475404"/>
    <w:p w:rsidR="00B62E1D" w:rsidRDefault="00475404" w:rsidP="00475404">
      <w:pPr>
        <w:rPr>
          <w:color w:val="000000" w:themeColor="text1"/>
          <w:sz w:val="28"/>
          <w:szCs w:val="28"/>
        </w:rPr>
      </w:pPr>
      <w:r w:rsidRPr="00475404">
        <w:rPr>
          <w:color w:val="000000" w:themeColor="text1"/>
          <w:sz w:val="28"/>
          <w:szCs w:val="28"/>
        </w:rPr>
        <w:t>End users submit network service requests via the ServiceNow Service Portal. R</w:t>
      </w:r>
      <w:r w:rsidRPr="00475404">
        <w:rPr>
          <w:color w:val="000000" w:themeColor="text1"/>
          <w:sz w:val="28"/>
          <w:szCs w:val="28"/>
        </w:rPr>
        <w:t>equests are processed through the Service Catalog and Flow Designer, where approval workflows are triggered. Approved requests generate automated tasks assigned to the Network Fulfilment Team. Notifications are sent at each stage, and all data is stored se</w:t>
      </w:r>
      <w:r w:rsidRPr="00475404">
        <w:rPr>
          <w:color w:val="000000" w:themeColor="text1"/>
          <w:sz w:val="28"/>
          <w:szCs w:val="28"/>
        </w:rPr>
        <w:t>curely within the ServiceNow platform.</w:t>
      </w:r>
    </w:p>
    <w:p w:rsidR="00475404" w:rsidRDefault="00475404" w:rsidP="00475404">
      <w:pPr>
        <w:rPr>
          <w:color w:val="000000" w:themeColor="text1"/>
          <w:sz w:val="28"/>
          <w:szCs w:val="28"/>
        </w:rPr>
      </w:pPr>
    </w:p>
    <w:p w:rsidR="00475404" w:rsidRDefault="00475404" w:rsidP="00475404">
      <w:pPr>
        <w:rPr>
          <w:color w:val="000000" w:themeColor="text1"/>
          <w:sz w:val="28"/>
          <w:szCs w:val="28"/>
        </w:rPr>
      </w:pPr>
    </w:p>
    <w:p w:rsidR="00475404" w:rsidRDefault="00475404" w:rsidP="00475404">
      <w:pPr>
        <w:rPr>
          <w:color w:val="000000" w:themeColor="text1"/>
          <w:sz w:val="28"/>
          <w:szCs w:val="28"/>
        </w:rPr>
      </w:pPr>
    </w:p>
    <w:p w:rsidR="00475404" w:rsidRDefault="00475404" w:rsidP="00475404">
      <w:pPr>
        <w:rPr>
          <w:color w:val="000000" w:themeColor="text1"/>
          <w:sz w:val="28"/>
          <w:szCs w:val="28"/>
        </w:rPr>
      </w:pPr>
    </w:p>
    <w:p w:rsidR="00475404" w:rsidRPr="00475404" w:rsidRDefault="00475404" w:rsidP="00475404">
      <w:pPr>
        <w:rPr>
          <w:color w:val="000000" w:themeColor="text1"/>
          <w:sz w:val="28"/>
          <w:szCs w:val="28"/>
        </w:rPr>
      </w:pPr>
      <w:bookmarkStart w:id="0" w:name="_GoBack"/>
      <w:bookmarkEnd w:id="0"/>
    </w:p>
    <w:p w:rsidR="00B62E1D" w:rsidRPr="00475404" w:rsidRDefault="00475404" w:rsidP="00475404">
      <w:pPr>
        <w:pStyle w:val="Heading2"/>
        <w:rPr>
          <w:color w:val="000000" w:themeColor="text1"/>
          <w:sz w:val="28"/>
          <w:szCs w:val="28"/>
        </w:rPr>
      </w:pPr>
      <w:r w:rsidRPr="00475404">
        <w:rPr>
          <w:color w:val="000000" w:themeColor="text1"/>
          <w:sz w:val="28"/>
          <w:szCs w:val="28"/>
        </w:rPr>
        <w:lastRenderedPageBreak/>
        <w:t>Key Components</w:t>
      </w:r>
    </w:p>
    <w:p w:rsidR="00B62E1D" w:rsidRPr="00475404" w:rsidRDefault="00475404" w:rsidP="00475404">
      <w:pPr>
        <w:rPr>
          <w:color w:val="000000" w:themeColor="text1"/>
          <w:sz w:val="28"/>
          <w:szCs w:val="28"/>
        </w:rPr>
      </w:pPr>
      <w:r w:rsidRPr="00475404">
        <w:rPr>
          <w:color w:val="000000" w:themeColor="text1"/>
          <w:sz w:val="28"/>
          <w:szCs w:val="28"/>
        </w:rPr>
        <w:t>- ServiceNow Service Portal (User Interface)</w:t>
      </w:r>
    </w:p>
    <w:p w:rsidR="00B62E1D" w:rsidRPr="00475404" w:rsidRDefault="00475404" w:rsidP="00475404">
      <w:pPr>
        <w:rPr>
          <w:color w:val="000000" w:themeColor="text1"/>
          <w:sz w:val="28"/>
          <w:szCs w:val="28"/>
        </w:rPr>
      </w:pPr>
      <w:r w:rsidRPr="00475404">
        <w:rPr>
          <w:color w:val="000000" w:themeColor="text1"/>
          <w:sz w:val="28"/>
          <w:szCs w:val="28"/>
        </w:rPr>
        <w:t>- Service Catalog (Request Intake)</w:t>
      </w:r>
    </w:p>
    <w:p w:rsidR="00B62E1D" w:rsidRPr="00475404" w:rsidRDefault="00475404" w:rsidP="00475404">
      <w:pPr>
        <w:rPr>
          <w:color w:val="000000" w:themeColor="text1"/>
          <w:sz w:val="28"/>
          <w:szCs w:val="28"/>
        </w:rPr>
      </w:pPr>
      <w:r w:rsidRPr="00475404">
        <w:rPr>
          <w:color w:val="000000" w:themeColor="text1"/>
          <w:sz w:val="28"/>
          <w:szCs w:val="28"/>
        </w:rPr>
        <w:t>- Flow Designer (Workflow Automation)</w:t>
      </w:r>
    </w:p>
    <w:p w:rsidR="00B62E1D" w:rsidRPr="00475404" w:rsidRDefault="00475404" w:rsidP="00475404">
      <w:pPr>
        <w:rPr>
          <w:color w:val="000000" w:themeColor="text1"/>
          <w:sz w:val="28"/>
          <w:szCs w:val="28"/>
        </w:rPr>
      </w:pPr>
      <w:r w:rsidRPr="00475404">
        <w:rPr>
          <w:color w:val="000000" w:themeColor="text1"/>
          <w:sz w:val="28"/>
          <w:szCs w:val="28"/>
        </w:rPr>
        <w:t>- Approval Engine (Manager &amp; Network Approvals)</w:t>
      </w:r>
    </w:p>
    <w:p w:rsidR="00B62E1D" w:rsidRPr="00475404" w:rsidRDefault="00475404" w:rsidP="00475404">
      <w:pPr>
        <w:rPr>
          <w:color w:val="000000" w:themeColor="text1"/>
          <w:sz w:val="28"/>
          <w:szCs w:val="28"/>
        </w:rPr>
      </w:pPr>
      <w:r w:rsidRPr="00475404">
        <w:rPr>
          <w:color w:val="000000" w:themeColor="text1"/>
          <w:sz w:val="28"/>
          <w:szCs w:val="28"/>
        </w:rPr>
        <w:t>- Task Management Module</w:t>
      </w:r>
    </w:p>
    <w:p w:rsidR="00B62E1D" w:rsidRPr="00475404" w:rsidRDefault="00475404" w:rsidP="00475404">
      <w:pPr>
        <w:rPr>
          <w:color w:val="000000" w:themeColor="text1"/>
          <w:sz w:val="28"/>
          <w:szCs w:val="28"/>
        </w:rPr>
      </w:pPr>
      <w:r w:rsidRPr="00475404">
        <w:rPr>
          <w:color w:val="000000" w:themeColor="text1"/>
          <w:sz w:val="28"/>
          <w:szCs w:val="28"/>
        </w:rPr>
        <w:t>- Notificat</w:t>
      </w:r>
      <w:r w:rsidRPr="00475404">
        <w:rPr>
          <w:color w:val="000000" w:themeColor="text1"/>
          <w:sz w:val="28"/>
          <w:szCs w:val="28"/>
        </w:rPr>
        <w:t>ion Engine</w:t>
      </w:r>
    </w:p>
    <w:p w:rsidR="00B62E1D" w:rsidRPr="00475404" w:rsidRDefault="00475404" w:rsidP="00475404">
      <w:pPr>
        <w:rPr>
          <w:color w:val="000000" w:themeColor="text1"/>
          <w:sz w:val="28"/>
          <w:szCs w:val="28"/>
        </w:rPr>
      </w:pPr>
      <w:r w:rsidRPr="00475404">
        <w:rPr>
          <w:color w:val="000000" w:themeColor="text1"/>
          <w:sz w:val="28"/>
          <w:szCs w:val="28"/>
        </w:rPr>
        <w:t>- ServiceNow Database &amp; Audit Logs</w:t>
      </w:r>
    </w:p>
    <w:sectPr w:rsidR="00B62E1D" w:rsidRPr="004754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75404"/>
    <w:rsid w:val="00AA1D8D"/>
    <w:rsid w:val="00B47730"/>
    <w:rsid w:val="00B62E1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3D08B8"/>
  <w14:defaultImageDpi w14:val="300"/>
  <w15:docId w15:val="{EBC2CD46-C061-4285-B0F7-49F9F05FD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BC60A1-A1A1-41A8-85B0-781ECC607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160</Words>
  <Characters>915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SRIVASAVI</cp:lastModifiedBy>
  <cp:revision>2</cp:revision>
  <dcterms:created xsi:type="dcterms:W3CDTF">2025-12-27T07:50:00Z</dcterms:created>
  <dcterms:modified xsi:type="dcterms:W3CDTF">2025-12-27T07:50:00Z</dcterms:modified>
  <cp:category/>
</cp:coreProperties>
</file>