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Font: </w:t>
      </w:r>
      <w:r w:rsidDel="00000000" w:rsidR="00000000" w:rsidRPr="00000000">
        <w:rPr>
          <w:rtl w:val="0"/>
        </w:rPr>
        <w:t xml:space="preserve">Roboto</w:t>
      </w:r>
    </w:p>
    <w:p w:rsidR="00000000" w:rsidDel="00000000" w:rsidP="00000000" w:rsidRDefault="00000000" w:rsidRPr="00000000" w14:paraId="00000002">
      <w:pPr>
        <w:pStyle w:val="Heading1"/>
        <w:rPr>
          <w:b w:val="1"/>
        </w:rPr>
      </w:pPr>
      <w:bookmarkStart w:colFirst="0" w:colLast="0" w:name="_imj5h0tm5o0e" w:id="0"/>
      <w:bookmarkEnd w:id="0"/>
      <w:r w:rsidDel="00000000" w:rsidR="00000000" w:rsidRPr="00000000">
        <w:rPr>
          <w:b w:val="1"/>
          <w:rtl w:val="0"/>
        </w:rPr>
        <w:t xml:space="preserve">LOGIN PAGE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35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b w:val="1"/>
        </w:rPr>
      </w:pPr>
      <w:bookmarkStart w:colFirst="0" w:colLast="0" w:name="_yxnc3d7tfv4r" w:id="1"/>
      <w:bookmarkEnd w:id="1"/>
      <w:r w:rsidDel="00000000" w:rsidR="00000000" w:rsidRPr="00000000">
        <w:rPr>
          <w:b w:val="1"/>
          <w:rtl w:val="0"/>
        </w:rPr>
        <w:t xml:space="preserve">Colour Hex: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Font Colour:</w:t>
      </w:r>
      <w:r w:rsidDel="00000000" w:rsidR="00000000" w:rsidRPr="00000000">
        <w:rPr>
          <w:rtl w:val="0"/>
        </w:rPr>
        <w:t xml:space="preserve"> 010c66 or FFFFFF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Text Blue Box Colour: </w:t>
      </w:r>
      <w:r w:rsidDel="00000000" w:rsidR="00000000" w:rsidRPr="00000000">
        <w:rPr>
          <w:rtl w:val="0"/>
        </w:rPr>
        <w:t xml:space="preserve">010C66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Text Blue Box Border Colour: </w:t>
      </w:r>
      <w:r w:rsidDel="00000000" w:rsidR="00000000" w:rsidRPr="00000000">
        <w:rPr>
          <w:rtl w:val="0"/>
        </w:rPr>
        <w:t xml:space="preserve">010C66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Grey colour for most buttons: </w:t>
      </w:r>
      <w:r w:rsidDel="00000000" w:rsidR="00000000" w:rsidRPr="00000000">
        <w:rPr>
          <w:rtl w:val="0"/>
        </w:rPr>
        <w:t xml:space="preserve">FDFAF9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White Background: </w:t>
      </w:r>
      <w:r w:rsidDel="00000000" w:rsidR="00000000" w:rsidRPr="00000000">
        <w:rPr>
          <w:rtl w:val="0"/>
        </w:rPr>
        <w:t xml:space="preserve">FFFFFF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Email/Password box:</w:t>
      </w:r>
      <w:r w:rsidDel="00000000" w:rsidR="00000000" w:rsidRPr="00000000">
        <w:rPr>
          <w:rtl w:val="0"/>
        </w:rPr>
        <w:t xml:space="preserve"> FDFAF9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Email/Password box when hovering: </w:t>
      </w:r>
      <w:r w:rsidDel="00000000" w:rsidR="00000000" w:rsidRPr="00000000">
        <w:rPr>
          <w:rtl w:val="0"/>
        </w:rPr>
        <w:t xml:space="preserve">ECF0F6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Login Blue Button Colour when hovering: </w:t>
      </w:r>
      <w:r w:rsidDel="00000000" w:rsidR="00000000" w:rsidRPr="00000000">
        <w:rPr>
          <w:rtl w:val="0"/>
        </w:rPr>
        <w:t xml:space="preserve">00084E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b w:val="1"/>
        </w:rPr>
      </w:pPr>
      <w:bookmarkStart w:colFirst="0" w:colLast="0" w:name="_im7tnqiyf62j" w:id="2"/>
      <w:bookmarkEnd w:id="2"/>
      <w:r w:rsidDel="00000000" w:rsidR="00000000" w:rsidRPr="00000000">
        <w:rPr>
          <w:b w:val="1"/>
          <w:rtl w:val="0"/>
        </w:rPr>
        <w:t xml:space="preserve">Functionality: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This page is the ‘login page’ where the claims officer will access the fraud detection system by entering their NRMA email address or Employee ID number and a secure password.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This is necessary due to the existence of high risk information, such as PII in the system, to ensure that all data is handled by qualified personnel.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When the boxes to enter data is hovered over/clicked on the colour changed to ECF0F6 and the thickness of the box border increases 3x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Left of ‘remember me’ is a check box thus, need a tick after clicking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eye icon changes when clicked to ‘see password’ </w:t>
      </w:r>
      <w:r w:rsidDel="00000000" w:rsidR="00000000" w:rsidRPr="00000000">
        <w:rPr/>
        <w:drawing>
          <wp:inline distB="114300" distT="114300" distL="114300" distR="114300">
            <wp:extent cx="251883" cy="190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88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and ‘hide password’</w:t>
      </w:r>
      <w:r w:rsidDel="00000000" w:rsidR="00000000" w:rsidRPr="00000000">
        <w:rPr/>
        <w:drawing>
          <wp:inline distB="114300" distT="114300" distL="114300" distR="114300">
            <wp:extent cx="285750" cy="190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When ‘</w:t>
      </w:r>
      <w:r w:rsidDel="00000000" w:rsidR="00000000" w:rsidRPr="00000000">
        <w:rPr>
          <w:u w:val="single"/>
          <w:rtl w:val="0"/>
        </w:rPr>
        <w:t xml:space="preserve">forgot password</w:t>
      </w:r>
      <w:r w:rsidDel="00000000" w:rsidR="00000000" w:rsidRPr="00000000">
        <w:rPr>
          <w:rtl w:val="0"/>
        </w:rPr>
        <w:t xml:space="preserve">’ and ‘</w:t>
      </w:r>
      <w:r w:rsidDel="00000000" w:rsidR="00000000" w:rsidRPr="00000000">
        <w:rPr>
          <w:u w:val="single"/>
          <w:rtl w:val="0"/>
        </w:rPr>
        <w:t xml:space="preserve">having trouble logging in</w:t>
      </w:r>
      <w:r w:rsidDel="00000000" w:rsidR="00000000" w:rsidRPr="00000000">
        <w:rPr>
          <w:rtl w:val="0"/>
        </w:rPr>
        <w:t xml:space="preserve">?’ is hovered the text is highlighted with ECF0F6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f7gyqievkz8p" w:id="3"/>
      <w:bookmarkEnd w:id="3"/>
      <w:r w:rsidDel="00000000" w:rsidR="00000000" w:rsidRPr="00000000">
        <w:rPr>
          <w:b w:val="1"/>
          <w:rtl w:val="0"/>
        </w:rPr>
        <w:t xml:space="preserve">HOME/LANDING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42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Colour Hex: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Font Colour:</w:t>
      </w:r>
      <w:r w:rsidDel="00000000" w:rsidR="00000000" w:rsidRPr="00000000">
        <w:rPr>
          <w:rtl w:val="0"/>
        </w:rPr>
        <w:t xml:space="preserve"> 010c66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Background Colour:</w:t>
      </w:r>
      <w:r w:rsidDel="00000000" w:rsidR="00000000" w:rsidRPr="00000000">
        <w:rPr>
          <w:rtl w:val="0"/>
        </w:rPr>
        <w:t xml:space="preserve"> FDFAF9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Top Grey Bar:</w:t>
      </w:r>
      <w:r w:rsidDel="00000000" w:rsidR="00000000" w:rsidRPr="00000000">
        <w:rPr>
          <w:rtl w:val="0"/>
        </w:rPr>
        <w:t xml:space="preserve"> E5E7F2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Top navigation box when on page: </w:t>
      </w:r>
      <w:r w:rsidDel="00000000" w:rsidR="00000000" w:rsidRPr="00000000">
        <w:rPr>
          <w:rtl w:val="0"/>
        </w:rPr>
        <w:t xml:space="preserve">FDFAF9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Top navigation box when not on page:</w:t>
      </w:r>
      <w:r w:rsidDel="00000000" w:rsidR="00000000" w:rsidRPr="00000000">
        <w:rPr>
          <w:rtl w:val="0"/>
        </w:rPr>
        <w:t xml:space="preserve"> E5E7F2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Blue Button Colour:</w:t>
      </w:r>
      <w:r w:rsidDel="00000000" w:rsidR="00000000" w:rsidRPr="00000000">
        <w:rPr>
          <w:rtl w:val="0"/>
        </w:rPr>
        <w:t xml:space="preserve"> 010C66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Review Blue Button Colour when hovering/clicked: </w:t>
      </w:r>
      <w:r w:rsidDel="00000000" w:rsidR="00000000" w:rsidRPr="00000000">
        <w:rPr>
          <w:rtl w:val="0"/>
        </w:rPr>
        <w:t xml:space="preserve">00084E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Text box pink colour:</w:t>
      </w:r>
      <w:r w:rsidDel="00000000" w:rsidR="00000000" w:rsidRPr="00000000">
        <w:rPr>
          <w:rtl w:val="0"/>
        </w:rPr>
        <w:t xml:space="preserve"> F9AE97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Green Circle:</w:t>
      </w:r>
      <w:r w:rsidDel="00000000" w:rsidR="00000000" w:rsidRPr="00000000">
        <w:rPr>
          <w:rtl w:val="0"/>
        </w:rPr>
        <w:t xml:space="preserve"> D7D667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Search/Name button: </w:t>
      </w:r>
      <w:r w:rsidDel="00000000" w:rsidR="00000000" w:rsidRPr="00000000">
        <w:rPr>
          <w:rtl w:val="0"/>
        </w:rPr>
        <w:t xml:space="preserve">FDFAF9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Search/Name button when hovering:</w:t>
      </w:r>
      <w:r w:rsidDel="00000000" w:rsidR="00000000" w:rsidRPr="00000000">
        <w:rPr>
          <w:rtl w:val="0"/>
        </w:rPr>
        <w:t xml:space="preserve"> ECF0F6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b w:val="1"/>
        </w:rPr>
      </w:pPr>
      <w:bookmarkStart w:colFirst="0" w:colLast="0" w:name="_o4bmaymz4vv4" w:id="4"/>
      <w:bookmarkEnd w:id="4"/>
      <w:r w:rsidDel="00000000" w:rsidR="00000000" w:rsidRPr="00000000">
        <w:rPr>
          <w:b w:val="1"/>
          <w:rtl w:val="0"/>
        </w:rPr>
        <w:t xml:space="preserve">Functionality: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This page is the ‘home page’ where the claims officer will go when they login to the system.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When the name and search buttons are hovered over/clicked on the colour changed to ECF0F6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When the search button is clicked it opened up to show the space to write text </w:t>
      </w:r>
      <w:r w:rsidDel="00000000" w:rsidR="00000000" w:rsidRPr="00000000">
        <w:rPr/>
        <w:drawing>
          <wp:inline distB="114300" distT="114300" distL="114300" distR="114300">
            <wp:extent cx="5353050" cy="800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3044" r="689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Name button should have the claim officers name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When the top navigation buttons are hovered over/clicked on the colour changed to FDFAF9 and when not in use the colour is E5E7F2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‘#’ in for number of claims to check should be replaced with the number of pending claims in the database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When the ‘Reveiw Claim’ buttons are hovered over/clicked on the colour changed to 00084E and when not in use the colour is 010C66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Green circles show how many claims are there to review in each insurance category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997808" cy="40528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1442" r="801" t="1199"/>
                    <a:stretch>
                      <a:fillRect/>
                    </a:stretch>
                  </pic:blipFill>
                  <pic:spPr>
                    <a:xfrm>
                      <a:off x="0" y="0"/>
                      <a:ext cx="5997808" cy="405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kmmmy76fn92y" w:id="5"/>
      <w:bookmarkEnd w:id="5"/>
      <w:r w:rsidDel="00000000" w:rsidR="00000000" w:rsidRPr="00000000">
        <w:rPr>
          <w:b w:val="1"/>
          <w:rtl w:val="0"/>
        </w:rPr>
        <w:t xml:space="preserve">FRAUD DETETCTION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4445464" cy="7582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5464" cy="75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Colour Hex: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Top Grey Bar</w:t>
      </w:r>
      <w:r w:rsidDel="00000000" w:rsidR="00000000" w:rsidRPr="00000000">
        <w:rPr>
          <w:rtl w:val="0"/>
        </w:rPr>
        <w:t xml:space="preserve">: E5E7F2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Green Background behind: </w:t>
      </w:r>
      <w:r w:rsidDel="00000000" w:rsidR="00000000" w:rsidRPr="00000000">
        <w:rPr>
          <w:rtl w:val="0"/>
        </w:rPr>
        <w:t xml:space="preserve">EDF4F0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White background colour:</w:t>
      </w:r>
      <w:r w:rsidDel="00000000" w:rsidR="00000000" w:rsidRPr="00000000">
        <w:rPr>
          <w:rtl w:val="0"/>
        </w:rPr>
        <w:t xml:space="preserve"> FDFAF9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Blue Button Colour:</w:t>
      </w:r>
      <w:r w:rsidDel="00000000" w:rsidR="00000000" w:rsidRPr="00000000">
        <w:rPr>
          <w:rtl w:val="0"/>
        </w:rPr>
        <w:t xml:space="preserve"> 010C66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Blue Button Colour when hovering/clicked: </w:t>
      </w:r>
      <w:r w:rsidDel="00000000" w:rsidR="00000000" w:rsidRPr="00000000">
        <w:rPr>
          <w:rtl w:val="0"/>
        </w:rPr>
        <w:t xml:space="preserve">00084E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White Button Colour: </w:t>
      </w:r>
      <w:r w:rsidDel="00000000" w:rsidR="00000000" w:rsidRPr="00000000">
        <w:rPr>
          <w:rtl w:val="0"/>
        </w:rPr>
        <w:t xml:space="preserve">FFFFFF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White Buttons when hovering: </w:t>
      </w:r>
      <w:r w:rsidDel="00000000" w:rsidR="00000000" w:rsidRPr="00000000">
        <w:rPr>
          <w:rtl w:val="0"/>
        </w:rPr>
        <w:t xml:space="preserve">ECF0F6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Text box pink colour: </w:t>
      </w:r>
      <w:r w:rsidDel="00000000" w:rsidR="00000000" w:rsidRPr="00000000">
        <w:rPr>
          <w:rtl w:val="0"/>
        </w:rPr>
        <w:t xml:space="preserve">F9AE97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Font Colour: </w:t>
      </w:r>
      <w:r w:rsidDel="00000000" w:rsidR="00000000" w:rsidRPr="00000000">
        <w:rPr>
          <w:rtl w:val="0"/>
        </w:rPr>
        <w:t xml:space="preserve">010C66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Blank box under - fraud risk score/ summary/ claim outcome: </w:t>
      </w:r>
      <w:r w:rsidDel="00000000" w:rsidR="00000000" w:rsidRPr="00000000">
        <w:rPr>
          <w:rtl w:val="0"/>
        </w:rPr>
        <w:t xml:space="preserve">FDFAF9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Search/Name button: </w:t>
      </w:r>
      <w:r w:rsidDel="00000000" w:rsidR="00000000" w:rsidRPr="00000000">
        <w:rPr>
          <w:rtl w:val="0"/>
        </w:rPr>
        <w:t xml:space="preserve">FDFAF9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Search/Name button when hovering:</w:t>
      </w:r>
      <w:r w:rsidDel="00000000" w:rsidR="00000000" w:rsidRPr="00000000">
        <w:rPr>
          <w:rtl w:val="0"/>
        </w:rPr>
        <w:t xml:space="preserve"> ECF0F6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>
          <w:b w:val="1"/>
        </w:rPr>
      </w:pPr>
      <w:bookmarkStart w:colFirst="0" w:colLast="0" w:name="_isfu9wm3lyg5" w:id="6"/>
      <w:bookmarkEnd w:id="6"/>
      <w:r w:rsidDel="00000000" w:rsidR="00000000" w:rsidRPr="00000000">
        <w:rPr>
          <w:b w:val="1"/>
          <w:rtl w:val="0"/>
        </w:rPr>
        <w:t xml:space="preserve">Functionality: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This page is the ‘Review Claims’ where the claims officer will go to review claims.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When the name and search buttons are hovered over/clicked on the colour changed to ECF0F6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When the search button is clicked it opened up to show the space to write text </w:t>
      </w:r>
      <w:r w:rsidDel="00000000" w:rsidR="00000000" w:rsidRPr="00000000">
        <w:rPr/>
        <w:drawing>
          <wp:inline distB="114300" distT="114300" distL="114300" distR="114300">
            <wp:extent cx="5353050" cy="800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3044" r="689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Name button should have the claim officers name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When the top navigation buttons are hovered over/clicked on the colour changed to FDFAF9 and when not in use the colour is E5E7F2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When the blue buttons are hovered over/clicked on the colour changed to 00084E and when not in use the colour is 010C66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When white buttons are hovered over/clicked on the colour changed to ECF0F6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