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rFonts w:ascii="Times New Roman" w:cs="Times New Roman" w:eastAsia="Times New Roman" w:hAnsi="Times New Roman"/>
          <w:b w:val="1"/>
        </w:rPr>
      </w:pPr>
      <w:bookmarkStart w:colFirst="0" w:colLast="0" w:name="_18drydpr39y2" w:id="0"/>
      <w:bookmarkEnd w:id="0"/>
      <w:r w:rsidDel="00000000" w:rsidR="00000000" w:rsidRPr="00000000">
        <w:rPr>
          <w:rFonts w:ascii="Times New Roman" w:cs="Times New Roman" w:eastAsia="Times New Roman" w:hAnsi="Times New Roman"/>
          <w:b w:val="1"/>
          <w:rtl w:val="0"/>
        </w:rPr>
        <w:t xml:space="preserve">DATA TEAM MVP PROPOSITION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after="0" w:before="0" w:lineRule="auto"/>
        <w:jc w:val="both"/>
        <w:rPr>
          <w:rFonts w:ascii="Times New Roman" w:cs="Times New Roman" w:eastAsia="Times New Roman" w:hAnsi="Times New Roman"/>
          <w:b w:val="1"/>
          <w:color w:val="000000"/>
          <w:sz w:val="24"/>
          <w:szCs w:val="24"/>
        </w:rPr>
      </w:pPr>
      <w:bookmarkStart w:colFirst="0" w:colLast="0" w:name="_7vihb3jcci5w" w:id="1"/>
      <w:bookmarkEnd w:id="1"/>
      <w:r w:rsidDel="00000000" w:rsidR="00000000" w:rsidRPr="00000000">
        <w:rPr>
          <w:rFonts w:ascii="Times New Roman" w:cs="Times New Roman" w:eastAsia="Times New Roman" w:hAnsi="Times New Roman"/>
          <w:b w:val="1"/>
          <w:color w:val="000000"/>
          <w:sz w:val="24"/>
          <w:szCs w:val="24"/>
          <w:rtl w:val="0"/>
        </w:rPr>
        <w:t xml:space="preserve">1. Introduction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MVP we plan to suggest is a comprehensive presentation that outlines the key components of our data processing pipeline, from infrastructure setup to the final dataset. This aims to provide better insights on our approach to managing and processing data to produce a quality dataset. This presentation will demonstrate our codebase encompassing our infrastructure design, code, and the data pipeline. Additionally, the presentation will also include the results of our data pipeline which is a prototype dataset with roughly around 30 features that have been cleaned, </w:t>
      </w:r>
      <w:r w:rsidDel="00000000" w:rsidR="00000000" w:rsidRPr="00000000">
        <w:rPr>
          <w:rFonts w:ascii="Times New Roman" w:cs="Times New Roman" w:eastAsia="Times New Roman" w:hAnsi="Times New Roman"/>
          <w:sz w:val="24"/>
          <w:szCs w:val="24"/>
          <w:rtl w:val="0"/>
        </w:rPr>
        <w:t xml:space="preserve">synthesised</w:t>
      </w:r>
      <w:r w:rsidDel="00000000" w:rsidR="00000000" w:rsidRPr="00000000">
        <w:rPr>
          <w:rFonts w:ascii="Times New Roman" w:cs="Times New Roman" w:eastAsia="Times New Roman" w:hAnsi="Times New Roman"/>
          <w:sz w:val="24"/>
          <w:szCs w:val="24"/>
          <w:rtl w:val="0"/>
        </w:rPr>
        <w:t xml:space="preserve"> and enriched.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spacing w:after="0" w:before="0" w:lineRule="auto"/>
        <w:ind w:left="720" w:hanging="360"/>
        <w:jc w:val="both"/>
        <w:rPr>
          <w:rFonts w:ascii="Times New Roman" w:cs="Times New Roman" w:eastAsia="Times New Roman" w:hAnsi="Times New Roman"/>
          <w:b w:val="1"/>
          <w:color w:val="000000"/>
          <w:sz w:val="24"/>
          <w:szCs w:val="24"/>
        </w:rPr>
      </w:pPr>
      <w:bookmarkStart w:colFirst="0" w:colLast="0" w:name="_n2sorybkshh" w:id="2"/>
      <w:bookmarkEnd w:id="2"/>
      <w:r w:rsidDel="00000000" w:rsidR="00000000" w:rsidRPr="00000000">
        <w:rPr>
          <w:rFonts w:ascii="Times New Roman" w:cs="Times New Roman" w:eastAsia="Times New Roman" w:hAnsi="Times New Roman"/>
          <w:b w:val="1"/>
          <w:color w:val="000000"/>
          <w:sz w:val="24"/>
          <w:szCs w:val="24"/>
          <w:rtl w:val="0"/>
        </w:rPr>
        <w:t xml:space="preserve">2. Problem Statement</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challenge faced by the client is that the current fraud detection system for insurance claims is not efficient and accurate. Thus, this project aims to improve EY’s existing fraud detection system by leveraging GenAI. Thus, f</w:t>
      </w:r>
      <w:r w:rsidDel="00000000" w:rsidR="00000000" w:rsidRPr="00000000">
        <w:rPr>
          <w:rFonts w:ascii="Times New Roman" w:cs="Times New Roman" w:eastAsia="Times New Roman" w:hAnsi="Times New Roman"/>
          <w:sz w:val="24"/>
          <w:szCs w:val="24"/>
          <w:rtl w:val="0"/>
        </w:rPr>
        <w:t xml:space="preserve">or the 1st MVP, the goal is to design and build a data pipeline of Azure to produce a high quality dataset to train an AI model.</w:t>
      </w:r>
      <w:r w:rsidDel="00000000" w:rsidR="00000000" w:rsidRPr="00000000">
        <w:rPr>
          <w:rtl w:val="0"/>
        </w:rPr>
      </w:r>
    </w:p>
    <w:p w:rsidR="00000000" w:rsidDel="00000000" w:rsidP="00000000" w:rsidRDefault="00000000" w:rsidRPr="00000000" w14:paraId="00000008">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3"/>
        <w:keepNext w:val="0"/>
        <w:keepLines w:val="0"/>
        <w:spacing w:after="0" w:before="0" w:lineRule="auto"/>
        <w:ind w:left="720" w:hanging="360"/>
        <w:jc w:val="both"/>
        <w:rPr>
          <w:rFonts w:ascii="Times New Roman" w:cs="Times New Roman" w:eastAsia="Times New Roman" w:hAnsi="Times New Roman"/>
          <w:b w:val="1"/>
          <w:sz w:val="24"/>
          <w:szCs w:val="24"/>
        </w:rPr>
      </w:pPr>
      <w:bookmarkStart w:colFirst="0" w:colLast="0" w:name="_6qz6703xo7gm" w:id="3"/>
      <w:bookmarkEnd w:id="3"/>
      <w:r w:rsidDel="00000000" w:rsidR="00000000" w:rsidRPr="00000000">
        <w:rPr>
          <w:rFonts w:ascii="Times New Roman" w:cs="Times New Roman" w:eastAsia="Times New Roman" w:hAnsi="Times New Roman"/>
          <w:b w:val="1"/>
          <w:color w:val="000000"/>
          <w:sz w:val="24"/>
          <w:szCs w:val="24"/>
          <w:rtl w:val="0"/>
        </w:rPr>
        <w:t xml:space="preserve">3. Solution Overview</w:t>
      </w:r>
      <w:r w:rsidDel="00000000" w:rsidR="00000000" w:rsidRPr="00000000">
        <w:rPr>
          <w:rtl w:val="0"/>
        </w:rPr>
      </w:r>
    </w:p>
    <w:p w:rsidR="00000000" w:rsidDel="00000000" w:rsidP="00000000" w:rsidRDefault="00000000" w:rsidRPr="00000000" w14:paraId="0000000A">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MVP Concept:</w:t>
      </w:r>
      <w:r w:rsidDel="00000000" w:rsidR="00000000" w:rsidRPr="00000000">
        <w:rPr>
          <w:rFonts w:ascii="Times New Roman" w:cs="Times New Roman" w:eastAsia="Times New Roman" w:hAnsi="Times New Roman"/>
          <w:sz w:val="24"/>
          <w:szCs w:val="24"/>
          <w:rtl w:val="0"/>
        </w:rPr>
        <w:t xml:space="preserve"> The MVP will be a detailed presentation covering two main aspects:</w:t>
      </w:r>
    </w:p>
    <w:p w:rsidR="00000000" w:rsidDel="00000000" w:rsidP="00000000" w:rsidRDefault="00000000" w:rsidRPr="00000000" w14:paraId="0000000B">
      <w:pPr>
        <w:numPr>
          <w:ilvl w:val="1"/>
          <w:numId w:val="2"/>
        </w:numPr>
        <w:spacing w:after="0" w:before="0" w:lineRule="auto"/>
        <w:ind w:left="45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Codebase:</w:t>
      </w:r>
      <w:r w:rsidDel="00000000" w:rsidR="00000000" w:rsidRPr="00000000">
        <w:rPr>
          <w:rFonts w:ascii="Times New Roman" w:cs="Times New Roman" w:eastAsia="Times New Roman" w:hAnsi="Times New Roman"/>
          <w:sz w:val="24"/>
          <w:szCs w:val="24"/>
          <w:rtl w:val="0"/>
        </w:rPr>
        <w:t xml:space="preserve"> An e</w:t>
      </w:r>
      <w:r w:rsidDel="00000000" w:rsidR="00000000" w:rsidRPr="00000000">
        <w:rPr>
          <w:rFonts w:ascii="Times New Roman" w:cs="Times New Roman" w:eastAsia="Times New Roman" w:hAnsi="Times New Roman"/>
          <w:sz w:val="24"/>
          <w:szCs w:val="24"/>
          <w:rtl w:val="0"/>
        </w:rPr>
        <w:t xml:space="preserve">xplanation on various aspects of our codebase on Github which make up the data pipeline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1"/>
          <w:numId w:val="2"/>
        </w:numPr>
        <w:spacing w:after="0" w:before="0" w:lineRule="auto"/>
        <w:ind w:left="45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Final Dataset:</w:t>
      </w:r>
      <w:r w:rsidDel="00000000" w:rsidR="00000000" w:rsidRPr="00000000">
        <w:rPr>
          <w:rFonts w:ascii="Times New Roman" w:cs="Times New Roman" w:eastAsia="Times New Roman" w:hAnsi="Times New Roman"/>
          <w:sz w:val="24"/>
          <w:szCs w:val="24"/>
          <w:rtl w:val="0"/>
        </w:rPr>
        <w:t xml:space="preserve"> An initial version of the dataset, including key columns that provide essential insights into incidents, driver demographics, and insurance claims.</w:t>
      </w:r>
    </w:p>
    <w:p w:rsidR="00000000" w:rsidDel="00000000" w:rsidP="00000000" w:rsidRDefault="00000000" w:rsidRPr="00000000" w14:paraId="0000000D">
      <w:pPr>
        <w:spacing w:after="0" w:before="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before="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0F">
      <w:pPr>
        <w:numPr>
          <w:ilvl w:val="1"/>
          <w:numId w:val="2"/>
        </w:numPr>
        <w:spacing w:after="0" w:before="0" w:lineRule="auto"/>
        <w:ind w:left="45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Infrastructure as Code:</w:t>
      </w:r>
      <w:r w:rsidDel="00000000" w:rsidR="00000000" w:rsidRPr="00000000">
        <w:rPr>
          <w:rFonts w:ascii="Times New Roman" w:cs="Times New Roman" w:eastAsia="Times New Roman" w:hAnsi="Times New Roman"/>
          <w:sz w:val="24"/>
          <w:szCs w:val="24"/>
          <w:rtl w:val="0"/>
        </w:rPr>
        <w:t xml:space="preserve"> Terraform code that defines the infrastructure.</w:t>
      </w:r>
    </w:p>
    <w:p w:rsidR="00000000" w:rsidDel="00000000" w:rsidP="00000000" w:rsidRDefault="00000000" w:rsidRPr="00000000" w14:paraId="00000010">
      <w:pPr>
        <w:numPr>
          <w:ilvl w:val="1"/>
          <w:numId w:val="2"/>
        </w:numPr>
        <w:spacing w:after="0" w:before="0" w:lineRule="auto"/>
        <w:ind w:left="45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Automated Deployment: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GitHub Action scripts, that automatically deploy the infrastructure as well as, deploy Azure Functions scripts to the cloud.</w:t>
      </w:r>
      <w:r w:rsidDel="00000000" w:rsidR="00000000" w:rsidRPr="00000000">
        <w:rPr>
          <w:rtl w:val="0"/>
        </w:rPr>
      </w:r>
    </w:p>
    <w:p w:rsidR="00000000" w:rsidDel="00000000" w:rsidP="00000000" w:rsidRDefault="00000000" w:rsidRPr="00000000" w14:paraId="00000011">
      <w:pPr>
        <w:numPr>
          <w:ilvl w:val="1"/>
          <w:numId w:val="2"/>
        </w:numPr>
        <w:spacing w:after="0" w:before="0" w:lineRule="auto"/>
        <w:ind w:left="45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Loading:</w:t>
      </w:r>
      <w:r w:rsidDel="00000000" w:rsidR="00000000" w:rsidRPr="00000000">
        <w:rPr>
          <w:rFonts w:ascii="Times New Roman" w:cs="Times New Roman" w:eastAsia="Times New Roman" w:hAnsi="Times New Roman"/>
          <w:sz w:val="24"/>
          <w:szCs w:val="24"/>
          <w:rtl w:val="0"/>
        </w:rPr>
        <w:t xml:space="preserve"> PowerShell scripts and ADLS GEN 2 REST API for loading raw data into Azure.</w:t>
      </w:r>
    </w:p>
    <w:p w:rsidR="00000000" w:rsidDel="00000000" w:rsidP="00000000" w:rsidRDefault="00000000" w:rsidRPr="00000000" w14:paraId="00000012">
      <w:pPr>
        <w:numPr>
          <w:ilvl w:val="1"/>
          <w:numId w:val="2"/>
        </w:numPr>
        <w:spacing w:after="0" w:before="0" w:lineRule="auto"/>
        <w:ind w:left="45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Processing Pipeline: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Scripts </w:t>
      </w:r>
      <w:r w:rsidDel="00000000" w:rsidR="00000000" w:rsidRPr="00000000">
        <w:rPr>
          <w:rFonts w:ascii="Times New Roman" w:cs="Times New Roman" w:eastAsia="Times New Roman" w:hAnsi="Times New Roman"/>
          <w:sz w:val="24"/>
          <w:szCs w:val="24"/>
          <w:rtl w:val="0"/>
        </w:rPr>
        <w:t xml:space="preserve">for cleaning, </w:t>
      </w:r>
      <w:r w:rsidDel="00000000" w:rsidR="00000000" w:rsidRPr="00000000">
        <w:rPr>
          <w:rFonts w:ascii="Times New Roman" w:cs="Times New Roman" w:eastAsia="Times New Roman" w:hAnsi="Times New Roman"/>
          <w:sz w:val="24"/>
          <w:szCs w:val="24"/>
          <w:rtl w:val="0"/>
        </w:rPr>
        <w:t xml:space="preserve">synthesising</w:t>
      </w:r>
      <w:r w:rsidDel="00000000" w:rsidR="00000000" w:rsidRPr="00000000">
        <w:rPr>
          <w:rFonts w:ascii="Times New Roman" w:cs="Times New Roman" w:eastAsia="Times New Roman" w:hAnsi="Times New Roman"/>
          <w:sz w:val="24"/>
          <w:szCs w:val="24"/>
          <w:rtl w:val="0"/>
        </w:rPr>
        <w:t xml:space="preserve">, and enriching the data.</w:t>
      </w:r>
    </w:p>
    <w:p w:rsidR="00000000" w:rsidDel="00000000" w:rsidP="00000000" w:rsidRDefault="00000000" w:rsidRPr="00000000" w14:paraId="00000013">
      <w:pPr>
        <w:numPr>
          <w:ilvl w:val="1"/>
          <w:numId w:val="2"/>
        </w:numPr>
        <w:spacing w:after="0" w:before="0" w:lineRule="auto"/>
        <w:ind w:left="45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Final Dataset:</w:t>
      </w:r>
      <w:r w:rsidDel="00000000" w:rsidR="00000000" w:rsidRPr="00000000">
        <w:rPr>
          <w:rFonts w:ascii="Times New Roman" w:cs="Times New Roman" w:eastAsia="Times New Roman" w:hAnsi="Times New Roman"/>
          <w:sz w:val="24"/>
          <w:szCs w:val="24"/>
          <w:rtl w:val="0"/>
        </w:rPr>
        <w:t xml:space="preserve"> Columns such as AccidentType, IncidentTime, NumVehiclesInvolved, PoliceReportBool, DriverGender, DriverAge, DriverExperience, LicenceType, EducationLevel, VehicleAge, InsurancePremium, InsuranceAccess, TimeAsCustomer, Fraud, IncidentSeverity, NumBodilyInjuries, AuthoritiesInvolved, TotalClaimAmount</w:t>
      </w:r>
    </w:p>
    <w:p w:rsidR="00000000" w:rsidDel="00000000" w:rsidP="00000000" w:rsidRDefault="00000000" w:rsidRPr="00000000" w14:paraId="00000014">
      <w:pPr>
        <w:spacing w:after="0" w:before="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&amp; Limitations:</w:t>
      </w:r>
      <w:r w:rsidDel="00000000" w:rsidR="00000000" w:rsidRPr="00000000">
        <w:rPr>
          <w:rFonts w:ascii="Times New Roman" w:cs="Times New Roman" w:eastAsia="Times New Roman" w:hAnsi="Times New Roman"/>
          <w:sz w:val="24"/>
          <w:szCs w:val="24"/>
          <w:rtl w:val="0"/>
        </w:rPr>
        <w:t xml:space="preserve"> The MVP will focus on showcasing the infrastructure setup and initial data pipelin</w:t>
      </w:r>
      <w:r w:rsidDel="00000000" w:rsidR="00000000" w:rsidRPr="00000000">
        <w:rPr>
          <w:rFonts w:ascii="Times New Roman" w:cs="Times New Roman" w:eastAsia="Times New Roman" w:hAnsi="Times New Roman"/>
          <w:sz w:val="24"/>
          <w:szCs w:val="24"/>
          <w:rtl w:val="0"/>
        </w:rPr>
        <w:t xml:space="preserve">e. At this stage we will not be looking at data warehousing options and we will not be looking at the creation of a feedback loop that takes outputs from the AI model to further enhance the dataset.</w:t>
      </w:r>
    </w:p>
    <w:p w:rsidR="00000000" w:rsidDel="00000000" w:rsidP="00000000" w:rsidRDefault="00000000" w:rsidRPr="00000000" w14:paraId="00000016">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3"/>
        <w:keepNext w:val="0"/>
        <w:keepLines w:val="0"/>
        <w:spacing w:after="0" w:before="0" w:lineRule="auto"/>
        <w:ind w:left="0" w:firstLine="0"/>
        <w:jc w:val="both"/>
        <w:rPr>
          <w:rFonts w:ascii="Times New Roman" w:cs="Times New Roman" w:eastAsia="Times New Roman" w:hAnsi="Times New Roman"/>
          <w:b w:val="1"/>
          <w:color w:val="000000"/>
          <w:sz w:val="24"/>
          <w:szCs w:val="24"/>
        </w:rPr>
      </w:pPr>
      <w:bookmarkStart w:colFirst="0" w:colLast="0" w:name="_hx6zj2d8tpyu" w:id="4"/>
      <w:bookmarkEnd w:id="4"/>
      <w:r w:rsidDel="00000000" w:rsidR="00000000" w:rsidRPr="00000000">
        <w:rPr>
          <w:rtl w:val="0"/>
        </w:rPr>
      </w:r>
    </w:p>
    <w:p w:rsidR="00000000" w:rsidDel="00000000" w:rsidP="00000000" w:rsidRDefault="00000000" w:rsidRPr="00000000" w14:paraId="00000018">
      <w:pPr>
        <w:pStyle w:val="Heading3"/>
        <w:keepNext w:val="0"/>
        <w:keepLines w:val="0"/>
        <w:spacing w:after="0" w:before="0" w:lineRule="auto"/>
        <w:ind w:left="720" w:hanging="360"/>
        <w:jc w:val="both"/>
        <w:rPr>
          <w:rFonts w:ascii="Times New Roman" w:cs="Times New Roman" w:eastAsia="Times New Roman" w:hAnsi="Times New Roman"/>
          <w:b w:val="1"/>
          <w:color w:val="000000"/>
          <w:sz w:val="24"/>
          <w:szCs w:val="24"/>
        </w:rPr>
      </w:pPr>
      <w:bookmarkStart w:colFirst="0" w:colLast="0" w:name="_b6m5lepxb2v8" w:id="5"/>
      <w:bookmarkEnd w:id="5"/>
      <w:r w:rsidDel="00000000" w:rsidR="00000000" w:rsidRPr="00000000">
        <w:rPr>
          <w:rFonts w:ascii="Times New Roman" w:cs="Times New Roman" w:eastAsia="Times New Roman" w:hAnsi="Times New Roman"/>
          <w:b w:val="1"/>
          <w:color w:val="000000"/>
          <w:sz w:val="24"/>
          <w:szCs w:val="24"/>
          <w:rtl w:val="0"/>
        </w:rPr>
        <w:t xml:space="preserve">4. Testing &amp; Validation</w:t>
      </w:r>
    </w:p>
    <w:p w:rsidR="00000000" w:rsidDel="00000000" w:rsidP="00000000" w:rsidRDefault="00000000" w:rsidRPr="00000000" w14:paraId="00000019">
      <w:pPr>
        <w:spacing w:after="0" w:before="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for Success:</w:t>
      </w:r>
    </w:p>
    <w:p w:rsidR="00000000" w:rsidDel="00000000" w:rsidP="00000000" w:rsidRDefault="00000000" w:rsidRPr="00000000" w14:paraId="0000001A">
      <w:pPr>
        <w:numPr>
          <w:ilvl w:val="1"/>
          <w:numId w:val="3"/>
        </w:numPr>
        <w:spacing w:after="0" w:before="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automated deployment of the infrastructure.</w:t>
      </w:r>
    </w:p>
    <w:p w:rsidR="00000000" w:rsidDel="00000000" w:rsidP="00000000" w:rsidRDefault="00000000" w:rsidRPr="00000000" w14:paraId="0000001B">
      <w:pPr>
        <w:numPr>
          <w:ilvl w:val="1"/>
          <w:numId w:val="3"/>
        </w:numPr>
        <w:spacing w:after="0" w:before="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and efficient loading of raw data into Azure.</w:t>
      </w:r>
    </w:p>
    <w:p w:rsidR="00000000" w:rsidDel="00000000" w:rsidP="00000000" w:rsidRDefault="00000000" w:rsidRPr="00000000" w14:paraId="0000001C">
      <w:pPr>
        <w:numPr>
          <w:ilvl w:val="1"/>
          <w:numId w:val="3"/>
        </w:numPr>
        <w:spacing w:after="0" w:before="0" w:lineRule="auto"/>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Generation of a clean, enriched dataset ready for analysis.</w:t>
      </w:r>
    </w:p>
    <w:p w:rsidR="00000000" w:rsidDel="00000000" w:rsidP="00000000" w:rsidRDefault="00000000" w:rsidRPr="00000000" w14:paraId="0000001D">
      <w:pPr>
        <w:spacing w:after="0" w:before="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Testing:</w:t>
      </w:r>
      <w:r w:rsidDel="00000000" w:rsidR="00000000" w:rsidRPr="00000000">
        <w:rPr>
          <w:rFonts w:ascii="Times New Roman" w:cs="Times New Roman" w:eastAsia="Times New Roman" w:hAnsi="Times New Roman"/>
          <w:sz w:val="24"/>
          <w:szCs w:val="24"/>
          <w:rtl w:val="0"/>
        </w:rPr>
        <w:t xml:space="preserve"> Feedback from the client on the presentation will be collected to identify any gaps in understanding or technical details.</w:t>
      </w:r>
    </w:p>
    <w:p w:rsidR="00000000" w:rsidDel="00000000" w:rsidP="00000000" w:rsidRDefault="00000000" w:rsidRPr="00000000" w14:paraId="0000001F">
      <w:pPr>
        <w:spacing w:after="0" w:before="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 Strategy:</w:t>
      </w:r>
      <w:r w:rsidDel="00000000" w:rsidR="00000000" w:rsidRPr="00000000">
        <w:rPr>
          <w:rFonts w:ascii="Times New Roman" w:cs="Times New Roman" w:eastAsia="Times New Roman" w:hAnsi="Times New Roman"/>
          <w:sz w:val="24"/>
          <w:szCs w:val="24"/>
          <w:rtl w:val="0"/>
        </w:rPr>
        <w:t xml:space="preserve"> Validate the infrastructure setup by deploying to a test environment, and validate the data pipeline by comparing raw and processed data outputs.</w:t>
      </w:r>
    </w:p>
    <w:p w:rsidR="00000000" w:rsidDel="00000000" w:rsidP="00000000" w:rsidRDefault="00000000" w:rsidRPr="00000000" w14:paraId="00000021">
      <w:pPr>
        <w:pStyle w:val="Heading3"/>
        <w:keepNext w:val="0"/>
        <w:keepLines w:val="0"/>
        <w:spacing w:after="0" w:before="0" w:lineRule="auto"/>
        <w:ind w:left="720" w:hanging="360"/>
        <w:jc w:val="both"/>
        <w:rPr>
          <w:rFonts w:ascii="Times New Roman" w:cs="Times New Roman" w:eastAsia="Times New Roman" w:hAnsi="Times New Roman"/>
          <w:b w:val="1"/>
          <w:color w:val="000000"/>
          <w:sz w:val="24"/>
          <w:szCs w:val="24"/>
        </w:rPr>
      </w:pPr>
      <w:bookmarkStart w:colFirst="0" w:colLast="0" w:name="_m72gasudvvak" w:id="6"/>
      <w:bookmarkEnd w:id="6"/>
      <w:r w:rsidDel="00000000" w:rsidR="00000000" w:rsidRPr="00000000">
        <w:rPr>
          <w:rtl w:val="0"/>
        </w:rPr>
      </w:r>
    </w:p>
    <w:p w:rsidR="00000000" w:rsidDel="00000000" w:rsidP="00000000" w:rsidRDefault="00000000" w:rsidRPr="00000000" w14:paraId="00000022">
      <w:pPr>
        <w:pStyle w:val="Heading3"/>
        <w:keepNext w:val="0"/>
        <w:keepLines w:val="0"/>
        <w:spacing w:after="0" w:before="0" w:lineRule="auto"/>
        <w:ind w:left="720" w:hanging="360"/>
        <w:jc w:val="both"/>
        <w:rPr>
          <w:rFonts w:ascii="Times New Roman" w:cs="Times New Roman" w:eastAsia="Times New Roman" w:hAnsi="Times New Roman"/>
          <w:b w:val="1"/>
          <w:color w:val="000000"/>
          <w:sz w:val="24"/>
          <w:szCs w:val="24"/>
        </w:rPr>
      </w:pPr>
      <w:bookmarkStart w:colFirst="0" w:colLast="0" w:name="_ddo0squq1wz4" w:id="7"/>
      <w:bookmarkEnd w:id="7"/>
      <w:r w:rsidDel="00000000" w:rsidR="00000000" w:rsidRPr="00000000">
        <w:rPr>
          <w:rFonts w:ascii="Times New Roman" w:cs="Times New Roman" w:eastAsia="Times New Roman" w:hAnsi="Times New Roman"/>
          <w:b w:val="1"/>
          <w:color w:val="000000"/>
          <w:sz w:val="24"/>
          <w:szCs w:val="24"/>
          <w:rtl w:val="0"/>
        </w:rPr>
        <w:t xml:space="preserve">5. Cost Estimate</w:t>
      </w:r>
    </w:p>
    <w:p w:rsidR="00000000" w:rsidDel="00000000" w:rsidP="00000000" w:rsidRDefault="00000000" w:rsidRPr="00000000" w14:paraId="00000023">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Monthly Budget Overview:</w:t>
      </w:r>
      <w:r w:rsidDel="00000000" w:rsidR="00000000" w:rsidRPr="00000000">
        <w:rPr>
          <w:rFonts w:ascii="Times New Roman" w:cs="Times New Roman" w:eastAsia="Times New Roman" w:hAnsi="Times New Roman"/>
          <w:sz w:val="24"/>
          <w:szCs w:val="24"/>
          <w:rtl w:val="0"/>
        </w:rPr>
        <w:t xml:space="preserve"> Azure Data Lake storage ($0.45), Azure Functions ($0), and Application Insights ($0), Github Actions ($0)</w:t>
      </w:r>
    </w:p>
    <w:p w:rsidR="00000000" w:rsidDel="00000000" w:rsidP="00000000" w:rsidRDefault="00000000" w:rsidRPr="00000000" w14:paraId="00000024">
      <w:pPr>
        <w:pStyle w:val="Heading3"/>
        <w:keepNext w:val="0"/>
        <w:keepLines w:val="0"/>
        <w:spacing w:after="0" w:before="0" w:lineRule="auto"/>
        <w:ind w:left="0" w:firstLine="0"/>
        <w:jc w:val="both"/>
        <w:rPr>
          <w:rFonts w:ascii="Times New Roman" w:cs="Times New Roman" w:eastAsia="Times New Roman" w:hAnsi="Times New Roman"/>
          <w:b w:val="1"/>
          <w:color w:val="000000"/>
          <w:sz w:val="24"/>
          <w:szCs w:val="24"/>
        </w:rPr>
      </w:pPr>
      <w:bookmarkStart w:colFirst="0" w:colLast="0" w:name="_dahtveg5dot" w:id="8"/>
      <w:bookmarkEnd w:id="8"/>
      <w:r w:rsidDel="00000000" w:rsidR="00000000" w:rsidRPr="00000000">
        <w:rPr>
          <w:rtl w:val="0"/>
        </w:rPr>
      </w:r>
    </w:p>
    <w:p w:rsidR="00000000" w:rsidDel="00000000" w:rsidP="00000000" w:rsidRDefault="00000000" w:rsidRPr="00000000" w14:paraId="00000025">
      <w:pPr>
        <w:pStyle w:val="Heading3"/>
        <w:keepNext w:val="0"/>
        <w:keepLines w:val="0"/>
        <w:spacing w:after="0" w:before="0" w:lineRule="auto"/>
        <w:ind w:left="720" w:hanging="360"/>
        <w:jc w:val="both"/>
        <w:rPr>
          <w:rFonts w:ascii="Times New Roman" w:cs="Times New Roman" w:eastAsia="Times New Roman" w:hAnsi="Times New Roman"/>
          <w:b w:val="1"/>
          <w:color w:val="000000"/>
          <w:sz w:val="24"/>
          <w:szCs w:val="24"/>
        </w:rPr>
      </w:pPr>
      <w:bookmarkStart w:colFirst="0" w:colLast="0" w:name="_sss3rz3bmua6" w:id="9"/>
      <w:bookmarkEnd w:id="9"/>
      <w:r w:rsidDel="00000000" w:rsidR="00000000" w:rsidRPr="00000000">
        <w:rPr>
          <w:rFonts w:ascii="Times New Roman" w:cs="Times New Roman" w:eastAsia="Times New Roman" w:hAnsi="Times New Roman"/>
          <w:b w:val="1"/>
          <w:color w:val="000000"/>
          <w:sz w:val="24"/>
          <w:szCs w:val="24"/>
          <w:rtl w:val="0"/>
        </w:rPr>
        <w:t xml:space="preserve">6. Risks &amp; Mitigation</w:t>
      </w:r>
    </w:p>
    <w:p w:rsidR="00000000" w:rsidDel="00000000" w:rsidP="00000000" w:rsidRDefault="00000000" w:rsidRPr="00000000" w14:paraId="00000026">
      <w:pPr>
        <w:spacing w:after="0" w:before="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Risks:</w:t>
      </w:r>
    </w:p>
    <w:p w:rsidR="00000000" w:rsidDel="00000000" w:rsidP="00000000" w:rsidRDefault="00000000" w:rsidRPr="00000000" w14:paraId="00000027">
      <w:pPr>
        <w:numPr>
          <w:ilvl w:val="1"/>
          <w:numId w:val="1"/>
        </w:numPr>
        <w:spacing w:after="0" w:before="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Deployment Failures:</w:t>
      </w:r>
      <w:r w:rsidDel="00000000" w:rsidR="00000000" w:rsidRPr="00000000">
        <w:rPr>
          <w:rFonts w:ascii="Times New Roman" w:cs="Times New Roman" w:eastAsia="Times New Roman" w:hAnsi="Times New Roman"/>
          <w:sz w:val="24"/>
          <w:szCs w:val="24"/>
          <w:rtl w:val="0"/>
        </w:rPr>
        <w:t xml:space="preserve"> Risks associated with automated deployment scripts failing.</w:t>
      </w:r>
    </w:p>
    <w:p w:rsidR="00000000" w:rsidDel="00000000" w:rsidP="00000000" w:rsidRDefault="00000000" w:rsidRPr="00000000" w14:paraId="00000028">
      <w:pPr>
        <w:numPr>
          <w:ilvl w:val="1"/>
          <w:numId w:val="1"/>
        </w:numPr>
        <w:spacing w:after="0" w:before="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Inconsistencies:</w:t>
      </w:r>
      <w:r w:rsidDel="00000000" w:rsidR="00000000" w:rsidRPr="00000000">
        <w:rPr>
          <w:rFonts w:ascii="Times New Roman" w:cs="Times New Roman" w:eastAsia="Times New Roman" w:hAnsi="Times New Roman"/>
          <w:sz w:val="24"/>
          <w:szCs w:val="24"/>
          <w:rtl w:val="0"/>
        </w:rPr>
        <w:t xml:space="preserve"> Potential issues with data quality during the loading or processing stages.</w:t>
      </w:r>
    </w:p>
    <w:p w:rsidR="00000000" w:rsidDel="00000000" w:rsidP="00000000" w:rsidRDefault="00000000" w:rsidRPr="00000000" w14:paraId="00000029">
      <w:pPr>
        <w:numPr>
          <w:ilvl w:val="1"/>
          <w:numId w:val="1"/>
        </w:numPr>
        <w:spacing w:after="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Synthesisation:</w:t>
      </w:r>
      <w:r w:rsidDel="00000000" w:rsidR="00000000" w:rsidRPr="00000000">
        <w:rPr>
          <w:rFonts w:ascii="Times New Roman" w:cs="Times New Roman" w:eastAsia="Times New Roman" w:hAnsi="Times New Roman"/>
          <w:sz w:val="24"/>
          <w:szCs w:val="24"/>
          <w:rtl w:val="0"/>
        </w:rPr>
        <w:t xml:space="preserve"> Issues with data quality and size when </w:t>
      </w:r>
      <w:r w:rsidDel="00000000" w:rsidR="00000000" w:rsidRPr="00000000">
        <w:rPr>
          <w:rFonts w:ascii="Times New Roman" w:cs="Times New Roman" w:eastAsia="Times New Roman" w:hAnsi="Times New Roman"/>
          <w:sz w:val="24"/>
          <w:szCs w:val="24"/>
          <w:rtl w:val="0"/>
        </w:rPr>
        <w:t xml:space="preserve">sythesising</w:t>
      </w:r>
      <w:r w:rsidDel="00000000" w:rsidR="00000000" w:rsidRPr="00000000">
        <w:rPr>
          <w:rFonts w:ascii="Times New Roman" w:cs="Times New Roman" w:eastAsia="Times New Roman" w:hAnsi="Times New Roman"/>
          <w:sz w:val="24"/>
          <w:szCs w:val="24"/>
          <w:rtl w:val="0"/>
        </w:rPr>
        <w:t xml:space="preserve"> data</w:t>
      </w:r>
    </w:p>
    <w:p w:rsidR="00000000" w:rsidDel="00000000" w:rsidP="00000000" w:rsidRDefault="00000000" w:rsidRPr="00000000" w14:paraId="0000002A">
      <w:pPr>
        <w:spacing w:after="0" w:before="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 Strategies:</w:t>
      </w:r>
    </w:p>
    <w:p w:rsidR="00000000" w:rsidDel="00000000" w:rsidP="00000000" w:rsidRDefault="00000000" w:rsidRPr="00000000" w14:paraId="0000002B">
      <w:pPr>
        <w:numPr>
          <w:ilvl w:val="1"/>
          <w:numId w:val="1"/>
        </w:numPr>
        <w:spacing w:after="0" w:before="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Testing and Monitoring:</w:t>
      </w:r>
      <w:r w:rsidDel="00000000" w:rsidR="00000000" w:rsidRPr="00000000">
        <w:rPr>
          <w:rFonts w:ascii="Times New Roman" w:cs="Times New Roman" w:eastAsia="Times New Roman" w:hAnsi="Times New Roman"/>
          <w:sz w:val="24"/>
          <w:szCs w:val="24"/>
          <w:rtl w:val="0"/>
        </w:rPr>
        <w:t xml:space="preserve"> Regular testing of deployment scripts and real-time monitoring of data quality.</w:t>
      </w:r>
    </w:p>
    <w:p w:rsidR="00000000" w:rsidDel="00000000" w:rsidP="00000000" w:rsidRDefault="00000000" w:rsidRPr="00000000" w14:paraId="0000002C">
      <w:pPr>
        <w:numPr>
          <w:ilvl w:val="1"/>
          <w:numId w:val="1"/>
        </w:numPr>
        <w:spacing w:after="0" w:before="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Fallback Procedures:</w:t>
      </w:r>
      <w:r w:rsidDel="00000000" w:rsidR="00000000" w:rsidRPr="00000000">
        <w:rPr>
          <w:rFonts w:ascii="Times New Roman" w:cs="Times New Roman" w:eastAsia="Times New Roman" w:hAnsi="Times New Roman"/>
          <w:sz w:val="24"/>
          <w:szCs w:val="24"/>
          <w:rtl w:val="0"/>
        </w:rPr>
        <w:t xml:space="preserve"> Backup plans in case of deployment failures, including manual deployment options.</w:t>
      </w:r>
    </w:p>
    <w:p w:rsidR="00000000" w:rsidDel="00000000" w:rsidP="00000000" w:rsidRDefault="00000000" w:rsidRPr="00000000" w14:paraId="0000002D">
      <w:pPr>
        <w:pStyle w:val="Heading3"/>
        <w:keepNext w:val="0"/>
        <w:keepLines w:val="0"/>
        <w:spacing w:after="0" w:before="0" w:lineRule="auto"/>
        <w:ind w:left="720" w:hanging="360"/>
        <w:jc w:val="both"/>
        <w:rPr>
          <w:rFonts w:ascii="Times New Roman" w:cs="Times New Roman" w:eastAsia="Times New Roman" w:hAnsi="Times New Roman"/>
          <w:b w:val="1"/>
          <w:color w:val="000000"/>
          <w:sz w:val="24"/>
          <w:szCs w:val="24"/>
        </w:rPr>
      </w:pPr>
      <w:bookmarkStart w:colFirst="0" w:colLast="0" w:name="_jiwyp3crwvbd" w:id="10"/>
      <w:bookmarkEnd w:id="10"/>
      <w:r w:rsidDel="00000000" w:rsidR="00000000" w:rsidRPr="00000000">
        <w:rPr>
          <w:rtl w:val="0"/>
        </w:rPr>
      </w:r>
    </w:p>
    <w:p w:rsidR="00000000" w:rsidDel="00000000" w:rsidP="00000000" w:rsidRDefault="00000000" w:rsidRPr="00000000" w14:paraId="0000002E">
      <w:pPr>
        <w:pStyle w:val="Heading3"/>
        <w:keepNext w:val="0"/>
        <w:keepLines w:val="0"/>
        <w:spacing w:after="0" w:before="0" w:lineRule="auto"/>
        <w:ind w:left="720" w:hanging="360"/>
        <w:jc w:val="both"/>
        <w:rPr>
          <w:rFonts w:ascii="Times New Roman" w:cs="Times New Roman" w:eastAsia="Times New Roman" w:hAnsi="Times New Roman"/>
          <w:b w:val="1"/>
          <w:color w:val="000000"/>
          <w:sz w:val="24"/>
          <w:szCs w:val="24"/>
        </w:rPr>
      </w:pPr>
      <w:bookmarkStart w:colFirst="0" w:colLast="0" w:name="_nrubrv476lva" w:id="11"/>
      <w:bookmarkEnd w:id="11"/>
      <w:r w:rsidDel="00000000" w:rsidR="00000000" w:rsidRPr="00000000">
        <w:rPr>
          <w:rFonts w:ascii="Times New Roman" w:cs="Times New Roman" w:eastAsia="Times New Roman" w:hAnsi="Times New Roman"/>
          <w:b w:val="1"/>
          <w:color w:val="000000"/>
          <w:sz w:val="24"/>
          <w:szCs w:val="24"/>
          <w:rtl w:val="0"/>
        </w:rPr>
        <w:t xml:space="preserve">7. Future Roadmap</w:t>
      </w:r>
    </w:p>
    <w:p w:rsidR="00000000" w:rsidDel="00000000" w:rsidP="00000000" w:rsidRDefault="00000000" w:rsidRPr="00000000" w14:paraId="0000002F">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presenting the MVP, the next steps will include expanding the data pipeline to include data warehousing options as well as a feedback loop with the AI model to take its outputs and improve the dataset.</w:t>
      </w:r>
    </w:p>
    <w:p w:rsidR="00000000" w:rsidDel="00000000" w:rsidP="00000000" w:rsidRDefault="00000000" w:rsidRPr="00000000" w14:paraId="00000030">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3"/>
        <w:keepNext w:val="0"/>
        <w:keepLines w:val="0"/>
        <w:spacing w:after="0" w:before="0" w:lineRule="auto"/>
        <w:ind w:left="720" w:hanging="360"/>
        <w:jc w:val="both"/>
        <w:rPr>
          <w:rFonts w:ascii="Times New Roman" w:cs="Times New Roman" w:eastAsia="Times New Roman" w:hAnsi="Times New Roman"/>
          <w:b w:val="1"/>
          <w:color w:val="000000"/>
          <w:sz w:val="24"/>
          <w:szCs w:val="24"/>
        </w:rPr>
      </w:pPr>
      <w:bookmarkStart w:colFirst="0" w:colLast="0" w:name="_jq1yq5j092p7" w:id="12"/>
      <w:bookmarkEnd w:id="12"/>
      <w:r w:rsidDel="00000000" w:rsidR="00000000" w:rsidRPr="00000000">
        <w:rPr>
          <w:rFonts w:ascii="Times New Roman" w:cs="Times New Roman" w:eastAsia="Times New Roman" w:hAnsi="Times New Roman"/>
          <w:b w:val="1"/>
          <w:color w:val="000000"/>
          <w:sz w:val="24"/>
          <w:szCs w:val="24"/>
          <w:rtl w:val="0"/>
        </w:rPr>
        <w:t xml:space="preserve">8. Conclusion</w:t>
      </w:r>
    </w:p>
    <w:p w:rsidR="00000000" w:rsidDel="00000000" w:rsidP="00000000" w:rsidRDefault="00000000" w:rsidRPr="00000000" w14:paraId="00000032">
      <w:pPr>
        <w:spacing w:after="0"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MVP presentation is expected to provide a clear understanding of the infrastructure and data pipeline setup, along with an initial dataset that can be used for preliminary analysis and evaluation</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Team 14</w:t>
    </w:r>
    <w:r w:rsidDel="00000000" w:rsidR="00000000" w:rsidRPr="00000000">
      <w:rPr>
        <w:rtl w:val="0"/>
      </w:rPr>
      <w:tab/>
      <w:tab/>
      <w:tab/>
      <w:tab/>
      <w:tab/>
      <w:tab/>
      <w:tab/>
      <w:tab/>
      <w:tab/>
      <w:t xml:space="preserve">          </w:t>
      <w:tab/>
      <w:tab/>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45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63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