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38"/>
        </w:rPr>
        <w:t>PCIe 驱动概念：BAR 与 Host 侧地址分配</w:t>
      </w: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color w:val="646464"/>
          <w:sz w:val="21"/>
        </w:rPr>
        <w:t>整理自对 PCIe BAR 概念、枚举流程与 Linux 驱动访问方式的说明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Borders>
              <w:top w:val="single" w:sz="6" w:color="E0B200"/>
              <w:left w:val="single" w:sz="12" w:color="E0B200"/>
              <w:bottom w:val="single" w:sz="6" w:color="E0B200"/>
              <w:right w:val="single" w:sz="6" w:color="E0B200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604000"/>
                <w:sz w:val="20"/>
              </w:rPr>
              <w:t>核心结论：BAR 是 PCIe 设备向 Host 暴露资源的地址窗口描述机制。Host 通过配置空间探测 BAR 大小，为 BAR 分配系统地址，再把地址写回 BAR；驱动通过映射 BAR 地址，实现对设备寄存器或内存窗口的 MMIO 访问。</w:t>
            </w:r>
          </w:p>
        </w:tc>
      </w:tr>
    </w:tbl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1. BAR 是什么？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在 PCIe 里，</w:t>
      </w:r>
      <w:r>
        <w:rPr>
          <w:rFonts w:ascii="Noto Sans CJK SC" w:hAnsi="Noto Sans CJK SC" w:eastAsia="Noto Sans CJK SC" w:cs="Noto Sans CJK SC"/>
          <w:b/>
          <w:sz w:val="21"/>
        </w:rPr>
        <w:t>BAR = Base Address Register，基地址寄存器</w:t>
      </w:r>
      <w:r>
        <w:rPr>
          <w:rFonts w:ascii="Noto Sans CJK SC" w:hAnsi="Noto Sans CJK SC" w:eastAsia="Noto Sans CJK SC" w:cs="Noto Sans CJK SC"/>
          <w:sz w:val="21"/>
        </w:rPr>
        <w:t>。它是 PCIe 设备配置空间里的寄存器，用来告诉 Host：这个设备需要哪些地址窗口，以及这些窗口最终被映射到 Host 地址空间的什么位置。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 xml:space="preserve">更准确地说，BAR </w:t>
      </w:r>
      <w:r>
        <w:rPr>
          <w:rFonts w:ascii="Noto Sans CJK SC" w:hAnsi="Noto Sans CJK SC" w:eastAsia="Noto Sans CJK SC" w:cs="Noto Sans CJK SC"/>
          <w:b/>
          <w:sz w:val="21"/>
        </w:rPr>
        <w:t>不是设备里的“内存本体”</w:t>
      </w:r>
      <w:r>
        <w:rPr>
          <w:rFonts w:ascii="Noto Sans CJK SC" w:hAnsi="Noto Sans CJK SC" w:eastAsia="Noto Sans CJK SC" w:cs="Noto Sans CJK SC"/>
          <w:sz w:val="21"/>
        </w:rPr>
        <w:t>，而是设备暴露给 Host 的一个或多个</w:t>
      </w:r>
      <w:r>
        <w:rPr>
          <w:rFonts w:ascii="Noto Sans CJK SC" w:hAnsi="Noto Sans CJK SC" w:eastAsia="Noto Sans CJK SC" w:cs="Noto Sans CJK SC"/>
          <w:b/>
          <w:sz w:val="21"/>
        </w:rPr>
        <w:t>访问窗口 / aperture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PCIe 设备通常会有一些内部资源，比如：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控制寄存器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DMA 描述符队列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Doorbell 寄存器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设备 SRAM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Framebuffer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MSI-X Table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Vendor-specific register space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这些资源需要让 Host CPU 访问。PCIe 设备通过 BAR 声明：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我需要一段 Memory 或 IO 地址空间，大小是多少，是否支持 64-bit 地址，是否 prefetchable。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在 PCIe Type 0 配置空间中，普通 Endpoint 最多有 6 个 BAR：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BAR0: offset 0x10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BAR1: offset 0x14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BAR2: offset 0x18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BAR3: offset 0x1C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BAR4: offset 0x20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BAR5: offset 0x24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一个 BAR 可以是：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Memory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IO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32-bit Memory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64-bit Memory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Prefetchable Memory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Non-prefetchable Memory BAR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如果是 64-bit BAR，会占用两个 BAR slot，例如 BAR0 + BAR1 组合成一个 64-bit 地址。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2. BAR 里存的是什么？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 xml:space="preserve">枚举完成后，BAR 里存的是 Host 分配给设备的 </w:t>
      </w:r>
      <w:r>
        <w:rPr>
          <w:rFonts w:ascii="Noto Sans CJK SC" w:hAnsi="Noto Sans CJK SC" w:eastAsia="Noto Sans CJK SC" w:cs="Noto Sans CJK SC"/>
          <w:b/>
          <w:sz w:val="21"/>
        </w:rPr>
        <w:t>PCIe 总线地址 / MMIO 地址基址</w:t>
      </w:r>
      <w:r>
        <w:rPr>
          <w:rFonts w:ascii="Noto Sans CJK SC" w:hAnsi="Noto Sans CJK SC" w:eastAsia="Noto Sans CJK SC" w:cs="Noto Sans CJK SC"/>
          <w:sz w:val="21"/>
        </w:rPr>
        <w:t>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例如：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= 0x80000000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size = 0x10000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表示 Host 可以通过下面这个地址范围访问设备 BAR0：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0x80000000 ~ 0x8000FFFF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CPU 访问这个地址时，不是访问普通 DRAM，而是访问 PCIe MMIO 空间。Root Complex 会把这个访问转换成 PCIe Memory Read / Memory Write TLP，发给对应的 PCIe 设备。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3. Host 怎么知道设备需要多大的 BAR 空间？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这是 PCI/PCIe 的标准枚举流程。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Host 会读取设备的配置空间。BAR 大小不是通过一个单独的 size 字段告诉 Host，而是通过一种探测方式得到。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以 Memory BAR 为例，流程大致是：</w:t>
      </w:r>
    </w:p>
    <w:p>
      <w:pPr>
        <w:pStyle w:val="ListNumber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保存 BAR 原值</w:t>
      </w:r>
    </w:p>
    <w:p>
      <w:pPr>
        <w:pStyle w:val="ListNumber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向 BAR 写入全 1，例如 0xFFFFFFFF</w:t>
      </w:r>
    </w:p>
    <w:p>
      <w:pPr>
        <w:pStyle w:val="ListNumber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再读回 BAR</w:t>
      </w:r>
    </w:p>
    <w:p>
      <w:pPr>
        <w:pStyle w:val="ListNumber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根据读回值中哪些 bit 被硬件固定为 0，计算 BAR size</w:t>
      </w:r>
    </w:p>
    <w:p>
      <w:pPr>
        <w:pStyle w:val="ListNumber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恢复 BAR 原值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Memory BAR 的低 4 bit 是属性位，不参与地址计算：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F1FA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位域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F1FA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bit[0]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= 0，表示 Memory BAR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bit[2:1]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类型，00 = 32-bit，10 = 64-bit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bit[3]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prefetchable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bit[31:4]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base address bits</w:t>
            </w:r>
          </w:p>
        </w:tc>
      </w:tr>
    </w:tbl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计算方式类似：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mask = value &amp; 0xFFFFFFF0;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size = ~(mask) + 1;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例如 Host 写入：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0xFFFFFFFF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读回：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0xFFFFF000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去掉低 4 bit 后：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mask = 0xFFFFF000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size = ~(0xFFFFF000) + 1 = 0x1000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说明这个 BAR 需要 4 KB 空间。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如果是 IO BAR，低 2 bit 是属性位，mask 通常是：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mask = value &amp; 0xFFFFFFFC;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如果是 64-bit BAR，需要读两个连续 BAR，组合成 64-bit mask 来计算大小。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4. Host 是怎么给 BAR 分配地址的？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严格来说，</w:t>
      </w:r>
      <w:r>
        <w:rPr>
          <w:rFonts w:ascii="Noto Sans CJK SC" w:hAnsi="Noto Sans CJK SC" w:eastAsia="Noto Sans CJK SC" w:cs="Noto Sans CJK SC"/>
          <w:b/>
          <w:sz w:val="21"/>
        </w:rPr>
        <w:t>普通设备功能驱动通常不负责分配 BAR 地址</w:t>
      </w:r>
      <w:r>
        <w:rPr>
          <w:rFonts w:ascii="Noto Sans CJK SC" w:hAnsi="Noto Sans CJK SC" w:eastAsia="Noto Sans CJK SC" w:cs="Noto Sans CJK SC"/>
          <w:sz w:val="21"/>
        </w:rPr>
        <w:t>。BAR 地址一般由：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BIOS / UEFI 固件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操作系统 PCI core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Linux PCI subsystem</w:t>
      </w:r>
    </w:p>
    <w:p>
      <w:pPr>
        <w:pStyle w:val="ListBullet"/>
        <w:spacing w:before="0" w:after="40" w:line="264" w:lineRule="auto"/>
      </w:pPr>
      <w:r>
        <w:rPr>
          <w:rFonts w:ascii="Noto Sans CJK SC" w:hAnsi="Noto Sans CJK SC" w:eastAsia="Noto Sans CJK SC" w:cs="Noto Sans CJK SC"/>
          <w:sz w:val="21"/>
        </w:rPr>
        <w:t>Windows PCI bus driver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在 PCIe 枚举阶段完成分配。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大致流程是：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Host 扫描 PCIe 总线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读取 Vendor ID / Device ID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读取 Header Type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遍历 BAR0~BAR5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探测每个 BAR 需要的 size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根据 Memory / IO / 32-bit / 64-bit / prefetchable 属性分类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在 Host 的 PCIe MMIO 地址空间中找一段合适的空闲地址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把分配好的 base address 写回设备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配置上游 PCIe bridge window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↓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打开 Memory Space / IO Space decode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打开 Memory Space decode 是通过 PCI Command Register：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PCI Command Register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bit 0: IO Space Enable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bit 1: Memory Space Enable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bit 2: Bus Master Enable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通常驱动调用 pci_enable_device() 后，内核会确保相关 decode 被打开。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5. BAR 地址分配后的访问路径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假设设备 BAR0 被分配为：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base = 0xA0000000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size = 0x10000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设备内部可能这样解码：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+ 0x0000 : control register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+ 0x0004 : status register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+ 0x0010 : doorbell register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+ 0x1000 : queue register region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Host CPU 访问：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0xA0000010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Root Complex 会发出一个 PCIe Memory Write TLP，地址是：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0xA0000010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Endpoint 发现这个地址命中自己的 BAR0 窗口，于是把 offset 算出来：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offset = 0xA0000010 - 0xA0000000 = 0x10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然后访问设备内部的 doorbell register。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6. Linux 驱动里怎么使用 BAR？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在 Linux 设备驱动中，一般不是自己去写 BAR，而是使用 PCI core 已经分配好的资源。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典型流程：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static int my_probe(struct pci_dev *pdev, const struct pci_device_id *id)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{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int ret;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resource_size_t bar_start;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resource_size_t bar_len;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void __iomem *bar0;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ret = pci_enable_device(pdev);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if (ret)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    return ret;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ret = pci_request_regions(pdev, "my_pcie_device");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if (ret)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    goto disable_device;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bar_start = pci_resource_start(pdev, 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bar_len   = pci_resource_len(pdev, 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bar0 = pci_iomap(pdev, 0, 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if (!bar0) {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    ret = -ENOMEM;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    goto release_regions;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}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/* 读 BAR0 + 0x00 的寄存器 */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u32 val = readl(bar0 + 0x00);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/* 写 BAR0 + 0x10 的寄存器 */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writel(0x1, bar0 + 0x10);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return 0;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release_regions: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pci_release_regions(pdev);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disable_device: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pci_disable_device(pdev);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 xml:space="preserve">    return ret;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}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关键 API 含义：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F1FA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API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shd w:fill="E8F1FA"/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含义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pci_resource_start(pdev, bar)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获取 BAR 的物理/MMIO 起始地址。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pci_resource_len(pdev, bar)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获取 BAR 空间大小。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pci_resource_flags(pdev, bar)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获取 BAR 类型，例如 IORESOURCE_MEM、IORESOURCE_IO、IORESOURCE_PREFETCH。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pci_iomap(pdev, bar, maxlen)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把 BAR 映射成 CPU 可以访问的内核虚拟地址。</w:t>
            </w:r>
          </w:p>
        </w:tc>
      </w:tr>
      <w:tr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readl() / writel()</w:t>
            </w:r>
          </w:p>
        </w:tc>
        <w:tc>
          <w:tcPr>
            <w:tcW w:type="dxa" w:w="470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0"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访问 MMIO 寄存器。</w:t>
            </w:r>
          </w:p>
        </w:tc>
      </w:tr>
    </w:tbl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7. Host 侧驱动真的会“分配 BAR”吗？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要区分两类驱动：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2F5496"/>
          <w:sz w:val="25"/>
        </w:rPr>
        <w:t>普通 PCIe Function Driver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比如网卡驱动、NVMe 驱动、FPGA 驱动。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它通常只做：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读取 BAR 地址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映射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访问 BAR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不会主动参与全局资源分配。</w:t>
      </w:r>
    </w:p>
    <w:p>
      <w:pPr>
        <w:pStyle w:val="Heading2"/>
        <w:spacing w:before="160" w:after="80"/>
      </w:pPr>
      <w:r>
        <w:rPr>
          <w:rFonts w:ascii="Noto Sans CJK SC" w:hAnsi="Noto Sans CJK SC" w:eastAsia="Noto Sans CJK SC" w:cs="Noto Sans CJK SC"/>
          <w:b/>
          <w:color w:val="2F5496"/>
          <w:sz w:val="25"/>
        </w:rPr>
        <w:t>PCI Bus / Root Complex / Host Bridge Driver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这类驱动才会参与：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扫描 PCIe 总线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探测 BAR size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分配 MMIO/IO 地址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配置 bridge window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写 BAR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开启 decode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在 Linux 中，这部分主要由 PCI core 和具体平台的 host bridge driver 处理。</w:t>
      </w: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8. 一个完整例子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假设某 PCIe Endpoint 有两个 BAR：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BAR0: 64 KB, non-prefetchable MMIO register space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BAR2: 16 MB, prefetchable memory window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枚举时 Host 可能分配：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= 0x80000000, size = 0x00010000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BAR2 = 0x90000000, size = 0x01000000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然后设备配置空间里看到：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BAR0 = 0x80000000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BAR2 = 0x90000008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这里 BAR2 低 bit 里的 0x8 表示 prefetchable 属性，不是地址的一部分。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驱动中：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regs = pci_iomap(pdev, 0, 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mem  = pci_iomap(pdev, 2, 0);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status = readl(regs + STATUS_REG);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writel(doorbell, regs + DOORBELL_REG);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280" w:after="160"/>
      </w:pPr>
      <w:r>
        <w:rPr>
          <w:rFonts w:ascii="Noto Sans CJK SC" w:hAnsi="Noto Sans CJK SC" w:eastAsia="Noto Sans CJK SC" w:cs="Noto Sans CJK SC"/>
          <w:b/>
          <w:color w:val="1F4E79"/>
          <w:sz w:val="30"/>
        </w:rPr>
        <w:t>9. 核心理解</w:t>
      </w: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可以把 BAR 理解成：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4F6F8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before="20" w:after="20" w:line="240" w:lineRule="auto"/>
            </w:pPr>
            <w:r>
              <w:rPr>
                <w:rFonts w:ascii="Courier New" w:hAnsi="Courier New" w:eastAsia="Courier New" w:cs="Courier New"/>
                <w:color w:val="282828"/>
                <w:sz w:val="18"/>
              </w:rPr>
              <w:t>设备告诉 Host：“我需要这么大一块地址窗口。”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Host 说：“好，我把你映射到这个 Host 地址范围。”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驱动说：“我把这个地址范围映射到内核虚拟地址，然后用 readl/writel 访问。”</w:t>
              <w:br/>
            </w:r>
            <w:r>
              <w:rPr>
                <w:rFonts w:ascii="Courier New" w:hAnsi="Courier New" w:eastAsia="Courier New" w:cs="Courier New"/>
                <w:color w:val="282828"/>
                <w:sz w:val="18"/>
              </w:rPr>
              <w:t>设备说：“访问落到我的 BAR 范围内，我根据 offset 访问内部寄存器或存储。”</w:t>
            </w:r>
          </w:p>
        </w:tc>
      </w:tr>
    </w:tbl>
    <w:p>
      <w:pPr>
        <w:spacing w:before="0" w:after="40" w:line="276" w:lineRule="auto"/>
      </w:pPr>
    </w:p>
    <w:p>
      <w:pPr>
        <w:spacing w:before="0" w:after="120" w:line="283" w:lineRule="auto"/>
      </w:pPr>
      <w:r>
        <w:rPr>
          <w:rFonts w:ascii="Noto Sans CJK SC" w:hAnsi="Noto Sans CJK SC" w:eastAsia="Noto Sans CJK SC" w:cs="Noto Sans CJK SC"/>
          <w:sz w:val="21"/>
        </w:rPr>
        <w:t>所以 BAR 的本质是：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2CC"/>
            <w:tcBorders>
              <w:top w:val="single" w:sz="6" w:color="E0B200"/>
              <w:left w:val="single" w:sz="12" w:color="E0B200"/>
              <w:bottom w:val="single" w:sz="6" w:color="E0B200"/>
              <w:right w:val="single" w:sz="6" w:color="E0B200"/>
            </w:tcBorders>
          </w:tcPr>
          <w:p>
            <w:pPr>
              <w:spacing w:before="40" w:after="40" w:line="276" w:lineRule="auto"/>
            </w:pPr>
            <w:r>
              <w:rPr>
                <w:rFonts w:ascii="Noto Sans CJK SC" w:hAnsi="Noto Sans CJK SC" w:eastAsia="Noto Sans CJK SC" w:cs="Noto Sans CJK SC"/>
                <w:b/>
                <w:color w:val="604000"/>
                <w:sz w:val="20"/>
              </w:rPr>
              <w:t>PCIe 设备向 Host 暴露资源的地址窗口描述机制。Host 通过配置空间探测 BAR 大小，为 BAR 分配系统地址，再把地址写回 BAR。驱动通过映射 BAR 地址，实现对设备寄存器或内存窗口的 MMIO 访问。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7"/>
      </w:rPr>
      <w:t>整理版文档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46464"/>
        <w:sz w:val="18"/>
      </w:rPr>
      <w:t>PCIe BAR 概念与 Host 侧驱动说明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