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sunxi PCIe eDMA 驱动机制与使用场景梳理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A5A5A"/>
          <w:sz w:val="22"/>
        </w:rPr>
        <w:t>基于 pcie-sunxi-dma.c / pcie-sunxi-plat.c / pcie-sunxi-dma.h 源码分析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A5A5A"/>
          <w:sz w:val="20"/>
        </w:rPr>
        <w:t>版本：审阅稿  |  关注范围：仅 eDMA 相关逻辑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E"/>
            <w:tcBorders>
              <w:top w:sz="8" w:val="single" w:color="6FA8DC"/>
              <w:left w:sz="8" w:val="single" w:color="6FA8DC"/>
              <w:bottom w:sz="8" w:val="single" w:color="6FA8DC"/>
              <w:right w:sz="8" w:val="single" w:color="6FA8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核心结论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sunxi PCIe eDMA 是 sunxi PCIe 控制器内部的数据搬运引擎，用于 sunxi 本端主动发起 PCIe Memory Read/Write，在本地物理内存和对端 PCIe memory space 之间搬运数据。它不会被普通 PCIe 网卡、NVMe 等外部 EP 设备自动使用，也不是 PCIe 枚举、BAR 分配或 CFG 配置访问路径的一部分。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1. eDMA 的基本定位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2. eDMA 相关源码文件分工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3. eDMA 初始化与对象绑定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4. eDMA channel 管理机制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5. eDMA read/write API 的含义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6. eDMA 内部调用流程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7. eDMA 寄存器操作与 doorbell 启动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8. eDMA 完成中断与 callback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9. RC 模式下 eDMA 的用途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10. EP 模式下 eDMA 的用途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11. eDMA 与普通 PCIe 设备 DMA 的区别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12. eDMA 与 TLP 的关系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13. 常见误区与结论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eDMA 的基本定位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sunxi PCIe eDMA 是 PCIe 控制器内部的数据搬运能力。它的作用不是枚举 PCIe 设备，也不是替普通 PCIe 设备做 DMA，而是在 sunxi 这一端需要主动搬运大块数据时，由本地驱动显式配置并启动 eDMA。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 本地 DDR / 物理地址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  sunxi PCIe controller eDMA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PCIe Memory Read / Memory Write TLP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对端 PCIe memory space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源码中 pcie-sunxi-dma.c 文件头部注释也体现了这个定位：channel request 用于申请 PCIe DMA channel，pcie_dma_mem_xxx() 用于发起 DMA read/write 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sz="8" w:val="single" w:color="6FA8DC"/>
              <w:left w:sz="8" w:val="single" w:color="6FA8DC"/>
              <w:bottom w:sz="8" w:val="single" w:color="6FA8DC"/>
              <w:right w:sz="8" w:val="single" w:color="6FA8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边界说明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本文中的“eDMA”特指 sunxi PCIe 控制器内部 eDMA，不等同于 Linux 通用 DMAEngine 框架，也不等同于普通 PCIe 网卡、NVMe、GPU 等设备内部自己的 DMA engine。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eDMA 相关源码文件分工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文件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定位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eDMA 相关职责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pcie-sunxi-dma.c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接口封装层 / 抽象层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申请/释放 channel；封装 mem_read/mem_write；保存 callback；通过函数指针调用平台 config/start；导出 eDMA API。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pcie-sunxi-dma.h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寄存器和结构体定义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定义 PCIE_DMA_OFFSET、read/write DMA 寄存器、enum dma_dir、sunxi_pci_edma_chan、dma_table、dma_trx_obj。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pcie-sunxi-plat.c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硬件操作实现层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真正写 DBI + DMA 寄存器；配置 SAR/DAR/size；doorbell 启动；处理中断；调用 callback；初始化/反初始化 DMA object。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pcie-sunxi.h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控制器主结构体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在 struct sunxi_pcie 中保存 dma_obj、num_edma、rd/wr bitmap、read/write channel 数组。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pcie-sunxi-rc.c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RC/Host Bridge 逻辑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不是 eDMA 核心文件。其中的 dma_map_single_attrs() 等用于 MSI 相关映射，不是 sunxi PCIe eDMA 数据搬运路径。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2.1 pcie-sunxi-dma.c：接口封装层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该文件是 eDMA 对外接口的核心。它不直接写硬件寄存器，而是通过 dma_trx_obj 中的两个函数指针，把配置和启动动作转交给平台层。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sunxi_pcie_dma_mem_read()</w:t>
      </w:r>
      <w:r>
        <w:br/>
      </w:r>
      <w:r>
        <w:rPr>
          <w:rFonts w:ascii="DejaVu Sans Mono" w:hAnsi="DejaVu Sans Mono" w:eastAsia="DejaVu Sans Mono" w:cs="DejaVu Sans Mono"/>
          <w:sz w:val="17"/>
        </w:rPr>
        <w:t>sunxi_pcie_dma_mem_write()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obj_global-&gt;config_dma_trx_func(...)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obj_global-&gt;start_dma_trx_func(...)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该文件导出的关键符号包括：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sunxi_pcie_dma_chan_request()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sunxi_pcie_dma_chan_release()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sunxi_pcie_edma_config_start()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sunxi_pcie_dma_mem_read()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sunxi_pcie_dma_mem_write()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sunxi_pcie_dma_obj_probe()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sunxi_pcie_dma_obj_remove()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2.2 pcie-sunxi-plat.c：硬件实现层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该文件是真正操作 eDMA 寄存器的地方。read/write 两个方向分别写 PCIE_DMA_RD_* 或 PCIE_DMA_WR_* 寄存器，并通过 DOORBELL 启动传输。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sunxi_pcie_plat_dma_config()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填充 dma_table：SAR、DAR、XFERSIZE、direction、channel、weight</w:t>
      </w:r>
      <w:r>
        <w:br/>
      </w:r>
      <w:r>
        <w:rPr>
          <w:rFonts w:ascii="DejaVu Sans Mono" w:hAnsi="DejaVu Sans Mono" w:eastAsia="DejaVu Sans Mono" w:cs="DejaVu Sans Mono"/>
          <w:sz w:val="17"/>
        </w:rPr>
      </w:r>
      <w:r>
        <w:br/>
      </w:r>
      <w:r>
        <w:rPr>
          <w:rFonts w:ascii="DejaVu Sans Mono" w:hAnsi="DejaVu Sans Mono" w:eastAsia="DejaVu Sans Mono" w:cs="DejaVu Sans Mono"/>
          <w:sz w:val="17"/>
        </w:rPr>
        <w:t>sunxi_pcie_plat_dma_start()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sunxi_pcie_plat_dma_read()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或 sunxi_pcie_plat_dma_write()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eDMA 初始化与对象绑定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平台 probe 阶段会初始化 eDMA，并将平台层实现函数绑定到 dma_obj 上。这样 pcie-sunxi-dma.c 只需要调用函数指针，不需要关心具体寄存器写法。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sunxi_pcie_plat_probe()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sunxi_pcie_plat_dma_init(pci)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-&gt; sunxi_pcie_dma_obj_probe(pci-&gt;dev)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pci-&gt;dma_obj-&gt;start_dma_trx_func  = sunxi_pcie_plat_dma_start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pci-&gt;dma_obj-&gt;config_dma_trx_func = sunxi_pcie_plat_dma_config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初始化过程中还会打开 DMA 中断 mask：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PCIE_DMA_WR_INT_MASK = 0x0</w:t>
      </w:r>
      <w:r>
        <w:br/>
      </w:r>
      <w:r>
        <w:rPr>
          <w:rFonts w:ascii="DejaVu Sans Mono" w:hAnsi="DejaVu Sans Mono" w:eastAsia="DejaVu Sans Mono" w:cs="DejaVu Sans Mono"/>
          <w:sz w:val="17"/>
        </w:rPr>
        <w:t>PCIE_DMA_RD_INT_MASK = 0x0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eDMA channel 数量来自设备树属性 num-edma，驱动支持 1 到 4 个 read channel 以及 1 到 4 个 write channel。对应 IRQ 名称包括 edma-w0 ~ edma-w3 和 edma-r0 ~ edma-r3。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eDMA channel 管理机制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eDMA channel 管理在 pcie-sunxi-dma.c 中完成。驱动为 read 和 write 分别维护 channel 数组和 bitmap：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pci-&gt;rd_edma_map</w:t>
      </w:r>
      <w:r>
        <w:br/>
      </w:r>
      <w:r>
        <w:rPr>
          <w:rFonts w:ascii="DejaVu Sans Mono" w:hAnsi="DejaVu Sans Mono" w:eastAsia="DejaVu Sans Mono" w:cs="DejaVu Sans Mono"/>
          <w:sz w:val="17"/>
        </w:rPr>
        <w:t>pci-&gt;wr_edma_map</w:t>
      </w:r>
      <w:r>
        <w:br/>
      </w:r>
      <w:r>
        <w:rPr>
          <w:rFonts w:ascii="DejaVu Sans Mono" w:hAnsi="DejaVu Sans Mono" w:eastAsia="DejaVu Sans Mono" w:cs="DejaVu Sans Mono"/>
          <w:sz w:val="17"/>
        </w:rPr>
        <w:t>pci-&gt;dma_rd_chn</w:t>
      </w:r>
      <w:r>
        <w:br/>
      </w:r>
      <w:r>
        <w:rPr>
          <w:rFonts w:ascii="DejaVu Sans Mono" w:hAnsi="DejaVu Sans Mono" w:eastAsia="DejaVu Sans Mono" w:cs="DejaVu Sans Mono"/>
          <w:sz w:val="17"/>
        </w:rPr>
        <w:t>pci-&gt;dma_wr_chn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4.1 申请 channel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sunxi_pcie_dma_chan_request() 根据 dma_dir 从对应 bitmap 中查找第一个空闲 channel。申请成功后，会设置 bit，并把 channel number、方向、callback 和 callback 参数写入 sunxi_pci_edma_chan。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PCIE_DMA_WRITE -&gt; wr_edma_map + dma_wr_chn[]</w:t>
      </w:r>
      <w:r>
        <w:br/>
      </w:r>
      <w:r>
        <w:rPr>
          <w:rFonts w:ascii="DejaVu Sans Mono" w:hAnsi="DejaVu Sans Mono" w:eastAsia="DejaVu Sans Mono" w:cs="DejaVu Sans Mono"/>
          <w:sz w:val="17"/>
        </w:rPr>
        <w:t>PCIE_DMA_READ  -&gt; rd_edma_map + dma_rd_chn[]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4.2 释放 channel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sunxi_pcie_dma_chan_release() 会清除对应 bitmap 位，并清空 callback 与 callback_param。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4.3 cookie 机制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如果调用 sunxi_pcie_dma_mem_read/write() 时没有传入 channel，平台配置函数会临时申请 channel，并设置 chn-&gt;cookie = true。完成中断中发现 cookie 为 true 时，会自动释放这个临时 channel。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if (!edma_chn) {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chn = sunxi_pcie_dma_chan_request(dma_trx, NULL, NULL);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chn-&gt;cookie = true;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table-&gt;start.chnl = chn-&gt;chnl_num;</w:t>
      </w:r>
      <w:r>
        <w:br/>
      </w: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eDMA read/write API 的含义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源码中 read/write 的语义由 PCIE_DMA_READ 和 PCIE_DMA_WRITE 两组寄存器决定。调用者传入 src_addr、dst_addr、size，平台层把它们填入 SAR、DAR 和 XFERSIZE。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API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常见语义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PCIe 事务方向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典型用途</w:t>
            </w:r>
          </w:p>
        </w:tc>
      </w:tr>
      <w:tr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sunxi_pcie_dma_mem_write()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 本地 -&gt; PCIe 对端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Memory Write TLP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RC DDR -&gt; EP BAR/window；EP DDR -&gt; Host DMA buffer</w:t>
            </w:r>
          </w:p>
        </w:tc>
      </w:tr>
      <w:tr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sunxi_pcie_dma_mem_read()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 对端 -&gt; sunxi 本地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Memory Read TLP + Completion</w:t>
            </w:r>
          </w:p>
        </w:tc>
        <w:tc>
          <w:tcPr>
            <w:tcW w:type="dxa" w:w="249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EP BAR/window -&gt; RC DDR；Host DMA buffer -&gt; EP DDR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sz="8" w:val="single" w:color="6FA8DC"/>
              <w:left w:sz="8" w:val="single" w:color="6FA8DC"/>
              <w:bottom w:sz="8" w:val="single" w:color="6FA8DC"/>
              <w:right w:sz="8" w:val="single" w:color="6FA8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注意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这里的 read/write 是从 sunxi PCIe eDMA 引擎视角描述的。实际 src_addr 与 dst_addr 是否属于本地或对端，取决于 RC/EP 模式、ATU 映射以及调用者传入的地址。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eDMA 内部调用流程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一次 eDMA 传输可以拆成“API 入口 -&gt; 配置 dma_table -&gt; 写寄存器启动 -&gt; 完成中断 -&gt; callback”几个阶段。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sunxi_pcie_dma_mem_read()</w:t>
      </w:r>
      <w:r>
        <w:br/>
      </w:r>
      <w:r>
        <w:rPr>
          <w:rFonts w:ascii="DejaVu Sans Mono" w:hAnsi="DejaVu Sans Mono" w:eastAsia="DejaVu Sans Mono" w:cs="DejaVu Sans Mono"/>
          <w:sz w:val="17"/>
        </w:rPr>
        <w:t>或 sunxi_pcie_dma_mem_write()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obj_global-&gt;config_dma_trx_func()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sunxi_pcie_plat_dma_config()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  填充 direction / SAR / DAR / XFERSIZE / channel / weight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obj_global-&gt;start_dma_trx_func()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sunxi_pcie_plat_dma_start()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+--&gt; sunxi_pcie_plat_dma_read()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+--&gt; sunxi_pcie_plat_dma_write()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写 eDMA 寄存器 + doorbell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eDMA done interrupt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sunxi_pcie_plat_dma_handle_interrupt()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v</w:t>
      </w:r>
      <w:r>
        <w:br/>
      </w:r>
      <w:r>
        <w:rPr>
          <w:rFonts w:ascii="DejaVu Sans Mono" w:hAnsi="DejaVu Sans Mono" w:eastAsia="DejaVu Sans Mono" w:cs="DejaVu Sans Mono"/>
          <w:sz w:val="17"/>
        </w:rPr>
        <w:t>callback(callback_param)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源码中还提供 sunxi_pcie_edma_config_start()，用于先由调用者准备好 sunxi_pci_edma_chan 中的 src_addr、dst_addr、size 和 dma_trx，再统一配置并启动。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eDMA 寄存器操作与 doorbell 启动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pcie-sunxi-dma.h 定义了 eDMA 寄存器区域偏移：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#define PCIE_DMA_OFFSET 0x380000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read 和 write 两个方向有各自的寄存器组。平台层会根据 table-&gt;dir 选择写 read 或 write 寄存器。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方向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主要寄存器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Write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PCIE_DMA_WR_ENB / CTRL_LO / CTRL_HI / XFERSIZE / SAR / DAR / WEI / DOORBELL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配置 write channel，并通过 WR_DOORBELL 触发 Memory Write 方向传输。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Read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PCIE_DMA_RD_ENB / CTRL_LO / CTRL_HI / XFERSIZE / SAR / DAR / WEI / DOORBELL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配置 read channel，并通过 RD_DOORBELL 触发 Memory Read 方向传输。</w:t>
            </w:r>
          </w:p>
        </w:tc>
      </w:tr>
    </w:tbl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sunxi_pcie_plat_dma_config() 会设置 lie=1、td=1、xfersize、SAR、DAR、channel number 和 weight。随后 sunxi_pcie_plat_dma_read/write() 将这些值写入硬件寄存器，最后写 DOORBELL 启动。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table-&gt;ctx_reg.xfersize = size;</w:t>
      </w:r>
      <w:r>
        <w:br/>
      </w:r>
      <w:r>
        <w:rPr>
          <w:rFonts w:ascii="DejaVu Sans Mono" w:hAnsi="DejaVu Sans Mono" w:eastAsia="DejaVu Sans Mono" w:cs="DejaVu Sans Mono"/>
          <w:sz w:val="17"/>
        </w:rPr>
        <w:t>table-&gt;ctx_reg.sarptrlo = lower_32_bits(src_addr);</w:t>
      </w:r>
      <w:r>
        <w:br/>
      </w:r>
      <w:r>
        <w:rPr>
          <w:rFonts w:ascii="DejaVu Sans Mono" w:hAnsi="DejaVu Sans Mono" w:eastAsia="DejaVu Sans Mono" w:cs="DejaVu Sans Mono"/>
          <w:sz w:val="17"/>
        </w:rPr>
        <w:t>table-&gt;ctx_reg.sarptrhi = upper_32_bits(src_addr);</w:t>
      </w:r>
      <w:r>
        <w:br/>
      </w:r>
      <w:r>
        <w:rPr>
          <w:rFonts w:ascii="DejaVu Sans Mono" w:hAnsi="DejaVu Sans Mono" w:eastAsia="DejaVu Sans Mono" w:cs="DejaVu Sans Mono"/>
          <w:sz w:val="17"/>
        </w:rPr>
        <w:t>table-&gt;ctx_reg.darptrlo = lower_32_bits(dst_addr);</w:t>
      </w:r>
      <w:r>
        <w:br/>
      </w:r>
      <w:r>
        <w:rPr>
          <w:rFonts w:ascii="DejaVu Sans Mono" w:hAnsi="DejaVu Sans Mono" w:eastAsia="DejaVu Sans Mono" w:cs="DejaVu Sans Mono"/>
          <w:sz w:val="17"/>
        </w:rPr>
        <w:t>table-&gt;ctx_reg.darptrhi = upper_32_bits(dst_addr);</w:t>
      </w:r>
      <w:r>
        <w:br/>
      </w:r>
      <w:r>
        <w:rPr>
          <w:rFonts w:ascii="DejaVu Sans Mono" w:hAnsi="DejaVu Sans Mono" w:eastAsia="DejaVu Sans Mono" w:cs="DejaVu Sans Mono"/>
          <w:sz w:val="17"/>
        </w:rPr>
        <w:t>table-&gt;start.chnl = channel_number;</w:t>
      </w:r>
      <w:r>
        <w:br/>
      </w:r>
      <w:r>
        <w:rPr>
          <w:rFonts w:ascii="DejaVu Sans Mono" w:hAnsi="DejaVu Sans Mono" w:eastAsia="DejaVu Sans Mono" w:cs="DejaVu Sans Mono"/>
          <w:sz w:val="17"/>
        </w:rPr>
        <w:t>table-&gt;enb.enb = 1;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sz="8" w:val="single" w:color="6FA8DC"/>
              <w:left w:sz="8" w:val="single" w:color="6FA8DC"/>
              <w:bottom w:sz="8" w:val="single" w:color="6FA8DC"/>
              <w:right w:sz="8" w:val="single" w:color="6FA8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硬件限制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源码注释说明该 DMA controller 不支持 I/O 和 Type 0 / Type 1 configuration DMA transfers；传输大小范围为 1B 到 4GB。因此它不能替代 PCIe CFG 配置访问。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eDMA 完成中断与 callback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pcie-sunxi-plat.c 为每个 read/write channel 生成对应 IRQ handler。完成中断中会读取 DONE/ABORT 状态，清除中断位，并在 DONE 情况下调用 sunxi_pcie_plat_dma_handle_interrupt()。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edma-w0 / edma-w1 / edma-w2 / edma-w3</w:t>
      </w:r>
      <w:r>
        <w:br/>
      </w:r>
      <w:r>
        <w:rPr>
          <w:rFonts w:ascii="DejaVu Sans Mono" w:hAnsi="DejaVu Sans Mono" w:eastAsia="DejaVu Sans Mono" w:cs="DejaVu Sans Mono"/>
          <w:sz w:val="17"/>
        </w:rPr>
        <w:t>edma-r0 / edma-r1 / edma-r2 / edma-r3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callback 的来源是申请 channel 时传入的 cb 和 data：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sunxi_pcie_dma_chan_request(dma_trx, cb, data)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edma_chan-&gt;callback = cb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edma_chan-&gt;callback_param = data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callback 的触发时机是 eDMA 传输完成中断，而不是外部 EP 发来 TLP 时触发。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eDMA transfer done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DMA IRQ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-&gt; sunxi_pcie_plat_dma_handle_interrupt()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-&gt; cb(callback_param)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-&gt; if (edma_chan-&gt;cookie) release channel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E"/>
            <w:tcBorders>
              <w:top w:sz="8" w:val="single" w:color="6FA8DC"/>
              <w:left w:sz="8" w:val="single" w:color="6FA8DC"/>
              <w:bottom w:sz="8" w:val="single" w:color="6FA8DC"/>
              <w:right w:sz="8" w:val="single" w:color="6FA8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重要澄清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callback 表示“sunxi 本端 eDMA 传输完成后的通知”。它不是“RC 驱动收到外部 EP 发来的 TLP 后回调到 DMA API”。PCIe Memory TLP 属于硬件总线事务，驱动不会逐包处理。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RC 模式下 eDMA 的用途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当 sunxi SoC 工作在 RC 模式时，eDMA 可以让 RC 侧主动读写对端 EP 暴露出来的 memory space，例如 BAR 或自定义 memory window。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RC 本地 DDR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&lt;-&gt; sunxi PCIe eDMA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&lt;-&gt; PCIe Memory TLP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&lt;-&gt; EP BAR / EP memory window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典型使用场景包括：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自定义 EP 设备暴露一块可被 RC 访问的大容量 memory window。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RC 侧需要批量读取 EP 产生的数据，或批量写数据到 EP。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PCIe 带宽测试、稳定性测试或控制器 eDMA 功能验证。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避免 CPU 通过 readl/writel、memcpy_toio/fromio 等方式进行低效搬运。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但普通 PCIe 网卡或 NVMe 不会因此自动走 sunxi eDMA。它们的数据 DMA 由设备自身的 DMA engine 发起，sunxi RC 控制器主要提供链路、配置空间访问、BAR 映射和中断能力。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EP 模式下 eDMA 的用途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当 sunxi SoC 工作在 EP 模式时，eDMA 通常更有价值：sunxi 作为 Endpoint，可以使用控制器内部 eDMA 主动访问 Host/RC 侧提供的 DMA buffer 或 memory window。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 EP 本地 DDR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&lt;-&gt; sunxi PCIe eDMA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&lt;-&gt; PCIe Memory TLP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&lt;-&gt; Host/RC DMA buffer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典型使用场景包括：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 SoC 作为 PCIe 采集卡，把图像、视频、传感器或 AI 结果上传到 Host。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EP 从 Host 下载大块配置、模型、数据帧或测试数据。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EP function/test 驱动显式调用 sunxi_pcie_dma_mem_read/write() 做吞吐测试。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sz="8" w:val="single" w:color="6FA8DC"/>
              <w:left w:sz="8" w:val="single" w:color="6FA8DC"/>
              <w:bottom w:sz="8" w:val="single" w:color="6FA8DC"/>
              <w:right w:sz="8" w:val="single" w:color="6FA8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使用前提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EP 使用 eDMA 访问 Host 内存时，Host 侧必须提供合法可访问的 DMA 地址或 memory window；如果 Host 开启 IOMMU/SMMU，还需要相应映射允许该 EP 访问。eDMA 不能凭空访问任意 Host 系统内存。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eDMA 与普通 PCIe 设备 DMA 的区别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这是最容易混淆的地方：普通 PCIe 设备的数据 DMA 与 sunxi 控制器 eDMA 是两套不同机制。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对比项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普通 PCIe 设备 DMA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sunxi PCIe eDMA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DMA 发起者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EP 设备自己的 DMA engine，如网卡、NVMe 控制器。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 PCIe 控制器内部 eDMA。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调用者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设备私有驱动通过 Linux DMA API 准备 Host buffer，并把地址写入设备 descriptor。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 本地驱动显式调用 sunxi_pcie_dma_mem_read/write()。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是否自动使用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由设备驱动和设备硬件协议决定。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不会被 PCI core 或普通设备驱动自动调用。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典型方向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EP 设备主动访问 Host/RC 内存。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 本端主动访问对端 PCIe memory space。</w:t>
            </w:r>
          </w:p>
        </w:tc>
      </w:tr>
      <w:tr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与枚举关系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枚举完成后设备驱动使用。</w:t>
            </w:r>
          </w:p>
        </w:tc>
        <w:tc>
          <w:tcPr>
            <w:tcW w:type="dxa" w:w="3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不负责枚举、BAR 分配或 CFG 访问。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11.1 普通 PCIe 网卡路径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Linux PCI core 枚举网卡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加载网卡驱动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-&gt; 网卡驱动 dma_alloc_coherent() / dma_map_single()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-&gt; 把 Host DMA 地址写入网卡 descriptor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    -&gt; 网卡硬件 DMA engine 发起 PCIe Memory Read/Write TLP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        -&gt; 访问 Host 内存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11.2 sunxi eDMA 路径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sunxi 本地驱动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sunxi_pcie_dma_mem_read/write()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-&gt; sunxi PCIe controller eDMA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-&gt; PCIe Memory Read/Write TLP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    -&gt; 访问对端 PCIe memory space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12. eDMA 与 TLP 的关系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驱动层配置的是 eDMA 的源地址、目的地址、长度、方向和 channel；真正的 PCIe Memory Read/Write TLP 由 PCIe 控制器硬件产生或处理。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7"/>
        </w:rPr>
        <w:t>驱动配置 eDMA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-&gt; eDMA 硬件生成 PCIe Memory Read / Write TLP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-&gt; PCIe 总线完成数据传输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          -&gt; eDMA 完成中断通知驱动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因此，不能理解为“驱动根据收到的 TLP 调用 DMA”。更准确的是：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sunxi 本端要主动搬数据时，驱动配置 eDMA。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eDMA 硬件根据配置发起 PCIe Memory Read/Write TLP。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传输完成后由 DMA 中断通知驱动。</w:t>
      </w:r>
    </w:p>
    <w:p>
      <w:pPr>
        <w:pStyle w:val="ListBullet"/>
        <w:spacing w:after="60"/>
        <w:ind w:left="113"/>
      </w:pPr>
      <w:r>
        <w:rPr>
          <w:rFonts w:ascii="Noto Sans CJK SC" w:hAnsi="Noto Sans CJK SC" w:eastAsia="Noto Sans CJK SC" w:cs="Noto Sans CJK SC"/>
        </w:rPr>
        <w:t>普通外部 EP 发起的 TLP 不会让 RC 驱动逐包解析并回调 sunxi eDMA API。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13. 常见误区与结论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误区</w:t>
            </w:r>
          </w:p>
        </w:tc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D9EAF7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正确理解</w:t>
            </w:r>
          </w:p>
        </w:tc>
      </w:tr>
      <w:tr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PCIe EP 访问 RC 内存时，都会调用 sunxi_pcie_dma_mem_read/write()。</w:t>
            </w:r>
          </w:p>
        </w:tc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错误。普通 EP 设备访问 RC 内存通常由 EP 设备自己的 DMA engine 完成。</w:t>
            </w:r>
          </w:p>
        </w:tc>
      </w:tr>
      <w:tr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 eDMA 会参与 PCIe 设备枚举和 BAR 分配。</w:t>
            </w:r>
          </w:p>
        </w:tc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错误。eDMA 只做 Memory 数据搬运，不做 CFG/枚举/BAR 分配。</w:t>
            </w:r>
          </w:p>
        </w:tc>
      </w:tr>
      <w:tr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callback 是收到 TLP 后的回调。</w:t>
            </w:r>
          </w:p>
        </w:tc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错误。callback 是 sunxi eDMA 完成中断后的通知。</w:t>
            </w:r>
          </w:p>
        </w:tc>
      </w:tr>
      <w:tr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sunxi eDMA 可以随便操作系统内存。</w:t>
            </w:r>
          </w:p>
        </w:tc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错误。它只能访问经过映射、权限允许、地址正确的本地或对端 memory space。</w:t>
            </w:r>
          </w:p>
        </w:tc>
      </w:tr>
      <w:tr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RC 模式下 eDMA 没用。</w:t>
            </w:r>
          </w:p>
        </w:tc>
        <w:tc>
          <w:tcPr>
            <w:tcW w:type="dxa" w:w="498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不准确。RC 可以用 eDMA 主动读写自定义 EP 的 BAR 或 memory window，但普通网卡/NVMe不会自动走它。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最终结论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sunxi PCIe eDMA 是 sunxi PCIe 控制器内部的数据搬运引擎，用于 sunxi 本端主动发起 PCIe Memory Read/Write，在本地物理内存和对端 PCIe memory space 之间搬运数据。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它不是 PCIe core 的通用 DMA 机制，不负责设备枚举、BAR 分配或 CFG 配置访问，也不会被普通 PCIe 网卡、NVMe 等外部 EP 设备自动使用。</w:t>
      </w:r>
    </w:p>
    <w:p>
      <w:pPr>
        <w:spacing w:line="276" w:lineRule="auto" w:after="120"/>
      </w:pPr>
      <w:r>
        <w:rPr>
          <w:rFonts w:ascii="Noto Sans CJK SC" w:hAnsi="Noto Sans CJK SC" w:eastAsia="Noto Sans CJK SC" w:cs="Noto Sans CJK SC"/>
        </w:rPr>
        <w:t>只有本地驱动显式调用 sunxi_pcie_dma_mem_read()、sunxi_pcie_dma_mem_write() 或 sunxi_pcie_edma_config_start() 时，才会进入这套 sunxi PCIe eDMA 路径。</w:t>
      </w:r>
    </w:p>
    <w:sectPr w:rsidR="00FC693F" w:rsidRPr="0006063C" w:rsidSect="00034616">
      <w:footerReference w:type="default" r:id="rId9"/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6"/>
      </w:rPr>
      <w:t>sunxi PCIe eDMA 驱动机制梳理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55" w:right="57"/>
    </w:pPr>
    <w:rPr>
      <w:rFonts w:ascii="DejaVu Sans Mono" w:hAnsi="DejaVu Sans Mono" w:eastAsia="DejaVu Sans Mono" w:cs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sunxi PCIe eDMA 驱动机制与使用场景梳理</dc:title>
  <dc:subject>sunxi PCIe eDMA driver analysis</dc:subject>
  <dc:creator>OpenAI</dc:creator>
  <cp:keywords/>
  <dc:description>Generated from user-provided source archive and discussion.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