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Linux 设备模型中 dev / platform_device / DTS 关系梳理</w:t>
      </w:r>
    </w:p>
    <w:p>
      <w:pPr>
        <w:jc w:val="center"/>
      </w:pPr>
      <w:r>
        <w:rPr>
          <w:rFonts w:ascii="Noto Sans CJK SC" w:hAnsi="Noto Sans CJK SC" w:eastAsia="Noto Sans CJK SC"/>
          <w:i/>
          <w:color w:val="5A5A5A"/>
          <w:sz w:val="20"/>
        </w:rPr>
        <w:t>整理自本次关于 dev 相关问题的讨论；不展开 USB 协议、Gadget、Endpoint、Composite 等内容。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4FF"/>
            <w:tcBorders>
              <w:top w:val="single" w:sz="8" w:space="0" w:color="4A90E2"/>
              <w:left w:val="single" w:sz="8" w:space="0" w:color="4A90E2"/>
              <w:bottom w:val="single" w:sz="8" w:space="0" w:color="4A90E2"/>
              <w:right w:val="single" w:sz="8" w:space="0" w:color="4A90E2"/>
            </w:tcBorders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sz w:val="21"/>
              </w:rPr>
              <w:t>核心结论：DTS 描述的是硬件；platform_device 是运行时设备实例；struct device 是 Linux driver core 的通用设备对象；驱动私有结构中的 dev 指针通常只是关联到这个通用设备对象，而不是包含整个 platform_device。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1. 讨论范围</w:t>
      </w:r>
    </w:p>
    <w:p>
      <w:r>
        <w:rPr>
          <w:rFonts w:ascii="Noto Sans CJK SC" w:hAnsi="Noto Sans CJK SC" w:eastAsia="Noto Sans CJK SC"/>
          <w:sz w:val="21"/>
        </w:rPr>
        <w:t>本文只整理我们讨论中与 dev、platform_device、DTS、driver 私有数据、资源获取和对象关联有关的内容。</w:t>
      </w:r>
    </w:p>
    <w:p>
      <w:r>
        <w:rPr>
          <w:rFonts w:ascii="Noto Sans CJK SC" w:hAnsi="Noto Sans CJK SC" w:eastAsia="Noto Sans CJK SC"/>
          <w:sz w:val="21"/>
        </w:rPr>
        <w:t>不纳入前面关于 USB 主从模型、Gadget 层次、Composite、Function、Endpoint、ep0 等协议或 USB 子系统层面的展开。文中的“某外设控制器”可以代指任意 SoC 片上外设，不依赖具体 USB 背景。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2. 核心对象的边界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对象 / 概念</w:t>
            </w:r>
          </w:p>
        </w:tc>
        <w:tc>
          <w:tcPr>
            <w:tcW w:type="dxa" w:w="3249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它代表什么</w:t>
            </w:r>
          </w:p>
        </w:tc>
        <w:tc>
          <w:tcPr>
            <w:tcW w:type="dxa" w:w="3249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关键点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DTS / DT node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固件层的静态硬件描述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描述地址、中断、clock、reset、compatible 等；本身不是 driver core 中的设备对象。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struct device_node / fwnode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内核中对固件节点的表示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让运行时设备对象能够回溯到固件描述属性。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struct platform_device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platform bus 上的一个运行时设备实例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包含 struct device dev，也携带 platform 资源数组等 bus-specific 信息。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struct device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Linux driver core 的通用设备对象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sysfs、PM、DMA、devm、driver binding 等通用机制都围绕它工作。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struct platform_driver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能够驱动某类 platform_device 的代码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通过 compatible/name 匹配到设备实例后执行 probe/remove 等生命周期函数。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驱动私有结构体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某个具体硬件实例的运行时状态集合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通常保存 regs、irq、clk、reset、状态机、锁，以及 struct device *dev。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3. 为什么不能简化成 “DTS + driver”</w:t>
      </w:r>
    </w:p>
    <w:p>
      <w:r>
        <w:rPr>
          <w:rFonts w:ascii="Noto Sans CJK SC" w:hAnsi="Noto Sans CJK SC" w:eastAsia="Noto Sans CJK SC"/>
          <w:sz w:val="21"/>
        </w:rPr>
        <w:t>因为 DTS 和 driver 之间还缺少一个“运行时设备实例”。Linux driver core 的基本模型是 bus、device、driver 三者协作，而不是静态描述文件直接调用驱动。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DTS 是硬件说明书，描述“有什么硬件”和“硬件资源在哪里”。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platform_device 是内核运行后创建出来的设备实例，代表某一个具体硬件。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platform_driver 是驱动这类硬件的代码，同一个 driver 可以匹配多个 platform_device。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platform_device 不只来自 DTS，也可能来自 ACPI、board file、MFD 子设备或其他父设备动态创建。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4F4"/>
            <w:vAlign w:val="top"/>
          </w:tcPr>
          <w:p>
            <w:pPr>
              <w:spacing w:before="80" w:after="80"/>
              <w:ind w:left="57"/>
            </w:pPr>
            <w:r>
              <w:rPr>
                <w:rFonts w:ascii="DejaVu Sans Mono" w:hAnsi="DejaVu Sans Mono" w:eastAsia="Noto Sans CJK SC"/>
                <w:sz w:val="18"/>
              </w:rPr>
              <w:t>DTS / ACPI / board file / MFD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运行时设备对象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platform_device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    ↓ 匹配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platform_driver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    ↓ probe()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驱动私有对象 + 子系统对象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4. platform_device 与 struct device 的关系</w:t>
      </w:r>
    </w:p>
    <w:p>
      <w:r>
        <w:rPr>
          <w:rFonts w:ascii="Noto Sans CJK SC" w:hAnsi="Noto Sans CJK SC" w:eastAsia="Noto Sans CJK SC"/>
          <w:sz w:val="21"/>
        </w:rPr>
        <w:t>platform_device 是 platform bus 对通用设备对象的一层封装。它内部嵌入了 struct device，同时还包含 platform bus 专用字段，例如 resource 数组。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4F4"/>
            <w:vAlign w:val="top"/>
          </w:tcPr>
          <w:p>
            <w:pPr>
              <w:spacing w:before="80" w:after="80"/>
              <w:ind w:left="57"/>
            </w:pPr>
            <w:r>
              <w:rPr>
                <w:rFonts w:ascii="DejaVu Sans Mono" w:hAnsi="DejaVu Sans Mono" w:eastAsia="Noto Sans CJK SC"/>
                <w:sz w:val="18"/>
              </w:rPr>
              <w:t>struct platform_device {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const char *name;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int id;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struct device dev;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struct resource *resource;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unsigned int num_resources;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...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};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因此，&amp;pdev-&gt;dev 取得的是 platform_device 内部那个通用 struct device 成员的地址。它不是 platform_device 本身。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5. 为什么驱动私有结构通常保存 struct device *dev</w:t>
      </w:r>
    </w:p>
    <w:p>
      <w:r>
        <w:rPr>
          <w:rFonts w:ascii="Noto Sans CJK SC" w:hAnsi="Noto Sans CJK SC" w:eastAsia="Noto Sans CJK SC"/>
          <w:sz w:val="21"/>
        </w:rPr>
        <w:t>驱动私有结构中的 dev 成员通常写成 struct device *，是因为驱动日常运行时更常需要接入 Linux 通用设备模型，而不是反复操作 platform bus 的专用封装。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4F4"/>
            <w:vAlign w:val="top"/>
          </w:tcPr>
          <w:p>
            <w:pPr>
              <w:spacing w:before="80" w:after="80"/>
              <w:ind w:left="57"/>
            </w:pPr>
            <w:r>
              <w:rPr>
                <w:rFonts w:ascii="DejaVu Sans Mono" w:hAnsi="DejaVu Sans Mono" w:eastAsia="Noto Sans CJK SC"/>
                <w:sz w:val="18"/>
              </w:rPr>
              <w:t>struct my_controller {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struct device *dev;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void __iomem *regs;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int irq;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struct clk *clk;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struct reset_control *rst;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/* 其他运行时状态 */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};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priv-&gt;dev = &amp;pdev-&gt;dev;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444444"/>
          <w:sz w:val="25"/>
        </w:rPr>
        <w:t>保存 struct device * 的主要原因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dev_info/dev_err、devm_*、runtime PM、DMA、clock/reset/regulator/phy 等大量 API 都以 struct device * 为入口。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struct device 是通用抽象，避免私有结构强依赖 platform_device。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如果将来某类设备不是从 platform bus 来，保存 struct device * 的设计仍然更容易复用。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probe 阶段常常已经把 platform 专用资源转换成运行时句柄，后续并不需要长期保存 pdev。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6. 指向 &amp;pdev-&gt;dev 不等于“包含 platform_device”</w:t>
      </w:r>
    </w:p>
    <w:p>
      <w:r>
        <w:rPr>
          <w:rFonts w:ascii="Noto Sans CJK SC" w:hAnsi="Noto Sans CJK SC" w:eastAsia="Noto Sans CJK SC"/>
          <w:sz w:val="21"/>
        </w:rPr>
        <w:t>“包含”和“指向”是两回事。下面这种写法只是保存一个指针，表示私有对象关联到已有的通用设备对象：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4F4"/>
            <w:vAlign w:val="top"/>
          </w:tcPr>
          <w:p>
            <w:pPr>
              <w:spacing w:before="80" w:after="80"/>
              <w:ind w:left="57"/>
            </w:pPr>
            <w:r>
              <w:rPr>
                <w:rFonts w:ascii="DejaVu Sans Mono" w:hAnsi="DejaVu Sans Mono" w:eastAsia="Noto Sans CJK SC"/>
                <w:sz w:val="18"/>
              </w:rPr>
              <w:t>priv-&gt;dev = &amp;pdev-&gt;dev;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真正的包含应当是把对象本体嵌入结构体，例如 struct platform_device pdev; 或 struct device dev;。但通常私有结构里只是 struct device *dev，因此它不是复制、拥有或包含 platform_device。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4F4"/>
            <w:vAlign w:val="top"/>
          </w:tcPr>
          <w:p>
            <w:pPr>
              <w:spacing w:before="80" w:after="80"/>
              <w:ind w:left="57"/>
            </w:pPr>
            <w:r>
              <w:rPr>
                <w:rFonts w:ascii="DejaVu Sans Mono" w:hAnsi="DejaVu Sans Mono" w:eastAsia="Noto Sans CJK SC"/>
                <w:sz w:val="18"/>
              </w:rPr>
              <w:t>platform_device pdev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└── struct device dev  &lt;──── priv-&gt;dev 指向这里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struct my_controller priv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├── struct device *dev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├── void __iomem *regs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├── int irq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└── 其他运行时状态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同时，驱动也常通过 platform_set_drvdata(pdev, priv) 建立反向关联。这样可以从 pdev 找到私有数据，也可以从私有数据找到通用 dev，但这仍是对象关联，不是对象包含。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7. 硬件资源是否会因为只保存 dev 而丢失</w:t>
      </w:r>
    </w:p>
    <w:p>
      <w:r>
        <w:rPr>
          <w:rFonts w:ascii="Noto Sans CJK SC" w:hAnsi="Noto Sans CJK SC" w:eastAsia="Noto Sans CJK SC"/>
          <w:sz w:val="21"/>
        </w:rPr>
        <w:t>不会。资源并没有丢，只是它们位于不同层次，并且通常在 probe 阶段被消费、转换和保存。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44444"/>
          <w:sz w:val="25"/>
        </w:rPr>
        <w:t>资源仍然可通过 struct device 关联到固件节点</w:t>
      </w:r>
    </w:p>
    <w:p>
      <w:r>
        <w:rPr>
          <w:rFonts w:ascii="Noto Sans CJK SC" w:hAnsi="Noto Sans CJK SC" w:eastAsia="Noto Sans CJK SC"/>
          <w:sz w:val="21"/>
        </w:rPr>
        <w:t>由 DTS 创建的 platform_device 通常会让 pdev-&gt;dev.of_node 或 fwnode 指向对应固件节点。因此保存 &amp;pdev-&gt;dev 后，仍可通过 dev-&gt;of_node / fwnode 读取属性。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4F4"/>
            <w:vAlign w:val="top"/>
          </w:tcPr>
          <w:p>
            <w:pPr>
              <w:spacing w:before="80" w:after="80"/>
              <w:ind w:left="57"/>
            </w:pPr>
            <w:r>
              <w:rPr>
                <w:rFonts w:ascii="DejaVu Sans Mono" w:hAnsi="DejaVu Sans Mono" w:eastAsia="Noto Sans CJK SC"/>
                <w:sz w:val="18"/>
              </w:rPr>
              <w:t>device_property_read_u32(priv-&gt;dev, "some-property", &amp;val);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of_property_read_u32(priv-&gt;dev-&gt;of_node, "some-property", &amp;val);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444444"/>
          <w:sz w:val="25"/>
        </w:rPr>
        <w:t>platform 专用资源通常在 probe 阶段取出</w:t>
      </w:r>
    </w:p>
    <w:p>
      <w:r>
        <w:rPr>
          <w:rFonts w:ascii="Noto Sans CJK SC" w:hAnsi="Noto Sans CJK SC" w:eastAsia="Noto Sans CJK SC"/>
          <w:sz w:val="21"/>
        </w:rPr>
        <w:t>reg、irq 等 platform 资源常在 probe 中用 platform API 获取，然后保存为驱动真正需要的运行时句柄。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4F4"/>
            <w:vAlign w:val="top"/>
          </w:tcPr>
          <w:p>
            <w:pPr>
              <w:spacing w:before="80" w:after="80"/>
              <w:ind w:left="57"/>
            </w:pPr>
            <w:r>
              <w:rPr>
                <w:rFonts w:ascii="DejaVu Sans Mono" w:hAnsi="DejaVu Sans Mono" w:eastAsia="Noto Sans CJK SC"/>
                <w:sz w:val="18"/>
              </w:rPr>
              <w:t>static int my_probe(struct platform_device *pdev)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{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struct my_controller *priv;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priv = devm_kzalloc(&amp;pdev-&gt;dev, sizeof(*priv), GFP_KERNEL);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priv-&gt;dev = &amp;pdev-&gt;dev;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priv-&gt;regs = devm_platform_ioremap_resource(pdev, 0);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priv-&gt;irq  = platform_get_irq(pdev, 0);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priv-&gt;clk  = devm_clk_get(&amp;pdev-&gt;dev, NULL);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priv-&gt;rst  = devm_reset_control_get(&amp;pdev-&gt;dev, NULL);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platform_set_drvdata(pdev, priv);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return 0;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}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所以“没有保存 pdev”不等于“没有保存硬件资源”。资源要么仍由 dev/fwnode 关联，要么已经被解析为 regs、irq、clk、reset 等运行时对象。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8. 是否是在完善同一个 device</w:t>
      </w:r>
    </w:p>
    <w:p>
      <w:r>
        <w:rPr>
          <w:rFonts w:ascii="Noto Sans CJK SC" w:hAnsi="Noto Sans CJK SC" w:eastAsia="Noto Sans CJK SC"/>
          <w:sz w:val="21"/>
        </w:rPr>
        <w:t>从物理硬件角度，可以说这些对象都在围绕同一个硬件实例逐层展开；但从内核对象角度，它们不是同一个 struct device 被不断补全。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4F4"/>
            <w:vAlign w:val="top"/>
          </w:tcPr>
          <w:p>
            <w:pPr>
              <w:spacing w:before="80" w:after="80"/>
              <w:ind w:left="57"/>
            </w:pPr>
            <w:r>
              <w:rPr>
                <w:rFonts w:ascii="DejaVu Sans Mono" w:hAnsi="DejaVu Sans Mono" w:eastAsia="Noto Sans CJK SC"/>
                <w:sz w:val="18"/>
              </w:rPr>
              <w:t>同一个物理硬件：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固件节点身份        DTS node / fwnode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platform 总线身份   platform_device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通用设备模型身份    platform_device.dev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驱动私有身份        struct my_controller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子系统身份          子系统对象中的 dev 或 parent 关系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7E6"/>
            <w:tcBorders>
              <w:top w:val="single" w:sz="8" w:space="0" w:color="D89000"/>
              <w:left w:val="single" w:sz="8" w:space="0" w:color="D89000"/>
              <w:bottom w:val="single" w:sz="8" w:space="0" w:color="D89000"/>
              <w:right w:val="single" w:sz="8" w:space="0" w:color="D89000"/>
            </w:tcBorders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sz w:val="21"/>
              </w:rPr>
              <w:t>更准确的说法：不是“同一个 struct device 被不断完善”，而是“同一个物理硬件在不同抽象层中被建模为多个内核对象，并通过指针、parent、driver_data、fwnode 等关系串起来”。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9. 什么时候需要保存 platform_device *</w:t>
      </w:r>
    </w:p>
    <w:p>
      <w:r>
        <w:rPr>
          <w:rFonts w:ascii="Noto Sans CJK SC" w:hAnsi="Noto Sans CJK SC" w:eastAsia="Noto Sans CJK SC"/>
          <w:sz w:val="21"/>
        </w:rPr>
        <w:t>如果驱动在 probe 之后仍需要频繁使用 platform_get_resource、platform_get_irq 或其他 platform 专用接口，可以在私有结构中额外保存 struct platform_device *pdev。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4F4"/>
            <w:vAlign w:val="top"/>
          </w:tcPr>
          <w:p>
            <w:pPr>
              <w:spacing w:before="80" w:after="80"/>
              <w:ind w:left="57"/>
            </w:pPr>
            <w:r>
              <w:rPr>
                <w:rFonts w:ascii="DejaVu Sans Mono" w:hAnsi="DejaVu Sans Mono" w:eastAsia="Noto Sans CJK SC"/>
                <w:sz w:val="18"/>
              </w:rPr>
              <w:t>struct my_controller {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struct device *dev;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struct platform_device *pdev;  /* 只有确实需要 platform 专用信息时才保存 */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void __iomem *regs;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 xml:space="preserve">    int irq;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};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但多数情况下，probe 阶段拿完资源后，后续运行只需要 struct device * 和已解析出的运行时句柄即可。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0"/>
        </w:rPr>
        <w:t>10. 最终总结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DTS 是静态硬件描述，不是运行时设备对象。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platform_device 是 platform bus 上的运行时设备实例，它内部嵌入 struct device。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struct device 是 Linux driver core 的通用设备对象，承载 sysfs、PM、DMA、devm、fwnode 等通用机制。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驱动私有结构中的 dev 指针保存的是 &amp;pdev-&gt;dev，表示关联到通用设备对象，不是包含 platform_device。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硬件资源不会丢失：它们要么仍可经 dev/fwnode 回溯，要么在 probe 中被解析成 regs、irq、clk、reset 等运行时状态。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同一个物理硬件会在 DTS、platform bus、driver core、驱动私有数据和具体子系统中拥有不同层次的内核对象。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4F4"/>
            <w:vAlign w:val="top"/>
          </w:tcPr>
          <w:p>
            <w:pPr>
              <w:spacing w:before="80" w:after="80"/>
              <w:ind w:left="57"/>
            </w:pPr>
            <w:r>
              <w:rPr>
                <w:rFonts w:ascii="DejaVu Sans Mono" w:hAnsi="DejaVu Sans Mono" w:eastAsia="Noto Sans CJK SC"/>
                <w:sz w:val="18"/>
              </w:rPr>
              <w:t>一句话：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DTS 描述硬件；platform_device 实例化硬件；struct device 接入通用设备模型；</w:t>
            </w:r>
            <w:r>
              <w:br/>
            </w:r>
            <w:r>
              <w:rPr>
                <w:rFonts w:ascii="DejaVu Sans Mono" w:hAnsi="DejaVu Sans Mono" w:eastAsia="Noto Sans CJK SC"/>
                <w:sz w:val="18"/>
              </w:rPr>
              <w:t>驱动私有结构保存 struct device *dev，是为了关联和使用这个通用设备对象，而不是包含 platform_device。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76" w:lineRule="auto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设备模型中 dev / platform_device / DTS 关系梳理</dc:title>
  <dc:subject>dev 相关讨论整理</dc:subject>
  <dc:creator/>
  <cp:keywords/>
  <dc:description>整理自本次对 Linux device model 中 dev 相关问题的讨论。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