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8449" w14:textId="5642D4ED" w:rsidR="00501992" w:rsidRDefault="0098778C">
      <w:r>
        <w:rPr>
          <w:noProof/>
        </w:rPr>
        <w:drawing>
          <wp:inline distT="0" distB="0" distL="0" distR="0" wp14:anchorId="5CEF6DD9" wp14:editId="5259F13E">
            <wp:extent cx="5274310" cy="1206500"/>
            <wp:effectExtent l="0" t="0" r="2540" b="0"/>
            <wp:docPr id="48959228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2288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0A2" w14:textId="77777777" w:rsidR="0098778C" w:rsidRPr="0098778C" w:rsidRDefault="0098778C" w:rsidP="0098778C">
      <w:r w:rsidRPr="0098778C">
        <w:t>  设置统一的语言环境，避免 locale 差异带来的解析错误。</w:t>
      </w:r>
    </w:p>
    <w:p w14:paraId="366406FC" w14:textId="32E4E547" w:rsidR="0098778C" w:rsidRPr="0098778C" w:rsidRDefault="0098778C" w:rsidP="0098778C">
      <w:r w:rsidRPr="0098778C">
        <w:t>  获取</w:t>
      </w:r>
      <w:r>
        <w:rPr>
          <w:rFonts w:hint="eastAsia"/>
        </w:rPr>
        <w:t>上一层配置文件</w:t>
      </w:r>
      <w:r w:rsidRPr="0098778C">
        <w:t>路径，方便后续引用其他脚本或配置文件。</w:t>
      </w:r>
    </w:p>
    <w:p w14:paraId="0FFBA675" w14:textId="7894FC4E" w:rsidR="0098778C" w:rsidRDefault="0098778C">
      <w:r>
        <w:rPr>
          <w:noProof/>
        </w:rPr>
        <w:drawing>
          <wp:inline distT="0" distB="0" distL="0" distR="0" wp14:anchorId="06A0344D" wp14:editId="53D6C3B6">
            <wp:extent cx="5274310" cy="1263650"/>
            <wp:effectExtent l="0" t="0" r="2540" b="0"/>
            <wp:docPr id="5940284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8442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3345" w14:textId="77777777" w:rsidR="0098778C" w:rsidRPr="0098778C" w:rsidRDefault="0098778C" w:rsidP="0098778C">
      <w:r w:rsidRPr="0098778C">
        <w:rPr>
          <w:b/>
          <w:bCs/>
        </w:rPr>
        <w:t xml:space="preserve">  </w:t>
      </w:r>
      <w:r w:rsidRPr="0098778C">
        <w:t>只有 .buildconfig 存在时才会 source 它（加载里面的环境变量）；</w:t>
      </w:r>
    </w:p>
    <w:p w14:paraId="076CB703" w14:textId="77777777" w:rsidR="0098778C" w:rsidRDefault="0098778C" w:rsidP="0098778C">
      <w:r w:rsidRPr="0098778C">
        <w:t>  否则就跳过不加载。</w:t>
      </w:r>
    </w:p>
    <w:p w14:paraId="2AADC81A" w14:textId="50B57465" w:rsidR="0098778C" w:rsidRPr="0098778C" w:rsidRDefault="00951EE0" w:rsidP="0098778C">
      <w:pPr>
        <w:rPr>
          <w:rFonts w:hint="eastAsia"/>
          <w:b/>
          <w:bCs/>
        </w:rPr>
      </w:pPr>
      <w:r w:rsidRPr="00951EE0">
        <w:rPr>
          <w:b/>
          <w:bCs/>
        </w:rPr>
        <w:t>如果源码移动了位置，会自动修正路径，避免 build 出错</w:t>
      </w:r>
    </w:p>
    <w:p w14:paraId="70AE710D" w14:textId="77777777" w:rsidR="0098778C" w:rsidRPr="0098778C" w:rsidRDefault="0098778C" w:rsidP="0098778C">
      <w:r w:rsidRPr="0098778C">
        <w:t>  $(dirname $0)：获取当前脚本 $0 所在的目录（相对路径）。</w:t>
      </w:r>
    </w:p>
    <w:p w14:paraId="6F33E459" w14:textId="4CAA553A" w:rsidR="0098778C" w:rsidRPr="0098778C" w:rsidRDefault="0098778C" w:rsidP="00951EE0">
      <w:pPr>
        <w:ind w:firstLine="420"/>
      </w:pPr>
      <w:r w:rsidRPr="0098778C">
        <w:t>cd ... &amp;&amp; pwd：切换到这个目录，并获取其</w:t>
      </w:r>
      <w:r w:rsidRPr="0098778C">
        <w:rPr>
          <w:b/>
          <w:bCs/>
        </w:rPr>
        <w:t>绝对路径</w:t>
      </w:r>
      <w:r w:rsidRPr="0098778C">
        <w:t>。</w:t>
      </w:r>
    </w:p>
    <w:p w14:paraId="34CC2870" w14:textId="1A03DE78" w:rsidR="0098778C" w:rsidRDefault="0098778C" w:rsidP="00951EE0">
      <w:pPr>
        <w:ind w:firstLine="420"/>
      </w:pPr>
      <w:r w:rsidRPr="0098778C">
        <w:t>BUILD_SCRIPTS_DIR=...：将这个绝对路径赋值给变量 BUILD_SCRIPTS_DIR。</w:t>
      </w:r>
    </w:p>
    <w:p w14:paraId="4584AD25" w14:textId="77777777" w:rsidR="00951EE0" w:rsidRPr="00951EE0" w:rsidRDefault="00951EE0" w:rsidP="00951EE0">
      <w:pPr>
        <w:rPr>
          <w:b/>
          <w:bCs/>
        </w:rPr>
      </w:pPr>
      <w:r w:rsidRPr="00951EE0">
        <w:rPr>
          <w:b/>
          <w:bCs/>
        </w:rPr>
        <w:t>通过 while [ $# -gt 0 ] 循环，对用户传入的命令进行分类处理。</w:t>
      </w:r>
    </w:p>
    <w:p w14:paraId="0DF33824" w14:textId="77777777" w:rsidR="00951EE0" w:rsidRPr="00951EE0" w:rsidRDefault="00951EE0" w:rsidP="00951EE0">
      <w:pPr>
        <w:numPr>
          <w:ilvl w:val="0"/>
          <w:numId w:val="1"/>
        </w:numPr>
      </w:pPr>
      <w:r w:rsidRPr="00951EE0">
        <w:t>支持命令包括：</w:t>
      </w:r>
    </w:p>
    <w:p w14:paraId="46BD6C6F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config 系列</w:t>
      </w:r>
      <w:r w:rsidRPr="00951EE0">
        <w:t>：config, autoconfig</w:t>
      </w:r>
    </w:p>
    <w:p w14:paraId="6BF5B05E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内核配置</w:t>
      </w:r>
      <w:r w:rsidRPr="00951EE0">
        <w:t>：menuconfig, saveconfig, mergeconfig</w:t>
      </w:r>
    </w:p>
    <w:p w14:paraId="4B7C0261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构建目标模块</w:t>
      </w:r>
      <w:r w:rsidRPr="00951EE0">
        <w:t>：kernel, bootloader, modules, dts, arisc, dtb 等</w:t>
      </w:r>
    </w:p>
    <w:p w14:paraId="6F74235E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构建 rootfs</w:t>
      </w:r>
      <w:r w:rsidRPr="00951EE0">
        <w:t>：buildroot_rootfs, openwrt_rootfs, ubuntu_rootfs</w:t>
      </w:r>
    </w:p>
    <w:p w14:paraId="557DCF13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打包命令</w:t>
      </w:r>
      <w:r w:rsidRPr="00951EE0">
        <w:t>：pack, pack_debug, pack_secure，并转化为 mk_pack 参数</w:t>
      </w:r>
    </w:p>
    <w:p w14:paraId="567DE48B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清理命令</w:t>
      </w:r>
      <w:r w:rsidRPr="00951EE0">
        <w:t>：clean, distclean</w:t>
      </w:r>
    </w:p>
    <w:p w14:paraId="36B57DC4" w14:textId="77777777" w:rsidR="00951EE0" w:rsidRPr="00951EE0" w:rsidRDefault="00951EE0" w:rsidP="00951EE0">
      <w:pPr>
        <w:numPr>
          <w:ilvl w:val="1"/>
          <w:numId w:val="1"/>
        </w:numPr>
      </w:pPr>
      <w:r w:rsidRPr="00951EE0">
        <w:rPr>
          <w:b/>
          <w:bCs/>
        </w:rPr>
        <w:t>特殊命令</w:t>
      </w:r>
      <w:r w:rsidRPr="00951EE0">
        <w:t>：recovery, ramfs, check_whitelist</w:t>
      </w:r>
    </w:p>
    <w:p w14:paraId="70F7152C" w14:textId="77777777" w:rsidR="00951EE0" w:rsidRDefault="00951EE0" w:rsidP="00951EE0"/>
    <w:p w14:paraId="137B56FF" w14:textId="56786D56" w:rsidR="00951EE0" w:rsidRPr="0098778C" w:rsidRDefault="00951EE0" w:rsidP="00951E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075D59" wp14:editId="66E9527F">
            <wp:extent cx="5274310" cy="1009650"/>
            <wp:effectExtent l="0" t="0" r="2540" b="0"/>
            <wp:docPr id="10647514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51447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A044" w14:textId="36FD8ECC" w:rsidR="0098778C" w:rsidRDefault="00951EE0">
      <w:r w:rsidRPr="00951EE0">
        <w:t>如果没有 .buildconfig 文件，并且不是显式配置命令，就先强制执行一次默认配置</w:t>
      </w:r>
    </w:p>
    <w:p w14:paraId="2353993F" w14:textId="2418671B" w:rsidR="00951EE0" w:rsidRDefault="00951EE0">
      <w:r>
        <w:rPr>
          <w:noProof/>
        </w:rPr>
        <w:drawing>
          <wp:inline distT="0" distB="0" distL="0" distR="0" wp14:anchorId="573840FD" wp14:editId="140B878D">
            <wp:extent cx="5274310" cy="2769235"/>
            <wp:effectExtent l="0" t="0" r="2540" b="0"/>
            <wp:docPr id="5635455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4557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38D2" w14:textId="77777777" w:rsidR="00951EE0" w:rsidRDefault="00951EE0" w:rsidP="00951EE0">
      <w:pPr>
        <w:rPr>
          <w:rFonts w:hint="eastAsia"/>
        </w:rPr>
      </w:pPr>
      <w:r>
        <w:rPr>
          <w:rFonts w:hint="eastAsia"/>
        </w:rPr>
        <w:t>while [ -n "${ACTION}" ]; do</w:t>
      </w:r>
    </w:p>
    <w:p w14:paraId="1951A449" w14:textId="77777777" w:rsidR="00951EE0" w:rsidRDefault="00951EE0" w:rsidP="00951EE0">
      <w:pPr>
        <w:rPr>
          <w:rFonts w:hint="eastAsia"/>
        </w:rPr>
      </w:pPr>
      <w:r>
        <w:rPr>
          <w:rFonts w:hint="eastAsia"/>
        </w:rPr>
        <w:t xml:space="preserve">    act=${ACTION%%;*}           # 取出第一个动作（直到第一个分号为止）</w:t>
      </w:r>
    </w:p>
    <w:p w14:paraId="6C184FBF" w14:textId="77777777" w:rsidR="00951EE0" w:rsidRDefault="00951EE0" w:rsidP="00951EE0">
      <w:pPr>
        <w:rPr>
          <w:rFonts w:hint="eastAsia"/>
        </w:rPr>
      </w:pPr>
      <w:r>
        <w:rPr>
          <w:rFonts w:hint="eastAsia"/>
        </w:rPr>
        <w:t xml:space="preserve">    ${act} ${OPTIONS}           # 执行这个动作，并传入参数 OPTIONS</w:t>
      </w:r>
    </w:p>
    <w:p w14:paraId="7BB83A4F" w14:textId="77777777" w:rsidR="00951EE0" w:rsidRDefault="00951EE0" w:rsidP="00951EE0">
      <w:pPr>
        <w:rPr>
          <w:rFonts w:hint="eastAsia"/>
        </w:rPr>
      </w:pPr>
      <w:r>
        <w:rPr>
          <w:rFonts w:hint="eastAsia"/>
        </w:rPr>
        <w:t xml:space="preserve">    ACTION=${ACTION#*;}         # 去掉第一个动作，继续处理下一个</w:t>
      </w:r>
    </w:p>
    <w:p w14:paraId="37F678D0" w14:textId="77777777" w:rsidR="00951EE0" w:rsidRPr="00951EE0" w:rsidRDefault="00951EE0" w:rsidP="00951EE0">
      <w:pPr>
        <w:rPr>
          <w:b/>
          <w:bCs/>
        </w:rPr>
      </w:pPr>
      <w:r w:rsidRPr="00951EE0">
        <w:rPr>
          <w:rFonts w:ascii="Segoe UI Emoji" w:hAnsi="Segoe UI Emoji" w:cs="Segoe UI Emoji"/>
          <w:b/>
          <w:bCs/>
        </w:rPr>
        <w:t>📌</w:t>
      </w:r>
      <w:r w:rsidRPr="00951EE0">
        <w:rPr>
          <w:b/>
          <w:bCs/>
        </w:rPr>
        <w:t xml:space="preserve"> 示例用法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562"/>
      </w:tblGrid>
      <w:tr w:rsidR="00951EE0" w:rsidRPr="00951EE0" w14:paraId="4E468AEB" w14:textId="77777777" w:rsidTr="0095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583EE" w14:textId="77777777" w:rsidR="00951EE0" w:rsidRPr="00951EE0" w:rsidRDefault="00951EE0" w:rsidP="00951EE0">
            <w:pPr>
              <w:rPr>
                <w:b/>
                <w:bCs/>
              </w:rPr>
            </w:pPr>
            <w:r w:rsidRPr="00951EE0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6E22F60F" w14:textId="77777777" w:rsidR="00951EE0" w:rsidRPr="00951EE0" w:rsidRDefault="00951EE0" w:rsidP="00951EE0">
            <w:pPr>
              <w:rPr>
                <w:b/>
                <w:bCs/>
              </w:rPr>
            </w:pPr>
            <w:r w:rsidRPr="00951EE0">
              <w:rPr>
                <w:b/>
                <w:bCs/>
              </w:rPr>
              <w:t>作用</w:t>
            </w:r>
          </w:p>
        </w:tc>
      </w:tr>
      <w:tr w:rsidR="00951EE0" w:rsidRPr="00951EE0" w14:paraId="031DDF11" w14:textId="77777777" w:rsidTr="0095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41C0" w14:textId="77777777" w:rsidR="00951EE0" w:rsidRPr="00951EE0" w:rsidRDefault="00951EE0" w:rsidP="00951EE0">
            <w:r w:rsidRPr="00951EE0">
              <w:t>./build.sh config</w:t>
            </w:r>
          </w:p>
        </w:tc>
        <w:tc>
          <w:tcPr>
            <w:tcW w:w="0" w:type="auto"/>
            <w:vAlign w:val="center"/>
            <w:hideMark/>
          </w:tcPr>
          <w:p w14:paraId="1F831734" w14:textId="77777777" w:rsidR="00951EE0" w:rsidRPr="00951EE0" w:rsidRDefault="00951EE0" w:rsidP="00951EE0">
            <w:r w:rsidRPr="00951EE0">
              <w:t>进入配置界面，选择芯片/板子/平台</w:t>
            </w:r>
          </w:p>
        </w:tc>
      </w:tr>
      <w:tr w:rsidR="00951EE0" w:rsidRPr="00951EE0" w14:paraId="0126CD49" w14:textId="77777777" w:rsidTr="0095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49FF" w14:textId="77777777" w:rsidR="00951EE0" w:rsidRPr="00951EE0" w:rsidRDefault="00951EE0" w:rsidP="00951EE0">
            <w:r w:rsidRPr="00951EE0">
              <w:t>./build.sh kernel</w:t>
            </w:r>
          </w:p>
        </w:tc>
        <w:tc>
          <w:tcPr>
            <w:tcW w:w="0" w:type="auto"/>
            <w:vAlign w:val="center"/>
            <w:hideMark/>
          </w:tcPr>
          <w:p w14:paraId="153A85AC" w14:textId="77777777" w:rsidR="00951EE0" w:rsidRPr="00951EE0" w:rsidRDefault="00951EE0" w:rsidP="00951EE0">
            <w:r w:rsidRPr="00951EE0">
              <w:t>构建内核</w:t>
            </w:r>
          </w:p>
        </w:tc>
      </w:tr>
      <w:tr w:rsidR="00951EE0" w:rsidRPr="00951EE0" w14:paraId="617F2427" w14:textId="77777777" w:rsidTr="0095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2D08" w14:textId="77777777" w:rsidR="00951EE0" w:rsidRPr="00951EE0" w:rsidRDefault="00951EE0" w:rsidP="00951EE0">
            <w:r w:rsidRPr="00951EE0">
              <w:t>./build.sh pack</w:t>
            </w:r>
          </w:p>
        </w:tc>
        <w:tc>
          <w:tcPr>
            <w:tcW w:w="0" w:type="auto"/>
            <w:vAlign w:val="center"/>
            <w:hideMark/>
          </w:tcPr>
          <w:p w14:paraId="773258A2" w14:textId="77777777" w:rsidR="00951EE0" w:rsidRPr="00951EE0" w:rsidRDefault="00951EE0" w:rsidP="00951EE0">
            <w:r w:rsidRPr="00951EE0">
              <w:t>打包固件</w:t>
            </w:r>
          </w:p>
        </w:tc>
      </w:tr>
      <w:tr w:rsidR="00951EE0" w:rsidRPr="00951EE0" w14:paraId="2771EE15" w14:textId="77777777" w:rsidTr="0095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DC2F" w14:textId="77777777" w:rsidR="00951EE0" w:rsidRPr="00951EE0" w:rsidRDefault="00951EE0" w:rsidP="00951EE0">
            <w:r w:rsidRPr="00951EE0">
              <w:t>./build.sh distclean</w:t>
            </w:r>
          </w:p>
        </w:tc>
        <w:tc>
          <w:tcPr>
            <w:tcW w:w="0" w:type="auto"/>
            <w:vAlign w:val="center"/>
            <w:hideMark/>
          </w:tcPr>
          <w:p w14:paraId="00FDE61F" w14:textId="77777777" w:rsidR="00951EE0" w:rsidRPr="00951EE0" w:rsidRDefault="00951EE0" w:rsidP="00951EE0">
            <w:r w:rsidRPr="00951EE0">
              <w:t>清理所有构建缓存</w:t>
            </w:r>
          </w:p>
        </w:tc>
      </w:tr>
      <w:tr w:rsidR="00951EE0" w:rsidRPr="00951EE0" w14:paraId="66615559" w14:textId="77777777" w:rsidTr="0095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65A8" w14:textId="77777777" w:rsidR="00951EE0" w:rsidRPr="00951EE0" w:rsidRDefault="00951EE0" w:rsidP="00951EE0">
            <w:r w:rsidRPr="00951EE0">
              <w:t>./build.sh tina</w:t>
            </w:r>
          </w:p>
        </w:tc>
        <w:tc>
          <w:tcPr>
            <w:tcW w:w="0" w:type="auto"/>
            <w:vAlign w:val="center"/>
            <w:hideMark/>
          </w:tcPr>
          <w:p w14:paraId="7493D50D" w14:textId="77777777" w:rsidR="00951EE0" w:rsidRPr="00951EE0" w:rsidRDefault="00951EE0" w:rsidP="00951EE0">
            <w:r w:rsidRPr="00951EE0">
              <w:t>一键构建所有模块</w:t>
            </w:r>
          </w:p>
        </w:tc>
      </w:tr>
    </w:tbl>
    <w:p w14:paraId="488F08D8" w14:textId="77777777" w:rsidR="00951EE0" w:rsidRPr="0098778C" w:rsidRDefault="00951EE0">
      <w:pPr>
        <w:rPr>
          <w:rFonts w:hint="eastAsia"/>
        </w:rPr>
      </w:pPr>
    </w:p>
    <w:sectPr w:rsidR="00951EE0" w:rsidRPr="00987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AAD"/>
    <w:multiLevelType w:val="multilevel"/>
    <w:tmpl w:val="61D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06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42"/>
    <w:rsid w:val="00222B86"/>
    <w:rsid w:val="00501992"/>
    <w:rsid w:val="00806512"/>
    <w:rsid w:val="00951EE0"/>
    <w:rsid w:val="0098778C"/>
    <w:rsid w:val="00F12B42"/>
    <w:rsid w:val="00F2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ACDD"/>
  <w15:chartTrackingRefBased/>
  <w15:docId w15:val="{675287ED-60B9-4FE6-9C8E-80EF5A11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2B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B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B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B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B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B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B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B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B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2B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B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2B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B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B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B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B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B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B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B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B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B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B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2025-05-15T10:11:00Z</dcterms:created>
  <dcterms:modified xsi:type="dcterms:W3CDTF">2025-05-15T10:35:00Z</dcterms:modified>
</cp:coreProperties>
</file>