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715"/>
      </w:pPr>
      <w:r>
        <w:rPr/>
        <w:t>中宏长保福星尊享版重大疾病保险条款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line="273" w:lineRule="auto" w:before="37"/>
        <w:ind w:left="620" w:right="415" w:firstLine="0"/>
        <w:jc w:val="left"/>
        <w:rPr>
          <w:sz w:val="21"/>
        </w:rPr>
      </w:pPr>
      <w:hyperlink w:history="true" w:anchor="_bookmark7">
        <w:r>
          <w:rPr>
            <w:sz w:val="21"/>
          </w:rPr>
          <w:t>第六条</w:t>
          <w:tab/>
          <w:t>未成年人</w:t>
        </w:r>
        <w:r>
          <w:rPr>
            <w:spacing w:val="-5"/>
            <w:sz w:val="21"/>
          </w:rPr>
          <w:t>身</w:t>
        </w:r>
        <w:r>
          <w:rPr>
            <w:sz w:val="21"/>
          </w:rPr>
          <w:t>故保险</w:t>
        </w:r>
        <w:r>
          <w:rPr>
            <w:spacing w:val="-5"/>
            <w:sz w:val="21"/>
          </w:rPr>
          <w:t>金</w:t>
        </w:r>
        <w:r>
          <w:rPr>
            <w:sz w:val="21"/>
          </w:rPr>
          <w:t>的限制 </w:t>
        </w:r>
      </w:hyperlink>
      <w:hyperlink w:history="true" w:anchor="_bookmark8">
        <w:r>
          <w:rPr>
            <w:sz w:val="21"/>
          </w:rPr>
          <w:t>第七条</w:t>
          <w:tab/>
          <w:t>合同的成</w:t>
        </w:r>
        <w:r>
          <w:rPr>
            <w:spacing w:val="-5"/>
            <w:sz w:val="21"/>
          </w:rPr>
          <w:t>立</w:t>
        </w:r>
        <w:r>
          <w:rPr>
            <w:sz w:val="21"/>
          </w:rPr>
          <w:t>与生效</w:t>
        </w:r>
      </w:hyperlink>
    </w:p>
    <w:p>
      <w:pPr>
        <w:tabs>
          <w:tab w:pos="1911" w:val="left" w:leader="none"/>
        </w:tabs>
        <w:spacing w:before="7"/>
        <w:ind w:left="620" w:right="0" w:firstLine="0"/>
        <w:jc w:val="left"/>
        <w:rPr>
          <w:sz w:val="21"/>
        </w:rPr>
      </w:pPr>
      <w:hyperlink w:history="true" w:anchor="_bookmark9">
        <w:r>
          <w:rPr>
            <w:sz w:val="21"/>
          </w:rPr>
          <w:t>第八条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10">
        <w:r>
          <w:rPr>
            <w:b/>
            <w:sz w:val="21"/>
          </w:rPr>
          <w:t>第三部分</w:t>
          <w:tab/>
          <w:t>如何缴纳保险费 </w:t>
        </w:r>
      </w:hyperlink>
      <w:hyperlink w:history="true" w:anchor="_bookmark11">
        <w:r>
          <w:rPr>
            <w:sz w:val="21"/>
          </w:rPr>
          <w:t>第九条</w:t>
          <w:tab/>
          <w:t>保险费</w:t>
        </w:r>
      </w:hyperlink>
    </w:p>
    <w:p>
      <w:pPr>
        <w:tabs>
          <w:tab w:pos="1911" w:val="left" w:leader="none"/>
        </w:tabs>
        <w:spacing w:before="8"/>
        <w:ind w:left="620" w:right="0" w:firstLine="0"/>
        <w:jc w:val="left"/>
        <w:rPr>
          <w:sz w:val="21"/>
        </w:rPr>
      </w:pPr>
      <w:hyperlink w:history="true" w:anchor="_bookmark12">
        <w:r>
          <w:rPr>
            <w:sz w:val="21"/>
          </w:rPr>
          <w:t>第十条</w:t>
          <w:tab/>
          <w:t>宽限期</w:t>
        </w:r>
      </w:hyperlink>
    </w:p>
    <w:p>
      <w:pPr>
        <w:pStyle w:val="BodyText"/>
        <w:spacing w:before="9"/>
        <w:ind w:left="0"/>
        <w:rPr>
          <w:sz w:val="26"/>
        </w:rPr>
      </w:pPr>
    </w:p>
    <w:p>
      <w:pPr>
        <w:tabs>
          <w:tab w:pos="1887" w:val="left" w:leader="none"/>
        </w:tabs>
        <w:spacing w:line="273" w:lineRule="auto" w:before="0"/>
        <w:ind w:left="620" w:right="857" w:hanging="423"/>
        <w:jc w:val="left"/>
        <w:rPr>
          <w:sz w:val="21"/>
        </w:rPr>
      </w:pPr>
      <w:hyperlink w:history="true" w:anchor="_bookmark13">
        <w:r>
          <w:rPr>
            <w:b/>
            <w:sz w:val="21"/>
          </w:rPr>
          <w:t>第四部分</w:t>
          <w:tab/>
          <w:t>投保人还享有哪些</w:t>
        </w:r>
        <w:r>
          <w:rPr>
            <w:b/>
            <w:spacing w:val="-5"/>
            <w:sz w:val="21"/>
          </w:rPr>
          <w:t>权</w:t>
        </w:r>
        <w:r>
          <w:rPr>
            <w:b/>
            <w:sz w:val="21"/>
          </w:rPr>
          <w:t>益 </w:t>
        </w:r>
      </w:hyperlink>
      <w:hyperlink w:history="true" w:anchor="_bookmark14">
        <w:r>
          <w:rPr>
            <w:sz w:val="21"/>
          </w:rPr>
          <w:t>第十一条</w:t>
          <w:tab/>
          <w:t>自动贷款</w:t>
        </w:r>
        <w:r>
          <w:rPr>
            <w:spacing w:val="-5"/>
            <w:sz w:val="21"/>
          </w:rPr>
          <w:t>垫</w:t>
        </w:r>
        <w:r>
          <w:rPr>
            <w:sz w:val="21"/>
          </w:rPr>
          <w:t>缴保险费</w:t>
        </w:r>
      </w:hyperlink>
      <w:hyperlink w:history="true" w:anchor="_bookmark15">
        <w:r>
          <w:rPr>
            <w:sz w:val="21"/>
          </w:rPr>
          <w:t>第十二条</w:t>
          <w:tab/>
          <w:t>合同效力</w:t>
        </w:r>
        <w:r>
          <w:rPr>
            <w:spacing w:val="-5"/>
            <w:sz w:val="21"/>
          </w:rPr>
          <w:t>恢</w:t>
        </w:r>
        <w:r>
          <w:rPr>
            <w:sz w:val="21"/>
          </w:rPr>
          <w:t>复</w:t>
        </w:r>
      </w:hyperlink>
    </w:p>
    <w:p>
      <w:pPr>
        <w:tabs>
          <w:tab w:pos="1911" w:val="left" w:leader="none"/>
        </w:tabs>
        <w:spacing w:before="8"/>
        <w:ind w:left="620" w:right="0" w:firstLine="0"/>
        <w:jc w:val="left"/>
        <w:rPr>
          <w:sz w:val="21"/>
        </w:rPr>
      </w:pPr>
      <w:hyperlink w:history="true" w:anchor="_bookmark16">
        <w:r>
          <w:rPr>
            <w:sz w:val="21"/>
          </w:rPr>
          <w:t>第十三条</w:t>
          <w:tab/>
          <w:t>减额交清</w:t>
        </w:r>
      </w:hyperlink>
    </w:p>
    <w:p>
      <w:pPr>
        <w:tabs>
          <w:tab w:pos="1911" w:val="left" w:leader="none"/>
        </w:tabs>
        <w:spacing w:line="273" w:lineRule="auto" w:before="37"/>
        <w:ind w:left="620" w:right="1466" w:firstLine="0"/>
        <w:jc w:val="left"/>
        <w:rPr>
          <w:sz w:val="21"/>
        </w:rPr>
      </w:pPr>
      <w:hyperlink w:history="true" w:anchor="_bookmark17">
        <w:r>
          <w:rPr>
            <w:sz w:val="21"/>
          </w:rPr>
          <w:t>第十四条</w:t>
          <w:tab/>
          <w:t>保险合同</w:t>
        </w:r>
        <w:r>
          <w:rPr>
            <w:spacing w:val="-5"/>
            <w:sz w:val="21"/>
          </w:rPr>
          <w:t>贷</w:t>
        </w:r>
        <w:r>
          <w:rPr>
            <w:sz w:val="21"/>
          </w:rPr>
          <w:t>款</w:t>
        </w:r>
      </w:hyperlink>
      <w:hyperlink w:history="true" w:anchor="_bookmark18">
        <w:r>
          <w:rPr>
            <w:sz w:val="21"/>
          </w:rPr>
          <w:t> 第十五条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9">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20">
        <w:r>
          <w:rPr>
            <w:sz w:val="21"/>
          </w:rPr>
          <w:t>第十六条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1">
        <w:r>
          <w:rPr>
            <w:sz w:val="21"/>
          </w:rPr>
          <w:t>第十七条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2">
        <w:r>
          <w:rPr>
            <w:sz w:val="21"/>
          </w:rPr>
          <w:t>第十八条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3">
        <w:r>
          <w:rPr>
            <w:b/>
            <w:sz w:val="21"/>
          </w:rPr>
          <w:t>第六部分</w:t>
          <w:tab/>
          <w:t>其他应当了解的重</w:t>
        </w:r>
        <w:r>
          <w:rPr>
            <w:b/>
            <w:spacing w:val="-5"/>
            <w:sz w:val="21"/>
          </w:rPr>
          <w:t>要</w:t>
        </w:r>
        <w:r>
          <w:rPr>
            <w:b/>
            <w:sz w:val="21"/>
          </w:rPr>
          <w:t>事项 </w:t>
        </w:r>
      </w:hyperlink>
      <w:hyperlink w:history="true" w:anchor="_bookmark24">
        <w:r>
          <w:rPr>
            <w:sz w:val="21"/>
          </w:rPr>
          <w:t>第十九条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5">
        <w:r>
          <w:rPr>
            <w:sz w:val="21"/>
          </w:rPr>
          <w:t>第二十条   年龄性别错误</w:t>
        </w:r>
      </w:hyperlink>
      <w:hyperlink w:history="true" w:anchor="_bookmark26">
        <w:r>
          <w:rPr>
            <w:sz w:val="21"/>
          </w:rPr>
          <w:t>第二十一条 联系地址变更</w:t>
        </w:r>
      </w:hyperlink>
      <w:hyperlink w:history="true" w:anchor="_bookmark27">
        <w:r>
          <w:rPr>
            <w:sz w:val="21"/>
          </w:rPr>
          <w:t>第二十二条  未还款项</w:t>
        </w:r>
      </w:hyperlink>
    </w:p>
    <w:p>
      <w:pPr>
        <w:tabs>
          <w:tab w:pos="1911" w:val="left" w:leader="none"/>
        </w:tabs>
        <w:spacing w:line="273" w:lineRule="auto" w:before="7"/>
        <w:ind w:left="620" w:right="1466" w:firstLine="0"/>
        <w:jc w:val="left"/>
        <w:rPr>
          <w:sz w:val="21"/>
        </w:rPr>
      </w:pPr>
      <w:hyperlink w:history="true" w:anchor="_bookmark28">
        <w:r>
          <w:rPr>
            <w:sz w:val="21"/>
          </w:rPr>
          <w:t>第二十三条</w:t>
          <w:tab/>
          <w:t>货币及适</w:t>
        </w:r>
        <w:r>
          <w:rPr>
            <w:spacing w:val="-5"/>
            <w:sz w:val="21"/>
          </w:rPr>
          <w:t>用</w:t>
        </w:r>
        <w:r>
          <w:rPr>
            <w:sz w:val="21"/>
          </w:rPr>
          <w:t>法律 </w:t>
        </w:r>
      </w:hyperlink>
      <w:hyperlink w:history="true" w:anchor="_bookmark29">
        <w:r>
          <w:rPr>
            <w:sz w:val="21"/>
          </w:rPr>
          <w:t>第二十四条</w:t>
          <w:tab/>
          <w:t>争议处理</w:t>
        </w:r>
      </w:hyperlink>
    </w:p>
    <w:p>
      <w:pPr>
        <w:tabs>
          <w:tab w:pos="1911" w:val="left" w:leader="none"/>
        </w:tabs>
        <w:spacing w:before="8"/>
        <w:ind w:left="620" w:right="0" w:firstLine="0"/>
        <w:jc w:val="left"/>
        <w:rPr>
          <w:sz w:val="21"/>
        </w:rPr>
      </w:pPr>
      <w:hyperlink w:history="true" w:anchor="_bookmark30">
        <w:r>
          <w:rPr>
            <w:sz w:val="21"/>
          </w:rPr>
          <w:t>第二十五条</w:t>
          <w:tab/>
          <w:t>重大疾病</w:t>
        </w:r>
        <w:r>
          <w:rPr>
            <w:spacing w:val="-5"/>
            <w:sz w:val="21"/>
          </w:rPr>
          <w:t>释</w:t>
        </w:r>
        <w:r>
          <w:rPr>
            <w:sz w:val="21"/>
          </w:rPr>
          <w:t>义</w:t>
        </w:r>
      </w:hyperlink>
    </w:p>
    <w:p>
      <w:pPr>
        <w:tabs>
          <w:tab w:pos="1911" w:val="left" w:leader="none"/>
        </w:tabs>
        <w:spacing w:line="273" w:lineRule="auto" w:before="37"/>
        <w:ind w:left="620" w:right="1255" w:firstLine="0"/>
        <w:jc w:val="left"/>
        <w:rPr>
          <w:sz w:val="21"/>
        </w:rPr>
      </w:pPr>
      <w:hyperlink w:history="true" w:anchor="_bookmark31">
        <w:r>
          <w:rPr>
            <w:sz w:val="21"/>
          </w:rPr>
          <w:t>第二十六条</w:t>
          <w:tab/>
          <w:t>重大疾病</w:t>
        </w:r>
        <w:r>
          <w:rPr>
            <w:spacing w:val="-5"/>
            <w:sz w:val="21"/>
          </w:rPr>
          <w:t>所</w:t>
        </w:r>
        <w:r>
          <w:rPr>
            <w:sz w:val="21"/>
          </w:rPr>
          <w:t>属组别 </w:t>
        </w:r>
      </w:hyperlink>
      <w:hyperlink w:history="true" w:anchor="_bookmark32">
        <w:r>
          <w:rPr>
            <w:sz w:val="21"/>
          </w:rPr>
          <w:t>第二十七条</w:t>
          <w:tab/>
          <w:t>轻症疾病</w:t>
        </w:r>
        <w:r>
          <w:rPr>
            <w:spacing w:val="-5"/>
            <w:sz w:val="21"/>
          </w:rPr>
          <w:t>释</w:t>
        </w:r>
        <w:r>
          <w:rPr>
            <w:sz w:val="21"/>
          </w:rPr>
          <w:t>义</w:t>
        </w:r>
      </w:hyperlink>
    </w:p>
    <w:p>
      <w:pPr>
        <w:tabs>
          <w:tab w:pos="1911" w:val="left" w:leader="none"/>
        </w:tabs>
        <w:spacing w:before="7"/>
        <w:ind w:left="620" w:right="0" w:firstLine="0"/>
        <w:jc w:val="left"/>
        <w:rPr>
          <w:sz w:val="21"/>
        </w:rPr>
      </w:pPr>
      <w:hyperlink w:history="true" w:anchor="_bookmark33">
        <w:r>
          <w:rPr>
            <w:sz w:val="21"/>
          </w:rPr>
          <w:t>第二十八条</w:t>
          <w:tab/>
          <w:t>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中宏人寿[2017]疾病保险 038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1" w:firstLine="0"/>
        <w:jc w:val="center"/>
        <w:rPr>
          <w:rFonts w:ascii="楷体" w:eastAsia="楷体" w:hint="eastAsia"/>
          <w:sz w:val="18"/>
        </w:rPr>
      </w:pPr>
      <w:r>
        <w:rPr>
          <w:rFonts w:ascii="楷体" w:eastAsia="楷体" w:hint="eastAsia"/>
          <w:sz w:val="18"/>
        </w:rPr>
        <w:t>请扫描以查询验证条款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6"/>
      </w:pPr>
      <w:r>
        <w:rPr/>
        <w:t>一、保险单或其他保险凭证； 二、条款；</w:t>
      </w:r>
    </w:p>
    <w:p>
      <w:pPr>
        <w:pStyle w:val="BodyText"/>
        <w:spacing w:line="259" w:lineRule="auto"/>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w:t>
      </w:r>
      <w:r>
        <w:rPr>
          <w:b/>
          <w:spacing w:val="2"/>
        </w:rPr>
        <w:t>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before="24"/>
        <w:ind w:left="108" w:right="212"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pStyle w:val="BodyText"/>
        <w:spacing w:line="259" w:lineRule="auto" w:before="23"/>
        <w:ind w:right="4348"/>
      </w:pPr>
      <w:r>
        <w:rPr/>
        <w:t>在本合同有效期内，本公司将承担下列保险责任： 一、身故保险金</w:t>
      </w:r>
    </w:p>
    <w:p>
      <w:pPr>
        <w:pStyle w:val="BodyText"/>
        <w:spacing w:line="259" w:lineRule="auto" w:before="5"/>
        <w:ind w:left="108" w:right="213" w:firstLine="441"/>
        <w:jc w:val="both"/>
      </w:pPr>
      <w:r>
        <w:rPr>
          <w:spacing w:val="-6"/>
        </w:rPr>
        <w:t>若被保险人身故，本公司将根据被保险人身故时间的不同，按照下列约定分别给付身故保险金及其</w:t>
      </w:r>
      <w:r>
        <w:rPr>
          <w:b/>
          <w:spacing w:val="-1"/>
        </w:rPr>
        <w:t>利息</w:t>
      </w:r>
      <w:r>
        <w:rPr>
          <w:spacing w:val="-10"/>
          <w:position w:val="11"/>
          <w:sz w:val="11"/>
        </w:rPr>
        <w:t>【术语释义二】</w:t>
      </w:r>
      <w:r>
        <w:rPr>
          <w:spacing w:val="-11"/>
        </w:rPr>
        <w:t>，本合同随之终止；身故保险金的利息将自被保险人身故之日起计算，但最长不超过一年:</w:t>
      </w:r>
    </w:p>
    <w:p>
      <w:pPr>
        <w:pStyle w:val="BodyText"/>
        <w:spacing w:before="5"/>
      </w:pPr>
      <w:r>
        <w:rPr/>
        <w:t>（一）若被保险人在年满十八</w:t>
      </w:r>
      <w:r>
        <w:rPr>
          <w:b/>
        </w:rPr>
        <w:t>周岁</w:t>
      </w:r>
      <w:r>
        <w:rPr>
          <w:position w:val="11"/>
          <w:sz w:val="11"/>
        </w:rPr>
        <w:t>【术语释义三】</w:t>
      </w:r>
      <w:r>
        <w:rPr/>
        <w:t>之前身故，身故保险金为下列两项金额中的较大者：</w:t>
      </w:r>
    </w:p>
    <w:p>
      <w:pPr>
        <w:spacing w:before="23"/>
        <w:ind w:left="550" w:right="0" w:firstLine="0"/>
        <w:jc w:val="left"/>
        <w:rPr>
          <w:sz w:val="22"/>
        </w:rPr>
      </w:pPr>
      <w:r>
        <w:rPr>
          <w:sz w:val="22"/>
        </w:rPr>
        <w:t>1、身故日本合同的</w:t>
      </w:r>
      <w:r>
        <w:rPr>
          <w:b/>
          <w:sz w:val="22"/>
        </w:rPr>
        <w:t>现金价值</w:t>
      </w:r>
      <w:r>
        <w:rPr>
          <w:position w:val="11"/>
          <w:sz w:val="11"/>
        </w:rPr>
        <w:t>【术语释义四】</w:t>
      </w:r>
      <w:r>
        <w:rPr>
          <w:sz w:val="22"/>
        </w:rPr>
        <w:t>；</w:t>
      </w:r>
    </w:p>
    <w:p>
      <w:pPr>
        <w:pStyle w:val="BodyText"/>
        <w:spacing w:before="23"/>
      </w:pPr>
      <w:r>
        <w:rPr/>
        <w:t>2、本合同累计所缴保险费。</w:t>
      </w:r>
    </w:p>
    <w:p>
      <w:pPr>
        <w:pStyle w:val="BodyText"/>
        <w:spacing w:before="23"/>
      </w:pPr>
      <w:r>
        <w:rPr/>
        <w:t>（二）若被保险人在年满十八周岁之后身故，身故保险金为下列三项金额中的最大者：</w:t>
      </w:r>
    </w:p>
    <w:p>
      <w:pPr>
        <w:pStyle w:val="BodyText"/>
        <w:spacing w:before="24"/>
      </w:pPr>
      <w:r>
        <w:rPr/>
        <w:t>1、本合同的基本保险金额；</w:t>
      </w:r>
    </w:p>
    <w:p>
      <w:pPr>
        <w:pStyle w:val="BodyText"/>
        <w:spacing w:before="23"/>
      </w:pPr>
      <w:r>
        <w:rPr/>
        <w:t>2、身故日本合同的现金价值；</w:t>
      </w:r>
    </w:p>
    <w:p>
      <w:pPr>
        <w:pStyle w:val="BodyText"/>
        <w:spacing w:line="259" w:lineRule="auto" w:before="23"/>
        <w:ind w:right="6436"/>
      </w:pPr>
      <w:r>
        <w:rPr/>
        <w:t>3、本合同累计所缴保险费。二、重大疾病保险金</w:t>
      </w:r>
    </w:p>
    <w:p>
      <w:pPr>
        <w:pStyle w:val="BodyText"/>
      </w:pPr>
      <w:r>
        <w:rPr/>
        <w:t>1、首次重大疾病保险金</w:t>
      </w:r>
    </w:p>
    <w:p>
      <w:pPr>
        <w:spacing w:before="24"/>
        <w:ind w:left="550" w:right="0" w:firstLine="0"/>
        <w:jc w:val="left"/>
        <w:rPr>
          <w:sz w:val="11"/>
        </w:rPr>
      </w:pPr>
      <w:r>
        <w:rPr>
          <w:sz w:val="22"/>
        </w:rPr>
        <w:t>若被保险人在</w:t>
      </w:r>
      <w:r>
        <w:rPr>
          <w:b/>
          <w:sz w:val="22"/>
        </w:rPr>
        <w:t>等待期</w:t>
      </w:r>
      <w:r>
        <w:rPr>
          <w:position w:val="11"/>
          <w:sz w:val="11"/>
        </w:rPr>
        <w:t>【术语释义五】</w:t>
      </w:r>
      <w:r>
        <w:rPr>
          <w:b/>
          <w:sz w:val="22"/>
        </w:rPr>
        <w:t>内</w:t>
      </w:r>
      <w:r>
        <w:rPr>
          <w:sz w:val="22"/>
        </w:rPr>
        <w:t>因疾病经</w:t>
      </w:r>
      <w:r>
        <w:rPr>
          <w:b/>
          <w:sz w:val="22"/>
        </w:rPr>
        <w:t>医院</w:t>
      </w:r>
      <w:r>
        <w:rPr>
          <w:position w:val="11"/>
          <w:sz w:val="11"/>
        </w:rPr>
        <w:t>【术语释义六】</w:t>
      </w:r>
      <w:r>
        <w:rPr>
          <w:sz w:val="22"/>
        </w:rPr>
        <w:t>确诊首次出现本合同约定的</w:t>
      </w:r>
      <w:r>
        <w:rPr>
          <w:b/>
          <w:sz w:val="22"/>
        </w:rPr>
        <w:t>重大疾病</w:t>
      </w:r>
      <w:r>
        <w:rPr>
          <w:position w:val="11"/>
          <w:sz w:val="11"/>
        </w:rPr>
        <w:t>【重大</w:t>
      </w:r>
    </w:p>
    <w:p>
      <w:pPr>
        <w:pStyle w:val="BodyText"/>
        <w:spacing w:before="23"/>
        <w:ind w:left="108"/>
      </w:pPr>
      <w:r>
        <w:rPr>
          <w:position w:val="11"/>
          <w:sz w:val="11"/>
        </w:rPr>
        <w:t>疾病释义】</w:t>
      </w:r>
      <w:r>
        <w:rPr/>
        <w:t>，本公司将按照重大疾病确诊时本合同所有累计已缴保险费给付首次重大疾病保险金，本合同</w:t>
      </w:r>
    </w:p>
    <w:p>
      <w:pPr>
        <w:pStyle w:val="BodyText"/>
        <w:spacing w:before="23"/>
        <w:ind w:left="108"/>
      </w:pPr>
      <w:r>
        <w:rPr/>
        <w:t>随之终止。</w:t>
      </w:r>
    </w:p>
    <w:p>
      <w:pPr>
        <w:pStyle w:val="BodyText"/>
        <w:spacing w:line="259" w:lineRule="auto" w:before="23"/>
        <w:ind w:left="108" w:right="159" w:firstLine="441"/>
        <w:jc w:val="both"/>
      </w:pPr>
      <w:r>
        <w:rPr/>
        <w:t>若被保险人因</w:t>
      </w:r>
      <w:r>
        <w:rPr>
          <w:b/>
          <w:spacing w:val="0"/>
        </w:rPr>
        <w:t>意外伤害</w:t>
      </w:r>
      <w:r>
        <w:rPr>
          <w:position w:val="11"/>
          <w:sz w:val="11"/>
        </w:rPr>
        <w:t>【术语释义七】</w:t>
      </w:r>
      <w:r>
        <w:rPr/>
        <w:t>或在</w:t>
      </w:r>
      <w:r>
        <w:rPr>
          <w:b/>
        </w:rPr>
        <w:t>等待期后</w:t>
      </w:r>
      <w:r>
        <w:rPr>
          <w:spacing w:val="-2"/>
        </w:rPr>
        <w:t>因疾病经</w:t>
      </w:r>
      <w:r>
        <w:rPr>
          <w:b/>
          <w:spacing w:val="2"/>
        </w:rPr>
        <w:t>医院</w:t>
      </w:r>
      <w:r>
        <w:rPr/>
        <w:t>确诊首次出现本合同约定的重大疾</w:t>
      </w:r>
      <w:r>
        <w:rPr>
          <w:spacing w:val="-10"/>
        </w:rPr>
        <w:t>病，本公司将按照本合同的基本保险金额给付首次重大疾病保险金(若</w:t>
      </w:r>
      <w:r>
        <w:rPr>
          <w:b/>
          <w:spacing w:val="-3"/>
        </w:rPr>
        <w:t>重大疾病所属组别</w:t>
      </w:r>
      <w:r>
        <w:rPr>
          <w:spacing w:val="-2"/>
          <w:position w:val="11"/>
          <w:sz w:val="11"/>
        </w:rPr>
        <w:t>【重大疾病所属组别】</w:t>
      </w:r>
      <w:r>
        <w:rPr>
          <w:spacing w:val="-24"/>
        </w:rPr>
        <w:t>为 </w:t>
      </w:r>
      <w:r>
        <w:rPr/>
        <w:t>E</w:t>
      </w:r>
      <w:r>
        <w:rPr>
          <w:spacing w:val="-10"/>
        </w:rPr>
        <w:t> 组，则本公司将按照本合同的基本保险金额的 </w:t>
      </w:r>
      <w:r>
        <w:rPr/>
        <w:t>120%</w:t>
      </w:r>
      <w:r>
        <w:rPr>
          <w:spacing w:val="-4"/>
        </w:rPr>
        <w:t>给付首次重大疾病保险金)，且豁免自首次</w:t>
      </w:r>
      <w:r>
        <w:rPr>
          <w:spacing w:val="-5"/>
        </w:rPr>
        <w:t>重大疾病确诊之日后的第一个保险费应缴日起本合同的各期应缴保险费，本项保险责任终止。</w:t>
      </w:r>
    </w:p>
    <w:p>
      <w:pPr>
        <w:pStyle w:val="Heading2"/>
        <w:spacing w:line="259" w:lineRule="auto" w:before="5"/>
        <w:ind w:right="148" w:firstLine="427"/>
      </w:pPr>
      <w:r>
        <w:rPr/>
        <w:t>若本公司已给付首次重大疾病保险金，则本合同的现金价值自首次重大疾病确诊之日起降低为</w:t>
      </w:r>
      <w:r>
        <w:rPr>
          <w:w w:val="95"/>
        </w:rPr>
        <w:t>零，同时本公司不再承担给付身故保险金、轻症疾病保险金和生命末期保险金的保险责任。</w:t>
      </w:r>
    </w:p>
    <w:p>
      <w:pPr>
        <w:pStyle w:val="BodyText"/>
        <w:spacing w:before="5"/>
      </w:pPr>
      <w:r>
        <w:rPr/>
        <w:t>2、第二次重大疾病保险金</w:t>
      </w:r>
    </w:p>
    <w:p>
      <w:pPr>
        <w:pStyle w:val="BodyText"/>
        <w:spacing w:before="24"/>
        <w:ind w:left="535"/>
      </w:pPr>
      <w:r>
        <w:rPr/>
        <w:t>在本公司按本合同的约定已经给付首次重大疾病保险金的情况下，若被保险人自首次重大疾病</w:t>
      </w:r>
    </w:p>
    <w:p>
      <w:pPr>
        <w:spacing w:after="0"/>
        <w:sectPr>
          <w:pgSz w:w="11910" w:h="16840"/>
          <w:pgMar w:top="1040" w:bottom="280" w:left="1140" w:right="1020"/>
        </w:sectPr>
      </w:pPr>
    </w:p>
    <w:p>
      <w:pPr>
        <w:pStyle w:val="BodyText"/>
        <w:spacing w:line="259" w:lineRule="auto" w:before="7"/>
        <w:ind w:left="108" w:right="197"/>
        <w:jc w:val="both"/>
      </w:pPr>
      <w:r>
        <w:rPr>
          <w:spacing w:val="-6"/>
        </w:rPr>
        <w:t>确诊之日起满 </w:t>
      </w:r>
      <w:r>
        <w:rPr/>
        <w:t>180</w:t>
      </w:r>
      <w:r>
        <w:rPr>
          <w:spacing w:val="-11"/>
        </w:rPr>
        <w:t> 天后，首次出现本合同约定的除首次重大疾病所属组别以外其他四组中的任何一</w:t>
      </w:r>
      <w:r>
        <w:rPr>
          <w:spacing w:val="-10"/>
        </w:rPr>
        <w:t>种重大疾病，本公司将按照本合同的基本保险金额给付第二次重大疾病保险金(若重大疾病所属组</w:t>
      </w:r>
      <w:r>
        <w:rPr>
          <w:spacing w:val="-21"/>
        </w:rPr>
        <w:t>别为 </w:t>
      </w:r>
      <w:r>
        <w:rPr/>
        <w:t>E</w:t>
      </w:r>
      <w:r>
        <w:rPr>
          <w:spacing w:val="-9"/>
        </w:rPr>
        <w:t> 组，则本公司将按照本合同的基本保险金额的 </w:t>
      </w:r>
      <w:r>
        <w:rPr/>
        <w:t>120%</w:t>
      </w:r>
      <w:r>
        <w:rPr>
          <w:spacing w:val="-4"/>
        </w:rPr>
        <w:t>给付第二次重大疾病保险金)，本项保险</w:t>
      </w:r>
      <w:r>
        <w:rPr/>
        <w:t>责任终止。</w:t>
      </w:r>
    </w:p>
    <w:p>
      <w:pPr>
        <w:pStyle w:val="BodyText"/>
        <w:ind w:left="535"/>
      </w:pPr>
      <w:r>
        <w:rPr/>
        <w:t>3、第三次重大疾病保险金</w:t>
      </w:r>
    </w:p>
    <w:p>
      <w:pPr>
        <w:pStyle w:val="BodyText"/>
        <w:spacing w:line="259" w:lineRule="auto" w:before="24"/>
        <w:ind w:left="108" w:right="192" w:firstLine="441"/>
        <w:jc w:val="both"/>
      </w:pPr>
      <w:r>
        <w:rPr>
          <w:spacing w:val="-7"/>
        </w:rPr>
        <w:t>在本公司按本合同的约定已经给付首次重大疾病保险金和第二次重大疾病保险金的情况下，若</w:t>
      </w:r>
      <w:r>
        <w:rPr>
          <w:spacing w:val="-9"/>
        </w:rPr>
        <w:t>被保险人自第二次重大疾病确诊之日起满 </w:t>
      </w:r>
      <w:r>
        <w:rPr/>
        <w:t>180</w:t>
      </w:r>
      <w:r>
        <w:rPr>
          <w:spacing w:val="-11"/>
        </w:rPr>
        <w:t> 天后，首次出现本合同约定的除首次重大疾病和第二次重大疾病所属组别以外其他三组中的任何一种重大疾病，本公司将按照本合同的基本保险金额给付第三次重大疾病保险金(若重大疾病所属组别为 </w:t>
      </w:r>
      <w:r>
        <w:rPr/>
        <w:t>E</w:t>
      </w:r>
      <w:r>
        <w:rPr>
          <w:spacing w:val="-7"/>
        </w:rPr>
        <w:t> 组，则本公司将按照本合同的基本保险金额的</w:t>
      </w:r>
    </w:p>
    <w:p>
      <w:pPr>
        <w:pStyle w:val="BodyText"/>
        <w:spacing w:line="261" w:lineRule="auto"/>
        <w:ind w:right="4879" w:hanging="442"/>
      </w:pPr>
      <w:r>
        <w:rPr/>
        <w:t>120%给付第三次重大疾病保险金)，本合同终止。三、白血病关爱保险金</w:t>
      </w:r>
    </w:p>
    <w:p>
      <w:pPr>
        <w:pStyle w:val="BodyText"/>
        <w:spacing w:line="259" w:lineRule="auto" w:before="4"/>
        <w:ind w:left="108" w:right="245" w:firstLine="441"/>
      </w:pPr>
      <w:r>
        <w:rPr>
          <w:spacing w:val="-6"/>
        </w:rPr>
        <w:t>本公司按本合同的约定给付重大疾病保险金时，若被保险人所患重大疾病是</w:t>
      </w:r>
      <w:r>
        <w:rPr>
          <w:b/>
          <w:spacing w:val="0"/>
        </w:rPr>
        <w:t>白血病</w:t>
      </w:r>
      <w:r>
        <w:rPr>
          <w:spacing w:val="-9"/>
          <w:position w:val="11"/>
          <w:sz w:val="11"/>
        </w:rPr>
        <w:t>【术语释义八】</w:t>
      </w:r>
      <w:r>
        <w:rPr>
          <w:spacing w:val="-53"/>
        </w:rPr>
        <w:t>，则</w:t>
      </w:r>
      <w:r>
        <w:rPr>
          <w:spacing w:val="-3"/>
        </w:rPr>
        <w:t>本公司将按本合同基本保险金额的 </w:t>
      </w:r>
      <w:r>
        <w:rPr/>
        <w:t>50</w:t>
      </w:r>
      <w:r>
        <w:rPr>
          <w:spacing w:val="-3"/>
        </w:rPr>
        <w:t>%额外给付白血病关爱保险金，本项保险责任终止。</w:t>
      </w:r>
    </w:p>
    <w:p>
      <w:pPr>
        <w:pStyle w:val="BodyText"/>
      </w:pPr>
      <w:r>
        <w:rPr/>
        <w:t>四、轻症疾病保险金</w:t>
      </w:r>
    </w:p>
    <w:p>
      <w:pPr>
        <w:pStyle w:val="BodyText"/>
        <w:spacing w:line="259" w:lineRule="auto" w:before="24"/>
        <w:ind w:left="108" w:right="196" w:firstLine="441"/>
        <w:jc w:val="both"/>
      </w:pPr>
      <w:r>
        <w:rPr/>
        <w:t>若被保险人因</w:t>
      </w:r>
      <w:r>
        <w:rPr>
          <w:b/>
          <w:spacing w:val="0"/>
        </w:rPr>
        <w:t>意外伤害</w:t>
      </w:r>
      <w:r>
        <w:rPr/>
        <w:t>或在</w:t>
      </w:r>
      <w:r>
        <w:rPr>
          <w:b/>
        </w:rPr>
        <w:t>等待期后</w:t>
      </w:r>
      <w:r>
        <w:rPr>
          <w:spacing w:val="-2"/>
        </w:rPr>
        <w:t>因疾病经</w:t>
      </w:r>
      <w:r>
        <w:rPr>
          <w:b/>
        </w:rPr>
        <w:t>医院</w:t>
      </w:r>
      <w:r>
        <w:rPr/>
        <w:t>确诊首次出现本合同约定的</w:t>
      </w:r>
      <w:r>
        <w:rPr>
          <w:b/>
          <w:spacing w:val="0"/>
        </w:rPr>
        <w:t>轻症疾病</w:t>
      </w:r>
      <w:r>
        <w:rPr>
          <w:position w:val="11"/>
          <w:sz w:val="11"/>
        </w:rPr>
        <w:t>【轻症疾病</w:t>
      </w:r>
      <w:r>
        <w:rPr>
          <w:spacing w:val="-18"/>
          <w:position w:val="11"/>
          <w:sz w:val="11"/>
        </w:rPr>
        <w:t>释义】</w:t>
      </w:r>
      <w:r>
        <w:rPr>
          <w:spacing w:val="-6"/>
        </w:rPr>
        <w:t>，且轻症疾病的确诊是医生在被保险人未满 </w:t>
      </w:r>
      <w:r>
        <w:rPr/>
        <w:t>70</w:t>
      </w:r>
      <w:r>
        <w:rPr>
          <w:spacing w:val="-7"/>
        </w:rPr>
        <w:t> 周岁时作出的，本公司将按本合同的基本保险金</w:t>
      </w:r>
      <w:r>
        <w:rPr>
          <w:spacing w:val="-12"/>
        </w:rPr>
        <w:t>额的 </w:t>
      </w:r>
      <w:r>
        <w:rPr/>
        <w:t>20%</w:t>
      </w:r>
      <w:r>
        <w:rPr>
          <w:spacing w:val="-5"/>
        </w:rPr>
        <w:t>给付轻症疾病保险金，且豁免自该轻症疾病确诊之日后的第一个保险费应缴日起本合同的各期应缴保险费，本项保险责任终止。</w:t>
      </w:r>
    </w:p>
    <w:p>
      <w:pPr>
        <w:pStyle w:val="Heading2"/>
        <w:spacing w:line="259" w:lineRule="auto"/>
        <w:ind w:right="123" w:firstLine="441"/>
      </w:pPr>
      <w:r>
        <w:rPr/>
        <w:t>若被保险人所患疾病既符合本合同约定的重大疾病释义又符合轻症疾病释义的，本公司仅承担</w:t>
      </w:r>
      <w:r>
        <w:rPr>
          <w:w w:val="95"/>
        </w:rPr>
        <w:t>给付重大疾病保险金的保险责任。</w:t>
      </w:r>
    </w:p>
    <w:p>
      <w:pPr>
        <w:pStyle w:val="BodyText"/>
      </w:pPr>
      <w:r>
        <w:rPr/>
        <w:t>五、生命末期保险金</w:t>
      </w:r>
    </w:p>
    <w:p>
      <w:pPr>
        <w:spacing w:before="23"/>
        <w:ind w:left="550" w:right="0" w:firstLine="0"/>
        <w:jc w:val="left"/>
        <w:rPr>
          <w:sz w:val="11"/>
        </w:rPr>
      </w:pPr>
      <w:r>
        <w:rPr>
          <w:sz w:val="22"/>
        </w:rPr>
        <w:t>若被保险人因</w:t>
      </w:r>
      <w:r>
        <w:rPr>
          <w:b/>
          <w:sz w:val="22"/>
        </w:rPr>
        <w:t>意外伤害</w:t>
      </w:r>
      <w:r>
        <w:rPr>
          <w:sz w:val="22"/>
        </w:rPr>
        <w:t>或在</w:t>
      </w:r>
      <w:r>
        <w:rPr>
          <w:b/>
          <w:sz w:val="22"/>
        </w:rPr>
        <w:t>等待期后</w:t>
      </w:r>
      <w:r>
        <w:rPr>
          <w:sz w:val="22"/>
        </w:rPr>
        <w:t>因疾病经</w:t>
      </w:r>
      <w:r>
        <w:rPr>
          <w:b/>
          <w:sz w:val="22"/>
        </w:rPr>
        <w:t>医院</w:t>
      </w:r>
      <w:r>
        <w:rPr>
          <w:sz w:val="22"/>
        </w:rPr>
        <w:t>确诊出现本合同约定的</w:t>
      </w:r>
      <w:r>
        <w:rPr>
          <w:b/>
          <w:sz w:val="22"/>
        </w:rPr>
        <w:t>生命末期阶段</w:t>
      </w:r>
      <w:r>
        <w:rPr>
          <w:position w:val="11"/>
          <w:sz w:val="11"/>
        </w:rPr>
        <w:t>【术语释义</w:t>
      </w:r>
    </w:p>
    <w:p>
      <w:pPr>
        <w:pStyle w:val="BodyText"/>
        <w:spacing w:before="23"/>
        <w:ind w:left="108"/>
      </w:pPr>
      <w:r>
        <w:rPr>
          <w:position w:val="11"/>
          <w:sz w:val="11"/>
        </w:rPr>
        <w:t>九】</w:t>
      </w:r>
      <w:r>
        <w:rPr/>
        <w:t>，本公司将按照本合同的基本保险金额给付生命末期保险金，本合同终止。</w:t>
      </w:r>
    </w:p>
    <w:p>
      <w:pPr>
        <w:pStyle w:val="Heading2"/>
        <w:spacing w:line="259" w:lineRule="auto" w:before="23"/>
        <w:ind w:right="123" w:firstLine="441"/>
      </w:pPr>
      <w:r>
        <w:rPr/>
        <w:t>若被保险人所患疾病既符合本合同约定的重大疾病释义又符合生命末期阶段释义的，本公司仅</w:t>
      </w:r>
      <w:r>
        <w:rPr>
          <w:w w:val="95"/>
        </w:rPr>
        <w:t>承担给付重大疾病保险金的保险责任。</w:t>
      </w:r>
    </w:p>
    <w:p>
      <w:pPr>
        <w:spacing w:before="6"/>
        <w:ind w:left="108" w:right="0" w:firstLine="0"/>
        <w:jc w:val="left"/>
        <w:rPr>
          <w:b/>
          <w:sz w:val="22"/>
        </w:rPr>
      </w:pPr>
      <w:bookmarkStart w:name="_bookmark6" w:id="7"/>
      <w:bookmarkEnd w:id="7"/>
      <w:r>
        <w:rPr/>
      </w:r>
      <w:r>
        <w:rPr>
          <w:b/>
          <w:sz w:val="22"/>
        </w:rPr>
        <w:t>第五条 责任免除</w:t>
      </w:r>
    </w:p>
    <w:p>
      <w:pPr>
        <w:spacing w:line="259" w:lineRule="auto" w:before="24"/>
        <w:ind w:left="550" w:right="11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61" w:lineRule="auto" w:before="23"/>
        <w:ind w:left="108" w:right="125"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4"/>
        <w:ind w:left="550" w:right="5197" w:firstLine="0"/>
        <w:jc w:val="left"/>
        <w:rPr>
          <w:b/>
          <w:sz w:val="22"/>
        </w:rPr>
      </w:pPr>
      <w:r>
        <w:rPr>
          <w:b/>
          <w:sz w:val="22"/>
        </w:rPr>
        <w:t>四、战争、军事冲突、暴乱或武装叛乱； </w:t>
      </w:r>
      <w:r>
        <w:rPr>
          <w:b/>
          <w:w w:val="95"/>
          <w:sz w:val="22"/>
        </w:rPr>
        <w:t>五、核爆炸、核辐射或核污染。</w:t>
      </w:r>
    </w:p>
    <w:p>
      <w:pPr>
        <w:spacing w:line="259" w:lineRule="auto" w:before="6"/>
        <w:ind w:left="108" w:right="203" w:firstLine="441"/>
        <w:jc w:val="both"/>
        <w:rPr>
          <w:b/>
          <w:sz w:val="22"/>
        </w:rPr>
      </w:pPr>
      <w:r>
        <w:rPr>
          <w:b/>
          <w:spacing w:val="-5"/>
          <w:sz w:val="22"/>
        </w:rPr>
        <w:t>发生上述第一项情形导致被保险人身故的，本合同终止，本公司向被保险人的继承人退还本合</w:t>
      </w:r>
      <w:r>
        <w:rPr>
          <w:b/>
          <w:spacing w:val="-10"/>
          <w:sz w:val="22"/>
        </w:rPr>
        <w:t>同当时的现金价值；发生上述其他情形导致被保险人身故的，本合同终止，本公司向投保人退还本</w:t>
      </w:r>
      <w:r>
        <w:rPr>
          <w:b/>
          <w:spacing w:val="-10"/>
          <w:w w:val="95"/>
          <w:sz w:val="22"/>
        </w:rPr>
        <w:t>合同当时的现金价值。</w:t>
      </w:r>
    </w:p>
    <w:p>
      <w:pPr>
        <w:spacing w:line="259" w:lineRule="auto" w:before="6"/>
        <w:ind w:left="108" w:right="124" w:firstLine="441"/>
        <w:jc w:val="left"/>
        <w:rPr>
          <w:b/>
          <w:sz w:val="22"/>
        </w:rPr>
      </w:pPr>
      <w:r>
        <w:rPr>
          <w:b/>
          <w:sz w:val="22"/>
        </w:rPr>
        <w:t>因下列情形之一直接或间接导致被保险人发生疾病、达到疾病状态或进行手术的，本公司不承</w:t>
      </w:r>
      <w:r>
        <w:rPr>
          <w:b/>
          <w:w w:val="95"/>
          <w:sz w:val="22"/>
        </w:rPr>
        <w:t>担给付重大疾病保险金、白血病关爱保险金、轻症疾病保险金和生命末期保险金的保险责任：</w:t>
      </w:r>
    </w:p>
    <w:p>
      <w:pPr>
        <w:spacing w:line="259" w:lineRule="auto" w:before="6"/>
        <w:ind w:left="550" w:right="4535" w:firstLine="0"/>
        <w:jc w:val="left"/>
        <w:rPr>
          <w:b/>
          <w:sz w:val="22"/>
        </w:rPr>
      </w:pPr>
      <w:r>
        <w:rPr>
          <w:b/>
          <w:sz w:val="22"/>
        </w:rPr>
        <w:t>一、投保人对被保险人的故意杀害、故意伤害； </w:t>
      </w:r>
      <w:r>
        <w:rPr>
          <w:b/>
          <w:w w:val="95"/>
          <w:sz w:val="22"/>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【术语释义十】</w:t>
      </w:r>
      <w:r>
        <w:rPr>
          <w:b/>
          <w:sz w:val="22"/>
        </w:rPr>
        <w:t>；</w:t>
      </w:r>
    </w:p>
    <w:p>
      <w:pPr>
        <w:pStyle w:val="Heading2"/>
        <w:spacing w:line="259" w:lineRule="auto" w:before="24"/>
        <w:ind w:left="550" w:right="4082"/>
      </w:pPr>
      <w:r>
        <w:rPr/>
        <w:t>四、被保险人感染艾滋病病毒或患艾滋病</w:t>
      </w:r>
      <w:r>
        <w:rPr>
          <w:position w:val="11"/>
          <w:sz w:val="11"/>
        </w:rPr>
        <w:t>【术语释义十一】</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4"/>
        <w:ind w:left="108" w:right="2429" w:firstLine="441"/>
        <w:jc w:val="left"/>
        <w:rPr>
          <w:b/>
          <w:sz w:val="22"/>
        </w:rPr>
      </w:pPr>
      <w:r>
        <w:rPr>
          <w:b/>
          <w:sz w:val="22"/>
        </w:rPr>
        <w:t>七、遗传性疾病</w:t>
      </w:r>
      <w:r>
        <w:rPr>
          <w:b/>
          <w:spacing w:val="-8"/>
          <w:position w:val="11"/>
          <w:sz w:val="11"/>
        </w:rPr>
        <w:t>【术语释义十二】</w:t>
      </w:r>
      <w:r>
        <w:rPr>
          <w:b/>
          <w:sz w:val="22"/>
        </w:rPr>
        <w:t>，先天性畸形、变形或染色体异常</w:t>
      </w:r>
      <w:r>
        <w:rPr>
          <w:b/>
          <w:spacing w:val="-8"/>
          <w:position w:val="11"/>
          <w:sz w:val="11"/>
        </w:rPr>
        <w:t>【术语释义十三】</w:t>
      </w:r>
      <w:r>
        <w:rPr>
          <w:b/>
          <w:sz w:val="22"/>
        </w:rPr>
        <w:t>。</w:t>
      </w:r>
      <w:bookmarkStart w:name="_bookmark7" w:id="8"/>
      <w:bookmarkEnd w:id="8"/>
      <w:r>
        <w:rPr>
          <w:b/>
          <w:sz w:val="22"/>
        </w:rPr>
      </w:r>
      <w:r>
        <w:rPr>
          <w:b/>
          <w:sz w:val="22"/>
        </w:rPr>
        <w:t>第六条 未成年人身故保险金的限制</w:t>
      </w:r>
    </w:p>
    <w:p>
      <w:pPr>
        <w:pStyle w:val="Heading2"/>
        <w:spacing w:before="7"/>
        <w:ind w:left="545"/>
      </w:pPr>
      <w:r>
        <w:rPr>
          <w:w w:val="95"/>
        </w:rPr>
        <w:t>为未成年人投保的人身保险，在被保险人成年之前，因被保险人身故给付的保险金总和不得超</w:t>
      </w:r>
    </w:p>
    <w:p>
      <w:pPr>
        <w:spacing w:after="0"/>
        <w:sectPr>
          <w:pgSz w:w="11910" w:h="16840"/>
          <w:pgMar w:top="860" w:bottom="280" w:left="1140" w:right="1040"/>
        </w:sectPr>
      </w:pPr>
    </w:p>
    <w:p>
      <w:pPr>
        <w:spacing w:line="259" w:lineRule="auto" w:before="7"/>
        <w:ind w:left="108" w:right="5559" w:firstLine="0"/>
        <w:jc w:val="left"/>
        <w:rPr>
          <w:b/>
          <w:sz w:val="22"/>
        </w:rPr>
      </w:pPr>
      <w:r>
        <w:rPr>
          <w:b/>
          <w:sz w:val="22"/>
        </w:rPr>
        <w:t>过国务院保险监督管理机构规定的限额。</w:t>
      </w:r>
      <w:bookmarkStart w:name="_bookmark8" w:id="9"/>
      <w:bookmarkEnd w:id="9"/>
      <w:r>
        <w:rPr>
          <w:b/>
          <w:sz w:val="22"/>
        </w:rPr>
      </w:r>
      <w:r>
        <w:rPr>
          <w:b/>
          <w:sz w:val="22"/>
        </w:rPr>
        <w:t>第七条 合同的成立与生效</w:t>
      </w:r>
    </w:p>
    <w:p>
      <w:pPr>
        <w:pStyle w:val="BodyText"/>
        <w:spacing w:line="259" w:lineRule="auto"/>
        <w:ind w:left="108" w:right="114" w:firstLine="436"/>
        <w:jc w:val="both"/>
      </w:pPr>
      <w:r>
        <w:rPr>
          <w:spacing w:val="-7"/>
        </w:rPr>
        <w:t>投保人向本公司投保并缴纳首期保险费，经本公司同意承保，本合同成立。本公司签发本合同作为同意承保的标志。</w:t>
      </w:r>
    </w:p>
    <w:p>
      <w:pPr>
        <w:pStyle w:val="BodyText"/>
        <w:spacing w:line="261" w:lineRule="auto"/>
        <w:ind w:left="108" w:right="121" w:firstLine="436"/>
        <w:jc w:val="both"/>
      </w:pPr>
      <w:r>
        <w:rPr/>
        <w:t>除投保人与本公司在投保单或保险合同其他构成文件中另有约定外，本合同自成立当日的 24 时生效。</w:t>
      </w:r>
    </w:p>
    <w:p>
      <w:pPr>
        <w:spacing w:line="259" w:lineRule="auto" w:before="4"/>
        <w:ind w:left="108" w:right="113" w:firstLine="436"/>
        <w:jc w:val="both"/>
        <w:rPr>
          <w:sz w:val="22"/>
        </w:rPr>
      </w:pPr>
      <w:r>
        <w:rPr>
          <w:b/>
          <w:sz w:val="22"/>
        </w:rPr>
        <w:t>保险合同周年日</w:t>
      </w:r>
      <w:r>
        <w:rPr>
          <w:spacing w:val="-8"/>
          <w:position w:val="11"/>
          <w:sz w:val="11"/>
        </w:rPr>
        <w:t>【术语释义十四】</w:t>
      </w:r>
      <w:r>
        <w:rPr>
          <w:spacing w:val="-4"/>
          <w:sz w:val="22"/>
        </w:rPr>
        <w:t>、保单年度、缴费期满日和保险合同期满日均以保险单上注明的保险</w:t>
      </w:r>
      <w:r>
        <w:rPr>
          <w:spacing w:val="-5"/>
          <w:sz w:val="22"/>
        </w:rPr>
        <w:t>合同生效日为计算标准。</w:t>
      </w:r>
    </w:p>
    <w:p>
      <w:pPr>
        <w:pStyle w:val="Heading2"/>
      </w:pPr>
      <w:bookmarkStart w:name="_bookmark9" w:id="10"/>
      <w:bookmarkEnd w:id="10"/>
      <w:r>
        <w:rPr>
          <w:b w:val="0"/>
        </w:rPr>
      </w:r>
      <w:r>
        <w:rPr/>
        <w:t>第八条 保险期间</w:t>
      </w:r>
    </w:p>
    <w:p>
      <w:pPr>
        <w:pStyle w:val="BodyText"/>
        <w:spacing w:before="23"/>
        <w:ind w:left="545"/>
      </w:pPr>
      <w:r>
        <w:rPr/>
        <w:t>本合同的保险期间为终身，自保险单上载明的保险合同生效日起，至被保险人身故时止。</w:t>
      </w:r>
    </w:p>
    <w:p>
      <w:pPr>
        <w:pStyle w:val="BodyText"/>
        <w:ind w:left="0"/>
        <w:rPr>
          <w:sz w:val="21"/>
        </w:rPr>
      </w:pPr>
    </w:p>
    <w:p>
      <w:pPr>
        <w:pStyle w:val="Heading1"/>
        <w:tabs>
          <w:tab w:pos="2415" w:val="left" w:leader="none"/>
        </w:tabs>
        <w:ind w:right="4"/>
        <w:jc w:val="center"/>
      </w:pPr>
      <w:bookmarkStart w:name="_bookmark10" w:id="11"/>
      <w:bookmarkEnd w:id="11"/>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1" w:id="12"/>
      <w:bookmarkEnd w:id="12"/>
      <w:r>
        <w:rPr>
          <w:b w:val="0"/>
        </w:rPr>
      </w:r>
      <w:r>
        <w:rPr/>
        <w:t>第九条 保险费</w:t>
      </w:r>
    </w:p>
    <w:p>
      <w:pPr>
        <w:pStyle w:val="BodyText"/>
        <w:spacing w:line="259" w:lineRule="auto" w:before="24"/>
        <w:ind w:left="108" w:right="11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_bookmark12" w:id="13"/>
      <w:bookmarkEnd w:id="13"/>
      <w:r>
        <w:rPr>
          <w:b w:val="0"/>
        </w:rPr>
      </w:r>
      <w:r>
        <w:rPr/>
        <w:t>第十条 宽限期</w:t>
      </w:r>
    </w:p>
    <w:p>
      <w:pPr>
        <w:pStyle w:val="BodyText"/>
        <w:spacing w:line="259" w:lineRule="auto" w:before="23"/>
        <w:ind w:left="108" w:right="116"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3" w:id="14"/>
      <w:bookmarkEnd w:id="14"/>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tabs>
          <w:tab w:pos="1371" w:val="left" w:leader="none"/>
        </w:tabs>
        <w:spacing w:before="0"/>
      </w:pPr>
      <w:bookmarkStart w:name="_bookmark14" w:id="15"/>
      <w:bookmarkEnd w:id="15"/>
      <w:r>
        <w:rPr>
          <w:b w:val="0"/>
        </w:rPr>
      </w:r>
      <w:r>
        <w:rPr/>
        <w:t>第十一条</w:t>
        <w:tab/>
      </w:r>
      <w:r>
        <w:rPr>
          <w:w w:val="95"/>
        </w:rPr>
        <w:t>自动贷款垫缴保险费</w:t>
      </w:r>
    </w:p>
    <w:p>
      <w:pPr>
        <w:pStyle w:val="BodyText"/>
        <w:spacing w:line="259" w:lineRule="auto" w:before="24"/>
        <w:ind w:left="108" w:right="117" w:firstLine="436"/>
        <w:jc w:val="both"/>
      </w:pPr>
      <w:r>
        <w:rPr>
          <w:spacing w:val="-6"/>
        </w:rPr>
        <w:t>除本合同另有约定外，首期后的分期保险费在宽限期满后仍未缴付的，若保险合同当时的</w:t>
      </w:r>
      <w:r>
        <w:rPr>
          <w:b/>
        </w:rPr>
        <w:t>现金</w:t>
      </w:r>
      <w:r>
        <w:rPr>
          <w:b/>
          <w:spacing w:val="0"/>
        </w:rPr>
        <w:t>价值净额</w:t>
      </w:r>
      <w:r>
        <w:rPr>
          <w:spacing w:val="-1"/>
          <w:position w:val="11"/>
          <w:sz w:val="11"/>
        </w:rPr>
        <w:t>【术语释义十五】</w:t>
      </w:r>
      <w:r>
        <w:rPr>
          <w:spacing w:val="-9"/>
        </w:rPr>
        <w:t>足以垫缴应缴保险费，本公司将自动提供贷款垫缴保险费，以使保险合同继续有效。</w:t>
      </w:r>
    </w:p>
    <w:p>
      <w:pPr>
        <w:pStyle w:val="BodyText"/>
        <w:spacing w:line="259" w:lineRule="auto"/>
        <w:ind w:left="108" w:right="112" w:firstLine="436"/>
        <w:jc w:val="both"/>
      </w:pPr>
      <w:r>
        <w:rPr>
          <w:spacing w:val="-7"/>
        </w:rPr>
        <w:t>若保险合同当时的现金价值净额不足以垫缴当时到期的月缴保险费，保险合同效力中止；效力中止期间，本公司不承担保险责任。</w:t>
      </w:r>
    </w:p>
    <w:p>
      <w:pPr>
        <w:tabs>
          <w:tab w:pos="1371" w:val="left" w:leader="none"/>
        </w:tabs>
        <w:spacing w:line="259" w:lineRule="auto" w:before="7"/>
        <w:ind w:left="108" w:right="51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_bookmark15" w:id="16"/>
      <w:bookmarkEnd w:id="16"/>
      <w:r>
        <w:rPr>
          <w:sz w:val="22"/>
        </w:rPr>
      </w:r>
      <w:r>
        <w:rPr>
          <w:b/>
          <w:sz w:val="22"/>
        </w:rPr>
        <w:t>第十二条</w:t>
        <w:tab/>
      </w:r>
      <w:r>
        <w:rPr>
          <w:b/>
          <w:w w:val="95"/>
          <w:sz w:val="22"/>
        </w:rPr>
        <w:t>合同效力恢复</w:t>
      </w:r>
    </w:p>
    <w:p>
      <w:pPr>
        <w:pStyle w:val="BodyText"/>
        <w:spacing w:line="259" w:lineRule="auto"/>
        <w:ind w:left="108" w:right="112"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w:t>
      </w:r>
      <w:r>
        <w:rPr>
          <w:spacing w:val="-5"/>
        </w:rPr>
        <w:t>及</w:t>
      </w:r>
      <w:r>
        <w:rPr>
          <w:b/>
        </w:rPr>
        <w:t>贷款利息</w:t>
      </w:r>
      <w:r>
        <w:rPr>
          <w:spacing w:val="-1"/>
          <w:position w:val="11"/>
          <w:sz w:val="11"/>
        </w:rPr>
        <w:t>【术语释义十六】</w:t>
      </w:r>
      <w:r>
        <w:rPr>
          <w:spacing w:val="-5"/>
        </w:rPr>
        <w:t>后，经本公司审核同意，自双方达成复效协议的当日 </w:t>
      </w:r>
      <w:r>
        <w:rPr/>
        <w:t>24</w:t>
      </w:r>
      <w:r>
        <w:rPr>
          <w:spacing w:val="-4"/>
        </w:rPr>
        <w:t> 时起，合同效力恢复。</w:t>
      </w:r>
    </w:p>
    <w:p>
      <w:pPr>
        <w:pStyle w:val="BodyText"/>
        <w:tabs>
          <w:tab w:pos="1371" w:val="left" w:leader="none"/>
        </w:tabs>
        <w:spacing w:line="259" w:lineRule="auto"/>
        <w:ind w:left="108" w:right="117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_bookmark16" w:id="17"/>
      <w:bookmarkEnd w:id="17"/>
      <w:r>
        <w:rPr/>
      </w:r>
      <w:r>
        <w:rPr>
          <w:b/>
        </w:rPr>
        <w:t>第十三条</w:t>
        <w:tab/>
      </w:r>
      <w:r>
        <w:rPr>
          <w:b/>
          <w:w w:val="95"/>
        </w:rPr>
        <w:t>减额交清</w:t>
      </w:r>
    </w:p>
    <w:p>
      <w:pPr>
        <w:pStyle w:val="BodyText"/>
        <w:spacing w:line="259" w:lineRule="auto"/>
        <w:ind w:left="108" w:right="112" w:firstLine="436"/>
        <w:jc w:val="both"/>
      </w:pPr>
      <w:r>
        <w:rPr>
          <w:spacing w:val="-6"/>
        </w:rPr>
        <w:t>减额交清是指以保险合同当时的现金价值净额一次性付清保险费，并以相同的合同条件相应减少基本保险金额。</w:t>
      </w:r>
    </w:p>
    <w:p>
      <w:pPr>
        <w:pStyle w:val="BodyText"/>
        <w:spacing w:line="261" w:lineRule="auto"/>
        <w:ind w:left="108" w:right="112" w:firstLine="436"/>
        <w:jc w:val="both"/>
      </w:pPr>
      <w:r>
        <w:rPr>
          <w:spacing w:val="-6"/>
        </w:rPr>
        <w:t>投保人可以书面形式向本公司申请，若符合本公司届时相关规定并经本公司同意后，则将本合同减额交清。减额交清后，本合同继续有效。</w:t>
      </w:r>
    </w:p>
    <w:p>
      <w:pPr>
        <w:pStyle w:val="Heading2"/>
        <w:tabs>
          <w:tab w:pos="1371" w:val="left" w:leader="none"/>
        </w:tabs>
        <w:spacing w:before="4"/>
      </w:pPr>
      <w:bookmarkStart w:name="_bookmark17" w:id="18"/>
      <w:bookmarkEnd w:id="18"/>
      <w:r>
        <w:rPr>
          <w:b w:val="0"/>
        </w:rPr>
      </w:r>
      <w:r>
        <w:rPr/>
        <w:t>第十四条</w:t>
        <w:tab/>
      </w:r>
      <w:r>
        <w:rPr>
          <w:w w:val="95"/>
        </w:rPr>
        <w:t>保险合同贷款</w:t>
      </w:r>
    </w:p>
    <w:p>
      <w:pPr>
        <w:pStyle w:val="BodyText"/>
        <w:spacing w:line="259" w:lineRule="auto" w:before="24"/>
        <w:ind w:left="108" w:right="116" w:firstLine="436"/>
        <w:jc w:val="both"/>
      </w:pPr>
      <w:r>
        <w:rPr>
          <w:spacing w:val="-6"/>
        </w:rPr>
        <w:t>若保险合同已具有现金价值，投保人可以书面形式向本公司申请，并经本公司同意后办理保险</w:t>
      </w:r>
      <w:r>
        <w:rPr>
          <w:spacing w:val="-9"/>
        </w:rPr>
        <w:t>合同贷款。贷款金额不可超过当时现金价值净额的百分之七十，且每次贷款的金额不得少于人民币一百元。</w:t>
      </w:r>
    </w:p>
    <w:p>
      <w:pPr>
        <w:pStyle w:val="BodyText"/>
        <w:spacing w:before="7"/>
        <w:ind w:left="545"/>
      </w:pPr>
      <w:r>
        <w:rPr/>
        <w:t>投保人可随时全部或部分偿还保险合同贷款及贷款利息。若累计的保险合同贷款（含自动贷款</w:t>
      </w:r>
    </w:p>
    <w:p>
      <w:pPr>
        <w:spacing w:after="0"/>
        <w:sectPr>
          <w:pgSz w:w="11910" w:h="16840"/>
          <w:pgMar w:top="860" w:bottom="280" w:left="1140" w:right="1120"/>
        </w:sectPr>
      </w:pPr>
    </w:p>
    <w:p>
      <w:pPr>
        <w:pStyle w:val="BodyText"/>
        <w:spacing w:line="259" w:lineRule="auto" w:before="7"/>
        <w:ind w:left="108" w:right="221"/>
      </w:pPr>
      <w:r>
        <w:rPr/>
        <w:t>垫缴保险费</w:t>
      </w:r>
      <w:r>
        <w:rPr>
          <w:spacing w:val="-25"/>
        </w:rPr>
        <w:t>）</w:t>
      </w:r>
      <w:r>
        <w:rPr>
          <w:spacing w:val="-6"/>
        </w:rPr>
        <w:t>及贷款利息加上欠缴的保险费及其利息等于保险合同当时的现金价值时，保险合同效力中止；效力中止期间，本公司不承担保险责任。</w:t>
      </w:r>
    </w:p>
    <w:p>
      <w:pPr>
        <w:pStyle w:val="Heading2"/>
        <w:tabs>
          <w:tab w:pos="1371" w:val="left" w:leader="none"/>
        </w:tabs>
      </w:pPr>
      <w:bookmarkStart w:name="_bookmark18" w:id="19"/>
      <w:bookmarkEnd w:id="19"/>
      <w:r>
        <w:rPr>
          <w:b w:val="0"/>
        </w:rPr>
      </w:r>
      <w:r>
        <w:rPr/>
        <w:t>第十五条</w:t>
        <w:tab/>
      </w:r>
      <w:r>
        <w:rPr>
          <w:w w:val="95"/>
        </w:rPr>
        <w:t>解除合同的处理</w:t>
      </w:r>
    </w:p>
    <w:p>
      <w:pPr>
        <w:pStyle w:val="BodyText"/>
        <w:spacing w:line="259" w:lineRule="auto" w:before="24"/>
        <w:ind w:left="530" w:right="1507"/>
      </w:pPr>
      <w:r>
        <w:rPr/>
        <w:t>犹豫期满后投保人要求解除本合同的，由投保人填写申请书，并提供下列资料： 一、保险合同；</w:t>
      </w:r>
    </w:p>
    <w:p>
      <w:pPr>
        <w:pStyle w:val="BodyText"/>
        <w:spacing w:before="7"/>
        <w:ind w:left="530"/>
      </w:pPr>
      <w:r>
        <w:rPr/>
        <w:t>二、投保人身份证明。</w:t>
      </w:r>
    </w:p>
    <w:p>
      <w:pPr>
        <w:pStyle w:val="BodyText"/>
        <w:spacing w:line="259" w:lineRule="auto" w:before="24"/>
        <w:ind w:left="108" w:right="168" w:firstLine="422"/>
      </w:pPr>
      <w:r>
        <w:rPr/>
        <w:t>自本公司收到解除合同申请书的当日 24 时起，本合同终止，本公司将退还投保人本合同当时的现金价值。</w:t>
      </w:r>
    </w:p>
    <w:p>
      <w:pPr>
        <w:pStyle w:val="Heading2"/>
        <w:ind w:left="530"/>
      </w:pPr>
      <w:r>
        <w:rPr>
          <w:w w:val="95"/>
        </w:rPr>
        <w:t>投保人在犹豫期后解除本合同会受到一定的损失。</w:t>
      </w:r>
    </w:p>
    <w:p>
      <w:pPr>
        <w:pStyle w:val="BodyText"/>
        <w:ind w:left="0"/>
        <w:rPr>
          <w:b/>
          <w:sz w:val="21"/>
        </w:rPr>
      </w:pPr>
    </w:p>
    <w:p>
      <w:pPr>
        <w:tabs>
          <w:tab w:pos="4972" w:val="left" w:leader="none"/>
        </w:tabs>
        <w:spacing w:before="0"/>
        <w:ind w:left="2557" w:right="0" w:firstLine="0"/>
        <w:jc w:val="left"/>
        <w:rPr>
          <w:b/>
          <w:sz w:val="30"/>
        </w:rPr>
      </w:pPr>
      <w:bookmarkStart w:name="_bookmark19" w:id="20"/>
      <w:bookmarkEnd w:id="20"/>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20" w:id="21"/>
      <w:bookmarkEnd w:id="21"/>
      <w:r>
        <w:rPr/>
      </w:r>
      <w:r>
        <w:rPr>
          <w:b/>
          <w:sz w:val="22"/>
        </w:rPr>
        <w:t>第十六条</w:t>
        <w:tab/>
      </w:r>
      <w:r>
        <w:rPr>
          <w:b/>
          <w:w w:val="95"/>
          <w:sz w:val="22"/>
        </w:rPr>
        <w:t>受益人的指定和变更</w:t>
      </w:r>
    </w:p>
    <w:p>
      <w:pPr>
        <w:pStyle w:val="BodyText"/>
        <w:spacing w:line="259" w:lineRule="auto" w:before="24"/>
        <w:ind w:left="108" w:right="16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ind w:left="108" w:right="213" w:firstLine="441"/>
      </w:pPr>
      <w:r>
        <w:rPr>
          <w:spacing w:val="-7"/>
        </w:rPr>
        <w:t>除本合同另有约定外，重大疾病保险金、白血病关爱保险金、轻症疾病保险金和生命末期保险金的受益人为被保险人本人。</w:t>
      </w:r>
    </w:p>
    <w:p>
      <w:pPr>
        <w:pStyle w:val="BodyText"/>
        <w:spacing w:line="259" w:lineRule="auto"/>
        <w:ind w:left="108" w:right="215" w:firstLine="436"/>
      </w:pPr>
      <w:r>
        <w:rPr/>
        <w:t>被保险人或者投保人可以变更受益人并书面通知本公司；本公司收到变更受益人的书面通知后，应当在保险单或其他保险凭证上批注或者附贴批单。</w:t>
      </w:r>
    </w:p>
    <w:p>
      <w:pPr>
        <w:pStyle w:val="BodyText"/>
        <w:spacing w:before="7"/>
        <w:ind w:left="545"/>
      </w:pPr>
      <w:r>
        <w:rPr/>
        <w:t>投保人指定或变更受益人时须经被保险人同意。</w:t>
      </w:r>
    </w:p>
    <w:p>
      <w:pPr>
        <w:pStyle w:val="BodyText"/>
        <w:spacing w:line="259" w:lineRule="auto" w:before="24"/>
        <w:ind w:left="108"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ind w:left="545" w:right="369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59" w:lineRule="auto" w:before="23"/>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ind w:left="108"/>
      </w:pPr>
      <w:r>
        <w:rPr/>
        <w:t>受益权。</w:t>
      </w:r>
    </w:p>
    <w:p>
      <w:pPr>
        <w:pStyle w:val="Heading2"/>
        <w:tabs>
          <w:tab w:pos="1371" w:val="left" w:leader="none"/>
        </w:tabs>
        <w:spacing w:before="24"/>
      </w:pPr>
      <w:bookmarkStart w:name="_bookmark21" w:id="22"/>
      <w:bookmarkEnd w:id="22"/>
      <w:r>
        <w:rPr>
          <w:b w:val="0"/>
        </w:rPr>
      </w:r>
      <w:r>
        <w:rPr/>
        <w:t>第十七条</w:t>
        <w:tab/>
      </w:r>
      <w:r>
        <w:rPr>
          <w:w w:val="95"/>
        </w:rPr>
        <w:t>保险事故的通知与保险金的申请</w:t>
      </w:r>
    </w:p>
    <w:p>
      <w:pPr>
        <w:pStyle w:val="BodyText"/>
        <w:spacing w:line="259" w:lineRule="auto" w:before="24"/>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ind w:left="530"/>
      </w:pPr>
      <w:r>
        <w:rPr/>
        <w:t>一、身故保险金的申请文件</w:t>
      </w:r>
    </w:p>
    <w:p>
      <w:pPr>
        <w:pStyle w:val="BodyText"/>
        <w:spacing w:before="24"/>
        <w:ind w:left="530"/>
      </w:pPr>
      <w:r>
        <w:rPr/>
        <w:t>1、被保险人的户籍注销证明与身份证明；</w:t>
      </w:r>
    </w:p>
    <w:p>
      <w:pPr>
        <w:pStyle w:val="BodyText"/>
        <w:spacing w:before="24"/>
        <w:ind w:left="530"/>
      </w:pPr>
      <w:r>
        <w:rPr/>
        <w:t>2、受益人或者被保险人的继承人的身份证明；</w:t>
      </w:r>
    </w:p>
    <w:p>
      <w:pPr>
        <w:pStyle w:val="BodyText"/>
        <w:spacing w:before="24"/>
        <w:ind w:left="530"/>
      </w:pPr>
      <w:r>
        <w:rPr/>
        <w:t>3、国家卫生行政部门认定的医疗机构、公安部门或其他相关机构出具的被保险人死亡证明；</w:t>
      </w:r>
    </w:p>
    <w:p>
      <w:pPr>
        <w:pStyle w:val="BodyText"/>
        <w:spacing w:before="24"/>
        <w:ind w:left="530"/>
      </w:pPr>
      <w:r>
        <w:rPr/>
        <w:t>4、如被保险人为宣告死亡，须提供人民法院出具或承认的司法裁判文书；</w:t>
      </w:r>
    </w:p>
    <w:p>
      <w:pPr>
        <w:pStyle w:val="BodyText"/>
        <w:spacing w:before="23"/>
        <w:ind w:left="530"/>
      </w:pPr>
      <w:r>
        <w:rPr/>
        <w:t>5、保险合同；</w:t>
      </w:r>
    </w:p>
    <w:p>
      <w:pPr>
        <w:pStyle w:val="BodyText"/>
        <w:spacing w:before="23"/>
        <w:ind w:left="530"/>
      </w:pPr>
      <w:r>
        <w:rPr/>
        <w:t>6、所能提供的与确认保险事故的性质、原因等有关的证明和资料。</w:t>
      </w:r>
    </w:p>
    <w:p>
      <w:pPr>
        <w:pStyle w:val="BodyText"/>
        <w:spacing w:line="259" w:lineRule="auto" w:before="23"/>
        <w:ind w:left="108" w:right="195" w:firstLine="422"/>
      </w:pPr>
      <w:r>
        <w:rPr/>
        <w:t>如被保险人在宣告死亡后又生还，身故保险金受益人或者被保险人的继承人应在知道被保险人生还后三十日内，向本公司无息退还已领取的身故保险金。</w:t>
      </w:r>
    </w:p>
    <w:p>
      <w:pPr>
        <w:pStyle w:val="BodyText"/>
      </w:pPr>
      <w:r>
        <w:rPr/>
        <w:t>二、重大疾病保险金、白血病关爱保险金、轻症疾病保险金、生命末期保险金的申请文件</w:t>
      </w:r>
    </w:p>
    <w:p>
      <w:pPr>
        <w:pStyle w:val="BodyText"/>
        <w:spacing w:before="23"/>
      </w:pPr>
      <w:r>
        <w:rPr/>
        <w:t>1、被保险人的户籍证明与身份证明；</w:t>
      </w:r>
    </w:p>
    <w:p>
      <w:pPr>
        <w:pStyle w:val="BodyText"/>
        <w:spacing w:before="23"/>
      </w:pPr>
      <w:r>
        <w:rPr/>
        <w:t>2、医院出具的被保险人病历、病理、血液及其他科学方法检验报告等诊断证明文件；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before="23"/>
      </w:pPr>
      <w:r>
        <w:rPr/>
        <w:t>4、所能提供的与确认保险事故的性质、原因等有关的证明和资料。</w:t>
      </w:r>
    </w:p>
    <w:p>
      <w:pPr>
        <w:pStyle w:val="BodyText"/>
        <w:spacing w:before="24"/>
        <w:ind w:left="545"/>
      </w:pPr>
      <w:r>
        <w:rPr/>
        <w:t>受益人或者被保险人的继承人向本公司请求给付保险金的诉讼时效期间为五年，自其知道或者</w:t>
      </w:r>
    </w:p>
    <w:p>
      <w:pPr>
        <w:spacing w:after="0"/>
        <w:sectPr>
          <w:pgSz w:w="11910" w:h="16840"/>
          <w:pgMar w:top="860" w:bottom="280" w:left="1140" w:right="1020"/>
        </w:sectPr>
      </w:pPr>
    </w:p>
    <w:p>
      <w:pPr>
        <w:tabs>
          <w:tab w:pos="1371" w:val="left" w:leader="none"/>
        </w:tabs>
        <w:spacing w:line="259" w:lineRule="auto" w:before="7"/>
        <w:ind w:left="108" w:right="6110" w:firstLine="0"/>
        <w:jc w:val="left"/>
        <w:rPr>
          <w:b/>
          <w:sz w:val="22"/>
        </w:rPr>
      </w:pPr>
      <w:r>
        <w:rPr>
          <w:sz w:val="22"/>
        </w:rPr>
        <w:t>应当知道保险事</w:t>
      </w:r>
      <w:r>
        <w:rPr>
          <w:spacing w:val="-5"/>
          <w:sz w:val="22"/>
        </w:rPr>
        <w:t>故</w:t>
      </w:r>
      <w:r>
        <w:rPr>
          <w:sz w:val="22"/>
        </w:rPr>
        <w:t>发生之日起</w:t>
      </w:r>
      <w:r>
        <w:rPr>
          <w:spacing w:val="-5"/>
          <w:sz w:val="22"/>
        </w:rPr>
        <w:t>计</w:t>
      </w:r>
      <w:r>
        <w:rPr>
          <w:sz w:val="22"/>
        </w:rPr>
        <w:t>算。</w:t>
      </w:r>
      <w:bookmarkStart w:name="_bookmark22" w:id="23"/>
      <w:bookmarkEnd w:id="23"/>
      <w:r>
        <w:rPr>
          <w:sz w:val="22"/>
        </w:rPr>
      </w:r>
      <w:r>
        <w:rPr>
          <w:b/>
          <w:sz w:val="22"/>
        </w:rPr>
        <w:t>第十八条</w:t>
        <w:tab/>
      </w:r>
      <w:r>
        <w:rPr>
          <w:b/>
          <w:w w:val="95"/>
          <w:sz w:val="22"/>
        </w:rPr>
        <w:t>保险金的给付</w:t>
      </w:r>
    </w:p>
    <w:p>
      <w:pPr>
        <w:pStyle w:val="BodyText"/>
        <w:spacing w:line="259" w:lineRule="auto"/>
        <w:ind w:left="108" w:right="212"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before="7"/>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ind w:left="108"/>
      </w:pPr>
      <w:r>
        <w:rPr/>
        <w:t>说明理由。</w:t>
      </w:r>
    </w:p>
    <w:p>
      <w:pPr>
        <w:pStyle w:val="BodyText"/>
        <w:spacing w:line="259" w:lineRule="auto" w:before="23"/>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ind w:left="1952"/>
      </w:pPr>
      <w:bookmarkStart w:name="_bookmark23" w:id="24"/>
      <w:bookmarkEnd w:id="24"/>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4" w:id="25"/>
      <w:bookmarkEnd w:id="25"/>
      <w:r>
        <w:rPr>
          <w:b w:val="0"/>
        </w:rPr>
      </w:r>
      <w:r>
        <w:rPr/>
        <w:t>第十九条</w:t>
        <w:tab/>
      </w:r>
      <w:r>
        <w:rPr>
          <w:w w:val="95"/>
        </w:rPr>
        <w:t>明确说明与如实告知</w:t>
      </w:r>
    </w:p>
    <w:p>
      <w:pPr>
        <w:pStyle w:val="BodyText"/>
        <w:spacing w:line="259" w:lineRule="auto" w:before="24"/>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61"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spacing w:before="4"/>
        <w:ind w:left="108"/>
      </w:pPr>
      <w:r>
        <w:rPr/>
        <w:t>保或者提高保险费率的，本公司有权解除合同。</w:t>
      </w:r>
    </w:p>
    <w:p>
      <w:pPr>
        <w:pStyle w:val="BodyText"/>
        <w:spacing w:line="259" w:lineRule="auto" w:before="24"/>
        <w:ind w:left="108" w:right="214"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before="7"/>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61" w:lineRule="auto"/>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4"/>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5" w:id="26"/>
      <w:bookmarkEnd w:id="26"/>
      <w:r>
        <w:rPr>
          <w:sz w:val="22"/>
        </w:rPr>
      </w:r>
      <w:r>
        <w:rPr>
          <w:b/>
          <w:sz w:val="22"/>
        </w:rPr>
        <w:t>第二十条</w:t>
        <w:tab/>
      </w:r>
      <w:r>
        <w:rPr>
          <w:b/>
          <w:w w:val="95"/>
          <w:sz w:val="22"/>
        </w:rPr>
        <w:t>年龄性别错误</w:t>
      </w:r>
    </w:p>
    <w:p>
      <w:pPr>
        <w:pStyle w:val="BodyText"/>
        <w:spacing w:line="259" w:lineRule="auto"/>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司可以解除合同，并向投保人退还本合同当时的现金价值，但是自合同成立日起逾二年或者本公司</w:t>
      </w:r>
      <w:r>
        <w:rPr>
          <w:spacing w:val="-9"/>
        </w:rPr>
        <w:t>在合同订立时已经知道投保人未如实告知的除外。</w:t>
      </w:r>
    </w:p>
    <w:p>
      <w:pPr>
        <w:pStyle w:val="BodyText"/>
        <w:spacing w:line="259" w:lineRule="auto"/>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before="7"/>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pPr>
      <w:bookmarkStart w:name="_bookmark26" w:id="27"/>
      <w:bookmarkEnd w:id="27"/>
      <w:r>
        <w:rPr>
          <w:b w:val="0"/>
        </w:rPr>
      </w:r>
      <w:r>
        <w:rPr/>
        <w:t>第二十一条 联系地址变更</w:t>
      </w:r>
    </w:p>
    <w:p>
      <w:pPr>
        <w:pStyle w:val="BodyText"/>
        <w:spacing w:line="259" w:lineRule="auto" w:before="23"/>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spacing w:after="0" w:line="259" w:lineRule="auto"/>
        <w:jc w:val="both"/>
        <w:sectPr>
          <w:pgSz w:w="11910" w:h="16840"/>
          <w:pgMar w:top="860" w:bottom="280" w:left="1140" w:right="1020"/>
        </w:sectPr>
      </w:pPr>
    </w:p>
    <w:p>
      <w:pPr>
        <w:pStyle w:val="Heading2"/>
        <w:spacing w:before="7"/>
      </w:pPr>
      <w:bookmarkStart w:name="_bookmark27" w:id="28"/>
      <w:bookmarkEnd w:id="28"/>
      <w:r>
        <w:rPr>
          <w:b w:val="0"/>
        </w:rPr>
      </w:r>
      <w:r>
        <w:rPr/>
        <w:t>第二十二条 未还款项</w:t>
      </w:r>
    </w:p>
    <w:p>
      <w:pPr>
        <w:pStyle w:val="BodyText"/>
        <w:spacing w:line="259" w:lineRule="auto" w:before="23"/>
        <w:ind w:left="108" w:right="114" w:firstLine="422"/>
        <w:jc w:val="both"/>
      </w:pPr>
      <w:r>
        <w:rPr>
          <w:spacing w:val="-6"/>
        </w:rPr>
        <w:t>本公司如需给付各项保险金、红利、退还现金价值或保险费，且投保人有欠缴的保险费及其利</w:t>
      </w:r>
      <w:r>
        <w:rPr>
          <w:spacing w:val="-7"/>
        </w:rPr>
        <w:t>息、保险合同贷款</w:t>
      </w:r>
      <w:r>
        <w:rPr/>
        <w:t>（</w:t>
      </w:r>
      <w:r>
        <w:rPr>
          <w:spacing w:val="-2"/>
        </w:rPr>
        <w:t>含自动贷款垫缴保险费</w:t>
      </w:r>
      <w:r>
        <w:rPr>
          <w:spacing w:val="-10"/>
        </w:rPr>
        <w:t>）</w:t>
      </w:r>
      <w:r>
        <w:rPr>
          <w:spacing w:val="-5"/>
        </w:rPr>
        <w:t>及贷款利息或其他未还款项的，本公司有权在扣除上述欠款后给付。</w:t>
      </w:r>
    </w:p>
    <w:p>
      <w:pPr>
        <w:pStyle w:val="Heading2"/>
      </w:pPr>
      <w:bookmarkStart w:name="_bookmark28" w:id="29"/>
      <w:bookmarkEnd w:id="29"/>
      <w:r>
        <w:rPr>
          <w:b w:val="0"/>
        </w:rPr>
      </w:r>
      <w:r>
        <w:rPr/>
        <w:t>第二十三条 货币及适用法律</w:t>
      </w:r>
    </w:p>
    <w:p>
      <w:pPr>
        <w:pStyle w:val="BodyText"/>
        <w:spacing w:line="259" w:lineRule="auto" w:before="25"/>
        <w:ind w:left="108" w:right="1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9" w:id="30"/>
      <w:bookmarkEnd w:id="30"/>
      <w:r>
        <w:rPr>
          <w:b w:val="0"/>
        </w:rPr>
      </w:r>
      <w:r>
        <w:rPr/>
        <w:t>第二十四条 争议处理</w:t>
      </w:r>
    </w:p>
    <w:p>
      <w:pPr>
        <w:pStyle w:val="BodyText"/>
        <w:spacing w:line="261" w:lineRule="auto" w:before="23"/>
        <w:ind w:left="108" w:right="116" w:firstLine="436"/>
      </w:pPr>
      <w:r>
        <w:rPr>
          <w:spacing w:val="-7"/>
        </w:rPr>
        <w:t>本合同履行过程中，双方发生争议不能协商解决的，可以达成仲裁协议通过仲裁解决，也可依法直接向法院提起诉讼。</w:t>
      </w:r>
    </w:p>
    <w:p>
      <w:pPr>
        <w:spacing w:line="259" w:lineRule="auto" w:before="4"/>
        <w:ind w:left="545" w:right="6945" w:hanging="437"/>
        <w:jc w:val="left"/>
        <w:rPr>
          <w:sz w:val="22"/>
        </w:rPr>
      </w:pPr>
      <w:bookmarkStart w:name="_bookmark30" w:id="31"/>
      <w:bookmarkEnd w:id="31"/>
      <w:r>
        <w:rPr/>
      </w:r>
      <w:r>
        <w:rPr>
          <w:b/>
          <w:sz w:val="22"/>
        </w:rPr>
        <w:t>第二十五条 重大疾病释义</w:t>
      </w:r>
      <w:r>
        <w:rPr>
          <w:sz w:val="22"/>
        </w:rPr>
        <w:t>重大疾病包括：</w:t>
      </w:r>
    </w:p>
    <w:p>
      <w:pPr>
        <w:pStyle w:val="BodyText"/>
      </w:pPr>
      <w:r>
        <w:rPr/>
        <w:t>一、恶性肿瘤</w:t>
      </w:r>
    </w:p>
    <w:p>
      <w:pPr>
        <w:spacing w:line="259" w:lineRule="auto" w:before="23"/>
        <w:ind w:left="108" w:right="115" w:firstLine="441"/>
        <w:jc w:val="both"/>
        <w:rPr>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r>
        <w:rPr>
          <w:sz w:val="22"/>
        </w:rPr>
        <w:t>。</w:t>
      </w:r>
    </w:p>
    <w:p>
      <w:pPr>
        <w:pStyle w:val="Heading2"/>
        <w:ind w:left="439"/>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spacing w:before="6"/>
        <w:ind w:left="550"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61"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spacing w:line="259" w:lineRule="auto" w:before="4"/>
        <w:ind w:left="108" w:right="59" w:firstLine="441"/>
        <w:jc w:val="left"/>
        <w:rPr>
          <w:sz w:val="22"/>
        </w:rPr>
      </w:pPr>
      <w:r>
        <w:rPr>
          <w:sz w:val="22"/>
        </w:rPr>
        <w:t>指因脑血管的突发病变引起脑血管出血、栓塞或梗塞，并</w:t>
      </w:r>
      <w:r>
        <w:rPr>
          <w:b/>
          <w:sz w:val="22"/>
        </w:rPr>
        <w:t>导致神经系统永久性的功能障碍</w:t>
      </w:r>
      <w:r>
        <w:rPr>
          <w:sz w:val="22"/>
        </w:rPr>
        <w:t>。神经系统永久性的功能障碍，指</w:t>
      </w:r>
      <w:r>
        <w:rPr>
          <w:b/>
          <w:sz w:val="22"/>
        </w:rPr>
        <w:t>疾病确诊 180 天后，仍遗留下列一种或一种以上障碍</w:t>
      </w:r>
      <w:r>
        <w:rPr>
          <w:sz w:val="22"/>
        </w:rPr>
        <w:t>：</w:t>
      </w:r>
    </w:p>
    <w:p>
      <w:pPr>
        <w:spacing w:before="6"/>
        <w:ind w:left="550" w:right="0" w:firstLine="0"/>
        <w:jc w:val="left"/>
        <w:rPr>
          <w:sz w:val="22"/>
        </w:rPr>
      </w:pPr>
      <w:r>
        <w:rPr>
          <w:sz w:val="22"/>
        </w:rPr>
        <w:t>1、一肢或一肢以上</w:t>
      </w:r>
      <w:r>
        <w:rPr>
          <w:b/>
          <w:sz w:val="22"/>
        </w:rPr>
        <w:t>肢体机能完全丧失</w:t>
      </w:r>
      <w:r>
        <w:rPr>
          <w:position w:val="11"/>
          <w:sz w:val="11"/>
        </w:rPr>
        <w:t>【术语释义十七】</w:t>
      </w:r>
      <w:r>
        <w:rPr>
          <w:sz w:val="22"/>
        </w:rPr>
        <w:t>；</w:t>
      </w:r>
    </w:p>
    <w:p>
      <w:pPr>
        <w:spacing w:before="23"/>
        <w:ind w:left="550" w:right="0" w:firstLine="0"/>
        <w:jc w:val="left"/>
        <w:rPr>
          <w:sz w:val="22"/>
        </w:rPr>
      </w:pPr>
      <w:r>
        <w:rPr>
          <w:sz w:val="22"/>
        </w:rPr>
        <w:t>2、</w:t>
      </w:r>
      <w:r>
        <w:rPr>
          <w:b/>
          <w:sz w:val="22"/>
        </w:rPr>
        <w:t>语言能力或咀嚼吞咽能力完全丧失</w:t>
      </w:r>
      <w:r>
        <w:rPr>
          <w:position w:val="11"/>
          <w:sz w:val="11"/>
        </w:rPr>
        <w:t>【术语释义十八】</w:t>
      </w:r>
      <w:r>
        <w:rPr>
          <w:sz w:val="22"/>
        </w:rPr>
        <w:t>；</w:t>
      </w:r>
    </w:p>
    <w:p>
      <w:pPr>
        <w:spacing w:line="261" w:lineRule="auto" w:before="23"/>
        <w:ind w:left="108" w:right="118" w:firstLine="441"/>
        <w:jc w:val="left"/>
        <w:rPr>
          <w:sz w:val="22"/>
        </w:rPr>
      </w:pPr>
      <w:r>
        <w:rPr>
          <w:sz w:val="22"/>
        </w:rPr>
        <w:t>3、自主生活能力完全丧失，</w:t>
      </w:r>
      <w:r>
        <w:rPr>
          <w:b/>
          <w:sz w:val="22"/>
        </w:rPr>
        <w:t>无法独立完成六项基本日常生活活动</w:t>
      </w:r>
      <w:r>
        <w:rPr>
          <w:position w:val="11"/>
          <w:sz w:val="11"/>
        </w:rPr>
        <w:t>【术语释义十九】</w:t>
      </w:r>
      <w:r>
        <w:rPr>
          <w:b/>
          <w:sz w:val="22"/>
        </w:rPr>
        <w:t>中的三项或三项以上</w:t>
      </w:r>
      <w:r>
        <w:rPr>
          <w:sz w:val="22"/>
        </w:rPr>
        <w:t>。</w:t>
      </w:r>
    </w:p>
    <w:p>
      <w:pPr>
        <w:pStyle w:val="BodyText"/>
        <w:spacing w:before="3"/>
        <w:ind w:left="545"/>
      </w:pPr>
      <w:r>
        <w:rPr/>
        <w:t>四、重大器官移植术或造血干细胞移植术</w:t>
      </w:r>
    </w:p>
    <w:p>
      <w:pPr>
        <w:spacing w:line="259" w:lineRule="auto" w:before="23"/>
        <w:ind w:left="108" w:right="113" w:firstLine="441"/>
        <w:jc w:val="left"/>
        <w:rPr>
          <w:sz w:val="22"/>
        </w:rPr>
      </w:pPr>
      <w:r>
        <w:rPr>
          <w:spacing w:val="-6"/>
          <w:sz w:val="22"/>
        </w:rPr>
        <w:t>重大器官移植术，指因相应器官功能衰竭，已经实施了</w:t>
      </w:r>
      <w:r>
        <w:rPr>
          <w:b/>
          <w:spacing w:val="-6"/>
          <w:sz w:val="22"/>
        </w:rPr>
        <w:t>肾脏、肝脏、心脏或肺脏的异体移植手</w:t>
      </w:r>
      <w:r>
        <w:rPr>
          <w:b/>
          <w:spacing w:val="2"/>
          <w:sz w:val="22"/>
        </w:rPr>
        <w:t>术</w:t>
      </w:r>
      <w:r>
        <w:rPr>
          <w:sz w:val="22"/>
        </w:rPr>
        <w:t>。</w:t>
      </w:r>
    </w:p>
    <w:p>
      <w:pPr>
        <w:spacing w:line="261" w:lineRule="auto" w:before="6"/>
        <w:ind w:left="108" w:right="73" w:firstLine="436"/>
        <w:jc w:val="left"/>
        <w:rPr>
          <w:sz w:val="22"/>
        </w:rPr>
      </w:pPr>
      <w:r>
        <w:rPr>
          <w:sz w:val="22"/>
        </w:rPr>
        <w:t>造血干细胞移植术，指因造血功能损害或造血系统恶性肿瘤，已经实施了</w:t>
      </w:r>
      <w:r>
        <w:rPr>
          <w:b/>
          <w:sz w:val="22"/>
        </w:rPr>
        <w:t>造血干细胞（包括骨髓造血干细胞、外周血造血干细胞和脐血造血干细胞）的异体移植手术</w:t>
      </w:r>
      <w:r>
        <w:rPr>
          <w:sz w:val="22"/>
        </w:rPr>
        <w:t>。</w:t>
      </w:r>
    </w:p>
    <w:p>
      <w:pPr>
        <w:pStyle w:val="BodyText"/>
        <w:spacing w:before="4"/>
      </w:pPr>
      <w:r>
        <w:rPr/>
        <w:t>五、冠状动脉搭桥术（或称冠状动脉旁路移植术）</w:t>
      </w:r>
    </w:p>
    <w:p>
      <w:pPr>
        <w:pStyle w:val="BodyText"/>
        <w:spacing w:before="24"/>
      </w:pPr>
      <w:r>
        <w:rPr/>
        <w:t>指为治疗严重的冠心病，实际实施了</w:t>
      </w:r>
      <w:r>
        <w:rPr>
          <w:b/>
        </w:rPr>
        <w:t>开胸</w:t>
      </w:r>
      <w:r>
        <w:rPr/>
        <w:t>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7"/>
      </w:pPr>
      <w:r>
        <w:rPr/>
        <w:t>六、终末期肾病（或称慢性肾功能衰竭尿毒症期）</w:t>
      </w:r>
    </w:p>
    <w:p>
      <w:pPr>
        <w:spacing w:after="0"/>
        <w:sectPr>
          <w:pgSz w:w="11910" w:h="16840"/>
          <w:pgMar w:top="860" w:bottom="280" w:left="1140" w:right="1120"/>
        </w:sectPr>
      </w:pPr>
    </w:p>
    <w:p>
      <w:pPr>
        <w:spacing w:line="259" w:lineRule="auto" w:before="7"/>
        <w:ind w:left="108" w:right="50" w:firstLine="441"/>
        <w:jc w:val="left"/>
        <w:rPr>
          <w:sz w:val="22"/>
        </w:rPr>
      </w:pPr>
      <w:r>
        <w:rPr>
          <w:sz w:val="22"/>
        </w:rPr>
        <w:t>指双肾功能慢性不可逆性衰竭，</w:t>
      </w:r>
      <w:r>
        <w:rPr>
          <w:b/>
          <w:sz w:val="22"/>
        </w:rPr>
        <w:t>达到尿毒症期</w:t>
      </w:r>
      <w:r>
        <w:rPr>
          <w:sz w:val="22"/>
        </w:rPr>
        <w:t>，经诊断后已经进行了</w:t>
      </w:r>
      <w:r>
        <w:rPr>
          <w:b/>
          <w:sz w:val="22"/>
        </w:rPr>
        <w:t>至少 90 天的规律性透析治疗</w:t>
      </w:r>
      <w:r>
        <w:rPr>
          <w:sz w:val="22"/>
        </w:rPr>
        <w:t>或实施了</w:t>
      </w:r>
      <w:r>
        <w:rPr>
          <w:b/>
          <w:sz w:val="22"/>
        </w:rPr>
        <w:t>肾脏移植手术</w:t>
      </w:r>
      <w:r>
        <w:rPr>
          <w:sz w:val="22"/>
        </w:rPr>
        <w:t>。</w:t>
      </w:r>
    </w:p>
    <w:p>
      <w:pPr>
        <w:pStyle w:val="BodyText"/>
      </w:pPr>
      <w:r>
        <w:rPr/>
        <w:t>七、多个肢体缺失</w:t>
      </w:r>
    </w:p>
    <w:p>
      <w:pPr>
        <w:pStyle w:val="BodyText"/>
        <w:spacing w:line="259" w:lineRule="auto" w:before="24"/>
        <w:ind w:left="108" w:right="56" w:firstLine="441"/>
      </w:pPr>
      <w:r>
        <w:rPr/>
        <w:t>指因疾病或意外伤害导致</w:t>
      </w:r>
      <w:r>
        <w:rPr>
          <w:b/>
        </w:rPr>
        <w:t>两个或两个以上</w:t>
      </w:r>
      <w:r>
        <w:rPr/>
        <w:t>肢体自腕关节或踝关节近端（靠近躯干端）以上完全性断离。</w:t>
      </w:r>
    </w:p>
    <w:p>
      <w:pPr>
        <w:pStyle w:val="BodyText"/>
        <w:spacing w:before="7"/>
        <w:ind w:left="545"/>
      </w:pPr>
      <w:r>
        <w:rPr/>
        <w:t>八、急性或亚急性重症肝炎</w:t>
      </w:r>
    </w:p>
    <w:p>
      <w:pPr>
        <w:spacing w:line="259" w:lineRule="auto" w:before="24"/>
        <w:ind w:left="108" w:right="58" w:firstLine="441"/>
        <w:jc w:val="left"/>
        <w:rPr>
          <w:sz w:val="22"/>
        </w:rPr>
      </w:pPr>
      <w:r>
        <w:rPr>
          <w:sz w:val="22"/>
        </w:rPr>
        <w:t>指因肝炎病毒感染引起肝脏组织弥漫性坏死，导致急性肝功能衰竭，且经</w:t>
      </w:r>
      <w:r>
        <w:rPr>
          <w:b/>
          <w:sz w:val="22"/>
        </w:rPr>
        <w:t>血清学或病毒学检查证实，并须满足下列全部条件</w:t>
      </w:r>
      <w:r>
        <w:rPr>
          <w:sz w:val="22"/>
        </w:rPr>
        <w:t>：</w:t>
      </w:r>
    </w:p>
    <w:p>
      <w:pPr>
        <w:pStyle w:val="BodyText"/>
      </w:pPr>
      <w:r>
        <w:rPr/>
        <w:t>1、重度黄疸或黄疸迅速加重；</w:t>
      </w:r>
    </w:p>
    <w:p>
      <w:pPr>
        <w:pStyle w:val="BodyText"/>
        <w:spacing w:before="23"/>
      </w:pPr>
      <w:r>
        <w:rPr/>
        <w:t>2、肝性脑病；</w:t>
      </w:r>
    </w:p>
    <w:p>
      <w:pPr>
        <w:pStyle w:val="BodyText"/>
        <w:spacing w:before="24"/>
      </w:pPr>
      <w:r>
        <w:rPr/>
        <w:t>3、B 超或其它影像学检查显示肝脏体积急速萎缩；</w:t>
      </w:r>
    </w:p>
    <w:p>
      <w:pPr>
        <w:pStyle w:val="BodyText"/>
        <w:spacing w:line="259" w:lineRule="auto" w:before="24"/>
        <w:ind w:left="545" w:right="6336" w:firstLine="4"/>
      </w:pPr>
      <w:r>
        <w:rPr/>
        <w:t>4、肝功能指标进行性恶化。九、良性脑肿瘤</w:t>
      </w:r>
    </w:p>
    <w:p>
      <w:pPr>
        <w:spacing w:line="259" w:lineRule="auto" w:before="6"/>
        <w:ind w:left="108" w:right="115" w:firstLine="441"/>
        <w:jc w:val="left"/>
        <w:rPr>
          <w:b/>
          <w:sz w:val="22"/>
        </w:rPr>
      </w:pPr>
      <w:r>
        <w:rPr>
          <w:spacing w:val="-7"/>
          <w:sz w:val="22"/>
        </w:rPr>
        <w:t>指脑的良性肿瘤，已经引起颅内压增高，临床表现为视神经乳头水肿、精神症状、癫痫及运动</w:t>
      </w:r>
      <w:r>
        <w:rPr>
          <w:spacing w:val="-8"/>
          <w:w w:val="100"/>
          <w:sz w:val="22"/>
        </w:rPr>
        <w:t>感觉障碍等，并危及生命。须由</w:t>
      </w:r>
      <w:r>
        <w:rPr>
          <w:b/>
          <w:spacing w:val="-3"/>
          <w:w w:val="99"/>
          <w:sz w:val="22"/>
        </w:rPr>
        <w:t>头颅断层扫描</w:t>
      </w:r>
      <w:r>
        <w:rPr>
          <w:b/>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或正电子发射断层扫描</w:t>
      </w:r>
    </w:p>
    <w:p>
      <w:pPr>
        <w:pStyle w:val="Heading2"/>
        <w:spacing w:before="7"/>
        <w:rPr>
          <w:b w:val="0"/>
        </w:rPr>
      </w:pPr>
      <w:r>
        <w:rPr>
          <w:w w:val="95"/>
        </w:rPr>
        <w:t>（PET）等影像学检查证实，并须满足下列至少一项条件</w:t>
      </w:r>
      <w:r>
        <w:rPr>
          <w:b w:val="0"/>
          <w:w w:val="95"/>
        </w:rPr>
        <w:t>：</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6"/>
        <w:ind w:left="108" w:right="52" w:firstLine="441"/>
        <w:jc w:val="left"/>
        <w:rPr>
          <w:sz w:val="22"/>
        </w:rPr>
      </w:pPr>
      <w:r>
        <w:rPr>
          <w:sz w:val="22"/>
        </w:rPr>
        <w:t>指因患脑炎或脑膜炎导致的</w:t>
      </w:r>
      <w:r>
        <w:rPr>
          <w:b/>
          <w:sz w:val="22"/>
        </w:rPr>
        <w:t>神经系统永久性的功能障碍</w:t>
      </w:r>
      <w:r>
        <w:rPr>
          <w:sz w:val="22"/>
        </w:rPr>
        <w:t>。神经系统永久性的功能障碍，指</w:t>
      </w:r>
      <w:r>
        <w:rPr>
          <w:b/>
          <w:sz w:val="22"/>
        </w:rPr>
        <w:t>疾病确诊 180 天后，仍遗留下列一种或一种以上障碍</w:t>
      </w:r>
      <w:r>
        <w:rPr>
          <w:sz w:val="22"/>
        </w:rPr>
        <w:t>：</w:t>
      </w:r>
    </w:p>
    <w:p>
      <w:pPr>
        <w:pStyle w:val="BodyText"/>
      </w:pPr>
      <w:r>
        <w:rPr/>
        <w:t>1、一肢或一肢以上肢体机能完全丧失；</w:t>
      </w:r>
    </w:p>
    <w:p>
      <w:pPr>
        <w:pStyle w:val="BodyText"/>
        <w:spacing w:before="24"/>
      </w:pPr>
      <w:r>
        <w:rPr/>
        <w:t>2、语言能力或咀嚼吞咽能力完全丧失；</w:t>
      </w:r>
    </w:p>
    <w:p>
      <w:pPr>
        <w:spacing w:line="261" w:lineRule="auto" w:before="24"/>
        <w:ind w:left="545" w:right="592" w:firstLine="4"/>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4"/>
        <w:ind w:left="108" w:right="112" w:firstLine="441"/>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w:t>
      </w:r>
      <w:r>
        <w:rPr>
          <w:spacing w:val="-22"/>
          <w:sz w:val="22"/>
        </w:rPr>
        <w:t>系统 </w:t>
      </w:r>
      <w:r>
        <w:rPr>
          <w:b/>
          <w:sz w:val="22"/>
        </w:rPr>
        <w:t>96</w:t>
      </w:r>
      <w:r>
        <w:rPr>
          <w:b/>
          <w:spacing w:val="-11"/>
          <w:sz w:val="22"/>
        </w:rPr>
        <w:t> 小时以上</w:t>
      </w:r>
      <w:r>
        <w:rPr>
          <w:sz w:val="22"/>
        </w:rPr>
        <w:t>。</w:t>
      </w:r>
    </w:p>
    <w:p>
      <w:pPr>
        <w:spacing w:line="261" w:lineRule="auto" w:before="6"/>
        <w:ind w:left="545" w:right="4018" w:firstLine="0"/>
        <w:jc w:val="left"/>
        <w:rPr>
          <w:sz w:val="22"/>
        </w:rPr>
      </w:pPr>
      <w:r>
        <w:rPr>
          <w:b/>
          <w:sz w:val="22"/>
        </w:rPr>
        <w:t>因酗酒或药物滥用导致的深度昏迷不在保障范围内。</w:t>
      </w:r>
      <w:r>
        <w:rPr>
          <w:sz w:val="22"/>
        </w:rPr>
        <w:t>十二、双耳失聪</w:t>
      </w:r>
    </w:p>
    <w:p>
      <w:pPr>
        <w:spacing w:before="4"/>
        <w:ind w:left="550" w:right="0" w:firstLine="0"/>
        <w:jc w:val="left"/>
        <w:rPr>
          <w:sz w:val="22"/>
        </w:rPr>
      </w:pPr>
      <w:r>
        <w:rPr>
          <w:spacing w:val="-3"/>
          <w:sz w:val="22"/>
        </w:rPr>
        <w:t>指因疾病或意外伤害导致双耳听力</w:t>
      </w:r>
      <w:r>
        <w:rPr>
          <w:b/>
          <w:spacing w:val="-2"/>
          <w:sz w:val="22"/>
        </w:rPr>
        <w:t>永久不可逆</w:t>
      </w:r>
      <w:r>
        <w:rPr>
          <w:spacing w:val="-4"/>
          <w:position w:val="11"/>
          <w:sz w:val="11"/>
        </w:rPr>
        <w:t>【术语释义二十】</w:t>
      </w:r>
      <w:r>
        <w:rPr>
          <w:spacing w:val="-21"/>
          <w:sz w:val="22"/>
        </w:rPr>
        <w:t>性丧失，在 </w:t>
      </w:r>
      <w:r>
        <w:rPr>
          <w:sz w:val="22"/>
        </w:rPr>
        <w:t>500</w:t>
      </w:r>
      <w:r>
        <w:rPr>
          <w:spacing w:val="-31"/>
          <w:sz w:val="22"/>
        </w:rPr>
        <w:t> 赫兹、</w:t>
      </w:r>
      <w:r>
        <w:rPr>
          <w:sz w:val="22"/>
        </w:rPr>
        <w:t>1000</w:t>
      </w:r>
      <w:r>
        <w:rPr>
          <w:spacing w:val="-22"/>
          <w:sz w:val="22"/>
        </w:rPr>
        <w:t> 赫兹和 </w:t>
      </w:r>
      <w:r>
        <w:rPr>
          <w:sz w:val="22"/>
        </w:rPr>
        <w:t>2000</w:t>
      </w:r>
    </w:p>
    <w:p>
      <w:pPr>
        <w:pStyle w:val="Heading2"/>
        <w:spacing w:line="259" w:lineRule="auto" w:before="24"/>
        <w:ind w:right="124"/>
        <w:rPr>
          <w:b w:val="0"/>
        </w:rPr>
      </w:pPr>
      <w:r>
        <w:rPr>
          <w:b w:val="0"/>
          <w:spacing w:val="-1"/>
        </w:rPr>
        <w:t>赫兹语音频率下，</w:t>
      </w:r>
      <w:r>
        <w:rPr>
          <w:spacing w:val="-6"/>
        </w:rPr>
        <w:t>平均听阈大于 </w:t>
      </w:r>
      <w:r>
        <w:rPr/>
        <w:t>90</w:t>
      </w:r>
      <w:r>
        <w:rPr>
          <w:spacing w:val="-7"/>
        </w:rPr>
        <w:t> 分贝，且经纯音听力测试、声导抗检测或听觉诱发电位检测等</w:t>
      </w:r>
      <w:r>
        <w:rPr>
          <w:spacing w:val="-3"/>
        </w:rPr>
        <w:t>证实</w:t>
      </w:r>
      <w:r>
        <w:rPr>
          <w:b w:val="0"/>
        </w:rPr>
        <w:t>。</w:t>
      </w:r>
    </w:p>
    <w:p>
      <w:pPr>
        <w:spacing w:line="259"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spacing w:line="259" w:lineRule="auto" w:before="24"/>
        <w:ind w:left="108" w:right="108" w:firstLine="436"/>
        <w:jc w:val="left"/>
        <w:rPr>
          <w:sz w:val="22"/>
        </w:rPr>
      </w:pPr>
      <w:r>
        <w:rPr>
          <w:sz w:val="22"/>
        </w:rPr>
        <w:t>指因疾病或意外伤害导致双眼视力</w:t>
      </w:r>
      <w:r>
        <w:rPr>
          <w:b/>
          <w:sz w:val="22"/>
        </w:rPr>
        <w:t>永久不可逆</w:t>
      </w:r>
      <w:r>
        <w:rPr>
          <w:sz w:val="22"/>
        </w:rPr>
        <w:t>性丧失，</w:t>
      </w:r>
      <w:r>
        <w:rPr>
          <w:b/>
          <w:sz w:val="22"/>
        </w:rPr>
        <w:t>双眼中较好眼须满足下列至少一项条件</w:t>
      </w:r>
      <w:r>
        <w:rPr>
          <w:sz w:val="22"/>
        </w:rPr>
        <w:t>：</w:t>
      </w:r>
    </w:p>
    <w:p>
      <w:pPr>
        <w:pStyle w:val="BodyText"/>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spacing w:line="261" w:lineRule="auto" w:before="23"/>
        <w:ind w:left="108" w:right="117" w:firstLine="436"/>
        <w:jc w:val="left"/>
        <w:rPr>
          <w:b/>
          <w:sz w:val="22"/>
        </w:rPr>
      </w:pPr>
      <w:r>
        <w:rPr>
          <w:spacing w:val="-2"/>
          <w:sz w:val="22"/>
        </w:rPr>
        <w:t>指因疾病或意外伤害导致</w:t>
      </w:r>
      <w:r>
        <w:rPr>
          <w:b/>
          <w:sz w:val="22"/>
        </w:rPr>
        <w:t>两肢或两肢以上</w:t>
      </w:r>
      <w:r>
        <w:rPr>
          <w:spacing w:val="-7"/>
          <w:sz w:val="22"/>
        </w:rPr>
        <w:t>肢体机能永久完全丧失。肢体机能永久完全丧失，指</w:t>
      </w:r>
      <w:r>
        <w:rPr>
          <w:b/>
          <w:spacing w:val="-17"/>
          <w:sz w:val="22"/>
        </w:rPr>
        <w:t>疾病确诊 </w:t>
      </w:r>
      <w:r>
        <w:rPr>
          <w:b/>
          <w:sz w:val="22"/>
        </w:rPr>
        <w:t>180</w:t>
      </w:r>
      <w:r>
        <w:rPr>
          <w:b/>
          <w:spacing w:val="-13"/>
          <w:sz w:val="22"/>
        </w:rPr>
        <w:t> 天后或意外伤害发生 </w:t>
      </w:r>
      <w:r>
        <w:rPr>
          <w:b/>
          <w:sz w:val="22"/>
        </w:rPr>
        <w:t>180</w:t>
      </w:r>
      <w:r>
        <w:rPr>
          <w:b/>
          <w:spacing w:val="-13"/>
          <w:sz w:val="22"/>
        </w:rPr>
        <w:t> 天后，每肢三大关节中的两大关节仍然完全僵硬，或不能随</w:t>
      </w:r>
    </w:p>
    <w:p>
      <w:pPr>
        <w:spacing w:after="0" w:line="261" w:lineRule="auto"/>
        <w:jc w:val="left"/>
        <w:rPr>
          <w:sz w:val="22"/>
        </w:rPr>
        <w:sectPr>
          <w:pgSz w:w="11910" w:h="16840"/>
          <w:pgMar w:top="860" w:bottom="280" w:left="1140" w:right="1120"/>
        </w:sectPr>
      </w:pPr>
    </w:p>
    <w:p>
      <w:pPr>
        <w:pStyle w:val="Heading2"/>
        <w:spacing w:before="7"/>
        <w:rPr>
          <w:b w:val="0"/>
        </w:rPr>
      </w:pPr>
      <w:r>
        <w:rPr/>
        <w:t>意识活动</w:t>
      </w:r>
      <w:r>
        <w:rPr>
          <w:b w:val="0"/>
        </w:rPr>
        <w:t>。</w:t>
      </w:r>
    </w:p>
    <w:p>
      <w:pPr>
        <w:pStyle w:val="BodyText"/>
        <w:spacing w:before="23"/>
        <w:ind w:left="545"/>
      </w:pPr>
      <w:r>
        <w:rPr/>
        <w:t>十五、心脏瓣膜手术</w:t>
      </w:r>
    </w:p>
    <w:p>
      <w:pPr>
        <w:pStyle w:val="BodyText"/>
        <w:spacing w:line="259" w:lineRule="auto" w:before="23"/>
        <w:ind w:right="1706" w:hanging="5"/>
      </w:pPr>
      <w:r>
        <w:rPr/>
        <w:t>指为治疗心脏瓣膜疾病，实际实施了</w:t>
      </w:r>
      <w:r>
        <w:rPr>
          <w:b/>
        </w:rPr>
        <w:t>开胸</w:t>
      </w:r>
      <w:r>
        <w:rPr/>
        <w:t>进行的心脏瓣膜置换或修复的手术。十六、严重Ⅲ度烧伤</w:t>
      </w:r>
    </w:p>
    <w:p>
      <w:pPr>
        <w:spacing w:before="6"/>
        <w:ind w:left="545" w:right="0" w:firstLine="0"/>
        <w:jc w:val="left"/>
        <w:rPr>
          <w:sz w:val="22"/>
        </w:rPr>
      </w:pPr>
      <w:r>
        <w:rPr>
          <w:sz w:val="22"/>
        </w:rPr>
        <w:t>指烧伤程度为Ⅲ度，且Ⅲ度烧伤的面积达到全身体表面积的 </w:t>
      </w:r>
      <w:r>
        <w:rPr>
          <w:b/>
          <w:sz w:val="22"/>
        </w:rPr>
        <w:t>20％或 20％以上</w:t>
      </w:r>
      <w:r>
        <w:rPr>
          <w:sz w:val="22"/>
        </w:rPr>
        <w:t>。体表面积根据</w:t>
      </w:r>
    </w:p>
    <w:p>
      <w:pPr>
        <w:spacing w:before="24"/>
        <w:ind w:left="108" w:right="0" w:firstLine="0"/>
        <w:jc w:val="left"/>
        <w:rPr>
          <w:sz w:val="22"/>
        </w:rPr>
      </w:pPr>
      <w:r>
        <w:rPr>
          <w:b/>
          <w:sz w:val="22"/>
        </w:rPr>
        <w:t>《中国新九分法》</w:t>
      </w:r>
      <w:r>
        <w:rPr>
          <w:sz w:val="22"/>
        </w:rPr>
        <w:t>计算。</w:t>
      </w:r>
    </w:p>
    <w:p>
      <w:pPr>
        <w:pStyle w:val="BodyText"/>
        <w:spacing w:before="23"/>
        <w:ind w:left="545"/>
      </w:pPr>
      <w:r>
        <w:rPr/>
        <w:t>十七、严重原发性肺动脉高压</w:t>
      </w:r>
    </w:p>
    <w:p>
      <w:pPr>
        <w:spacing w:line="259" w:lineRule="auto" w:before="23"/>
        <w:ind w:left="108" w:right="216" w:firstLine="436"/>
        <w:jc w:val="both"/>
        <w:rPr>
          <w:sz w:val="22"/>
        </w:rPr>
      </w:pPr>
      <w:r>
        <w:rPr>
          <w:spacing w:val="-6"/>
          <w:sz w:val="22"/>
        </w:rPr>
        <w:t>指不明原因的肺动脉压力持续性增高，进行性发展而导致的慢性疾病，已经造成永久不可逆性的体力活动能力受限，</w:t>
      </w:r>
      <w:r>
        <w:rPr>
          <w:b/>
          <w:spacing w:val="-2"/>
          <w:sz w:val="22"/>
        </w:rPr>
        <w:t>达到美国纽约心脏病学会心功能状态分级 </w:t>
      </w:r>
      <w:r>
        <w:rPr>
          <w:b/>
          <w:sz w:val="22"/>
        </w:rPr>
        <w:t>IV</w:t>
      </w:r>
      <w:r>
        <w:rPr>
          <w:b/>
          <w:spacing w:val="-12"/>
          <w:sz w:val="22"/>
        </w:rPr>
        <w:t> 级</w:t>
      </w:r>
      <w:r>
        <w:rPr>
          <w:spacing w:val="-3"/>
          <w:sz w:val="22"/>
        </w:rPr>
        <w:t>，且静息状态下肺动脉平均压</w:t>
      </w:r>
      <w:r>
        <w:rPr>
          <w:b/>
          <w:spacing w:val="-19"/>
          <w:sz w:val="22"/>
        </w:rPr>
        <w:t>超过 </w:t>
      </w:r>
      <w:r>
        <w:rPr>
          <w:b/>
          <w:sz w:val="22"/>
        </w:rPr>
        <w:t>30mmHg</w:t>
      </w:r>
      <w:r>
        <w:rPr>
          <w:sz w:val="22"/>
        </w:rPr>
        <w:t>。</w:t>
      </w:r>
    </w:p>
    <w:p>
      <w:pPr>
        <w:pStyle w:val="BodyText"/>
        <w:ind w:left="545"/>
      </w:pPr>
      <w:r>
        <w:rPr/>
        <w:t>十八、严重运动神经元病</w:t>
      </w:r>
    </w:p>
    <w:p>
      <w:pPr>
        <w:spacing w:line="259" w:lineRule="auto" w:before="24"/>
        <w:ind w:left="108" w:right="214" w:firstLine="441"/>
        <w:jc w:val="both"/>
        <w:rPr>
          <w:sz w:val="22"/>
        </w:rPr>
      </w:pPr>
      <w:r>
        <w:rPr>
          <w:spacing w:val="-6"/>
          <w:sz w:val="22"/>
        </w:rPr>
        <w:t>是一组中枢神经系统运动神经元的进行性变性疾病，包括进行性脊肌萎缩症、进行性延髓麻痹</w:t>
      </w:r>
      <w:r>
        <w:rPr>
          <w:spacing w:val="-7"/>
          <w:sz w:val="22"/>
        </w:rPr>
        <w:t>症、原发性侧索硬化症、肌萎缩性侧索硬化症。本疾病</w:t>
      </w:r>
      <w:r>
        <w:rPr>
          <w:b/>
          <w:spacing w:val="-2"/>
          <w:sz w:val="22"/>
        </w:rPr>
        <w:t>须满足自主生活能力完全丧失，无法独立完成六项基本日常生活活动中的三项或三项以上的条件</w:t>
      </w:r>
      <w:r>
        <w:rPr>
          <w:sz w:val="22"/>
        </w:rPr>
        <w:t>。</w:t>
      </w:r>
    </w:p>
    <w:p>
      <w:pPr>
        <w:pStyle w:val="BodyText"/>
        <w:ind w:left="545"/>
      </w:pPr>
      <w:r>
        <w:rPr/>
        <w:t>十九、语言能力丧失</w:t>
      </w:r>
    </w:p>
    <w:p>
      <w:pPr>
        <w:pStyle w:val="BodyText"/>
        <w:spacing w:line="259" w:lineRule="auto" w:before="24"/>
        <w:ind w:left="108" w:right="213" w:firstLine="441"/>
      </w:pPr>
      <w:r>
        <w:rPr>
          <w:spacing w:val="-4"/>
        </w:rPr>
        <w:t>指因疾病或意外伤害导致完全丧失语言能力，经过积极治疗</w:t>
      </w:r>
      <w:r>
        <w:rPr>
          <w:b/>
          <w:spacing w:val="-5"/>
        </w:rPr>
        <w:t>至少 </w:t>
      </w:r>
      <w:r>
        <w:rPr>
          <w:b/>
        </w:rPr>
        <w:t>12</w:t>
      </w:r>
      <w:r>
        <w:rPr>
          <w:b/>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left="108" w:right="217" w:firstLine="441"/>
      </w:pPr>
      <w:r>
        <w:rPr>
          <w:spacing w:val="-6"/>
        </w:rPr>
        <w:t>指因骨髓造血功能慢性持续性衰竭导致的贫血、中性粒细胞减少及血小板减少。本疾病</w:t>
      </w:r>
      <w:r>
        <w:rPr>
          <w:b/>
        </w:rPr>
        <w:t>须满足下列全部条件</w:t>
      </w:r>
      <w:r>
        <w:rPr/>
        <w:t>：</w:t>
      </w:r>
    </w:p>
    <w:p>
      <w:pPr>
        <w:pStyle w:val="BodyText"/>
      </w:pPr>
      <w:r>
        <w:rPr/>
        <w:t>1、骨髓穿刺检查或骨髓活检结果支持诊断；</w:t>
      </w:r>
    </w:p>
    <w:p>
      <w:pPr>
        <w:pStyle w:val="BodyText"/>
        <w:spacing w:before="23"/>
      </w:pPr>
      <w:r>
        <w:rPr/>
        <w:t>2、外周血象须具备以下三项条件：</w:t>
      </w:r>
    </w:p>
    <w:p>
      <w:pPr>
        <w:spacing w:line="92" w:lineRule="exact" w:before="27"/>
        <w:ind w:left="0" w:right="2641" w:firstLine="0"/>
        <w:jc w:val="center"/>
        <w:rPr>
          <w:sz w:val="11"/>
        </w:rPr>
      </w:pPr>
      <w:r>
        <w:rPr>
          <w:w w:val="100"/>
          <w:sz w:val="11"/>
        </w:rPr>
        <w:t>9</w:t>
      </w:r>
    </w:p>
    <w:p>
      <w:pPr>
        <w:pStyle w:val="BodyText"/>
        <w:spacing w:line="236" w:lineRule="exact" w:before="0"/>
      </w:pPr>
      <w:r>
        <w:rPr>
          <w:spacing w:val="-1"/>
        </w:rPr>
        <w:t>①中性粒细胞绝对值</w:t>
      </w:r>
      <w:r>
        <w:rPr/>
        <w:t>≤0.5×10</w:t>
      </w:r>
      <w:r>
        <w:rPr>
          <w:spacing w:val="-55"/>
        </w:rPr>
        <w:t> </w:t>
      </w:r>
      <w:r>
        <w:rPr/>
        <w:t>/L</w:t>
      </w:r>
      <w:r>
        <w:rPr>
          <w:spacing w:val="2"/>
        </w:rPr>
        <w:t> ；</w:t>
      </w:r>
    </w:p>
    <w:p>
      <w:pPr>
        <w:pStyle w:val="BodyText"/>
        <w:spacing w:before="0"/>
      </w:pPr>
      <w:r>
        <w:rPr/>
        <w:t>②网织红细胞＜1%；</w:t>
      </w:r>
    </w:p>
    <w:p>
      <w:pPr>
        <w:spacing w:line="92" w:lineRule="exact" w:before="13"/>
        <w:ind w:left="2975" w:right="0" w:firstLine="0"/>
        <w:jc w:val="left"/>
        <w:rPr>
          <w:sz w:val="11"/>
        </w:rPr>
      </w:pPr>
      <w:r>
        <w:rPr>
          <w:w w:val="100"/>
          <w:sz w:val="11"/>
        </w:rPr>
        <w:t>9</w:t>
      </w:r>
    </w:p>
    <w:p>
      <w:pPr>
        <w:pStyle w:val="BodyText"/>
        <w:spacing w:line="236" w:lineRule="exact" w:before="0"/>
      </w:pPr>
      <w:r>
        <w:rPr/>
        <w:t>③血小板绝对值≤20×10</w:t>
      </w:r>
      <w:r>
        <w:rPr>
          <w:spacing w:val="-53"/>
        </w:rPr>
        <w:t> </w:t>
      </w:r>
      <w:r>
        <w:rPr/>
        <w:t>/L。</w:t>
      </w:r>
    </w:p>
    <w:p>
      <w:pPr>
        <w:pStyle w:val="BodyText"/>
        <w:spacing w:before="14"/>
        <w:ind w:left="545"/>
      </w:pPr>
      <w:r>
        <w:rPr/>
        <w:t>二十一、主动脉手术</w:t>
      </w:r>
    </w:p>
    <w:p>
      <w:pPr>
        <w:spacing w:line="261" w:lineRule="auto" w:before="23"/>
        <w:ind w:left="108" w:right="103" w:firstLine="441"/>
        <w:jc w:val="left"/>
        <w:rPr>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1"/>
          <w:sz w:val="22"/>
        </w:rPr>
        <w:t>主动脉指</w:t>
      </w:r>
      <w:r>
        <w:rPr>
          <w:b/>
          <w:sz w:val="22"/>
        </w:rPr>
        <w:t>胸主动脉和腹主动脉</w:t>
      </w:r>
      <w:r>
        <w:rPr>
          <w:spacing w:val="-5"/>
          <w:sz w:val="22"/>
        </w:rPr>
        <w:t>，</w:t>
      </w:r>
      <w:r>
        <w:rPr>
          <w:b/>
          <w:sz w:val="22"/>
        </w:rPr>
        <w:t>不包括胸主动脉和腹主动脉的分支血管</w:t>
      </w:r>
      <w:r>
        <w:rPr>
          <w:sz w:val="22"/>
        </w:rPr>
        <w:t>。</w:t>
      </w:r>
    </w:p>
    <w:p>
      <w:pPr>
        <w:spacing w:line="259" w:lineRule="auto" w:before="3"/>
        <w:ind w:left="545" w:right="5663" w:firstLine="0"/>
        <w:jc w:val="left"/>
        <w:rPr>
          <w:sz w:val="22"/>
        </w:rPr>
      </w:pPr>
      <w:r>
        <w:rPr>
          <w:b/>
          <w:sz w:val="22"/>
        </w:rPr>
        <w:t>动脉内血管成形术不在保障范围内。</w:t>
      </w:r>
      <w:r>
        <w:rPr>
          <w:sz w:val="22"/>
        </w:rPr>
        <w:t>二十二、慢性肝功能衰竭失代偿期</w:t>
      </w:r>
    </w:p>
    <w:p>
      <w:pPr>
        <w:spacing w:before="6"/>
        <w:ind w:left="545" w:right="0" w:firstLine="0"/>
        <w:jc w:val="left"/>
        <w:rPr>
          <w:sz w:val="22"/>
        </w:rPr>
      </w:pPr>
      <w:r>
        <w:rPr>
          <w:sz w:val="22"/>
        </w:rPr>
        <w:t>指因慢性肝脏疾病导致肝功能衰竭。本疾病须</w:t>
      </w:r>
      <w:r>
        <w:rPr>
          <w:b/>
          <w:sz w:val="22"/>
        </w:rPr>
        <w:t>满足下列全部条件</w:t>
      </w:r>
      <w:r>
        <w:rPr>
          <w:sz w:val="22"/>
        </w:rPr>
        <w:t>：</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spacing w:line="259" w:lineRule="auto" w:before="6"/>
        <w:ind w:left="108" w:right="112" w:firstLine="441"/>
        <w:jc w:val="left"/>
        <w:rPr>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行为异常和社交能力减退，其日常生活必须持续受到他人监护。本疾病须由</w:t>
      </w:r>
      <w:r>
        <w:rPr>
          <w:b/>
          <w:w w:val="99"/>
          <w:sz w:val="22"/>
        </w:rPr>
        <w:t>头颅断层扫描（</w:t>
      </w:r>
      <w:r>
        <w:rPr>
          <w:b/>
          <w:w w:val="99"/>
          <w:sz w:val="22"/>
        </w:rPr>
        <w:t>C</w:t>
      </w:r>
      <w:r>
        <w:rPr>
          <w:b/>
          <w:spacing w:val="3"/>
          <w:w w:val="99"/>
          <w:sz w:val="22"/>
        </w:rPr>
        <w:t>T</w:t>
      </w:r>
      <w:r>
        <w:rPr>
          <w:b/>
          <w:spacing w:val="-111"/>
          <w:w w:val="99"/>
          <w:sz w:val="22"/>
        </w:rPr>
        <w:t>）、</w:t>
      </w:r>
      <w:r>
        <w:rPr>
          <w:b/>
          <w:w w:val="99"/>
          <w:sz w:val="22"/>
        </w:rPr>
        <w:t> </w:t>
      </w:r>
      <w:r>
        <w:rPr>
          <w:b/>
          <w:spacing w:val="-7"/>
          <w:sz w:val="22"/>
        </w:rPr>
        <w:t>核磁共振检查</w:t>
      </w:r>
      <w:r>
        <w:rPr>
          <w:b/>
          <w:spacing w:val="-8"/>
          <w:sz w:val="22"/>
        </w:rPr>
        <w:t>（MRI）</w:t>
      </w:r>
      <w:r>
        <w:rPr>
          <w:b/>
          <w:spacing w:val="-4"/>
          <w:sz w:val="22"/>
        </w:rPr>
        <w:t>或正电子发射断层扫描</w:t>
      </w:r>
      <w:r>
        <w:rPr>
          <w:b/>
          <w:spacing w:val="-8"/>
          <w:sz w:val="22"/>
        </w:rPr>
        <w:t>（PET）</w:t>
      </w:r>
      <w:r>
        <w:rPr>
          <w:b/>
          <w:sz w:val="22"/>
        </w:rPr>
        <w:t>等影像学检查证实</w:t>
      </w:r>
      <w:r>
        <w:rPr>
          <w:spacing w:val="-25"/>
          <w:sz w:val="22"/>
        </w:rPr>
        <w:t>，且</w:t>
      </w:r>
      <w:r>
        <w:rPr>
          <w:b/>
          <w:sz w:val="22"/>
        </w:rPr>
        <w:t>自主生活能力完全丧失， 无法独立完成六项基本日常生活活动中的三项或三项以上</w:t>
      </w:r>
      <w:r>
        <w:rPr>
          <w:sz w:val="22"/>
        </w:rPr>
        <w:t>。</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spacing w:before="7"/>
        <w:ind w:left="550" w:right="0" w:firstLine="0"/>
        <w:jc w:val="left"/>
        <w:rPr>
          <w:b/>
          <w:sz w:val="22"/>
        </w:rPr>
      </w:pPr>
      <w:r>
        <w:rPr>
          <w:sz w:val="22"/>
        </w:rPr>
        <w:t>指因头部遭受机械性外力，引起脑重要部位损伤，</w:t>
      </w:r>
      <w:r>
        <w:rPr>
          <w:b/>
          <w:sz w:val="22"/>
        </w:rPr>
        <w:t>导致神经系统永久性的功能障碍</w:t>
      </w:r>
      <w:r>
        <w:rPr>
          <w:sz w:val="22"/>
        </w:rPr>
        <w:t>。须</w:t>
      </w:r>
      <w:r>
        <w:rPr>
          <w:b/>
          <w:sz w:val="22"/>
        </w:rPr>
        <w:t>由头颅</w:t>
      </w:r>
    </w:p>
    <w:p>
      <w:pPr>
        <w:spacing w:after="0"/>
        <w:jc w:val="left"/>
        <w:rPr>
          <w:sz w:val="22"/>
        </w:rPr>
        <w:sectPr>
          <w:pgSz w:w="11910" w:h="16840"/>
          <w:pgMar w:top="860" w:bottom="280" w:left="1140" w:right="1020"/>
        </w:sectPr>
      </w:pPr>
    </w:p>
    <w:p>
      <w:pPr>
        <w:pStyle w:val="Heading2"/>
        <w:spacing w:line="259" w:lineRule="auto" w:before="7"/>
        <w:ind w:right="157"/>
        <w:rPr>
          <w:b w:val="0"/>
        </w:rPr>
      </w:pPr>
      <w:r>
        <w:rPr>
          <w:w w:val="99"/>
        </w:rPr>
        <w:t>断层扫描（</w:t>
      </w:r>
      <w:r>
        <w:rPr>
          <w:w w:val="99"/>
        </w:rPr>
        <w:t>CT</w:t>
      </w:r>
      <w:r>
        <w:rPr>
          <w:spacing w:val="-111"/>
          <w:w w:val="99"/>
        </w:rPr>
        <w:t>）</w:t>
      </w:r>
      <w:r>
        <w:rPr>
          <w:w w:val="99"/>
        </w:rPr>
        <w:t>、核磁共振检查</w:t>
      </w:r>
      <w:r>
        <w:rPr>
          <w:spacing w:val="0"/>
          <w:w w:val="99"/>
        </w:rPr>
        <w:t>（</w:t>
      </w:r>
      <w:r>
        <w:rPr>
          <w:w w:val="99"/>
        </w:rPr>
        <w:t>M</w:t>
      </w:r>
      <w:r>
        <w:rPr>
          <w:spacing w:val="3"/>
          <w:w w:val="99"/>
        </w:rPr>
        <w:t>R</w:t>
      </w:r>
      <w:r>
        <w:rPr>
          <w:w w:val="99"/>
        </w:rPr>
        <w:t>I</w:t>
      </w:r>
      <w:r>
        <w:rPr>
          <w:w w:val="99"/>
        </w:rPr>
        <w:t>）或正电子发射断层扫描（</w:t>
      </w:r>
      <w:r>
        <w:rPr>
          <w:w w:val="99"/>
        </w:rPr>
        <w:t>PET</w:t>
      </w:r>
      <w:r>
        <w:rPr>
          <w:w w:val="99"/>
        </w:rPr>
        <w:t>）等影像学检查证实</w:t>
      </w:r>
      <w:r>
        <w:rPr>
          <w:b w:val="0"/>
          <w:w w:val="100"/>
        </w:rPr>
        <w:t>。神经系</w:t>
      </w:r>
      <w:r>
        <w:rPr>
          <w:b w:val="0"/>
          <w:spacing w:val="-2"/>
        </w:rPr>
        <w:t>统永久性的功能障碍，指</w:t>
      </w:r>
      <w:r>
        <w:rPr>
          <w:spacing w:val="-13"/>
        </w:rPr>
        <w:t>脑损伤 </w:t>
      </w:r>
      <w:r>
        <w:rPr/>
        <w:t>180</w:t>
      </w:r>
      <w:r>
        <w:rPr>
          <w:spacing w:val="-8"/>
        </w:rPr>
        <w:t> 天后，仍遗留下列一种或一种以上障碍</w:t>
      </w:r>
      <w:r>
        <w:rPr>
          <w:b w:val="0"/>
        </w:rPr>
        <w:t>：</w:t>
      </w:r>
    </w:p>
    <w:p>
      <w:pPr>
        <w:pStyle w:val="BodyText"/>
      </w:pPr>
      <w:r>
        <w:rPr/>
        <w:t>1、一肢或一肢以上肢体机能完全丧失；</w:t>
      </w:r>
    </w:p>
    <w:p>
      <w:pPr>
        <w:pStyle w:val="BodyText"/>
        <w:spacing w:before="24"/>
      </w:pPr>
      <w:r>
        <w:rPr/>
        <w:t>2、语言能力或咀嚼吞咽能力完全丧失；</w:t>
      </w:r>
    </w:p>
    <w:p>
      <w:pPr>
        <w:spacing w:line="261" w:lineRule="auto" w:before="24"/>
        <w:ind w:left="550" w:right="632"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pStyle w:val="BodyText"/>
        <w:spacing w:line="259" w:lineRule="auto" w:before="4"/>
        <w:ind w:left="108" w:right="162" w:firstLine="441"/>
      </w:pPr>
      <w:r>
        <w:rPr>
          <w:spacing w:val="-7"/>
        </w:rPr>
        <w:t>是一种中枢神经系统的退行性疾病，临床表现为震颤麻痹、共济失调等。本疾病</w:t>
      </w:r>
      <w:r>
        <w:rPr>
          <w:b/>
        </w:rPr>
        <w:t>须满足下列全</w:t>
      </w:r>
      <w:r>
        <w:rPr>
          <w:b/>
          <w:spacing w:val="0"/>
        </w:rPr>
        <w:t>部条件</w:t>
      </w:r>
      <w:r>
        <w:rPr/>
        <w:t>：</w:t>
      </w:r>
    </w:p>
    <w:p>
      <w:pPr>
        <w:pStyle w:val="BodyText"/>
      </w:pPr>
      <w:r>
        <w:rPr/>
        <w:t>1、药物治疗无法控制病情；</w:t>
      </w:r>
    </w:p>
    <w:p>
      <w:pPr>
        <w:spacing w:line="261" w:lineRule="auto" w:before="24"/>
        <w:ind w:left="550" w:right="632" w:firstLine="0"/>
        <w:jc w:val="left"/>
        <w:rPr>
          <w:b/>
          <w:sz w:val="22"/>
        </w:rPr>
      </w:pPr>
      <w:r>
        <w:rPr>
          <w:sz w:val="22"/>
        </w:rPr>
        <w:t>2、自主生活能力完全丧失，</w:t>
      </w:r>
      <w:r>
        <w:rPr>
          <w:b/>
          <w:sz w:val="22"/>
        </w:rPr>
        <w:t>无法独立完成六项基本日常生活活动中的三项或三项以上</w:t>
      </w:r>
      <w:r>
        <w:rPr>
          <w:sz w:val="22"/>
        </w:rPr>
        <w:t>。</w:t>
      </w:r>
      <w:r>
        <w:rPr>
          <w:b/>
          <w:w w:val="95"/>
          <w:sz w:val="22"/>
        </w:rPr>
        <w:t>继发性帕金森综合征不在保障范围内。</w:t>
      </w:r>
    </w:p>
    <w:p>
      <w:pPr>
        <w:pStyle w:val="BodyText"/>
        <w:spacing w:line="624" w:lineRule="exact" w:before="74"/>
        <w:ind w:left="545" w:right="665"/>
      </w:pPr>
      <w:r>
        <w:rPr>
          <w:spacing w:val="-8"/>
        </w:rPr>
        <w:t>以上二十五种疾病符合中国保险行业协会颁发的《重大疾病保险的疾病定义使用规范》。二十六、慢性复发性胰腺炎</w:t>
      </w:r>
    </w:p>
    <w:p>
      <w:pPr>
        <w:spacing w:line="219" w:lineRule="exact" w:before="0"/>
        <w:ind w:left="550" w:right="0" w:firstLine="0"/>
        <w:jc w:val="left"/>
        <w:rPr>
          <w:b/>
          <w:sz w:val="22"/>
        </w:rPr>
      </w:pPr>
      <w:r>
        <w:rPr>
          <w:sz w:val="22"/>
        </w:rPr>
        <w:t>指胰腺炎</w:t>
      </w:r>
      <w:r>
        <w:rPr>
          <w:b/>
          <w:sz w:val="22"/>
        </w:rPr>
        <w:t>发作三次以上</w:t>
      </w:r>
      <w:r>
        <w:rPr>
          <w:sz w:val="22"/>
        </w:rPr>
        <w:t>造成的胰腺功能不全，引起吸收不良需用酶替代治疗。诊断需由</w:t>
      </w:r>
      <w:r>
        <w:rPr>
          <w:b/>
          <w:sz w:val="22"/>
        </w:rPr>
        <w:t>消化科</w:t>
      </w:r>
    </w:p>
    <w:p>
      <w:pPr>
        <w:spacing w:line="259" w:lineRule="auto" w:before="24"/>
        <w:ind w:left="545" w:right="3499" w:hanging="437"/>
        <w:jc w:val="left"/>
        <w:rPr>
          <w:b/>
          <w:sz w:val="22"/>
        </w:rPr>
      </w:pPr>
      <w:r>
        <w:rPr>
          <w:b/>
          <w:sz w:val="22"/>
        </w:rPr>
        <w:t>专科医生</w:t>
      </w:r>
      <w:r>
        <w:rPr>
          <w:position w:val="11"/>
          <w:sz w:val="11"/>
        </w:rPr>
        <w:t>【术语释义二十一】</w:t>
      </w:r>
      <w:r>
        <w:rPr>
          <w:sz w:val="22"/>
        </w:rPr>
        <w:t>做出，并有</w:t>
      </w:r>
      <w:r>
        <w:rPr>
          <w:b/>
          <w:sz w:val="22"/>
        </w:rPr>
        <w:t>胰胆管逆行造影（ERCP）确诊</w:t>
      </w:r>
      <w:r>
        <w:rPr>
          <w:sz w:val="22"/>
        </w:rPr>
        <w:t>。</w:t>
      </w:r>
      <w:r>
        <w:rPr>
          <w:b/>
          <w:w w:val="95"/>
          <w:sz w:val="22"/>
        </w:rPr>
        <w:t>由酒精所致的慢性复发性胰腺炎不在保障范围内。</w:t>
      </w:r>
    </w:p>
    <w:p>
      <w:pPr>
        <w:pStyle w:val="BodyText"/>
        <w:ind w:left="545"/>
      </w:pPr>
      <w:r>
        <w:rPr/>
        <w:t>二十七、多发性硬化(MS)</w:t>
      </w:r>
    </w:p>
    <w:p>
      <w:pPr>
        <w:spacing w:line="261" w:lineRule="auto" w:before="24"/>
        <w:ind w:left="108" w:right="156" w:firstLine="441"/>
        <w:jc w:val="left"/>
        <w:rPr>
          <w:sz w:val="22"/>
        </w:rPr>
      </w:pPr>
      <w:r>
        <w:rPr>
          <w:sz w:val="22"/>
        </w:rPr>
        <w:t>指脑神经组织脱髓鞘性病变的疾病，必须由</w:t>
      </w:r>
      <w:r>
        <w:rPr>
          <w:b/>
          <w:sz w:val="22"/>
        </w:rPr>
        <w:t>神经科专科医生根据完整的复发—缓解病史依 MS </w:t>
      </w:r>
      <w:r>
        <w:rPr>
          <w:b/>
          <w:w w:val="95"/>
          <w:sz w:val="22"/>
        </w:rPr>
        <w:t>的临床标准作出诊断，并需有磁共振、头颅断层扫描（CT）或其他成熟的影像学技术确定诊断</w:t>
      </w:r>
      <w:r>
        <w:rPr>
          <w:w w:val="95"/>
          <w:sz w:val="22"/>
        </w:rPr>
        <w:t>。</w:t>
      </w:r>
    </w:p>
    <w:p>
      <w:pPr>
        <w:spacing w:before="4"/>
        <w:ind w:left="550" w:right="0" w:firstLine="0"/>
        <w:jc w:val="left"/>
        <w:rPr>
          <w:sz w:val="22"/>
        </w:rPr>
      </w:pPr>
      <w:r>
        <w:rPr>
          <w:sz w:val="22"/>
        </w:rPr>
        <w:t>本疾病必须有</w:t>
      </w:r>
      <w:r>
        <w:rPr>
          <w:b/>
          <w:sz w:val="22"/>
        </w:rPr>
        <w:t>永久性神经损害的证据，且持续至少满 6 个月</w:t>
      </w:r>
      <w:r>
        <w:rPr>
          <w:sz w:val="22"/>
        </w:rPr>
        <w:t>。</w:t>
      </w:r>
    </w:p>
    <w:p>
      <w:pPr>
        <w:pStyle w:val="Heading2"/>
        <w:spacing w:line="259" w:lineRule="auto" w:before="23"/>
        <w:ind w:right="82" w:firstLine="436"/>
      </w:pPr>
      <w:r>
        <w:rPr/>
        <w:t>其他原因如系统性红斑狼疮（SLE）及人类免疫缺陷病毒（HIV）感染所致的神经损害不在保障</w:t>
      </w:r>
      <w:r>
        <w:rPr>
          <w:w w:val="95"/>
        </w:rPr>
        <w:t>范围内。</w:t>
      </w:r>
    </w:p>
    <w:p>
      <w:pPr>
        <w:pStyle w:val="BodyText"/>
        <w:spacing w:before="5"/>
        <w:ind w:left="545"/>
      </w:pPr>
      <w:r>
        <w:rPr/>
        <w:t>二十八、肌营养不良</w:t>
      </w:r>
    </w:p>
    <w:p>
      <w:pPr>
        <w:spacing w:line="259" w:lineRule="auto" w:before="23"/>
        <w:ind w:left="108" w:right="157" w:firstLine="441"/>
        <w:jc w:val="both"/>
        <w:rPr>
          <w:sz w:val="22"/>
        </w:rPr>
      </w:pPr>
      <w:r>
        <w:rPr>
          <w:spacing w:val="-6"/>
          <w:sz w:val="22"/>
        </w:rPr>
        <w:t>指一组以肌肉进行性无力及萎缩为特征的遗传性肌肉变性性疾病。本病必须由</w:t>
      </w:r>
      <w:r>
        <w:rPr>
          <w:b/>
          <w:sz w:val="22"/>
        </w:rPr>
        <w:t>神经科专科医生</w:t>
      </w:r>
      <w:r>
        <w:rPr>
          <w:sz w:val="22"/>
        </w:rPr>
        <w:t>作出明确诊断，并有诸如肌电图(EMG)等</w:t>
      </w:r>
      <w:r>
        <w:rPr>
          <w:b/>
          <w:sz w:val="22"/>
        </w:rPr>
        <w:t>神经肌肉的测试</w:t>
      </w:r>
      <w:r>
        <w:rPr>
          <w:sz w:val="22"/>
        </w:rPr>
        <w:t>予以确认，且必须</w:t>
      </w:r>
      <w:r>
        <w:rPr>
          <w:b/>
          <w:sz w:val="22"/>
        </w:rPr>
        <w:t>导致永久性残障</w:t>
      </w:r>
      <w:r>
        <w:rPr>
          <w:sz w:val="22"/>
        </w:rPr>
        <w:t>；</w:t>
      </w:r>
      <w:r>
        <w:rPr>
          <w:b/>
          <w:sz w:val="22"/>
        </w:rPr>
        <w:t>在无辅助支持的情况下至少不能进行六项基本日常生活活动中的三项</w:t>
      </w:r>
      <w:r>
        <w:rPr>
          <w:sz w:val="22"/>
        </w:rPr>
        <w:t>。</w:t>
      </w:r>
    </w:p>
    <w:p>
      <w:pPr>
        <w:pStyle w:val="BodyText"/>
        <w:spacing w:before="5"/>
        <w:ind w:left="545"/>
      </w:pPr>
      <w:r>
        <w:rPr/>
        <w:t>二十九、脊髓灰质炎</w:t>
      </w:r>
    </w:p>
    <w:p>
      <w:pPr>
        <w:spacing w:line="259" w:lineRule="auto" w:before="23"/>
        <w:ind w:left="108" w:right="162" w:firstLine="436"/>
        <w:jc w:val="both"/>
        <w:rPr>
          <w:sz w:val="22"/>
        </w:rPr>
      </w:pPr>
      <w:r>
        <w:rPr>
          <w:b/>
          <w:sz w:val="22"/>
        </w:rPr>
        <w:t>神经科专科医生</w:t>
      </w:r>
      <w:r>
        <w:rPr>
          <w:spacing w:val="-8"/>
          <w:sz w:val="22"/>
        </w:rPr>
        <w:t>明确诊断的由脊髓灰质炎病毒急性感染导致的麻痹性疾病，</w:t>
      </w:r>
      <w:r>
        <w:rPr>
          <w:b/>
          <w:sz w:val="22"/>
        </w:rPr>
        <w:t>有运动功能受损或</w:t>
      </w:r>
      <w:r>
        <w:rPr>
          <w:b/>
          <w:spacing w:val="-4"/>
          <w:sz w:val="22"/>
        </w:rPr>
        <w:t>呼吸衰弱的证据且必须持续至少 </w:t>
      </w:r>
      <w:r>
        <w:rPr>
          <w:b/>
          <w:sz w:val="22"/>
        </w:rPr>
        <w:t>3</w:t>
      </w:r>
      <w:r>
        <w:rPr>
          <w:b/>
          <w:spacing w:val="-13"/>
          <w:sz w:val="22"/>
        </w:rPr>
        <w:t> 个月，病原体必须确定为脊髓灰质炎病毒，未发生瘫痪的病例除</w:t>
      </w:r>
      <w:r>
        <w:rPr>
          <w:b/>
          <w:spacing w:val="2"/>
          <w:sz w:val="22"/>
        </w:rPr>
        <w:t>外</w:t>
      </w:r>
      <w:r>
        <w:rPr>
          <w:sz w:val="22"/>
        </w:rPr>
        <w:t>。</w:t>
      </w:r>
    </w:p>
    <w:p>
      <w:pPr>
        <w:pStyle w:val="BodyText"/>
        <w:ind w:left="545"/>
      </w:pPr>
      <w:r>
        <w:rPr/>
        <w:t>三十、进行性球麻痹</w:t>
      </w:r>
    </w:p>
    <w:p>
      <w:pPr>
        <w:spacing w:line="259" w:lineRule="auto" w:before="24"/>
        <w:ind w:left="108" w:right="160" w:firstLine="436"/>
        <w:jc w:val="left"/>
        <w:rPr>
          <w:sz w:val="22"/>
        </w:rPr>
      </w:pPr>
      <w:r>
        <w:rPr>
          <w:sz w:val="22"/>
        </w:rPr>
        <w:t>由</w:t>
      </w:r>
      <w:r>
        <w:rPr>
          <w:b/>
          <w:sz w:val="22"/>
        </w:rPr>
        <w:t>神经科专科医生</w:t>
      </w:r>
      <w:r>
        <w:rPr>
          <w:spacing w:val="-7"/>
          <w:sz w:val="22"/>
        </w:rPr>
        <w:t>诊断的包括延髓神经支配的肌肉在内的肌肉变性及消耗，诊断必须有诸如肌电图(EMG)在内的</w:t>
      </w:r>
      <w:r>
        <w:rPr>
          <w:b/>
          <w:sz w:val="22"/>
        </w:rPr>
        <w:t>神经肌肉测试</w:t>
      </w:r>
      <w:r>
        <w:rPr>
          <w:spacing w:val="-2"/>
          <w:sz w:val="22"/>
        </w:rPr>
        <w:t>来确定诊断。</w:t>
      </w:r>
    </w:p>
    <w:p>
      <w:pPr>
        <w:pStyle w:val="BodyText"/>
        <w:ind w:left="545"/>
      </w:pPr>
      <w:r>
        <w:rPr/>
        <w:t>三十一、进行性肌萎缩</w:t>
      </w:r>
    </w:p>
    <w:p>
      <w:pPr>
        <w:spacing w:line="259" w:lineRule="auto" w:before="24"/>
        <w:ind w:left="108" w:right="162" w:firstLine="436"/>
        <w:jc w:val="left"/>
        <w:rPr>
          <w:sz w:val="22"/>
        </w:rPr>
      </w:pPr>
      <w:r>
        <w:rPr>
          <w:b/>
          <w:sz w:val="22"/>
        </w:rPr>
        <w:t>神经科专科医生</w:t>
      </w:r>
      <w:r>
        <w:rPr>
          <w:sz w:val="22"/>
        </w:rPr>
        <w:t>诊断的疾病，表现为肌萎缩及肌痉挛增加，诊断必须有诸如肌电图(EMG)在内的</w:t>
      </w:r>
      <w:r>
        <w:rPr>
          <w:b/>
          <w:sz w:val="22"/>
        </w:rPr>
        <w:t>神经肌肉测试</w:t>
      </w:r>
      <w:r>
        <w:rPr>
          <w:sz w:val="22"/>
        </w:rPr>
        <w:t>来确定诊断。</w:t>
      </w:r>
    </w:p>
    <w:p>
      <w:pPr>
        <w:pStyle w:val="BodyText"/>
        <w:ind w:left="545"/>
      </w:pPr>
      <w:r>
        <w:rPr/>
        <w:t>三十二、系统性红斑狼疮（SLE）</w:t>
      </w:r>
    </w:p>
    <w:p>
      <w:pPr>
        <w:pStyle w:val="BodyText"/>
        <w:spacing w:line="259" w:lineRule="auto" w:before="23"/>
        <w:ind w:left="108" w:right="108" w:firstLine="441"/>
      </w:pPr>
      <w:r>
        <w:rPr>
          <w:spacing w:val="-5"/>
        </w:rPr>
        <w:t>指一种自身免疫性结缔组织病，于体内有大量致病性自身抗体和免疫复合物，造成组织损伤。系统性红斑狼疮的诊断必须经本公司认可的医院的</w:t>
      </w:r>
      <w:r>
        <w:rPr>
          <w:b/>
          <w:spacing w:val="0"/>
        </w:rPr>
        <w:t>专科医生</w:t>
      </w:r>
      <w:r>
        <w:rPr>
          <w:spacing w:val="-3"/>
        </w:rPr>
        <w:t>明确诊断，</w:t>
      </w:r>
      <w:r>
        <w:rPr>
          <w:b/>
        </w:rPr>
        <w:t>并须同时满足下列条件</w:t>
      </w:r>
      <w:r>
        <w:rPr/>
        <w:t>：</w:t>
      </w:r>
    </w:p>
    <w:p>
      <w:pPr>
        <w:pStyle w:val="Heading2"/>
        <w:ind w:left="660"/>
        <w:rPr>
          <w:b w:val="0"/>
        </w:rPr>
      </w:pPr>
      <w:r>
        <w:rPr/>
        <w:t>1、临床表现至少具备下列条件中的 4 个</w:t>
      </w:r>
      <w:r>
        <w:rPr>
          <w:b w:val="0"/>
        </w:rPr>
        <w:t>：</w:t>
      </w:r>
    </w:p>
    <w:p>
      <w:pPr>
        <w:pStyle w:val="BodyText"/>
        <w:spacing w:before="23"/>
        <w:ind w:left="660"/>
      </w:pPr>
      <w:r>
        <w:rPr/>
        <w:t>① 蝶形红斑或盘形红斑；</w:t>
      </w:r>
    </w:p>
    <w:p>
      <w:pPr>
        <w:pStyle w:val="BodyText"/>
        <w:spacing w:before="23"/>
        <w:ind w:left="660"/>
      </w:pPr>
      <w:r>
        <w:rPr/>
        <w:t>② 光敏感；</w:t>
      </w:r>
    </w:p>
    <w:p>
      <w:pPr>
        <w:pStyle w:val="BodyText"/>
        <w:spacing w:before="23"/>
        <w:ind w:left="660"/>
      </w:pPr>
      <w:r>
        <w:rPr/>
        <w:t>③ 口鼻腔黏膜溃疡；</w:t>
      </w:r>
    </w:p>
    <w:p>
      <w:pPr>
        <w:pStyle w:val="BodyText"/>
        <w:spacing w:before="23"/>
        <w:ind w:left="660"/>
      </w:pPr>
      <w:r>
        <w:rPr/>
        <w:t>④ 非畸形性关节炎或多关节痛；</w:t>
      </w:r>
    </w:p>
    <w:p>
      <w:pPr>
        <w:pStyle w:val="BodyText"/>
        <w:spacing w:before="24"/>
        <w:ind w:left="660"/>
      </w:pPr>
      <w:r>
        <w:rPr/>
        <w:t>⑤ 胸膜炎或心包炎；</w:t>
      </w:r>
    </w:p>
    <w:p>
      <w:pPr>
        <w:spacing w:after="0"/>
        <w:sectPr>
          <w:pgSz w:w="11910" w:h="16840"/>
          <w:pgMar w:top="860" w:bottom="280" w:left="1140" w:right="1080"/>
        </w:sectPr>
      </w:pPr>
    </w:p>
    <w:p>
      <w:pPr>
        <w:pStyle w:val="BodyText"/>
        <w:spacing w:before="7"/>
        <w:ind w:left="660"/>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3"/>
        <w:ind w:left="660"/>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Heading2"/>
        <w:spacing w:before="23"/>
        <w:ind w:left="660"/>
        <w:rPr>
          <w:b w:val="0"/>
        </w:rPr>
      </w:pPr>
      <w:r>
        <w:rPr/>
        <w:t>2、检测结果至少具备下列条件中的 2 个</w:t>
      </w:r>
      <w:r>
        <w:rPr>
          <w:b w:val="0"/>
        </w:rPr>
        <w:t>：</w:t>
      </w:r>
    </w:p>
    <w:p>
      <w:pPr>
        <w:pStyle w:val="BodyText"/>
        <w:spacing w:before="23"/>
        <w:ind w:left="660"/>
      </w:pPr>
      <w:r>
        <w:rPr/>
        <w:t>① 抗 dsDNA 抗体阳性；</w:t>
      </w:r>
    </w:p>
    <w:p>
      <w:pPr>
        <w:pStyle w:val="BodyText"/>
        <w:spacing w:before="23"/>
        <w:ind w:left="660"/>
      </w:pPr>
      <w:r>
        <w:rPr/>
        <w:t>② 抗 Sm 抗体阳性；</w:t>
      </w:r>
    </w:p>
    <w:p>
      <w:pPr>
        <w:pStyle w:val="BodyText"/>
        <w:spacing w:before="24"/>
        <w:ind w:left="660"/>
      </w:pPr>
      <w:r>
        <w:rPr/>
        <w:t>③ 抗核抗体阳性；</w:t>
      </w:r>
    </w:p>
    <w:p>
      <w:pPr>
        <w:pStyle w:val="BodyText"/>
        <w:spacing w:before="24"/>
        <w:ind w:left="660"/>
      </w:pPr>
      <w:r>
        <w:rPr/>
        <w:t>④ 皮肤狼疮带试验（非病损部位）或肾活检阳性；</w:t>
      </w:r>
    </w:p>
    <w:p>
      <w:pPr>
        <w:pStyle w:val="BodyText"/>
        <w:spacing w:before="24"/>
        <w:ind w:left="660"/>
      </w:pPr>
      <w:r>
        <w:rPr/>
        <w:t>⑤ C3 低于正常值。</w:t>
      </w:r>
    </w:p>
    <w:p>
      <w:pPr>
        <w:pStyle w:val="Heading2"/>
        <w:spacing w:before="24"/>
        <w:ind w:left="660"/>
        <w:rPr>
          <w:b w:val="0"/>
        </w:rPr>
      </w:pPr>
      <w:r>
        <w:rPr>
          <w:w w:val="99"/>
        </w:rPr>
        <w:t>3</w:t>
      </w:r>
      <w:r>
        <w:rPr>
          <w:w w:val="99"/>
        </w:rPr>
        <w:t>、狼疮肾炎致使肾功能减退（或损害</w:t>
      </w:r>
      <w:r>
        <w:rPr>
          <w:spacing w:val="-111"/>
          <w:w w:val="99"/>
        </w:rPr>
        <w:t>）</w:t>
      </w:r>
      <w:r>
        <w:rPr>
          <w:w w:val="99"/>
        </w:rPr>
        <w:t>，且符合以下条件之一</w:t>
      </w:r>
      <w:r>
        <w:rPr>
          <w:b w:val="0"/>
          <w:w w:val="100"/>
        </w:rPr>
        <w:t>：</w:t>
      </w:r>
    </w:p>
    <w:p>
      <w:pPr>
        <w:pStyle w:val="BodyText"/>
        <w:spacing w:before="24"/>
        <w:ind w:left="660"/>
      </w:pPr>
      <w:r>
        <w:rPr/>
        <w:t>① 系统性红斑狼疮造成肾脏功能损害，尿蛋白＞2g/24 小时且持续性蛋白尿＞+++；</w:t>
      </w:r>
    </w:p>
    <w:p>
      <w:pPr>
        <w:pStyle w:val="BodyText"/>
        <w:spacing w:line="259" w:lineRule="auto" w:before="24"/>
        <w:ind w:right="3369" w:firstLine="110"/>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pPr>
      <w:r>
        <w:rPr/>
        <w:t>Ⅰ型（微小病变型）镜下阴性，尿液正常；</w:t>
      </w:r>
    </w:p>
    <w:p>
      <w:pPr>
        <w:pStyle w:val="BodyText"/>
        <w:spacing w:before="24"/>
      </w:pPr>
      <w:r>
        <w:rPr/>
        <w:t>Ⅱ型（系膜病变型）中度蛋白尿，偶有尿沉渣改变；</w:t>
      </w:r>
    </w:p>
    <w:p>
      <w:pPr>
        <w:pStyle w:val="BodyText"/>
        <w:spacing w:before="24"/>
      </w:pPr>
      <w:r>
        <w:rPr/>
        <w:t>Ⅲ型（局灶及节段增生型）蛋白尿，尿沉渣改变；</w:t>
      </w:r>
    </w:p>
    <w:p>
      <w:pPr>
        <w:pStyle w:val="BodyText"/>
        <w:spacing w:before="24"/>
      </w:pPr>
      <w:r>
        <w:rPr/>
        <w:t>Ⅳ型（弥漫增生型）急性肾炎伴有尿沉渣改变及/或肾病综合征；</w:t>
      </w:r>
    </w:p>
    <w:p>
      <w:pPr>
        <w:pStyle w:val="BodyText"/>
        <w:spacing w:line="259" w:lineRule="auto" w:before="23"/>
        <w:ind w:left="545" w:right="5132"/>
      </w:pPr>
      <w:r>
        <w:rPr/>
        <w:t>Ⅴ型（膜型）肾病综合征或重度蛋白尿。三十三、溶血性链球菌坏疽</w:t>
      </w:r>
    </w:p>
    <w:p>
      <w:pPr>
        <w:spacing w:line="259" w:lineRule="auto" w:before="6"/>
        <w:ind w:left="108" w:right="112" w:firstLine="436"/>
        <w:jc w:val="left"/>
        <w:rPr>
          <w:sz w:val="22"/>
        </w:rPr>
      </w:pPr>
      <w:r>
        <w:rPr>
          <w:spacing w:val="-6"/>
          <w:sz w:val="22"/>
        </w:rPr>
        <w:t>指躯干或肢体的浅筋膜或涉及肌肉的深筋膜感染，呈暴发性进展，必须即刻手术清创。本疾病</w:t>
      </w:r>
      <w:r>
        <w:rPr>
          <w:b/>
          <w:spacing w:val="-6"/>
          <w:w w:val="95"/>
          <w:sz w:val="22"/>
        </w:rPr>
        <w:t>须在外科手术后进行组织培养证实溶血性链球菌坏疽并由专科医生确诊</w:t>
      </w:r>
      <w:r>
        <w:rPr>
          <w:w w:val="95"/>
          <w:sz w:val="22"/>
        </w:rPr>
        <w:t>。</w:t>
      </w:r>
    </w:p>
    <w:p>
      <w:pPr>
        <w:pStyle w:val="BodyText"/>
        <w:spacing w:before="7"/>
        <w:ind w:left="545"/>
      </w:pPr>
      <w:r>
        <w:rPr/>
        <w:t>三十四、严重类风湿性关节炎</w:t>
      </w:r>
    </w:p>
    <w:p>
      <w:pPr>
        <w:spacing w:line="259" w:lineRule="auto" w:before="24"/>
        <w:ind w:left="108" w:right="112" w:firstLine="441"/>
        <w:jc w:val="left"/>
        <w:rPr>
          <w:sz w:val="22"/>
        </w:rPr>
      </w:pPr>
      <w:r>
        <w:rPr>
          <w:sz w:val="22"/>
        </w:rPr>
        <w:t>指广泛慢性进行性关节毁损伴严重畸形，</w:t>
      </w:r>
      <w:r>
        <w:rPr>
          <w:b/>
          <w:sz w:val="22"/>
        </w:rPr>
        <w:t>至少影响三大关节（如：足、手、腕、膝、髋</w:t>
      </w:r>
      <w:r>
        <w:rPr>
          <w:b/>
          <w:spacing w:val="-105"/>
          <w:sz w:val="22"/>
        </w:rPr>
        <w:t>）</w:t>
      </w:r>
      <w:r>
        <w:rPr>
          <w:sz w:val="22"/>
        </w:rPr>
        <w:t>。本</w:t>
      </w:r>
      <w:r>
        <w:rPr>
          <w:spacing w:val="-1"/>
          <w:sz w:val="22"/>
        </w:rPr>
        <w:t>疾病的诊断必须</w:t>
      </w:r>
      <w:r>
        <w:rPr>
          <w:b/>
          <w:sz w:val="22"/>
        </w:rPr>
        <w:t>符合下述全部标准</w:t>
      </w:r>
      <w:r>
        <w:rPr>
          <w:sz w:val="22"/>
        </w:rPr>
        <w:t>：</w:t>
      </w:r>
    </w:p>
    <w:p>
      <w:pPr>
        <w:pStyle w:val="BodyText"/>
        <w:ind w:left="578"/>
      </w:pPr>
      <w:r>
        <w:rPr/>
        <w:t>1、晨僵；</w:t>
      </w:r>
    </w:p>
    <w:p>
      <w:pPr>
        <w:pStyle w:val="BodyText"/>
        <w:spacing w:before="23"/>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before="24"/>
        <w:ind w:left="578"/>
      </w:pPr>
      <w:r>
        <w:rPr/>
        <w:t>5、有严重关节受损的放射学证据。</w:t>
      </w:r>
    </w:p>
    <w:p>
      <w:pPr>
        <w:spacing w:line="259" w:lineRule="auto" w:before="24"/>
        <w:ind w:left="545" w:right="4462" w:firstLine="0"/>
        <w:jc w:val="left"/>
        <w:rPr>
          <w:sz w:val="22"/>
        </w:rPr>
      </w:pPr>
      <w:r>
        <w:rPr>
          <w:sz w:val="22"/>
        </w:rPr>
        <w:t>本疾病的诊断必须由</w:t>
      </w:r>
      <w:r>
        <w:rPr>
          <w:b/>
          <w:sz w:val="22"/>
        </w:rPr>
        <w:t>风湿免疫科专科医生</w:t>
      </w:r>
      <w:r>
        <w:rPr>
          <w:sz w:val="22"/>
        </w:rPr>
        <w:t>确定。三十五、去皮质综合症</w:t>
      </w:r>
    </w:p>
    <w:p>
      <w:pPr>
        <w:pStyle w:val="BodyText"/>
        <w:spacing w:before="7"/>
      </w:pPr>
      <w:r>
        <w:rPr/>
        <w:t>指脑皮质广泛坏死，仅存脑干无损。</w:t>
      </w:r>
    </w:p>
    <w:p>
      <w:pPr>
        <w:spacing w:line="259" w:lineRule="auto" w:before="24"/>
        <w:ind w:left="550" w:right="938" w:firstLine="0"/>
        <w:jc w:val="left"/>
        <w:rPr>
          <w:sz w:val="22"/>
        </w:rPr>
      </w:pPr>
      <w:r>
        <w:rPr>
          <w:spacing w:val="-2"/>
          <w:sz w:val="22"/>
        </w:rPr>
        <w:t>本疾病的诊断必须由</w:t>
      </w:r>
      <w:r>
        <w:rPr>
          <w:b/>
          <w:sz w:val="22"/>
        </w:rPr>
        <w:t>神经科专科医生</w:t>
      </w:r>
      <w:r>
        <w:rPr>
          <w:spacing w:val="-3"/>
          <w:sz w:val="22"/>
        </w:rPr>
        <w:t>确定，临床情况必须有</w:t>
      </w:r>
      <w:r>
        <w:rPr>
          <w:b/>
          <w:spacing w:val="-16"/>
          <w:sz w:val="22"/>
        </w:rPr>
        <w:t>至少 </w:t>
      </w:r>
      <w:r>
        <w:rPr>
          <w:b/>
          <w:sz w:val="22"/>
        </w:rPr>
        <w:t>1</w:t>
      </w:r>
      <w:r>
        <w:rPr>
          <w:b/>
          <w:spacing w:val="-16"/>
          <w:sz w:val="22"/>
        </w:rPr>
        <w:t> 个月</w:t>
      </w:r>
      <w:r>
        <w:rPr>
          <w:spacing w:val="-1"/>
          <w:sz w:val="22"/>
        </w:rPr>
        <w:t>的书面记载。</w:t>
      </w:r>
      <w:r>
        <w:rPr>
          <w:spacing w:val="-2"/>
          <w:sz w:val="22"/>
        </w:rPr>
        <w:t>三十六、严重原发性心肌病</w:t>
      </w:r>
    </w:p>
    <w:p>
      <w:pPr>
        <w:spacing w:line="259" w:lineRule="auto" w:before="6"/>
        <w:ind w:left="108" w:right="116" w:firstLine="441"/>
        <w:jc w:val="both"/>
        <w:rPr>
          <w:sz w:val="22"/>
        </w:rPr>
      </w:pPr>
      <w:r>
        <w:rPr>
          <w:spacing w:val="-6"/>
          <w:sz w:val="22"/>
        </w:rPr>
        <w:t>指一组不明原因所致的心肌病变，包括原发性扩张型心肌病、原发性肥厚型心肌病及原发性限</w:t>
      </w:r>
      <w:r>
        <w:rPr>
          <w:spacing w:val="-8"/>
          <w:sz w:val="22"/>
        </w:rPr>
        <w:t>制型心肌病三种，病变已造成</w:t>
      </w:r>
      <w:r>
        <w:rPr>
          <w:b/>
          <w:spacing w:val="-5"/>
          <w:sz w:val="22"/>
        </w:rPr>
        <w:t>永久不可逆性的心功能衰竭，且持续至少 </w:t>
      </w:r>
      <w:r>
        <w:rPr>
          <w:b/>
          <w:sz w:val="22"/>
        </w:rPr>
        <w:t>180</w:t>
      </w:r>
      <w:r>
        <w:rPr>
          <w:b/>
          <w:spacing w:val="-22"/>
          <w:sz w:val="22"/>
        </w:rPr>
        <w:t> 天</w:t>
      </w:r>
      <w:r>
        <w:rPr>
          <w:spacing w:val="-6"/>
          <w:sz w:val="22"/>
        </w:rPr>
        <w:t>。心功能衰竭程度须</w:t>
      </w:r>
      <w:r>
        <w:rPr>
          <w:b/>
          <w:spacing w:val="-8"/>
          <w:sz w:val="22"/>
        </w:rPr>
        <w:t>达到纽约心脏病学会的心功能分级标准之心功能 </w:t>
      </w:r>
      <w:r>
        <w:rPr>
          <w:b/>
          <w:sz w:val="22"/>
        </w:rPr>
        <w:t>IV</w:t>
      </w:r>
      <w:r>
        <w:rPr>
          <w:b/>
          <w:spacing w:val="-17"/>
          <w:sz w:val="22"/>
        </w:rPr>
        <w:t> 级</w:t>
      </w:r>
      <w:r>
        <w:rPr>
          <w:spacing w:val="-4"/>
          <w:sz w:val="22"/>
        </w:rPr>
        <w:t>。本疾病在申请索赔时必须由</w:t>
      </w:r>
      <w:r>
        <w:rPr>
          <w:b/>
          <w:sz w:val="22"/>
        </w:rPr>
        <w:t>心内科专科医</w:t>
      </w:r>
      <w:r>
        <w:rPr>
          <w:b/>
          <w:spacing w:val="2"/>
          <w:sz w:val="22"/>
        </w:rPr>
        <w:t>生</w:t>
      </w:r>
      <w:r>
        <w:rPr>
          <w:spacing w:val="-3"/>
          <w:sz w:val="22"/>
        </w:rPr>
        <w:t>作出明确诊断且经</w:t>
      </w:r>
      <w:r>
        <w:rPr>
          <w:b/>
          <w:sz w:val="22"/>
        </w:rPr>
        <w:t>心脏超声波检查证实</w:t>
      </w:r>
      <w:r>
        <w:rPr>
          <w:sz w:val="22"/>
        </w:rPr>
        <w:t>。</w:t>
      </w:r>
    </w:p>
    <w:p>
      <w:pPr>
        <w:pStyle w:val="Heading2"/>
        <w:spacing w:line="259" w:lineRule="auto"/>
        <w:ind w:right="125" w:firstLine="441"/>
      </w:pPr>
      <w:r>
        <w:rPr/>
        <w:t>继发于全身性疾病或其它器官系统疾病以及由于酒精和药物滥用导致的心肌病不在保障范围</w:t>
      </w:r>
      <w:r>
        <w:rPr>
          <w:w w:val="95"/>
        </w:rPr>
        <w:t>内。</w:t>
      </w:r>
    </w:p>
    <w:p>
      <w:pPr>
        <w:spacing w:line="259" w:lineRule="auto" w:before="6"/>
        <w:ind w:left="108" w:right="52" w:firstLine="441"/>
        <w:jc w:val="left"/>
        <w:rPr>
          <w:sz w:val="22"/>
        </w:rPr>
      </w:pPr>
      <w:r>
        <w:rPr>
          <w:sz w:val="22"/>
        </w:rPr>
        <w:t>纽约心脏病学会的心功能分级标准之心功能 IV 级是指</w:t>
      </w:r>
      <w:r>
        <w:rPr>
          <w:b/>
          <w:sz w:val="22"/>
        </w:rPr>
        <w:t>病人不能进行任何活动，休息时仍有心悸、呼吸困难等心力衰竭表现</w:t>
      </w:r>
      <w:r>
        <w:rPr>
          <w:sz w:val="22"/>
        </w:rPr>
        <w:t>。</w:t>
      </w:r>
    </w:p>
    <w:p>
      <w:pPr>
        <w:pStyle w:val="BodyText"/>
        <w:spacing w:before="7"/>
      </w:pPr>
      <w:r>
        <w:rPr/>
        <w:t>三十七、严重重症肌无力</w:t>
      </w:r>
    </w:p>
    <w:p>
      <w:pPr>
        <w:spacing w:line="259" w:lineRule="auto" w:before="24"/>
        <w:ind w:left="108" w:right="112" w:firstLine="441"/>
        <w:jc w:val="left"/>
        <w:rPr>
          <w:sz w:val="22"/>
        </w:rPr>
      </w:pPr>
      <w:r>
        <w:rPr>
          <w:spacing w:val="-6"/>
          <w:sz w:val="22"/>
        </w:rPr>
        <w:t>指一种神经与肌肉接头部位传递障碍的自身免疫性疾病，临床特征是局部或全身肌肉在活动时易于疲劳无力，须经</w:t>
      </w:r>
      <w:r>
        <w:rPr>
          <w:b/>
          <w:sz w:val="22"/>
        </w:rPr>
        <w:t>神经专科医生</w:t>
      </w:r>
      <w:r>
        <w:rPr>
          <w:spacing w:val="-2"/>
          <w:sz w:val="22"/>
        </w:rPr>
        <w:t>明确诊断，且</w:t>
      </w:r>
      <w:r>
        <w:rPr>
          <w:b/>
          <w:sz w:val="22"/>
        </w:rPr>
        <w:t>须满足下列全部条件</w:t>
      </w:r>
      <w:r>
        <w:rPr>
          <w:sz w:val="22"/>
        </w:rPr>
        <w:t>：</w:t>
      </w:r>
    </w:p>
    <w:p>
      <w:pPr>
        <w:pStyle w:val="BodyText"/>
      </w:pPr>
      <w:r>
        <w:rPr/>
        <w:t>1、经药物治疗或胸腺手术治疗</w:t>
      </w:r>
      <w:r>
        <w:rPr>
          <w:b/>
        </w:rPr>
        <w:t>一年以上</w:t>
      </w:r>
      <w:r>
        <w:rPr/>
        <w:t>无法控制病情，症状缓解、复发及恶化交替出现；</w:t>
      </w:r>
    </w:p>
    <w:p>
      <w:pPr>
        <w:spacing w:line="261" w:lineRule="auto" w:before="24"/>
        <w:ind w:left="550" w:right="592" w:firstLine="0"/>
        <w:jc w:val="left"/>
        <w:rPr>
          <w:sz w:val="22"/>
        </w:rPr>
      </w:pPr>
      <w:r>
        <w:rPr>
          <w:sz w:val="22"/>
        </w:rPr>
        <w:t>2、自主生活能力完全丧失，</w:t>
      </w:r>
      <w:r>
        <w:rPr>
          <w:b/>
          <w:sz w:val="22"/>
        </w:rPr>
        <w:t>无法独立完成六项基本日常生活活动中的三项或三项以上</w:t>
      </w:r>
      <w:r>
        <w:rPr>
          <w:sz w:val="22"/>
        </w:rPr>
        <w:t>。三十八、严重克隆病</w:t>
      </w:r>
    </w:p>
    <w:p>
      <w:pPr>
        <w:spacing w:after="0" w:line="261" w:lineRule="auto"/>
        <w:jc w:val="left"/>
        <w:rPr>
          <w:sz w:val="22"/>
        </w:rPr>
        <w:sectPr>
          <w:pgSz w:w="11910" w:h="16840"/>
          <w:pgMar w:top="860" w:bottom="280" w:left="1140" w:right="1120"/>
        </w:sectPr>
      </w:pPr>
    </w:p>
    <w:p>
      <w:pPr>
        <w:spacing w:line="259" w:lineRule="auto" w:before="7"/>
        <w:ind w:left="108" w:right="163" w:firstLine="441"/>
        <w:jc w:val="left"/>
        <w:rPr>
          <w:sz w:val="22"/>
        </w:rPr>
      </w:pPr>
      <w:r>
        <w:rPr>
          <w:sz w:val="22"/>
        </w:rPr>
        <w:t>指一种慢性肉芽肿性肠炎，具有特征性的克隆病病理组织学变化，必须由</w:t>
      </w:r>
      <w:r>
        <w:rPr>
          <w:b/>
          <w:sz w:val="22"/>
        </w:rPr>
        <w:t>专科医生</w:t>
      </w:r>
      <w:r>
        <w:rPr>
          <w:sz w:val="22"/>
        </w:rPr>
        <w:t>诊断并经</w:t>
      </w:r>
      <w:r>
        <w:rPr>
          <w:b/>
          <w:sz w:val="22"/>
        </w:rPr>
        <w:t>病理学检查结果证实</w:t>
      </w:r>
      <w:r>
        <w:rPr>
          <w:sz w:val="22"/>
        </w:rPr>
        <w:t>。被保险人所患克隆病必须已经</w:t>
      </w:r>
      <w:r>
        <w:rPr>
          <w:b/>
          <w:sz w:val="22"/>
        </w:rPr>
        <w:t>造成瘘管形成并伴有肠梗阻或肠穿孔</w:t>
      </w:r>
      <w:r>
        <w:rPr>
          <w:sz w:val="22"/>
        </w:rPr>
        <w:t>。</w:t>
      </w:r>
    </w:p>
    <w:p>
      <w:pPr>
        <w:pStyle w:val="BodyText"/>
      </w:pPr>
      <w:r>
        <w:rPr/>
        <w:t>三十九、经输血导致的人类免疫缺陷病毒感染</w:t>
      </w:r>
    </w:p>
    <w:p>
      <w:pPr>
        <w:spacing w:before="24"/>
        <w:ind w:left="550" w:right="0" w:firstLine="0"/>
        <w:jc w:val="left"/>
        <w:rPr>
          <w:sz w:val="22"/>
        </w:rPr>
      </w:pPr>
      <w:r>
        <w:rPr>
          <w:sz w:val="22"/>
        </w:rPr>
        <w:t>被保险人感染上人类免疫缺陷病毒（HIV）</w:t>
      </w:r>
      <w:r>
        <w:rPr>
          <w:b/>
          <w:sz w:val="22"/>
        </w:rPr>
        <w:t>并且符合下列所有条件</w:t>
      </w:r>
      <w:r>
        <w:rPr>
          <w:sz w:val="22"/>
        </w:rPr>
        <w:t>：</w:t>
      </w:r>
    </w:p>
    <w:p>
      <w:pPr>
        <w:pStyle w:val="BodyText"/>
        <w:spacing w:before="24"/>
      </w:pPr>
      <w:r>
        <w:rPr/>
        <w:t>1、在合同的成立日或复效日之后，被保险人因治疗必需而接受输血，并且因输血而感染 HIV；</w:t>
      </w:r>
    </w:p>
    <w:p>
      <w:pPr>
        <w:spacing w:line="259" w:lineRule="auto" w:before="24"/>
        <w:ind w:left="108" w:right="219" w:firstLine="441"/>
        <w:jc w:val="left"/>
        <w:rPr>
          <w:sz w:val="22"/>
        </w:rPr>
      </w:pPr>
      <w:r>
        <w:rPr>
          <w:sz w:val="22"/>
        </w:rPr>
        <w:t>2、提供输血治疗的输血中心或医院出具该项输血感染</w:t>
      </w:r>
      <w:r>
        <w:rPr>
          <w:b/>
          <w:sz w:val="22"/>
        </w:rPr>
        <w:t>属医疗责任事故的报告，或者法院终审裁定为医疗责任</w:t>
      </w:r>
      <w:r>
        <w:rPr>
          <w:sz w:val="22"/>
        </w:rPr>
        <w:t>；</w:t>
      </w:r>
    </w:p>
    <w:p>
      <w:pPr>
        <w:spacing w:before="6"/>
        <w:ind w:left="550" w:right="0" w:firstLine="0"/>
        <w:jc w:val="left"/>
        <w:rPr>
          <w:sz w:val="22"/>
        </w:rPr>
      </w:pPr>
      <w:r>
        <w:rPr>
          <w:sz w:val="22"/>
        </w:rPr>
        <w:t>3、提供输血治疗的输血中心或医院必须拥有</w:t>
      </w:r>
      <w:r>
        <w:rPr>
          <w:b/>
          <w:sz w:val="22"/>
        </w:rPr>
        <w:t>合法经营执照</w:t>
      </w:r>
      <w:r>
        <w:rPr>
          <w:sz w:val="22"/>
        </w:rPr>
        <w:t>；</w:t>
      </w:r>
    </w:p>
    <w:p>
      <w:pPr>
        <w:spacing w:before="24"/>
        <w:ind w:left="550" w:right="0" w:firstLine="0"/>
        <w:jc w:val="left"/>
        <w:rPr>
          <w:sz w:val="22"/>
        </w:rPr>
      </w:pPr>
      <w:r>
        <w:rPr>
          <w:sz w:val="22"/>
        </w:rPr>
        <w:t>4、受感染的被保险人</w:t>
      </w:r>
      <w:r>
        <w:rPr>
          <w:b/>
          <w:sz w:val="22"/>
        </w:rPr>
        <w:t>不是血友病患者</w:t>
      </w:r>
      <w:r>
        <w:rPr>
          <w:sz w:val="22"/>
        </w:rPr>
        <w:t>。</w:t>
      </w:r>
    </w:p>
    <w:p>
      <w:pPr>
        <w:pStyle w:val="Heading2"/>
        <w:spacing w:line="261" w:lineRule="auto" w:before="24"/>
        <w:ind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的医疗方法被研究出来以后，本疾病不在保障范围内。</w:t>
      </w:r>
    </w:p>
    <w:p>
      <w:pPr>
        <w:spacing w:before="4"/>
        <w:ind w:left="550" w:right="0" w:firstLine="0"/>
        <w:jc w:val="left"/>
        <w:rPr>
          <w:b/>
          <w:sz w:val="22"/>
        </w:rPr>
      </w:pPr>
      <w:r>
        <w:rPr>
          <w:b/>
          <w:sz w:val="22"/>
        </w:rPr>
        <w:t>任何因其他传播方式（包括：性传播或静脉注射毒品）导致的 HIV 感染不在保障范围内。</w:t>
      </w:r>
    </w:p>
    <w:p>
      <w:pPr>
        <w:spacing w:line="259" w:lineRule="auto" w:before="23"/>
        <w:ind w:left="108" w:right="219" w:firstLine="441"/>
        <w:jc w:val="left"/>
        <w:rPr>
          <w:b/>
          <w:sz w:val="22"/>
        </w:rPr>
      </w:pPr>
      <w:r>
        <w:rPr>
          <w:b/>
          <w:sz w:val="22"/>
        </w:rPr>
        <w:t>本公司必须拥有获得和使用被保险人的血液样本的权利和能够对这些样本进行独立检验的权</w:t>
      </w:r>
      <w:r>
        <w:rPr>
          <w:b/>
          <w:w w:val="95"/>
          <w:sz w:val="22"/>
        </w:rPr>
        <w:t>利。</w:t>
      </w:r>
    </w:p>
    <w:p>
      <w:pPr>
        <w:spacing w:line="261" w:lineRule="auto" w:before="6"/>
        <w:ind w:left="108" w:right="143" w:firstLine="441"/>
        <w:jc w:val="left"/>
        <w:rPr>
          <w:b/>
          <w:sz w:val="22"/>
        </w:rPr>
      </w:pPr>
      <w:r>
        <w:rPr>
          <w:b/>
          <w:sz w:val="22"/>
        </w:rPr>
        <w:t>本公司就本疾病承担的保险责任不受本合同第五条“责任免除”中“被保险人感染艾滋病病毒</w:t>
      </w:r>
      <w:r>
        <w:rPr>
          <w:b/>
          <w:w w:val="95"/>
          <w:sz w:val="22"/>
        </w:rPr>
        <w:t>或患艾滋病”的限制。</w:t>
      </w:r>
    </w:p>
    <w:p>
      <w:pPr>
        <w:pStyle w:val="BodyText"/>
        <w:spacing w:before="4"/>
      </w:pPr>
      <w:r>
        <w:rPr/>
        <w:t>四十、慢性呼吸功能衰竭</w:t>
      </w:r>
    </w:p>
    <w:p>
      <w:pPr>
        <w:spacing w:line="259" w:lineRule="auto" w:before="23"/>
        <w:ind w:left="108" w:right="152" w:firstLine="441"/>
        <w:jc w:val="left"/>
        <w:rPr>
          <w:sz w:val="22"/>
        </w:rPr>
      </w:pPr>
      <w:r>
        <w:rPr>
          <w:sz w:val="22"/>
        </w:rPr>
        <w:t>慢性肺部疾病导致</w:t>
      </w:r>
      <w:r>
        <w:rPr>
          <w:b/>
          <w:sz w:val="22"/>
        </w:rPr>
        <w:t>永久不可逆</w:t>
      </w:r>
      <w:r>
        <w:rPr>
          <w:sz w:val="22"/>
        </w:rPr>
        <w:t>性的慢性呼吸功能衰竭，必须由</w:t>
      </w:r>
      <w:r>
        <w:rPr>
          <w:b/>
          <w:sz w:val="22"/>
        </w:rPr>
        <w:t>呼吸专科医生</w:t>
      </w:r>
      <w:r>
        <w:rPr>
          <w:sz w:val="22"/>
        </w:rPr>
        <w:t>确认并</w:t>
      </w:r>
      <w:r>
        <w:rPr>
          <w:b/>
          <w:sz w:val="22"/>
        </w:rPr>
        <w:t>符合下列所有条件</w:t>
      </w:r>
      <w:r>
        <w:rPr>
          <w:sz w:val="22"/>
        </w:rPr>
        <w:t>：</w:t>
      </w:r>
    </w:p>
    <w:p>
      <w:pPr>
        <w:pStyle w:val="BodyText"/>
      </w:pPr>
      <w:r>
        <w:rPr/>
        <w:t>1、休息时出现呼吸困难；</w:t>
      </w:r>
    </w:p>
    <w:p>
      <w:pPr>
        <w:pStyle w:val="BodyText"/>
        <w:spacing w:before="24"/>
      </w:pPr>
      <w:r>
        <w:rPr/>
        <w:t>2、动脉氧分压（PaO2）&lt; 50mmHg；</w:t>
      </w:r>
    </w:p>
    <w:p>
      <w:pPr>
        <w:pStyle w:val="BodyText"/>
        <w:spacing w:before="23"/>
      </w:pPr>
      <w:r>
        <w:rPr/>
        <w:t>3、动脉血氧饱和度（SaO2）&lt; 80％；</w:t>
      </w:r>
    </w:p>
    <w:p>
      <w:pPr>
        <w:pStyle w:val="BodyText"/>
        <w:spacing w:before="23"/>
      </w:pPr>
      <w:r>
        <w:rPr/>
        <w:t>4、因缺氧必须接受持续的输氧治疗。</w:t>
      </w:r>
    </w:p>
    <w:p>
      <w:pPr>
        <w:pStyle w:val="BodyText"/>
        <w:spacing w:before="23"/>
      </w:pPr>
      <w:r>
        <w:rPr/>
        <w:t>四十一、Ｉ型糖尿病（或称胰岛素依赖型糖尿病）</w:t>
      </w:r>
    </w:p>
    <w:p>
      <w:pPr>
        <w:spacing w:line="259" w:lineRule="auto" w:before="23"/>
        <w:ind w:left="108" w:right="213" w:firstLine="441"/>
        <w:jc w:val="both"/>
        <w:rPr>
          <w:sz w:val="22"/>
        </w:rPr>
      </w:pPr>
      <w:r>
        <w:rPr>
          <w:spacing w:val="-6"/>
          <w:sz w:val="22"/>
        </w:rPr>
        <w:t>指因严重的胰岛素缺乏导致的一组糖、脂肪、蛋白质代谢异常综合症，并且须依赖外源性胰岛素进行机体的葡萄糖代谢和维持生命。本疾病须经专科医生明确诊断，同时</w:t>
      </w:r>
      <w:r>
        <w:rPr>
          <w:b/>
          <w:spacing w:val="-4"/>
          <w:sz w:val="22"/>
        </w:rPr>
        <w:t>经血胰岛素测定、血 </w:t>
      </w:r>
      <w:r>
        <w:rPr>
          <w:b/>
          <w:sz w:val="22"/>
        </w:rPr>
        <w:t>C </w:t>
      </w:r>
      <w:r>
        <w:rPr>
          <w:b/>
          <w:spacing w:val="-9"/>
          <w:sz w:val="22"/>
        </w:rPr>
        <w:t>肽测定或尿 </w:t>
      </w:r>
      <w:r>
        <w:rPr>
          <w:b/>
          <w:sz w:val="22"/>
        </w:rPr>
        <w:t>C</w:t>
      </w:r>
      <w:r>
        <w:rPr>
          <w:b/>
          <w:spacing w:val="-8"/>
          <w:sz w:val="22"/>
        </w:rPr>
        <w:t> 肽测定结果证实</w:t>
      </w:r>
      <w:r>
        <w:rPr>
          <w:spacing w:val="-10"/>
          <w:sz w:val="22"/>
        </w:rPr>
        <w:t>，已经接受了</w:t>
      </w:r>
      <w:r>
        <w:rPr>
          <w:b/>
          <w:spacing w:val="-6"/>
          <w:sz w:val="22"/>
        </w:rPr>
        <w:t>持续的胰岛素治疗 </w:t>
      </w:r>
      <w:r>
        <w:rPr>
          <w:b/>
          <w:sz w:val="22"/>
        </w:rPr>
        <w:t>180</w:t>
      </w:r>
      <w:r>
        <w:rPr>
          <w:b/>
          <w:spacing w:val="-11"/>
          <w:sz w:val="22"/>
        </w:rPr>
        <w:t> 天以上，并须满足下列至少一项</w:t>
      </w:r>
      <w:r>
        <w:rPr>
          <w:b/>
          <w:spacing w:val="-5"/>
          <w:sz w:val="22"/>
        </w:rPr>
        <w:t>条件</w:t>
      </w:r>
      <w:r>
        <w:rPr>
          <w:sz w:val="22"/>
        </w:rPr>
        <w:t>：</w:t>
      </w:r>
    </w:p>
    <w:p>
      <w:pPr>
        <w:pStyle w:val="BodyText"/>
      </w:pPr>
      <w:r>
        <w:rPr/>
        <w:t>1、并发增殖性视网膜病变；</w:t>
      </w:r>
    </w:p>
    <w:p>
      <w:pPr>
        <w:pStyle w:val="BodyText"/>
        <w:spacing w:before="24"/>
      </w:pPr>
      <w:r>
        <w:rPr/>
        <w:t>2、并发心脏病变，并须植入心脏起搏器进行治疗；</w:t>
      </w:r>
    </w:p>
    <w:p>
      <w:pPr>
        <w:pStyle w:val="BodyText"/>
        <w:spacing w:before="24"/>
      </w:pPr>
      <w:r>
        <w:rPr/>
        <w:t>3、至少一个脚趾发生坏疽并已实施手术切除。</w:t>
      </w:r>
    </w:p>
    <w:p>
      <w:pPr>
        <w:pStyle w:val="BodyText"/>
        <w:spacing w:before="23"/>
      </w:pPr>
      <w:r>
        <w:rPr/>
        <w:t>四十二、严重川崎病（或称皮肤粘膜淋巴结综合征）</w:t>
      </w:r>
    </w:p>
    <w:p>
      <w:pPr>
        <w:pStyle w:val="BodyText"/>
        <w:spacing w:line="259" w:lineRule="auto" w:before="23"/>
        <w:ind w:left="108" w:right="216" w:firstLine="441"/>
      </w:pPr>
      <w:r>
        <w:rPr>
          <w:spacing w:val="-7"/>
        </w:rPr>
        <w:t>指一种原因未明的血管炎综合征，临床表现为急性发热，皮肤粘膜病损和淋巴结肿大。本病须经</w:t>
      </w:r>
      <w:r>
        <w:rPr>
          <w:b/>
          <w:spacing w:val="-4"/>
        </w:rPr>
        <w:t>专科医生</w:t>
      </w:r>
      <w:r>
        <w:rPr>
          <w:spacing w:val="-5"/>
        </w:rPr>
        <w:t>明确诊断，同时须由血管造影或超声心动图检查证实，</w:t>
      </w:r>
      <w:r>
        <w:rPr>
          <w:b/>
        </w:rPr>
        <w:t>满足下列至少一项条件</w:t>
      </w:r>
      <w:r>
        <w:rPr/>
        <w:t>：</w:t>
      </w:r>
    </w:p>
    <w:p>
      <w:pPr>
        <w:spacing w:before="6"/>
        <w:ind w:left="550" w:right="0" w:firstLine="0"/>
        <w:jc w:val="left"/>
        <w:rPr>
          <w:sz w:val="22"/>
        </w:rPr>
      </w:pPr>
      <w:r>
        <w:rPr>
          <w:sz w:val="22"/>
        </w:rPr>
        <w:t>1、伴有冠状动脉瘤，且冠状动脉瘤于最初急性发病后</w:t>
      </w:r>
      <w:r>
        <w:rPr>
          <w:b/>
          <w:sz w:val="22"/>
        </w:rPr>
        <w:t>持续至少 180 天</w:t>
      </w:r>
      <w:r>
        <w:rPr>
          <w:sz w:val="22"/>
        </w:rPr>
        <w:t>；</w:t>
      </w:r>
    </w:p>
    <w:p>
      <w:pPr>
        <w:pStyle w:val="BodyText"/>
        <w:spacing w:line="261" w:lineRule="auto" w:before="24"/>
        <w:ind w:right="2697"/>
      </w:pPr>
      <w:r>
        <w:rPr/>
        <w:t>2、伴有冠状动脉瘤，且实际接受了对冠状动脉瘤进行的手术治疗。四十三、严重幼年性类风湿关节炎（或称斯蒂尔病）</w:t>
      </w:r>
    </w:p>
    <w:p>
      <w:pPr>
        <w:pStyle w:val="BodyText"/>
        <w:spacing w:line="259" w:lineRule="auto" w:before="4"/>
        <w:ind w:left="108" w:right="216" w:firstLine="441"/>
        <w:jc w:val="both"/>
      </w:pPr>
      <w:r>
        <w:rPr>
          <w:spacing w:val="-7"/>
        </w:rPr>
        <w:t>指一种少儿的结缔组织病，以慢性关节炎为其主要特点，并伴有全身多个系统的受累，包括关</w:t>
      </w:r>
      <w:r>
        <w:rPr>
          <w:spacing w:val="-8"/>
        </w:rPr>
        <w:t>节、肌肉、肝、脾、淋巴结等。本疾病须经</w:t>
      </w:r>
      <w:r>
        <w:rPr>
          <w:b/>
          <w:spacing w:val="0"/>
        </w:rPr>
        <w:t>专科医生</w:t>
      </w:r>
      <w:r>
        <w:rPr>
          <w:spacing w:val="-5"/>
        </w:rPr>
        <w:t>明确诊断，同时须已经实施</w:t>
      </w:r>
      <w:r>
        <w:rPr>
          <w:b/>
        </w:rPr>
        <w:t>膝关节或髋关节置</w:t>
      </w:r>
      <w:r>
        <w:rPr>
          <w:b/>
          <w:spacing w:val="0"/>
        </w:rPr>
        <w:t>换手术</w:t>
      </w:r>
      <w:r>
        <w:rPr/>
        <w:t>。</w:t>
      </w:r>
    </w:p>
    <w:p>
      <w:pPr>
        <w:pStyle w:val="BodyText"/>
      </w:pPr>
      <w:r>
        <w:rPr/>
        <w:t>四十四、严重心肌炎</w:t>
      </w:r>
    </w:p>
    <w:p>
      <w:pPr>
        <w:spacing w:line="259" w:lineRule="auto" w:before="24"/>
        <w:ind w:left="108" w:right="217" w:firstLine="441"/>
        <w:jc w:val="left"/>
        <w:rPr>
          <w:sz w:val="22"/>
        </w:rPr>
      </w:pPr>
      <w:r>
        <w:rPr>
          <w:spacing w:val="-6"/>
          <w:sz w:val="22"/>
        </w:rPr>
        <w:t>指心肌局限性或弥漫性的急性或慢性炎症病变，导致</w:t>
      </w:r>
      <w:r>
        <w:rPr>
          <w:b/>
          <w:spacing w:val="-9"/>
          <w:sz w:val="22"/>
        </w:rPr>
        <w:t>至少持续 </w:t>
      </w:r>
      <w:r>
        <w:rPr>
          <w:b/>
          <w:sz w:val="22"/>
        </w:rPr>
        <w:t>6</w:t>
      </w:r>
      <w:r>
        <w:rPr>
          <w:b/>
          <w:spacing w:val="-15"/>
          <w:sz w:val="22"/>
        </w:rPr>
        <w:t> 个月</w:t>
      </w:r>
      <w:r>
        <w:rPr>
          <w:spacing w:val="-3"/>
          <w:sz w:val="22"/>
        </w:rPr>
        <w:t>的心功能损害并经</w:t>
      </w:r>
      <w:r>
        <w:rPr>
          <w:b/>
          <w:sz w:val="22"/>
        </w:rPr>
        <w:t>专科医</w:t>
      </w:r>
      <w:r>
        <w:rPr>
          <w:b/>
          <w:spacing w:val="2"/>
          <w:sz w:val="22"/>
        </w:rPr>
        <w:t>生</w:t>
      </w:r>
      <w:r>
        <w:rPr>
          <w:spacing w:val="-4"/>
          <w:sz w:val="22"/>
        </w:rPr>
        <w:t>明确诊断。严重的心功能损害</w:t>
      </w:r>
      <w:r>
        <w:rPr>
          <w:b/>
          <w:sz w:val="22"/>
        </w:rPr>
        <w:t>必须同时具备如下条件</w:t>
      </w:r>
      <w:r>
        <w:rPr>
          <w:sz w:val="22"/>
        </w:rPr>
        <w:t>：</w:t>
      </w:r>
    </w:p>
    <w:p>
      <w:pPr>
        <w:spacing w:before="6"/>
        <w:ind w:left="550" w:right="0" w:firstLine="0"/>
        <w:jc w:val="left"/>
        <w:rPr>
          <w:sz w:val="22"/>
        </w:rPr>
      </w:pPr>
      <w:r>
        <w:rPr>
          <w:sz w:val="22"/>
        </w:rPr>
        <w:t>1、左室腔扩大</w:t>
      </w:r>
      <w:r>
        <w:rPr>
          <w:b/>
          <w:sz w:val="22"/>
        </w:rPr>
        <w:t>至少达到正常值上限的 120%</w:t>
      </w:r>
      <w:r>
        <w:rPr>
          <w:sz w:val="22"/>
        </w:rPr>
        <w:t>；</w:t>
      </w:r>
    </w:p>
    <w:p>
      <w:pPr>
        <w:spacing w:line="259" w:lineRule="auto" w:before="24"/>
        <w:ind w:left="550" w:right="5763" w:firstLine="0"/>
        <w:jc w:val="left"/>
        <w:rPr>
          <w:sz w:val="22"/>
        </w:rPr>
      </w:pPr>
      <w:r>
        <w:rPr>
          <w:sz w:val="22"/>
        </w:rPr>
        <w:t>2、左室射血分数</w:t>
      </w:r>
      <w:r>
        <w:rPr>
          <w:b/>
          <w:sz w:val="22"/>
        </w:rPr>
        <w:t>持续性低于 40%</w:t>
      </w:r>
      <w:r>
        <w:rPr>
          <w:sz w:val="22"/>
        </w:rPr>
        <w:t>。四十五、严重哮喘</w:t>
      </w:r>
    </w:p>
    <w:p>
      <w:pPr>
        <w:spacing w:before="7"/>
        <w:ind w:left="550" w:right="0" w:firstLine="0"/>
        <w:jc w:val="left"/>
        <w:rPr>
          <w:sz w:val="22"/>
        </w:rPr>
      </w:pPr>
      <w:r>
        <w:rPr>
          <w:sz w:val="22"/>
        </w:rPr>
        <w:t>被保险人必须在</w:t>
      </w:r>
      <w:r>
        <w:rPr>
          <w:b/>
          <w:sz w:val="22"/>
        </w:rPr>
        <w:t>过去两年内曾发生哮喘持续状态，并符合以下其中三项标准</w:t>
      </w:r>
      <w:r>
        <w:rPr>
          <w:sz w:val="22"/>
        </w:rPr>
        <w:t>：</w:t>
      </w:r>
    </w:p>
    <w:p>
      <w:pPr>
        <w:spacing w:after="0"/>
        <w:jc w:val="left"/>
        <w:rPr>
          <w:sz w:val="22"/>
        </w:rPr>
        <w:sectPr>
          <w:pgSz w:w="11910" w:h="16840"/>
          <w:pgMar w:top="860" w:bottom="280" w:left="1140" w:right="1020"/>
        </w:sectPr>
      </w:pPr>
    </w:p>
    <w:p>
      <w:pPr>
        <w:pStyle w:val="BodyText"/>
        <w:spacing w:before="7"/>
      </w:pPr>
      <w:r>
        <w:rPr/>
        <w:t>1</w:t>
      </w:r>
      <w:r>
        <w:rPr>
          <w:spacing w:val="-5"/>
        </w:rPr>
        <w:t>、呼气峰流量持续严重受限</w:t>
      </w:r>
      <w:r>
        <w:rPr>
          <w:spacing w:val="-135"/>
        </w:rPr>
        <w:t>。</w:t>
      </w:r>
      <w:r>
        <w:rPr>
          <w:spacing w:val="-5"/>
        </w:rPr>
        <w:t>（</w:t>
      </w:r>
      <w:r>
        <w:rPr>
          <w:spacing w:val="-4"/>
        </w:rPr>
        <w:t>呼气峰流量严重受限指使用激动剂后最高呼气流量预计值小于</w:t>
      </w:r>
    </w:p>
    <w:p>
      <w:pPr>
        <w:spacing w:line="259" w:lineRule="auto" w:before="23"/>
        <w:ind w:left="108" w:right="212" w:firstLine="0"/>
        <w:jc w:val="left"/>
        <w:rPr>
          <w:sz w:val="22"/>
        </w:rPr>
      </w:pPr>
      <w:r>
        <w:rPr>
          <w:sz w:val="22"/>
        </w:rPr>
        <w:t>60%</w:t>
      </w:r>
      <w:r>
        <w:rPr>
          <w:spacing w:val="-111"/>
          <w:sz w:val="22"/>
        </w:rPr>
        <w:t>。</w:t>
      </w:r>
      <w:r>
        <w:rPr>
          <w:sz w:val="22"/>
        </w:rPr>
        <w:t>）</w:t>
      </w:r>
      <w:r>
        <w:rPr>
          <w:spacing w:val="-2"/>
          <w:sz w:val="22"/>
        </w:rPr>
        <w:t>测试记录应由</w:t>
      </w:r>
      <w:r>
        <w:rPr>
          <w:b/>
          <w:sz w:val="22"/>
        </w:rPr>
        <w:t>专科医生</w:t>
      </w:r>
      <w:r>
        <w:rPr>
          <w:spacing w:val="-5"/>
          <w:sz w:val="22"/>
        </w:rPr>
        <w:t>在</w:t>
      </w:r>
      <w:r>
        <w:rPr>
          <w:b/>
          <w:spacing w:val="-16"/>
          <w:sz w:val="22"/>
        </w:rPr>
        <w:t>至少 </w:t>
      </w:r>
      <w:r>
        <w:rPr>
          <w:b/>
          <w:sz w:val="22"/>
        </w:rPr>
        <w:t>12</w:t>
      </w:r>
      <w:r>
        <w:rPr>
          <w:b/>
          <w:spacing w:val="-11"/>
          <w:sz w:val="22"/>
        </w:rPr>
        <w:t> 个月中</w:t>
      </w:r>
      <w:r>
        <w:rPr>
          <w:spacing w:val="-5"/>
          <w:sz w:val="22"/>
        </w:rPr>
        <w:t>、</w:t>
      </w:r>
      <w:r>
        <w:rPr>
          <w:b/>
          <w:spacing w:val="-8"/>
          <w:sz w:val="22"/>
        </w:rPr>
        <w:t>间隔不少于 </w:t>
      </w:r>
      <w:r>
        <w:rPr>
          <w:b/>
          <w:sz w:val="22"/>
        </w:rPr>
        <w:t>1</w:t>
      </w:r>
      <w:r>
        <w:rPr>
          <w:b/>
          <w:spacing w:val="-19"/>
          <w:sz w:val="22"/>
        </w:rPr>
        <w:t> 个月的 </w:t>
      </w:r>
      <w:r>
        <w:rPr>
          <w:b/>
          <w:sz w:val="22"/>
        </w:rPr>
        <w:t>4</w:t>
      </w:r>
      <w:r>
        <w:rPr>
          <w:b/>
          <w:spacing w:val="-7"/>
          <w:sz w:val="22"/>
        </w:rPr>
        <w:t> 个不同时间取得</w:t>
      </w:r>
      <w:r>
        <w:rPr>
          <w:sz w:val="22"/>
        </w:rPr>
        <w:t>。专科医</w:t>
      </w:r>
      <w:r>
        <w:rPr>
          <w:spacing w:val="-3"/>
          <w:sz w:val="22"/>
        </w:rPr>
        <w:t>生应确认在获取该记录的时间段内，患者</w:t>
      </w:r>
      <w:r>
        <w:rPr>
          <w:b/>
          <w:sz w:val="22"/>
        </w:rPr>
        <w:t>接受了最佳的哮喘药物治疗</w:t>
      </w:r>
      <w:r>
        <w:rPr>
          <w:sz w:val="22"/>
        </w:rPr>
        <w:t>；</w:t>
      </w:r>
    </w:p>
    <w:p>
      <w:pPr>
        <w:pStyle w:val="BodyText"/>
      </w:pPr>
      <w:r>
        <w:rPr/>
        <w:t>2、长期胸腔过度膨胀而导致胸腔畸形；</w:t>
      </w:r>
    </w:p>
    <w:p>
      <w:pPr>
        <w:pStyle w:val="BodyText"/>
        <w:spacing w:before="24"/>
      </w:pPr>
      <w:r>
        <w:rPr/>
        <w:t>3、在家及在静息状态下需要吸氧；</w:t>
      </w:r>
    </w:p>
    <w:p>
      <w:pPr>
        <w:spacing w:before="24"/>
        <w:ind w:left="550" w:right="0" w:firstLine="0"/>
        <w:jc w:val="left"/>
        <w:rPr>
          <w:sz w:val="22"/>
        </w:rPr>
      </w:pPr>
      <w:r>
        <w:rPr>
          <w:sz w:val="22"/>
        </w:rPr>
        <w:t>4、持续的每天服用类固醇药物(</w:t>
      </w:r>
      <w:r>
        <w:rPr>
          <w:b/>
          <w:sz w:val="22"/>
        </w:rPr>
        <w:t>至少持续 6 个月以上</w:t>
      </w:r>
      <w:r>
        <w:rPr>
          <w:sz w:val="22"/>
        </w:rPr>
        <w:t>)；</w:t>
      </w:r>
    </w:p>
    <w:p>
      <w:pPr>
        <w:spacing w:before="23"/>
        <w:ind w:left="550" w:right="0" w:firstLine="0"/>
        <w:jc w:val="left"/>
        <w:rPr>
          <w:b/>
          <w:sz w:val="22"/>
        </w:rPr>
      </w:pPr>
      <w:r>
        <w:rPr>
          <w:sz w:val="22"/>
        </w:rPr>
        <w:t>5</w:t>
      </w:r>
      <w:r>
        <w:rPr>
          <w:spacing w:val="-9"/>
          <w:sz w:val="22"/>
        </w:rPr>
        <w:t>、在过去 </w:t>
      </w:r>
      <w:r>
        <w:rPr>
          <w:sz w:val="22"/>
        </w:rPr>
        <w:t>2</w:t>
      </w:r>
      <w:r>
        <w:rPr>
          <w:spacing w:val="-8"/>
          <w:sz w:val="22"/>
        </w:rPr>
        <w:t> 年中为控制哮喘的急性发作，</w:t>
      </w:r>
      <w:r>
        <w:rPr>
          <w:b/>
          <w:spacing w:val="-14"/>
          <w:sz w:val="22"/>
        </w:rPr>
        <w:t>平均 </w:t>
      </w:r>
      <w:r>
        <w:rPr>
          <w:b/>
          <w:sz w:val="22"/>
        </w:rPr>
        <w:t>1</w:t>
      </w:r>
      <w:r>
        <w:rPr>
          <w:b/>
          <w:spacing w:val="-16"/>
          <w:sz w:val="22"/>
        </w:rPr>
        <w:t> 年中至少 </w:t>
      </w:r>
      <w:r>
        <w:rPr>
          <w:b/>
          <w:sz w:val="22"/>
        </w:rPr>
        <w:t>3</w:t>
      </w:r>
      <w:r>
        <w:rPr>
          <w:b/>
          <w:spacing w:val="-9"/>
          <w:sz w:val="22"/>
        </w:rPr>
        <w:t> 次住院治疗</w:t>
      </w:r>
      <w:r>
        <w:rPr>
          <w:spacing w:val="-2"/>
          <w:sz w:val="22"/>
        </w:rPr>
        <w:t>。住院治疗是指在</w:t>
      </w:r>
      <w:r>
        <w:rPr>
          <w:b/>
          <w:sz w:val="22"/>
        </w:rPr>
        <w:t>专</w:t>
      </w:r>
    </w:p>
    <w:p>
      <w:pPr>
        <w:spacing w:line="259" w:lineRule="auto" w:before="23"/>
        <w:ind w:left="550" w:right="3895" w:hanging="442"/>
        <w:jc w:val="left"/>
        <w:rPr>
          <w:sz w:val="22"/>
        </w:rPr>
      </w:pPr>
      <w:r>
        <w:rPr>
          <w:b/>
          <w:spacing w:val="0"/>
          <w:sz w:val="22"/>
        </w:rPr>
        <w:t>科医生</w:t>
      </w:r>
      <w:r>
        <w:rPr>
          <w:spacing w:val="-4"/>
          <w:sz w:val="22"/>
        </w:rPr>
        <w:t>的建议下，由于哮喘而</w:t>
      </w:r>
      <w:r>
        <w:rPr>
          <w:b/>
          <w:spacing w:val="-6"/>
          <w:sz w:val="22"/>
        </w:rPr>
        <w:t>持续住院治疗至少 </w:t>
      </w:r>
      <w:r>
        <w:rPr>
          <w:b/>
          <w:sz w:val="22"/>
        </w:rPr>
        <w:t>2</w:t>
      </w:r>
      <w:r>
        <w:rPr>
          <w:b/>
          <w:spacing w:val="-13"/>
          <w:sz w:val="22"/>
        </w:rPr>
        <w:t> 个夜晚</w:t>
      </w:r>
      <w:r>
        <w:rPr>
          <w:sz w:val="22"/>
        </w:rPr>
        <w:t>。</w:t>
      </w:r>
      <w:r>
        <w:rPr>
          <w:spacing w:val="-1"/>
          <w:sz w:val="22"/>
        </w:rPr>
        <w:t>四十六、重症手足口病</w:t>
      </w:r>
    </w:p>
    <w:p>
      <w:pPr>
        <w:pStyle w:val="BodyText"/>
        <w:spacing w:line="261" w:lineRule="auto"/>
        <w:ind w:left="108" w:right="215" w:firstLine="441"/>
      </w:pPr>
      <w:r>
        <w:rPr>
          <w:spacing w:val="-9"/>
        </w:rPr>
        <w:t>指由肠道病毒引起的急性传染病，主要症状表现为手、足、口腔等部位的斑丘疹、疱疹。重症</w:t>
      </w:r>
      <w:r>
        <w:rPr>
          <w:spacing w:val="-8"/>
        </w:rPr>
        <w:t>手足口病</w:t>
      </w:r>
      <w:r>
        <w:rPr>
          <w:b/>
        </w:rPr>
        <w:t>必须符合下列全部条件</w:t>
      </w:r>
      <w:r>
        <w:rPr/>
        <w:t>：</w:t>
      </w:r>
    </w:p>
    <w:p>
      <w:pPr>
        <w:spacing w:before="4"/>
        <w:ind w:left="550" w:right="0" w:firstLine="0"/>
        <w:jc w:val="left"/>
        <w:rPr>
          <w:sz w:val="22"/>
        </w:rPr>
      </w:pPr>
      <w:r>
        <w:rPr>
          <w:sz w:val="22"/>
        </w:rPr>
        <w:t>1、经</w:t>
      </w:r>
      <w:r>
        <w:rPr>
          <w:b/>
          <w:sz w:val="22"/>
        </w:rPr>
        <w:t>专科医生</w:t>
      </w:r>
      <w:r>
        <w:rPr>
          <w:sz w:val="22"/>
        </w:rPr>
        <w:t>诊断为手足口病；</w:t>
      </w:r>
    </w:p>
    <w:p>
      <w:pPr>
        <w:pStyle w:val="BodyText"/>
        <w:spacing w:before="24"/>
      </w:pPr>
      <w:r>
        <w:rPr/>
        <w:t>2、伴有所列危重并发症之一：脑膜炎、脑炎、脑脊髓炎、肺水肿；</w:t>
      </w:r>
    </w:p>
    <w:p>
      <w:pPr>
        <w:pStyle w:val="BodyText"/>
        <w:spacing w:line="259" w:lineRule="auto" w:before="24"/>
        <w:ind w:right="6988"/>
      </w:pPr>
      <w:r>
        <w:rPr/>
        <w:t>3、接受了住院治疗。四十七、骨生长不全症</w:t>
      </w:r>
    </w:p>
    <w:p>
      <w:pPr>
        <w:pStyle w:val="BodyText"/>
        <w:spacing w:line="259" w:lineRule="auto" w:before="7"/>
        <w:ind w:left="108" w:right="165" w:firstLine="441"/>
      </w:pPr>
      <w:r>
        <w:rPr>
          <w:spacing w:val="-6"/>
        </w:rPr>
        <w:t>指一种胶元病，特征为骨易碎、骨质疏松和易骨折。本疾病有 </w:t>
      </w:r>
      <w:r>
        <w:rPr/>
        <w:t>4</w:t>
      </w:r>
      <w:r>
        <w:rPr>
          <w:spacing w:val="-7"/>
        </w:rPr>
        <w:t> 种类型：Ⅰ型、Ⅱ型、Ⅲ型、Ⅳ型。</w:t>
      </w:r>
    </w:p>
    <w:p>
      <w:pPr>
        <w:pStyle w:val="BodyText"/>
        <w:spacing w:line="259" w:lineRule="auto"/>
        <w:ind w:left="108" w:right="214" w:firstLine="441"/>
        <w:jc w:val="both"/>
      </w:pPr>
      <w:r>
        <w:rPr>
          <w:b/>
        </w:rPr>
        <w:t>仅骨成长不全症Ⅲ型在保障范围内</w:t>
      </w:r>
      <w:r>
        <w:rPr>
          <w:spacing w:val="-8"/>
        </w:rPr>
        <w:t>，其主要临床特点有：发育迟缓、多发性骨折、进行性脊柱后侧凸及听力损害。骨成长不全症Ⅲ型的诊断必须根据身体检查、家族史、</w:t>
      </w:r>
      <w:r>
        <w:rPr/>
        <w:t>X</w:t>
      </w:r>
      <w:r>
        <w:rPr>
          <w:spacing w:val="-5"/>
        </w:rPr>
        <w:t> 线检查和皮肤活检报告资料并由</w:t>
      </w:r>
      <w:r>
        <w:rPr>
          <w:b/>
          <w:spacing w:val="0"/>
        </w:rPr>
        <w:t>专科医生</w:t>
      </w:r>
      <w:r>
        <w:rPr/>
        <w:t>确诊。</w:t>
      </w:r>
    </w:p>
    <w:p>
      <w:pPr>
        <w:spacing w:line="259" w:lineRule="auto" w:before="6"/>
        <w:ind w:left="550" w:right="4111" w:firstLine="0"/>
        <w:jc w:val="left"/>
        <w:rPr>
          <w:sz w:val="22"/>
        </w:rPr>
      </w:pPr>
      <w:r>
        <w:rPr>
          <w:b/>
          <w:sz w:val="22"/>
        </w:rPr>
        <w:t>骨生长不全症Ⅰ型、Ⅱ型、Ⅳ型均不在保障范围内。</w:t>
      </w:r>
      <w:r>
        <w:rPr>
          <w:sz w:val="22"/>
        </w:rPr>
        <w:t>四十八、婴儿进行性脊肌萎缩症</w:t>
      </w:r>
    </w:p>
    <w:p>
      <w:pPr>
        <w:pStyle w:val="BodyText"/>
        <w:spacing w:line="259" w:lineRule="auto"/>
        <w:ind w:left="108" w:right="160" w:firstLine="441"/>
      </w:pPr>
      <w:r>
        <w:rPr/>
        <w:t>本疾病是指累及脊髓前角细胞及延髓运动核的神经元退行性变性病。在</w:t>
      </w:r>
      <w:r>
        <w:rPr>
          <w:b/>
        </w:rPr>
        <w:t>出生后两年内</w:t>
      </w:r>
      <w:r>
        <w:rPr/>
        <w:t>出现的脊髓和脑干颅神经前角细胞进行性机能障碍，伴随肌肉无力和延髓机能障碍。</w:t>
      </w:r>
    </w:p>
    <w:p>
      <w:pPr>
        <w:spacing w:line="259" w:lineRule="auto" w:before="6"/>
        <w:ind w:left="108" w:right="222" w:firstLine="441"/>
        <w:jc w:val="both"/>
        <w:rPr>
          <w:b/>
          <w:sz w:val="22"/>
        </w:rPr>
      </w:pPr>
      <w:r>
        <w:rPr>
          <w:spacing w:val="-1"/>
          <w:sz w:val="22"/>
        </w:rPr>
        <w:t>本疾病必须经由</w:t>
      </w:r>
      <w:r>
        <w:rPr>
          <w:b/>
          <w:spacing w:val="0"/>
          <w:sz w:val="22"/>
        </w:rPr>
        <w:t>神经科医生</w:t>
      </w:r>
      <w:r>
        <w:rPr>
          <w:spacing w:val="-8"/>
          <w:sz w:val="22"/>
        </w:rPr>
        <w:t>通过肌肉活检而确诊。理赔时必须提供肌肉活检的病理报告。</w:t>
      </w:r>
      <w:r>
        <w:rPr>
          <w:b/>
          <w:sz w:val="22"/>
        </w:rPr>
        <w:t>其它类型的脊肌萎缩症如Ⅱ型中间型进行性脊肌萎缩症、Ⅲ型少年型脊肌萎缩症(Kugelberg-Welander </w:t>
      </w:r>
      <w:r>
        <w:rPr>
          <w:b/>
          <w:w w:val="95"/>
          <w:sz w:val="22"/>
        </w:rPr>
        <w:t>氏病)不在保障范围之内。</w:t>
      </w:r>
    </w:p>
    <w:p>
      <w:pPr>
        <w:pStyle w:val="BodyText"/>
      </w:pPr>
      <w:r>
        <w:rPr/>
        <w:t>四十九、因职业关系导致的人类免疫缺陷病毒（HIV）感染</w:t>
      </w:r>
    </w:p>
    <w:p>
      <w:pPr>
        <w:pStyle w:val="BodyText"/>
        <w:spacing w:line="259" w:lineRule="auto" w:before="24"/>
        <w:ind w:left="108" w:right="176" w:firstLine="441"/>
      </w:pPr>
      <w:r>
        <w:rPr/>
        <w:t>被保险人在其常规职业工作过程中遭遇外伤，或职业需要处理血液或其他体液时感染上艾滋病病毒或者患上艾滋病。须满足下列全部条件：</w:t>
      </w:r>
    </w:p>
    <w:p>
      <w:pPr>
        <w:spacing w:line="259" w:lineRule="auto" w:before="7"/>
        <w:ind w:left="108" w:right="106" w:firstLine="441"/>
        <w:jc w:val="left"/>
        <w:rPr>
          <w:b/>
          <w:sz w:val="22"/>
        </w:rPr>
      </w:pPr>
      <w:r>
        <w:rPr>
          <w:sz w:val="22"/>
        </w:rPr>
        <w:t>1、感染必须是在被保险人正在从事其职业工作中发生，该职业</w:t>
      </w:r>
      <w:r>
        <w:rPr>
          <w:b/>
          <w:sz w:val="22"/>
        </w:rPr>
        <w:t>必须属于下列职业之一：医生</w:t>
      </w:r>
      <w:r>
        <w:rPr>
          <w:b/>
          <w:spacing w:val="-15"/>
          <w:sz w:val="22"/>
        </w:rPr>
        <w:t>和牙科医生、护士、实验室工作人员、医院护工、医生助理和牙医助理、救护车工作人员、助产士</w:t>
      </w:r>
      <w:r>
        <w:rPr>
          <w:sz w:val="22"/>
        </w:rPr>
        <w:t>。</w:t>
      </w:r>
      <w:r>
        <w:rPr>
          <w:b/>
          <w:w w:val="95"/>
          <w:sz w:val="22"/>
        </w:rPr>
        <w:t>其他职业不在保障范围内。</w:t>
      </w:r>
    </w:p>
    <w:p>
      <w:pPr>
        <w:spacing w:line="259" w:lineRule="auto" w:before="6"/>
        <w:ind w:left="108" w:right="156" w:firstLine="441"/>
        <w:jc w:val="left"/>
        <w:rPr>
          <w:sz w:val="22"/>
        </w:rPr>
      </w:pPr>
      <w:r>
        <w:rPr>
          <w:sz w:val="22"/>
        </w:rPr>
        <w:t>2、必须提供被保险人在所报事故发生后的 </w:t>
      </w:r>
      <w:r>
        <w:rPr>
          <w:b/>
          <w:sz w:val="22"/>
        </w:rPr>
        <w:t>5 天以内进行的检查报告，该报告必须显示被保险人血液 HIV 病毒阴性和/或 HIV 抗体阴性</w:t>
      </w:r>
      <w:r>
        <w:rPr>
          <w:sz w:val="22"/>
        </w:rPr>
        <w:t>；</w:t>
      </w:r>
    </w:p>
    <w:p>
      <w:pPr>
        <w:spacing w:line="261" w:lineRule="auto" w:before="6"/>
        <w:ind w:left="108" w:right="212" w:firstLine="441"/>
        <w:jc w:val="left"/>
        <w:rPr>
          <w:sz w:val="22"/>
        </w:rPr>
      </w:pPr>
      <w:r>
        <w:rPr>
          <w:sz w:val="22"/>
        </w:rPr>
        <w:t>3</w:t>
      </w:r>
      <w:r>
        <w:rPr>
          <w:spacing w:val="-12"/>
          <w:sz w:val="22"/>
        </w:rPr>
        <w:t>、必须在事故发生后的 </w:t>
      </w:r>
      <w:r>
        <w:rPr>
          <w:b/>
          <w:sz w:val="22"/>
        </w:rPr>
        <w:t>6</w:t>
      </w:r>
      <w:r>
        <w:rPr>
          <w:b/>
          <w:spacing w:val="-8"/>
          <w:sz w:val="22"/>
        </w:rPr>
        <w:t> 个月内证实被保险人体内存在 </w:t>
      </w:r>
      <w:r>
        <w:rPr>
          <w:b/>
          <w:sz w:val="22"/>
        </w:rPr>
        <w:t>HIV</w:t>
      </w:r>
      <w:r>
        <w:rPr>
          <w:b/>
          <w:spacing w:val="-9"/>
          <w:sz w:val="22"/>
        </w:rPr>
        <w:t> 病毒或者 </w:t>
      </w:r>
      <w:r>
        <w:rPr>
          <w:b/>
          <w:sz w:val="22"/>
        </w:rPr>
        <w:t>HIV</w:t>
      </w:r>
      <w:r>
        <w:rPr>
          <w:b/>
          <w:spacing w:val="-18"/>
          <w:sz w:val="22"/>
        </w:rPr>
        <w:t> 抗体</w:t>
      </w:r>
      <w:r>
        <w:rPr>
          <w:spacing w:val="-8"/>
          <w:sz w:val="22"/>
        </w:rPr>
        <w:t>，即血液 </w:t>
      </w:r>
      <w:r>
        <w:rPr>
          <w:sz w:val="22"/>
        </w:rPr>
        <w:t>HIV 病毒阳性和/</w:t>
      </w:r>
      <w:r>
        <w:rPr>
          <w:spacing w:val="1"/>
          <w:sz w:val="22"/>
        </w:rPr>
        <w:t>或 </w:t>
      </w:r>
      <w:r>
        <w:rPr>
          <w:sz w:val="22"/>
        </w:rPr>
        <w:t>HIV 抗体阳性。</w:t>
      </w:r>
    </w:p>
    <w:p>
      <w:pPr>
        <w:pStyle w:val="BodyText"/>
        <w:spacing w:before="4"/>
      </w:pPr>
      <w:r>
        <w:rPr/>
        <w:t>五十、肾髓质囊性病</w:t>
      </w:r>
    </w:p>
    <w:p>
      <w:pPr>
        <w:spacing w:before="24"/>
        <w:ind w:left="550" w:right="0" w:firstLine="0"/>
        <w:jc w:val="left"/>
        <w:rPr>
          <w:sz w:val="22"/>
        </w:rPr>
      </w:pPr>
      <w:r>
        <w:rPr>
          <w:sz w:val="22"/>
        </w:rPr>
        <w:t>肾髓质囊性病的诊断须</w:t>
      </w:r>
      <w:r>
        <w:rPr>
          <w:b/>
          <w:sz w:val="22"/>
        </w:rPr>
        <w:t>同时符合下列要求</w:t>
      </w:r>
      <w:r>
        <w:rPr>
          <w:sz w:val="22"/>
        </w:rPr>
        <w:t>：</w:t>
      </w:r>
    </w:p>
    <w:p>
      <w:pPr>
        <w:pStyle w:val="BodyText"/>
        <w:spacing w:before="24"/>
      </w:pPr>
      <w:r>
        <w:rPr/>
        <w:t>1、肾髓质有囊肿、肾小管萎缩及间质纤维化等病理改变；</w:t>
      </w:r>
    </w:p>
    <w:p>
      <w:pPr>
        <w:pStyle w:val="BodyText"/>
        <w:spacing w:before="24"/>
      </w:pPr>
      <w:r>
        <w:rPr/>
        <w:t>2、贫血、多尿及肾功能衰竭等临床表现；</w:t>
      </w:r>
    </w:p>
    <w:p>
      <w:pPr>
        <w:pStyle w:val="BodyText"/>
        <w:spacing w:before="24"/>
      </w:pPr>
      <w:r>
        <w:rPr/>
        <w:t>3、诊断须由肾组织活检确定。</w:t>
      </w:r>
    </w:p>
    <w:p>
      <w:pPr>
        <w:spacing w:line="259" w:lineRule="auto" w:before="23"/>
        <w:ind w:left="550" w:right="5438" w:firstLine="0"/>
        <w:jc w:val="left"/>
        <w:rPr>
          <w:sz w:val="22"/>
        </w:rPr>
      </w:pPr>
      <w:r>
        <w:rPr>
          <w:b/>
          <w:sz w:val="22"/>
        </w:rPr>
        <w:t>单独或良性肾囊肿则不在保障范围内。</w:t>
      </w:r>
      <w:r>
        <w:rPr>
          <w:sz w:val="22"/>
        </w:rPr>
        <w:t>五十一、系统性硬皮病</w:t>
      </w:r>
    </w:p>
    <w:p>
      <w:pPr>
        <w:spacing w:line="259" w:lineRule="auto" w:before="6"/>
        <w:ind w:left="108" w:right="224" w:firstLine="441"/>
        <w:jc w:val="left"/>
        <w:rPr>
          <w:sz w:val="22"/>
        </w:rPr>
      </w:pPr>
      <w:r>
        <w:rPr>
          <w:w w:val="100"/>
          <w:sz w:val="22"/>
        </w:rPr>
        <w:t>系统性硬皮病（</w:t>
      </w:r>
      <w:r>
        <w:rPr>
          <w:b/>
          <w:w w:val="99"/>
          <w:sz w:val="22"/>
        </w:rPr>
        <w:t>须累及内脏器官</w:t>
      </w:r>
      <w:r>
        <w:rPr>
          <w:spacing w:val="-111"/>
          <w:w w:val="100"/>
          <w:sz w:val="22"/>
        </w:rPr>
        <w:t>）</w:t>
      </w:r>
      <w:r>
        <w:rPr>
          <w:w w:val="100"/>
          <w:sz w:val="22"/>
        </w:rPr>
        <w:t>，指一种以局限性或弥漫性皮肤增厚和皮肤、血管、内脏器</w:t>
      </w:r>
      <w:r>
        <w:rPr>
          <w:spacing w:val="-3"/>
          <w:sz w:val="22"/>
        </w:rPr>
        <w:t>官异常纤维化为特征的结缔组织病。须</w:t>
      </w:r>
      <w:r>
        <w:rPr>
          <w:b/>
          <w:sz w:val="22"/>
        </w:rPr>
        <w:t>满足下列至少一项条件</w:t>
      </w:r>
      <w:r>
        <w:rPr>
          <w:sz w:val="22"/>
        </w:rPr>
        <w:t>：</w:t>
      </w:r>
    </w:p>
    <w:p>
      <w:pPr>
        <w:spacing w:before="7"/>
        <w:ind w:left="550" w:right="0" w:firstLine="0"/>
        <w:jc w:val="left"/>
        <w:rPr>
          <w:sz w:val="22"/>
        </w:rPr>
      </w:pPr>
      <w:r>
        <w:rPr>
          <w:sz w:val="22"/>
        </w:rPr>
        <w:t>1、肺脏：肺部病变进而</w:t>
      </w:r>
      <w:r>
        <w:rPr>
          <w:b/>
          <w:sz w:val="22"/>
        </w:rPr>
        <w:t>发展为肺间质纤维化和肺动脉高压</w:t>
      </w:r>
      <w:r>
        <w:rPr>
          <w:sz w:val="22"/>
        </w:rPr>
        <w:t>；</w:t>
      </w:r>
    </w:p>
    <w:p>
      <w:pPr>
        <w:spacing w:after="0"/>
        <w:jc w:val="left"/>
        <w:rPr>
          <w:sz w:val="22"/>
        </w:rPr>
        <w:sectPr>
          <w:pgSz w:w="11910" w:h="16840"/>
          <w:pgMar w:top="860" w:bottom="280" w:left="1140" w:right="1020"/>
        </w:sectPr>
      </w:pPr>
    </w:p>
    <w:p>
      <w:pPr>
        <w:spacing w:before="7"/>
        <w:ind w:left="550" w:right="0" w:firstLine="0"/>
        <w:jc w:val="left"/>
        <w:rPr>
          <w:sz w:val="22"/>
        </w:rPr>
      </w:pPr>
      <w:r>
        <w:rPr>
          <w:sz w:val="22"/>
        </w:rPr>
        <w:t>2、心脏：左室腔扩大</w:t>
      </w:r>
      <w:r>
        <w:rPr>
          <w:b/>
          <w:sz w:val="22"/>
        </w:rPr>
        <w:t>至少达到正常值上限的 120％</w:t>
      </w:r>
      <w:r>
        <w:rPr>
          <w:sz w:val="22"/>
        </w:rPr>
        <w:t>，且左室射血分数</w:t>
      </w:r>
      <w:r>
        <w:rPr>
          <w:b/>
          <w:sz w:val="22"/>
        </w:rPr>
        <w:t>持续性低于 40％</w:t>
      </w:r>
      <w:r>
        <w:rPr>
          <w:sz w:val="22"/>
        </w:rPr>
        <w:t>；</w:t>
      </w:r>
    </w:p>
    <w:p>
      <w:pPr>
        <w:pStyle w:val="BodyText"/>
        <w:spacing w:line="259" w:lineRule="auto" w:before="23"/>
        <w:ind w:right="2689"/>
      </w:pPr>
      <w:r>
        <w:rPr/>
        <w:t>3、肾脏：肾脏受损导致双肾功能慢性不可逆衰竭，</w:t>
      </w:r>
      <w:r>
        <w:rPr>
          <w:b/>
        </w:rPr>
        <w:t>达到尿毒症期</w:t>
      </w:r>
      <w:r>
        <w:rPr/>
        <w:t>。五十二、原发性硬化性胆管炎</w:t>
      </w:r>
    </w:p>
    <w:p>
      <w:pPr>
        <w:spacing w:line="259" w:lineRule="auto" w:before="6"/>
        <w:ind w:left="108" w:right="101" w:firstLine="441"/>
        <w:jc w:val="left"/>
        <w:rPr>
          <w:sz w:val="22"/>
        </w:rPr>
      </w:pPr>
      <w:r>
        <w:rPr>
          <w:spacing w:val="-7"/>
          <w:sz w:val="22"/>
        </w:rPr>
        <w:t>指一种胆汁淤积综合征，其特征是肝内、肝外胆道因纤维化性炎症逐渐狭窄，并最终导致完全</w:t>
      </w:r>
      <w:r>
        <w:rPr>
          <w:spacing w:val="-13"/>
          <w:sz w:val="22"/>
        </w:rPr>
        <w:t>阻塞而发展为肝硬化。本疾病须</w:t>
      </w:r>
      <w:r>
        <w:rPr>
          <w:b/>
          <w:sz w:val="22"/>
        </w:rPr>
        <w:t>经内镜逆行胰胆管造影等影像学检查证实</w:t>
      </w:r>
      <w:r>
        <w:rPr>
          <w:spacing w:val="-49"/>
          <w:sz w:val="22"/>
        </w:rPr>
        <w:t>，并</w:t>
      </w:r>
      <w:r>
        <w:rPr>
          <w:b/>
          <w:sz w:val="22"/>
        </w:rPr>
        <w:t>须满足下列全部条件</w:t>
      </w:r>
      <w:r>
        <w:rPr>
          <w:sz w:val="22"/>
        </w:rPr>
        <w:t>：</w:t>
      </w:r>
    </w:p>
    <w:p>
      <w:pPr>
        <w:pStyle w:val="BodyText"/>
        <w:spacing w:before="7"/>
      </w:pPr>
      <w:r>
        <w:rPr/>
        <w:t>1、总胆红素和直接胆红素同时升高，血清 ALP&gt;200U/L；</w:t>
      </w:r>
    </w:p>
    <w:p>
      <w:pPr>
        <w:pStyle w:val="BodyText"/>
        <w:spacing w:before="24"/>
      </w:pPr>
      <w:r>
        <w:rPr/>
        <w:t>2、持续性黄疸病史；</w:t>
      </w:r>
    </w:p>
    <w:p>
      <w:pPr>
        <w:pStyle w:val="BodyText"/>
        <w:spacing w:before="24"/>
      </w:pPr>
      <w:r>
        <w:rPr/>
        <w:t>3、出现胆汁性肝硬化或门脉高压。</w:t>
      </w:r>
    </w:p>
    <w:p>
      <w:pPr>
        <w:spacing w:line="259" w:lineRule="auto" w:before="24"/>
        <w:ind w:left="550" w:right="3230" w:firstLine="0"/>
        <w:jc w:val="left"/>
        <w:rPr>
          <w:sz w:val="22"/>
        </w:rPr>
      </w:pPr>
      <w:r>
        <w:rPr>
          <w:b/>
          <w:sz w:val="22"/>
        </w:rPr>
        <w:t>因肿瘤或胆管损伤等继发性的硬化性胆管炎不在保障范围内。</w:t>
      </w:r>
      <w:r>
        <w:rPr>
          <w:sz w:val="22"/>
        </w:rPr>
        <w:t>五十三、糖尿病导致的双脚截除</w:t>
      </w:r>
    </w:p>
    <w:p>
      <w:pPr>
        <w:pStyle w:val="BodyText"/>
        <w:spacing w:line="259" w:lineRule="auto" w:before="7"/>
        <w:ind w:left="108" w:right="153" w:firstLine="441"/>
      </w:pPr>
      <w:r>
        <w:rPr/>
        <w:t>因糖尿病引起的神经及血管病变而经本公司认可的医院的</w:t>
      </w:r>
      <w:r>
        <w:rPr>
          <w:b/>
        </w:rPr>
        <w:t>内分泌科专科医生</w:t>
      </w:r>
      <w:r>
        <w:rPr/>
        <w:t>建议，由足踝或以上位置截除双脚是维持生命的唯一方法。</w:t>
      </w:r>
    </w:p>
    <w:p>
      <w:pPr>
        <w:pStyle w:val="Heading2"/>
        <w:ind w:left="550"/>
      </w:pPr>
      <w:r>
        <w:rPr>
          <w:w w:val="95"/>
        </w:rPr>
        <w:t>切除一只或多只脚趾或因任何其他原因引起的截除术不在保障范围内。</w:t>
      </w:r>
    </w:p>
    <w:p>
      <w:pPr>
        <w:spacing w:line="259" w:lineRule="auto" w:before="23"/>
        <w:ind w:left="108" w:right="214" w:firstLine="441"/>
        <w:jc w:val="left"/>
        <w:rPr>
          <w:b/>
          <w:sz w:val="22"/>
        </w:rPr>
      </w:pPr>
      <w:r>
        <w:rPr>
          <w:b/>
          <w:spacing w:val="-5"/>
          <w:sz w:val="22"/>
        </w:rPr>
        <w:t>本公司仅对本合同重大疾病“糖尿病导致的双脚截除”和“多个肢体缺失”两项中的其中一项</w:t>
      </w:r>
      <w:r>
        <w:rPr>
          <w:b/>
          <w:spacing w:val="-5"/>
          <w:w w:val="95"/>
          <w:sz w:val="22"/>
        </w:rPr>
        <w:t>承担保险责任，给付其中一项保险金后，对另一项重大疾病保险责任同时终止。</w:t>
      </w:r>
    </w:p>
    <w:p>
      <w:pPr>
        <w:pStyle w:val="BodyText"/>
      </w:pPr>
      <w:r>
        <w:rPr/>
        <w:t>五十四、原发性骨髓纤维化</w:t>
      </w:r>
    </w:p>
    <w:p>
      <w:pPr>
        <w:spacing w:line="259" w:lineRule="auto" w:before="23"/>
        <w:ind w:left="108" w:right="215" w:firstLine="441"/>
        <w:jc w:val="both"/>
        <w:rPr>
          <w:sz w:val="22"/>
        </w:rPr>
      </w:pPr>
      <w:r>
        <w:rPr>
          <w:spacing w:val="-7"/>
          <w:sz w:val="22"/>
        </w:rPr>
        <w:t>指原因不明的骨髓中成纤维细胞增殖，伴有髓外造血，表现为进行性贫血、脾肿大等症状。本疾病须根据骨髓的活组织检查和周围血象检查由我们认可的医院的</w:t>
      </w:r>
      <w:r>
        <w:rPr>
          <w:b/>
          <w:sz w:val="22"/>
        </w:rPr>
        <w:t>血液科专科医生</w:t>
      </w:r>
      <w:r>
        <w:rPr>
          <w:spacing w:val="-13"/>
          <w:sz w:val="22"/>
        </w:rPr>
        <w:t>明确诊断，并</w:t>
      </w:r>
      <w:r>
        <w:rPr>
          <w:b/>
          <w:sz w:val="22"/>
        </w:rPr>
        <w:t>至少符合下列条件中的三项</w:t>
      </w:r>
      <w:r>
        <w:rPr>
          <w:spacing w:val="-48"/>
          <w:sz w:val="22"/>
        </w:rPr>
        <w:t>，</w:t>
      </w:r>
      <w:r>
        <w:rPr>
          <w:b/>
          <w:spacing w:val="-5"/>
          <w:sz w:val="22"/>
        </w:rPr>
        <w:t>且符合条件的状态持续 </w:t>
      </w:r>
      <w:r>
        <w:rPr>
          <w:b/>
          <w:sz w:val="22"/>
        </w:rPr>
        <w:t>180</w:t>
      </w:r>
      <w:r>
        <w:rPr>
          <w:b/>
          <w:spacing w:val="-11"/>
          <w:sz w:val="22"/>
        </w:rPr>
        <w:t> 天及以上，并已经实际实施了针对此症的治</w:t>
      </w:r>
      <w:r>
        <w:rPr>
          <w:b/>
          <w:spacing w:val="2"/>
          <w:sz w:val="22"/>
        </w:rPr>
        <w:t>疗</w:t>
      </w:r>
      <w:r>
        <w:rPr>
          <w:sz w:val="22"/>
        </w:rPr>
        <w:t>：</w:t>
      </w:r>
    </w:p>
    <w:p>
      <w:pPr>
        <w:pStyle w:val="BodyText"/>
      </w:pPr>
      <w:r>
        <w:rPr/>
        <w:t>1、血红蛋白&lt;100g/L；</w:t>
      </w:r>
    </w:p>
    <w:p>
      <w:pPr>
        <w:pStyle w:val="BodyText"/>
        <w:spacing w:before="24"/>
      </w:pPr>
      <w:r>
        <w:rPr/>
        <w:t>2、白细胞计数&gt;25*10^9/L；</w:t>
      </w:r>
    </w:p>
    <w:p>
      <w:pPr>
        <w:pStyle w:val="BodyText"/>
        <w:spacing w:before="24"/>
      </w:pPr>
      <w:r>
        <w:rPr/>
        <w:t>3、外周血原始细胞≥1%；</w:t>
      </w:r>
    </w:p>
    <w:p>
      <w:pPr>
        <w:pStyle w:val="BodyText"/>
        <w:spacing w:before="24"/>
      </w:pPr>
      <w:r>
        <w:rPr/>
        <w:t>4、血小板计数&lt;100*10^9/L。</w:t>
      </w:r>
    </w:p>
    <w:p>
      <w:pPr>
        <w:spacing w:line="261" w:lineRule="auto" w:before="24"/>
        <w:ind w:left="550" w:right="3671" w:firstLine="0"/>
        <w:jc w:val="left"/>
        <w:rPr>
          <w:sz w:val="22"/>
        </w:rPr>
      </w:pPr>
      <w:r>
        <w:rPr>
          <w:b/>
          <w:sz w:val="22"/>
        </w:rPr>
        <w:t>任何其它病因导致的继发性骨髓纤维化不在保障范围内。</w:t>
      </w:r>
      <w:r>
        <w:rPr>
          <w:sz w:val="22"/>
        </w:rPr>
        <w:t>五十五、肺泡蛋白质沉积症</w:t>
      </w:r>
    </w:p>
    <w:p>
      <w:pPr>
        <w:pStyle w:val="BodyText"/>
        <w:spacing w:line="259" w:lineRule="auto" w:before="4"/>
        <w:ind w:left="108" w:right="103" w:firstLine="441"/>
      </w:pPr>
      <w:r>
        <w:rPr>
          <w:spacing w:val="-8"/>
        </w:rPr>
        <w:t>指肺泡和细支气管腔内充满不可溶性富磷脂蛋白的疾病，胸部</w:t>
      </w:r>
      <w:r>
        <w:rPr/>
        <w:t>X</w:t>
      </w:r>
      <w:r>
        <w:rPr>
          <w:spacing w:val="-8"/>
        </w:rPr>
        <w:t> 线呈双肺弥漫性肺部磨玻璃影， 病理学检查肺泡内充满有过碘酸雪夫</w:t>
      </w:r>
      <w:r>
        <w:rPr/>
        <w:t>（PAS）</w:t>
      </w:r>
      <w:r>
        <w:rPr>
          <w:spacing w:val="-4"/>
        </w:rPr>
        <w:t>染色阳性的蛋白样物质，并且</w:t>
      </w:r>
      <w:r>
        <w:rPr>
          <w:b/>
        </w:rPr>
        <w:t>接受了肺灌洗治疗</w:t>
      </w:r>
      <w:r>
        <w:rPr/>
        <w:t>。</w:t>
      </w:r>
    </w:p>
    <w:p>
      <w:pPr>
        <w:pStyle w:val="BodyText"/>
      </w:pPr>
      <w:r>
        <w:rPr/>
        <w:t>五十六、肺淋巴管肌瘤病</w:t>
      </w:r>
    </w:p>
    <w:p>
      <w:pPr>
        <w:pStyle w:val="BodyText"/>
        <w:spacing w:line="261" w:lineRule="auto" w:before="23"/>
        <w:ind w:left="108" w:right="216" w:firstLine="441"/>
      </w:pPr>
      <w:r>
        <w:rPr>
          <w:spacing w:val="-7"/>
        </w:rPr>
        <w:t>是一种弥漫性肺部疾病，主要病理改变为肺间质、支气管、血管和淋巴管内出现未成熟的平滑肌异常增生，同时</w:t>
      </w:r>
      <w:r>
        <w:rPr>
          <w:b/>
        </w:rPr>
        <w:t>需满足下列全部条件</w:t>
      </w:r>
      <w:r>
        <w:rPr/>
        <w:t>：</w:t>
      </w:r>
    </w:p>
    <w:p>
      <w:pPr>
        <w:pStyle w:val="BodyText"/>
        <w:spacing w:before="3"/>
      </w:pPr>
      <w:r>
        <w:rPr/>
        <w:t>1、经组织病理学诊断；</w:t>
      </w:r>
    </w:p>
    <w:p>
      <w:pPr>
        <w:pStyle w:val="BodyText"/>
        <w:spacing w:before="23"/>
      </w:pPr>
      <w:r>
        <w:rPr/>
        <w:t>2、CT 显示双肺弥漫性囊性改变；</w:t>
      </w:r>
    </w:p>
    <w:p>
      <w:pPr>
        <w:pStyle w:val="BodyText"/>
        <w:spacing w:before="23"/>
      </w:pPr>
      <w:r>
        <w:rPr/>
        <w:t>3、血气提示低氧血症。</w:t>
      </w:r>
    </w:p>
    <w:p>
      <w:pPr>
        <w:pStyle w:val="BodyText"/>
        <w:spacing w:before="23"/>
      </w:pPr>
      <w:r>
        <w:rPr/>
        <w:t>五十七、自体造血干细胞移植</w:t>
      </w:r>
    </w:p>
    <w:p>
      <w:pPr>
        <w:pStyle w:val="BodyText"/>
        <w:spacing w:line="259" w:lineRule="auto" w:before="23"/>
        <w:ind w:left="108" w:right="216" w:firstLine="441"/>
        <w:jc w:val="both"/>
      </w:pPr>
      <w:r>
        <w:rPr>
          <w:spacing w:val="-6"/>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1"/>
        </w:rPr>
        <w:t>和免疫功能的一种治疗方式。该治疗必须是</w:t>
      </w:r>
      <w:r>
        <w:rPr>
          <w:b/>
          <w:spacing w:val="0"/>
        </w:rPr>
        <w:t>医疗必需</w:t>
      </w:r>
      <w:r>
        <w:rPr>
          <w:spacing w:val="-4"/>
        </w:rPr>
        <w:t>的且已经在本公司认可医院由</w:t>
      </w:r>
      <w:r>
        <w:rPr>
          <w:b/>
          <w:spacing w:val="0"/>
        </w:rPr>
        <w:t>专科医生</w:t>
      </w:r>
      <w:r>
        <w:rPr>
          <w:spacing w:val="-2"/>
        </w:rPr>
        <w:t>实施完成。</w:t>
      </w:r>
    </w:p>
    <w:p>
      <w:pPr>
        <w:pStyle w:val="BodyText"/>
      </w:pPr>
      <w:r>
        <w:rPr/>
        <w:t>五十八、严重自身免疫性肝炎</w:t>
      </w:r>
    </w:p>
    <w:p>
      <w:pPr>
        <w:pStyle w:val="BodyText"/>
        <w:spacing w:line="259" w:lineRule="auto" w:before="24"/>
        <w:ind w:left="108" w:right="215" w:firstLine="441"/>
        <w:jc w:val="both"/>
      </w:pPr>
      <w:r>
        <w:rPr>
          <w:spacing w:val="-6"/>
        </w:rPr>
        <w:t>指一种原因不明的慢性肝脏的坏死性炎性疾病，机体免疫机制被破坏，产生针对肝脏自身抗原</w:t>
      </w:r>
      <w:r>
        <w:rPr>
          <w:spacing w:val="-10"/>
        </w:rPr>
        <w:t>的抗体导致自身免疫反应，从而破坏肝细胞造成肝脏炎症坏死，进而发展为肝硬化。</w:t>
      </w:r>
      <w:r>
        <w:rPr>
          <w:b/>
        </w:rPr>
        <w:t>必须满足所有</w:t>
      </w:r>
      <w:r>
        <w:rPr>
          <w:b/>
          <w:spacing w:val="0"/>
        </w:rPr>
        <w:t>以下条件</w:t>
      </w:r>
      <w:r>
        <w:rPr/>
        <w:t>：</w:t>
      </w:r>
    </w:p>
    <w:p>
      <w:pPr>
        <w:pStyle w:val="BodyText"/>
      </w:pPr>
      <w:r>
        <w:rPr/>
        <w:t>1、高γ球蛋白血症；</w:t>
      </w:r>
    </w:p>
    <w:p>
      <w:pPr>
        <w:pStyle w:val="BodyText"/>
        <w:spacing w:line="259" w:lineRule="auto" w:before="23"/>
        <w:ind w:left="108" w:right="222" w:firstLine="441"/>
      </w:pPr>
      <w:r>
        <w:rPr/>
        <w:t>2</w:t>
      </w:r>
      <w:r>
        <w:rPr>
          <w:spacing w:val="0"/>
        </w:rPr>
        <w:t>、血液中存在高水平的自身免疫抗体，如 </w:t>
      </w:r>
      <w:r>
        <w:rPr/>
        <w:t>ANA（抗核抗体</w:t>
      </w:r>
      <w:r>
        <w:rPr>
          <w:spacing w:val="-111"/>
        </w:rPr>
        <w:t>）</w:t>
      </w:r>
      <w:r>
        <w:rPr/>
        <w:t>、SMA（抗平滑肌抗体</w:t>
      </w:r>
      <w:r>
        <w:rPr>
          <w:spacing w:val="-111"/>
        </w:rPr>
        <w:t>）</w:t>
      </w:r>
      <w:r>
        <w:rPr>
          <w:spacing w:val="5"/>
        </w:rPr>
        <w:t>、抗 </w:t>
      </w:r>
      <w:r>
        <w:rPr/>
        <w:t>LKM1 抗体或抗-SLA/LP</w:t>
      </w:r>
      <w:r>
        <w:rPr>
          <w:spacing w:val="-13"/>
        </w:rPr>
        <w:t> 抗体；</w:t>
      </w:r>
    </w:p>
    <w:p>
      <w:pPr>
        <w:pStyle w:val="BodyText"/>
      </w:pPr>
      <w:r>
        <w:rPr/>
        <w:t>3、肝脏活检证实免疫性肝炎；</w:t>
      </w:r>
    </w:p>
    <w:p>
      <w:pPr>
        <w:spacing w:after="0"/>
        <w:sectPr>
          <w:pgSz w:w="11910" w:h="16840"/>
          <w:pgMar w:top="860" w:bottom="280" w:left="1140" w:right="1020"/>
        </w:sectPr>
      </w:pPr>
    </w:p>
    <w:p>
      <w:pPr>
        <w:pStyle w:val="BodyText"/>
        <w:spacing w:line="259" w:lineRule="auto" w:before="7"/>
        <w:ind w:right="3078"/>
      </w:pPr>
      <w:r>
        <w:rPr/>
        <w:t>4、临床已经出现腹水、食道静脉曲张和脾肿大等肝硬化表现。五十九、严重溃疡性结肠炎</w:t>
      </w:r>
    </w:p>
    <w:p>
      <w:pPr>
        <w:pStyle w:val="BodyText"/>
        <w:spacing w:line="259" w:lineRule="auto"/>
        <w:ind w:left="108" w:right="99" w:firstLine="441"/>
      </w:pPr>
      <w:r>
        <w:rPr>
          <w:spacing w:val="-6"/>
        </w:rPr>
        <w:t>指伴有致命性电解质紊乱的急性暴发性溃疡性结肠炎，病变累及全结肠，表现为严重的血便和系统性症状体征，须根据组织病理学特点诊断，并且被保险人已经</w:t>
      </w:r>
      <w:r>
        <w:rPr>
          <w:b/>
        </w:rPr>
        <w:t>接受了结肠切除和回肠造瘘术</w:t>
      </w:r>
      <w:r>
        <w:rPr/>
        <w:t>。</w:t>
      </w:r>
    </w:p>
    <w:p>
      <w:pPr>
        <w:pStyle w:val="BodyText"/>
      </w:pPr>
      <w:r>
        <w:rPr/>
        <w:t>六十、小肠移植</w:t>
      </w:r>
    </w:p>
    <w:p>
      <w:pPr>
        <w:pStyle w:val="BodyText"/>
        <w:spacing w:line="259" w:lineRule="auto" w:before="24"/>
        <w:ind w:left="108" w:right="152" w:firstLine="441"/>
      </w:pPr>
      <w:r>
        <w:rPr>
          <w:spacing w:val="-6"/>
        </w:rPr>
        <w:t>指因肠道疾病或外伤，已经实施了在全身麻醉下进行的小肠的异体器官移植手术。此手术必须在本公司认可医院内由</w:t>
      </w:r>
      <w:r>
        <w:rPr>
          <w:b/>
          <w:spacing w:val="0"/>
        </w:rPr>
        <w:t>专科医生</w:t>
      </w:r>
      <w:r>
        <w:rPr>
          <w:spacing w:val="-2"/>
        </w:rPr>
        <w:t>认为是</w:t>
      </w:r>
      <w:r>
        <w:rPr>
          <w:b/>
          <w:spacing w:val="0"/>
        </w:rPr>
        <w:t>医疗必须</w:t>
      </w:r>
      <w:r>
        <w:rPr>
          <w:spacing w:val="-2"/>
        </w:rPr>
        <w:t>的情况下进行。</w:t>
      </w:r>
    </w:p>
    <w:p>
      <w:pPr>
        <w:pStyle w:val="BodyText"/>
      </w:pPr>
      <w:r>
        <w:rPr/>
        <w:t>六十一、严重甲型及乙型血友病</w:t>
      </w:r>
    </w:p>
    <w:p>
      <w:pPr>
        <w:spacing w:line="259" w:lineRule="auto" w:before="24"/>
        <w:ind w:left="108" w:right="152" w:firstLine="441"/>
        <w:jc w:val="both"/>
        <w:rPr>
          <w:sz w:val="22"/>
        </w:rPr>
      </w:pPr>
      <w:r>
        <w:rPr>
          <w:spacing w:val="-1"/>
          <w:sz w:val="22"/>
        </w:rPr>
        <w:t>被保险人必须是</w:t>
      </w:r>
      <w:r>
        <w:rPr>
          <w:b/>
          <w:spacing w:val="-4"/>
          <w:sz w:val="22"/>
        </w:rPr>
        <w:t>患上严重甲型血友病</w:t>
      </w:r>
      <w:r>
        <w:rPr>
          <w:b/>
          <w:sz w:val="22"/>
        </w:rPr>
        <w:t>（</w:t>
      </w:r>
      <w:r>
        <w:rPr>
          <w:b/>
          <w:spacing w:val="-18"/>
          <w:sz w:val="22"/>
        </w:rPr>
        <w:t>缺乏 </w:t>
      </w:r>
      <w:r>
        <w:rPr>
          <w:b/>
          <w:sz w:val="22"/>
        </w:rPr>
        <w:t>VIII</w:t>
      </w:r>
      <w:r>
        <w:rPr>
          <w:b/>
          <w:spacing w:val="-12"/>
          <w:sz w:val="22"/>
        </w:rPr>
        <w:t> 凝血因子</w:t>
      </w:r>
      <w:r>
        <w:rPr>
          <w:b/>
          <w:spacing w:val="-29"/>
          <w:sz w:val="22"/>
        </w:rPr>
        <w:t>）</w:t>
      </w:r>
      <w:r>
        <w:rPr>
          <w:b/>
          <w:spacing w:val="-4"/>
          <w:sz w:val="22"/>
        </w:rPr>
        <w:t>或严重乙型血友病</w:t>
      </w:r>
      <w:r>
        <w:rPr>
          <w:b/>
          <w:sz w:val="22"/>
        </w:rPr>
        <w:t>（</w:t>
      </w:r>
      <w:r>
        <w:rPr>
          <w:b/>
          <w:spacing w:val="-18"/>
          <w:sz w:val="22"/>
        </w:rPr>
        <w:t>缺乏 </w:t>
      </w:r>
      <w:r>
        <w:rPr>
          <w:b/>
          <w:sz w:val="22"/>
        </w:rPr>
        <w:t>IX</w:t>
      </w:r>
      <w:r>
        <w:rPr>
          <w:b/>
          <w:spacing w:val="-18"/>
          <w:sz w:val="22"/>
        </w:rPr>
        <w:t> 凝血因子</w:t>
      </w:r>
      <w:r>
        <w:rPr>
          <w:b/>
          <w:spacing w:val="-68"/>
          <w:sz w:val="22"/>
        </w:rPr>
        <w:t>）</w:t>
      </w:r>
      <w:r>
        <w:rPr>
          <w:spacing w:val="-20"/>
          <w:sz w:val="22"/>
        </w:rPr>
        <w:t>，而凝血因子 </w:t>
      </w:r>
      <w:r>
        <w:rPr>
          <w:sz w:val="22"/>
        </w:rPr>
        <w:t>VIII</w:t>
      </w:r>
      <w:r>
        <w:rPr>
          <w:spacing w:val="-8"/>
          <w:sz w:val="22"/>
        </w:rPr>
        <w:t> 或凝血因子 </w:t>
      </w:r>
      <w:r>
        <w:rPr>
          <w:sz w:val="22"/>
        </w:rPr>
        <w:t>IX 的</w:t>
      </w:r>
      <w:r>
        <w:rPr>
          <w:b/>
          <w:sz w:val="22"/>
        </w:rPr>
        <w:t>活性水平少于百分之一</w:t>
      </w:r>
      <w:r>
        <w:rPr>
          <w:spacing w:val="-6"/>
          <w:sz w:val="22"/>
        </w:rPr>
        <w:t>。本疾病的诊断必须由本公司认可医院的</w:t>
      </w:r>
      <w:r>
        <w:rPr>
          <w:b/>
          <w:sz w:val="22"/>
        </w:rPr>
        <w:t>血液病专科医生</w:t>
      </w:r>
      <w:r>
        <w:rPr>
          <w:sz w:val="22"/>
        </w:rPr>
        <w:t>确认。</w:t>
      </w:r>
    </w:p>
    <w:p>
      <w:pPr>
        <w:pStyle w:val="BodyText"/>
      </w:pPr>
      <w:r>
        <w:rPr/>
        <w:t>六十二、严重的骨髓增生异常综合征</w:t>
      </w:r>
    </w:p>
    <w:p>
      <w:pPr>
        <w:pStyle w:val="BodyText"/>
        <w:spacing w:line="259" w:lineRule="auto" w:before="23"/>
        <w:ind w:left="108" w:right="152" w:firstLine="441"/>
        <w:jc w:val="both"/>
      </w:pPr>
      <w:r>
        <w:rPr>
          <w:spacing w:val="-1"/>
        </w:rPr>
        <w:t>骨髓增生异常综合征</w:t>
      </w:r>
      <w:r>
        <w:rPr/>
        <w:t>(myelodysplastic syndromes，MDS)</w:t>
      </w:r>
      <w:r>
        <w:rPr>
          <w:spacing w:val="-2"/>
        </w:rPr>
        <w:t>是起源于造血干细胞的一组异质性髓</w:t>
      </w:r>
      <w:r>
        <w:rPr>
          <w:spacing w:val="-16"/>
        </w:rPr>
        <w:t>系克隆性疾病，特点是髓系细胞发育异常，表现为无效造血、难治性血细胞减少，本合同所指的“严</w:t>
      </w:r>
      <w:r>
        <w:rPr>
          <w:spacing w:val="-12"/>
        </w:rPr>
        <w:t>重的骨髓异常增生综合征”</w:t>
      </w:r>
      <w:r>
        <w:rPr>
          <w:b/>
        </w:rPr>
        <w:t>需满足下列所有条件</w:t>
      </w:r>
      <w:r>
        <w:rPr/>
        <w:t>：</w:t>
      </w:r>
    </w:p>
    <w:p>
      <w:pPr>
        <w:spacing w:before="6"/>
        <w:ind w:left="550" w:right="0" w:firstLine="0"/>
        <w:jc w:val="left"/>
        <w:rPr>
          <w:sz w:val="22"/>
        </w:rPr>
      </w:pPr>
      <w:r>
        <w:rPr>
          <w:sz w:val="22"/>
        </w:rPr>
        <w:t>1、由设有专门血液病专科的</w:t>
      </w:r>
      <w:r>
        <w:rPr>
          <w:b/>
          <w:sz w:val="22"/>
        </w:rPr>
        <w:t>公立三级甲等医院血液病专科的主治级别以上的专科医生</w:t>
      </w:r>
      <w:r>
        <w:rPr>
          <w:sz w:val="22"/>
        </w:rPr>
        <w:t>确诊；</w:t>
      </w:r>
    </w:p>
    <w:p>
      <w:pPr>
        <w:spacing w:before="23"/>
        <w:ind w:left="550" w:right="0" w:firstLine="0"/>
        <w:jc w:val="left"/>
        <w:rPr>
          <w:sz w:val="22"/>
        </w:rPr>
      </w:pPr>
      <w:r>
        <w:rPr>
          <w:sz w:val="22"/>
        </w:rPr>
        <w:t>2、骨髓涂片检查</w:t>
      </w:r>
      <w:r>
        <w:rPr>
          <w:b/>
          <w:sz w:val="22"/>
        </w:rPr>
        <w:t>同时符合发育异常细胞比例&gt;10%、原始细胞比例&gt;15%</w:t>
      </w:r>
      <w:r>
        <w:rPr>
          <w:sz w:val="22"/>
        </w:rPr>
        <w:t>；</w:t>
      </w:r>
    </w:p>
    <w:p>
      <w:pPr>
        <w:spacing w:before="23"/>
        <w:ind w:left="550" w:right="0" w:firstLine="0"/>
        <w:jc w:val="left"/>
        <w:rPr>
          <w:sz w:val="22"/>
        </w:rPr>
      </w:pPr>
      <w:r>
        <w:rPr>
          <w:sz w:val="22"/>
        </w:rPr>
        <w:t>3、已接受</w:t>
      </w:r>
      <w:r>
        <w:rPr>
          <w:b/>
          <w:sz w:val="22"/>
        </w:rPr>
        <w:t>至少累计 30 日</w:t>
      </w:r>
      <w:r>
        <w:rPr>
          <w:sz w:val="22"/>
        </w:rPr>
        <w:t>的化疗或已接受骨髓移植治疗。</w:t>
      </w:r>
    </w:p>
    <w:p>
      <w:pPr>
        <w:spacing w:line="259" w:lineRule="auto" w:before="23"/>
        <w:ind w:left="550" w:right="2748" w:firstLine="0"/>
        <w:jc w:val="left"/>
        <w:rPr>
          <w:b/>
          <w:sz w:val="22"/>
        </w:rPr>
      </w:pPr>
      <w:r>
        <w:rPr>
          <w:sz w:val="22"/>
        </w:rPr>
        <w:t>化疗日数的计算以被保险人实际服用、注射化疗药物的天数为准。</w:t>
      </w:r>
      <w:r>
        <w:rPr>
          <w:b/>
          <w:w w:val="95"/>
          <w:sz w:val="22"/>
        </w:rPr>
        <w:t>疑似病例不在保障范围之内。</w:t>
      </w:r>
    </w:p>
    <w:p>
      <w:pPr>
        <w:pStyle w:val="BodyText"/>
      </w:pPr>
      <w:r>
        <w:rPr/>
        <w:t>六十三、严重肠道疾病并发症</w:t>
      </w:r>
    </w:p>
    <w:p>
      <w:pPr>
        <w:spacing w:before="23"/>
        <w:ind w:left="550" w:right="0" w:firstLine="0"/>
        <w:jc w:val="left"/>
        <w:rPr>
          <w:sz w:val="22"/>
        </w:rPr>
      </w:pPr>
      <w:r>
        <w:rPr>
          <w:sz w:val="22"/>
        </w:rPr>
        <w:t>严重肠道疾病或外伤导致小肠损害并发症，</w:t>
      </w:r>
      <w:r>
        <w:rPr>
          <w:b/>
          <w:sz w:val="22"/>
        </w:rPr>
        <w:t>必须满足以下所有条件</w:t>
      </w:r>
      <w:r>
        <w:rPr>
          <w:sz w:val="22"/>
        </w:rPr>
        <w:t>：</w:t>
      </w:r>
    </w:p>
    <w:p>
      <w:pPr>
        <w:spacing w:before="23"/>
        <w:ind w:left="550" w:right="0" w:firstLine="0"/>
        <w:jc w:val="left"/>
        <w:rPr>
          <w:sz w:val="22"/>
        </w:rPr>
      </w:pPr>
      <w:r>
        <w:rPr>
          <w:sz w:val="22"/>
        </w:rPr>
        <w:t>1、至少切除了</w:t>
      </w:r>
      <w:r>
        <w:rPr>
          <w:b/>
          <w:sz w:val="22"/>
        </w:rPr>
        <w:t>三分之二小肠</w:t>
      </w:r>
      <w:r>
        <w:rPr>
          <w:sz w:val="22"/>
        </w:rPr>
        <w:t>；</w:t>
      </w:r>
    </w:p>
    <w:p>
      <w:pPr>
        <w:spacing w:before="23"/>
        <w:ind w:left="550" w:right="0" w:firstLine="0"/>
        <w:jc w:val="left"/>
        <w:rPr>
          <w:sz w:val="22"/>
        </w:rPr>
      </w:pPr>
      <w:r>
        <w:rPr>
          <w:sz w:val="22"/>
        </w:rPr>
        <w:t>2、完全肠外营养支持 </w:t>
      </w:r>
      <w:r>
        <w:rPr>
          <w:b/>
          <w:sz w:val="22"/>
        </w:rPr>
        <w:t>3 个月以上</w:t>
      </w:r>
      <w:r>
        <w:rPr>
          <w:sz w:val="22"/>
        </w:rPr>
        <w:t>。</w:t>
      </w:r>
    </w:p>
    <w:p>
      <w:pPr>
        <w:pStyle w:val="BodyText"/>
        <w:spacing w:before="23"/>
      </w:pPr>
      <w:r>
        <w:rPr/>
        <w:t>六十四、严重瑞氏综合症（Reye 综合征，也称赖氏综合征、雷氏综合征）</w:t>
      </w:r>
    </w:p>
    <w:p>
      <w:pPr>
        <w:pStyle w:val="BodyText"/>
        <w:spacing w:line="259" w:lineRule="auto" w:before="24"/>
        <w:ind w:left="108" w:right="155" w:firstLine="441"/>
      </w:pPr>
      <w:r>
        <w:rPr>
          <w:spacing w:val="-7"/>
        </w:rPr>
        <w:t>瑞氏综合征是线粒体功能障碍性疾病。导致脂肪代谢障碍，引起短链脂肪酸、血氨升高，造成脑水肿。主要临床表现为急性发热、反复呕吐、惊厥及意识障碍等等。</w:t>
      </w:r>
    </w:p>
    <w:p>
      <w:pPr>
        <w:spacing w:before="6"/>
        <w:ind w:left="550" w:right="0" w:firstLine="0"/>
        <w:jc w:val="left"/>
        <w:rPr>
          <w:sz w:val="22"/>
        </w:rPr>
      </w:pPr>
      <w:r>
        <w:rPr>
          <w:sz w:val="22"/>
        </w:rPr>
        <w:t>本合同所指的“严重瑞氏综合征”需由</w:t>
      </w:r>
      <w:r>
        <w:rPr>
          <w:b/>
          <w:sz w:val="22"/>
        </w:rPr>
        <w:t>三级医院</w:t>
      </w:r>
      <w:r>
        <w:rPr>
          <w:sz w:val="22"/>
        </w:rPr>
        <w:t>的</w:t>
      </w:r>
      <w:r>
        <w:rPr>
          <w:b/>
          <w:sz w:val="22"/>
        </w:rPr>
        <w:t>专科医生</w:t>
      </w:r>
      <w:r>
        <w:rPr>
          <w:sz w:val="22"/>
        </w:rPr>
        <w:t>确诊，</w:t>
      </w:r>
      <w:r>
        <w:rPr>
          <w:b/>
          <w:sz w:val="22"/>
        </w:rPr>
        <w:t>并符合下列所有条件</w:t>
      </w:r>
      <w:r>
        <w:rPr>
          <w:sz w:val="22"/>
        </w:rPr>
        <w:t>：</w:t>
      </w:r>
    </w:p>
    <w:p>
      <w:pPr>
        <w:pStyle w:val="BodyText"/>
        <w:spacing w:before="23"/>
      </w:pPr>
      <w:r>
        <w:rPr/>
        <w:t>1、有脑水肿和颅内压升高的脑脊液检查和影像学检查证据；</w:t>
      </w:r>
    </w:p>
    <w:p>
      <w:pPr>
        <w:spacing w:before="23"/>
        <w:ind w:left="550" w:right="0" w:firstLine="0"/>
        <w:jc w:val="left"/>
        <w:rPr>
          <w:sz w:val="22"/>
        </w:rPr>
      </w:pPr>
      <w:r>
        <w:rPr>
          <w:sz w:val="22"/>
        </w:rPr>
        <w:t>2、血氨</w:t>
      </w:r>
      <w:r>
        <w:rPr>
          <w:b/>
          <w:sz w:val="22"/>
        </w:rPr>
        <w:t>超过正常值的 3 倍</w:t>
      </w:r>
      <w:r>
        <w:rPr>
          <w:sz w:val="22"/>
        </w:rPr>
        <w:t>；</w:t>
      </w:r>
    </w:p>
    <w:p>
      <w:pPr>
        <w:spacing w:line="259" w:lineRule="auto" w:before="24"/>
        <w:ind w:left="550" w:right="4171" w:firstLine="0"/>
        <w:jc w:val="left"/>
        <w:rPr>
          <w:sz w:val="22"/>
        </w:rPr>
      </w:pPr>
      <w:r>
        <w:rPr>
          <w:sz w:val="22"/>
        </w:rPr>
        <w:t>3</w:t>
      </w:r>
      <w:r>
        <w:rPr>
          <w:spacing w:val="-2"/>
          <w:sz w:val="22"/>
        </w:rPr>
        <w:t>、临床出现昏迷，病程</w:t>
      </w:r>
      <w:r>
        <w:rPr>
          <w:b/>
          <w:spacing w:val="-5"/>
          <w:sz w:val="22"/>
        </w:rPr>
        <w:t>至少达到疾病分期第 </w:t>
      </w:r>
      <w:r>
        <w:rPr>
          <w:b/>
          <w:sz w:val="22"/>
        </w:rPr>
        <w:t>3</w:t>
      </w:r>
      <w:r>
        <w:rPr>
          <w:b/>
          <w:spacing w:val="-28"/>
          <w:sz w:val="22"/>
        </w:rPr>
        <w:t> 期</w:t>
      </w:r>
      <w:r>
        <w:rPr>
          <w:sz w:val="22"/>
        </w:rPr>
        <w:t>。</w:t>
      </w:r>
      <w:r>
        <w:rPr>
          <w:spacing w:val="-1"/>
          <w:sz w:val="22"/>
        </w:rPr>
        <w:t>六十五、肝豆核样变性</w:t>
      </w:r>
    </w:p>
    <w:p>
      <w:pPr>
        <w:pStyle w:val="BodyText"/>
        <w:spacing w:line="259" w:lineRule="auto"/>
        <w:ind w:left="108" w:right="154" w:firstLine="441"/>
      </w:pPr>
      <w:r>
        <w:rPr>
          <w:spacing w:val="-6"/>
        </w:rPr>
        <w:t>指一种常染色体隐性遗传的铜代谢缺陷病，以不同程度的肝细胞损害、脑退行性病变和角膜边缘有铜盐沉着环为其临床特征，</w:t>
      </w:r>
      <w:r>
        <w:rPr>
          <w:b/>
        </w:rPr>
        <w:t>并须满足下列全部条件</w:t>
      </w:r>
      <w:r>
        <w:rPr/>
        <w:t>：</w:t>
      </w:r>
    </w:p>
    <w:p>
      <w:pPr>
        <w:pStyle w:val="BodyText"/>
      </w:pPr>
      <w:r>
        <w:rPr/>
        <w:t>1、典型症状；</w:t>
      </w:r>
    </w:p>
    <w:p>
      <w:pPr>
        <w:pStyle w:val="BodyText"/>
        <w:spacing w:before="24"/>
      </w:pPr>
      <w:r>
        <w:rPr>
          <w:w w:val="100"/>
        </w:rPr>
        <w:t>2、角膜色素环（K</w:t>
      </w:r>
      <w:r>
        <w:rPr>
          <w:spacing w:val="-5"/>
          <w:w w:val="100"/>
        </w:rPr>
        <w:t>-</w:t>
      </w:r>
      <w:r>
        <w:rPr>
          <w:w w:val="100"/>
        </w:rPr>
        <w:t>F</w:t>
      </w:r>
      <w:r>
        <w:rPr/>
        <w:t> </w:t>
      </w:r>
      <w:r>
        <w:rPr>
          <w:w w:val="100"/>
        </w:rPr>
        <w:t>环</w:t>
      </w:r>
      <w:r>
        <w:rPr>
          <w:spacing w:val="-111"/>
          <w:w w:val="100"/>
        </w:rPr>
        <w:t>）</w:t>
      </w:r>
      <w:r>
        <w:rPr>
          <w:w w:val="100"/>
        </w:rPr>
        <w:t>；</w:t>
      </w:r>
    </w:p>
    <w:p>
      <w:pPr>
        <w:pStyle w:val="BodyText"/>
        <w:spacing w:before="24"/>
      </w:pPr>
      <w:r>
        <w:rPr/>
        <w:t>3、血清铜和血清铜蓝蛋白降低，尿铜增加；</w:t>
      </w:r>
    </w:p>
    <w:p>
      <w:pPr>
        <w:pStyle w:val="BodyText"/>
        <w:spacing w:line="259" w:lineRule="auto" w:before="23"/>
        <w:ind w:right="4619"/>
      </w:pPr>
      <w:r>
        <w:rPr/>
        <w:t>4、经皮做肝脏活检来定量分析肝脏铜的含量。六十六、范可尼综合征</w:t>
      </w:r>
    </w:p>
    <w:p>
      <w:pPr>
        <w:spacing w:line="259" w:lineRule="auto" w:before="6"/>
        <w:ind w:left="108" w:right="156" w:firstLine="441"/>
        <w:jc w:val="left"/>
        <w:rPr>
          <w:sz w:val="22"/>
        </w:rPr>
      </w:pPr>
      <w:r>
        <w:rPr>
          <w:spacing w:val="-15"/>
          <w:sz w:val="22"/>
        </w:rPr>
        <w:t>也称 </w:t>
      </w:r>
      <w:r>
        <w:rPr>
          <w:sz w:val="22"/>
        </w:rPr>
        <w:t>Fanconi</w:t>
      </w:r>
      <w:r>
        <w:rPr>
          <w:spacing w:val="-10"/>
          <w:sz w:val="22"/>
        </w:rPr>
        <w:t> 综合征，指近端肾小管的功能异常引起的一组症候群。须经</w:t>
      </w:r>
      <w:r>
        <w:rPr>
          <w:b/>
          <w:sz w:val="22"/>
        </w:rPr>
        <w:t>专科医生</w:t>
      </w:r>
      <w:r>
        <w:rPr>
          <w:spacing w:val="-7"/>
          <w:sz w:val="22"/>
        </w:rPr>
        <w:t>诊断，且</w:t>
      </w:r>
      <w:r>
        <w:rPr>
          <w:b/>
          <w:sz w:val="22"/>
        </w:rPr>
        <w:t>须满足下列至少两项条件</w:t>
      </w:r>
      <w:r>
        <w:rPr>
          <w:sz w:val="22"/>
        </w:rPr>
        <w:t>：</w:t>
      </w:r>
    </w:p>
    <w:p>
      <w:pPr>
        <w:pStyle w:val="BodyText"/>
        <w:spacing w:before="7"/>
      </w:pPr>
      <w:r>
        <w:rPr/>
        <w:t>1、尿液检查出现肾性糖尿、全氨基酸糖尿或磷酸盐尿；</w:t>
      </w:r>
    </w:p>
    <w:p>
      <w:pPr>
        <w:pStyle w:val="BodyText"/>
        <w:spacing w:before="24"/>
      </w:pPr>
      <w:r>
        <w:rPr/>
        <w:t>2、血液检查出现低磷血症、低尿酸血症或近端肾小管酸中毒；</w:t>
      </w:r>
    </w:p>
    <w:p>
      <w:pPr>
        <w:pStyle w:val="BodyText"/>
        <w:spacing w:before="24"/>
      </w:pPr>
      <w:r>
        <w:rPr/>
        <w:t>3、出现骨质疏松、骨骼畸形或尿路结石。</w:t>
      </w:r>
    </w:p>
    <w:p>
      <w:pPr>
        <w:spacing w:line="259" w:lineRule="auto" w:before="24"/>
        <w:ind w:left="550" w:right="1101" w:firstLine="0"/>
        <w:jc w:val="left"/>
        <w:rPr>
          <w:b/>
          <w:sz w:val="22"/>
        </w:rPr>
      </w:pPr>
      <w:r>
        <w:rPr>
          <w:sz w:val="22"/>
        </w:rPr>
        <w:t>4、通过骨髓片、白细胞、直肠黏膜中的结晶分析或裂隙灯检查角膜有胱氨酸结晶。</w:t>
      </w:r>
      <w:r>
        <w:rPr>
          <w:b/>
          <w:sz w:val="22"/>
        </w:rPr>
        <w:t>被保险人在 3 周岁之前罹患本疾病，本公司不承担保险责任。</w:t>
      </w:r>
    </w:p>
    <w:p>
      <w:pPr>
        <w:pStyle w:val="BodyText"/>
        <w:spacing w:before="7"/>
      </w:pPr>
      <w:r>
        <w:rPr/>
        <w:t>六十七、非阿尔茨海默病所致严重痴呆</w:t>
      </w:r>
    </w:p>
    <w:p>
      <w:pPr>
        <w:spacing w:after="0"/>
        <w:sectPr>
          <w:pgSz w:w="11910" w:h="16840"/>
          <w:pgMar w:top="860" w:bottom="280" w:left="1140" w:right="1080"/>
        </w:sectPr>
      </w:pPr>
    </w:p>
    <w:p>
      <w:pPr>
        <w:spacing w:line="259" w:lineRule="auto" w:before="7"/>
        <w:ind w:left="108" w:right="213" w:firstLine="441"/>
        <w:jc w:val="both"/>
        <w:rPr>
          <w:sz w:val="22"/>
        </w:rPr>
      </w:pPr>
      <w:r>
        <w:rPr>
          <w:spacing w:val="-4"/>
          <w:sz w:val="22"/>
        </w:rPr>
        <w:t>指因阿尔茨海默病以外的脑的器质性疾病造成脑功能衰竭导致</w:t>
      </w:r>
      <w:r>
        <w:rPr>
          <w:b/>
          <w:spacing w:val="0"/>
          <w:sz w:val="22"/>
        </w:rPr>
        <w:t>永久不可逆</w:t>
      </w:r>
      <w:r>
        <w:rPr>
          <w:spacing w:val="-8"/>
          <w:sz w:val="22"/>
        </w:rPr>
        <w:t>性严重痴呆，临床表</w:t>
      </w:r>
      <w:r>
        <w:rPr>
          <w:spacing w:val="-11"/>
          <w:sz w:val="22"/>
        </w:rPr>
        <w:t>现为明显的认知能力障碍、行为异常和社交能力减退。被保险人自主生活能力完全丧失，</w:t>
      </w:r>
      <w:r>
        <w:rPr>
          <w:b/>
          <w:sz w:val="22"/>
        </w:rPr>
        <w:t>无法独立完成六项基本日常生活活动中的三项或三项以上</w:t>
      </w:r>
      <w:r>
        <w:rPr>
          <w:spacing w:val="-9"/>
          <w:sz w:val="22"/>
        </w:rPr>
        <w:t>，日常生活必须持续受到他人监护。</w:t>
      </w:r>
      <w:r>
        <w:rPr>
          <w:b/>
          <w:sz w:val="22"/>
        </w:rPr>
        <w:t>导致痴呆的疾</w:t>
      </w:r>
      <w:r>
        <w:rPr>
          <w:b/>
          <w:w w:val="95"/>
          <w:sz w:val="22"/>
        </w:rPr>
        <w:t>病必须明确诊断，并且由完整的临床、实验室和影像学检查结果证实</w:t>
      </w:r>
      <w:r>
        <w:rPr>
          <w:w w:val="95"/>
          <w:sz w:val="22"/>
        </w:rPr>
        <w:t>。</w:t>
      </w:r>
    </w:p>
    <w:p>
      <w:pPr>
        <w:spacing w:line="261" w:lineRule="auto" w:before="6"/>
        <w:ind w:left="550" w:right="3008" w:firstLine="0"/>
        <w:jc w:val="left"/>
        <w:rPr>
          <w:sz w:val="22"/>
        </w:rPr>
      </w:pPr>
      <w:r>
        <w:rPr>
          <w:b/>
          <w:sz w:val="22"/>
        </w:rPr>
        <w:t>神经官能症，精神疾病及酒精中毒所致脑损害不在保障范围内。</w:t>
      </w:r>
      <w:r>
        <w:rPr>
          <w:sz w:val="22"/>
        </w:rPr>
        <w:t>六十八、破裂脑动脉瘤夹闭手术</w:t>
      </w:r>
    </w:p>
    <w:p>
      <w:pPr>
        <w:pStyle w:val="BodyText"/>
        <w:spacing w:line="259" w:lineRule="auto" w:before="4"/>
        <w:ind w:left="108" w:right="176" w:firstLine="441"/>
      </w:pPr>
      <w:r>
        <w:rPr/>
        <w:t>指因脑动脉瘤破裂造成蛛网膜下腔出血，被保险人实际接受了在全麻下进行的开颅动脉瘤夹闭手术。</w:t>
      </w:r>
    </w:p>
    <w:p>
      <w:pPr>
        <w:pStyle w:val="Heading2"/>
        <w:spacing w:line="259" w:lineRule="auto"/>
        <w:ind w:right="221" w:firstLine="441"/>
      </w:pPr>
      <w:r>
        <w:rPr>
          <w:spacing w:val="-5"/>
        </w:rPr>
        <w:t>脑动脉瘤</w:t>
      </w:r>
      <w:r>
        <w:rPr/>
        <w:t>（未破裂</w:t>
      </w:r>
      <w:r>
        <w:rPr>
          <w:spacing w:val="-20"/>
        </w:rPr>
        <w:t>）</w:t>
      </w:r>
      <w:r>
        <w:rPr>
          <w:spacing w:val="-7"/>
        </w:rPr>
        <w:t>预防性手术、颅骨打孔手术、动脉瘤栓塞手术、血管内手术及其他颅脑手</w:t>
      </w:r>
      <w:r>
        <w:rPr>
          <w:spacing w:val="-7"/>
          <w:w w:val="95"/>
        </w:rPr>
        <w:t>术不在保障范围内。</w:t>
      </w:r>
    </w:p>
    <w:p>
      <w:pPr>
        <w:pStyle w:val="BodyText"/>
      </w:pPr>
      <w:r>
        <w:rPr/>
        <w:t>六十九、克雅氏病</w:t>
      </w:r>
    </w:p>
    <w:p>
      <w:pPr>
        <w:spacing w:line="259" w:lineRule="auto" w:before="23"/>
        <w:ind w:left="108" w:right="217" w:firstLine="441"/>
        <w:jc w:val="both"/>
        <w:rPr>
          <w:sz w:val="22"/>
        </w:rPr>
      </w:pPr>
      <w:r>
        <w:rPr>
          <w:sz w:val="22"/>
        </w:rPr>
        <w:t>指一种由动物传染而来的中枢神经系统变性性疾病，大脑呈海绵状改变伴神经元缺失和胶质</w:t>
      </w:r>
      <w:r>
        <w:rPr>
          <w:spacing w:val="-8"/>
          <w:sz w:val="22"/>
        </w:rPr>
        <w:t>化。临床表现为进行性痴呆、不随意运动及抽搐、行动困难等等。本疾病必须由</w:t>
      </w:r>
      <w:r>
        <w:rPr>
          <w:b/>
          <w:sz w:val="22"/>
        </w:rPr>
        <w:t>权威医疗机构根据致病蛋白的发现而明确诊断</w:t>
      </w:r>
      <w:r>
        <w:rPr>
          <w:sz w:val="22"/>
        </w:rPr>
        <w:t>。</w:t>
      </w:r>
    </w:p>
    <w:p>
      <w:pPr>
        <w:pStyle w:val="BodyText"/>
      </w:pPr>
      <w:r>
        <w:rPr/>
        <w:t>七十、颅脑手术</w:t>
      </w:r>
    </w:p>
    <w:p>
      <w:pPr>
        <w:spacing w:line="259" w:lineRule="auto" w:before="24"/>
        <w:ind w:left="550" w:right="918" w:firstLine="0"/>
        <w:jc w:val="left"/>
        <w:rPr>
          <w:b/>
          <w:sz w:val="22"/>
        </w:rPr>
      </w:pPr>
      <w:r>
        <w:rPr>
          <w:spacing w:val="-3"/>
          <w:sz w:val="22"/>
        </w:rPr>
        <w:t>指被保险人确已实施全麻下的开颅手术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pPr>
      <w:r>
        <w:rPr/>
        <w:t>七十一、多处臂丛神经根性撕脱</w:t>
      </w:r>
    </w:p>
    <w:p>
      <w:pPr>
        <w:spacing w:line="259" w:lineRule="auto" w:before="24"/>
        <w:ind w:left="108" w:right="101" w:firstLine="441"/>
        <w:jc w:val="left"/>
        <w:rPr>
          <w:sz w:val="22"/>
        </w:rPr>
      </w:pPr>
      <w:r>
        <w:rPr>
          <w:spacing w:val="-2"/>
          <w:sz w:val="22"/>
        </w:rPr>
        <w:t>指由于疾病或意外伤害导致</w:t>
      </w:r>
      <w:r>
        <w:rPr>
          <w:b/>
          <w:sz w:val="22"/>
        </w:rPr>
        <w:t>至少两根</w:t>
      </w:r>
      <w:r>
        <w:rPr>
          <w:spacing w:val="-9"/>
          <w:sz w:val="22"/>
        </w:rPr>
        <w:t>臂丛神经根性撕脱，所造成的</w:t>
      </w:r>
      <w:r>
        <w:rPr>
          <w:b/>
          <w:sz w:val="22"/>
        </w:rPr>
        <w:t>手臂感觉功能与运动功能完全永久性丧失</w:t>
      </w:r>
      <w:r>
        <w:rPr>
          <w:spacing w:val="-11"/>
          <w:sz w:val="22"/>
        </w:rPr>
        <w:t>。该病必须由本公司认可的医院的</w:t>
      </w:r>
      <w:r>
        <w:rPr>
          <w:b/>
          <w:sz w:val="22"/>
        </w:rPr>
        <w:t>专科医生</w:t>
      </w:r>
      <w:r>
        <w:rPr>
          <w:spacing w:val="-18"/>
          <w:sz w:val="22"/>
        </w:rPr>
        <w:t>确诊，并且有</w:t>
      </w:r>
      <w:r>
        <w:rPr>
          <w:b/>
          <w:sz w:val="22"/>
        </w:rPr>
        <w:t>完整的电生理检查结果证实</w:t>
      </w:r>
      <w:r>
        <w:rPr>
          <w:sz w:val="22"/>
        </w:rPr>
        <w:t>。</w:t>
      </w:r>
    </w:p>
    <w:p>
      <w:pPr>
        <w:pStyle w:val="BodyText"/>
      </w:pPr>
      <w:r>
        <w:rPr/>
        <w:t>七十二、严重癫痫</w:t>
      </w:r>
    </w:p>
    <w:p>
      <w:pPr>
        <w:pStyle w:val="BodyText"/>
        <w:spacing w:line="259" w:lineRule="auto" w:before="23"/>
        <w:ind w:left="108" w:right="212" w:firstLine="441"/>
        <w:jc w:val="both"/>
      </w:pPr>
      <w:r>
        <w:rPr>
          <w:spacing w:val="-1"/>
        </w:rPr>
        <w:t>本疾病的诊断须由</w:t>
      </w:r>
      <w:r>
        <w:rPr>
          <w:b/>
        </w:rPr>
        <w:t>神经科或儿科专科医生</w:t>
      </w:r>
      <w:r>
        <w:rPr>
          <w:spacing w:val="-4"/>
        </w:rPr>
        <w:t>根据典型临床症状和脑电图及 </w:t>
      </w:r>
      <w:r>
        <w:rPr/>
        <w:t>MRI、PET</w:t>
      </w:r>
      <w:r>
        <w:rPr>
          <w:spacing w:val="-5"/>
        </w:rPr>
        <w:t>、</w:t>
      </w:r>
      <w:r>
        <w:rPr/>
        <w:t>CT</w:t>
      </w:r>
      <w:r>
        <w:rPr>
          <w:spacing w:val="-5"/>
        </w:rPr>
        <w:t> 等影相</w:t>
      </w:r>
      <w:r>
        <w:rPr>
          <w:spacing w:val="-11"/>
        </w:rPr>
        <w:t>学检查做出。理赔时必须</w:t>
      </w:r>
      <w:r>
        <w:rPr>
          <w:b/>
          <w:spacing w:val="-15"/>
        </w:rPr>
        <w:t>提供 </w:t>
      </w:r>
      <w:r>
        <w:rPr>
          <w:b/>
        </w:rPr>
        <w:t>6</w:t>
      </w:r>
      <w:r>
        <w:rPr>
          <w:b/>
          <w:spacing w:val="-6"/>
        </w:rPr>
        <w:t> 个月以上的相关病历记录</w:t>
      </w:r>
      <w:r>
        <w:rPr>
          <w:spacing w:val="-4"/>
        </w:rPr>
        <w:t>证明被保险人存在经抗癫痫药物治疗无效</w:t>
      </w:r>
      <w:r>
        <w:rPr>
          <w:spacing w:val="-5"/>
        </w:rPr>
        <w:t>而反复发作的强直阵挛性发作或癫痫大发作，且已行神经外科手术以治疗反复发作的癫痫。</w:t>
      </w:r>
    </w:p>
    <w:p>
      <w:pPr>
        <w:spacing w:line="261" w:lineRule="auto" w:before="6"/>
        <w:ind w:left="550" w:right="1684" w:firstLine="0"/>
        <w:jc w:val="left"/>
        <w:rPr>
          <w:sz w:val="22"/>
        </w:rPr>
      </w:pPr>
      <w:r>
        <w:rPr>
          <w:b/>
          <w:sz w:val="22"/>
        </w:rPr>
        <w:t>发热性惊厥以及没有全身性发作的失神发作（癫痫小发作）不在保障范围内。</w:t>
      </w:r>
      <w:r>
        <w:rPr>
          <w:sz w:val="22"/>
        </w:rPr>
        <w:t>七十三、进行性核上性麻痹</w:t>
      </w:r>
    </w:p>
    <w:p>
      <w:pPr>
        <w:spacing w:before="4"/>
        <w:ind w:left="550" w:right="0" w:firstLine="0"/>
        <w:jc w:val="left"/>
        <w:rPr>
          <w:sz w:val="22"/>
        </w:rPr>
      </w:pPr>
      <w:r>
        <w:rPr>
          <w:sz w:val="22"/>
        </w:rPr>
        <w:t>指一种隐袭起病、逐渐加重的神经系统变性疾病，</w:t>
      </w:r>
      <w:r>
        <w:rPr>
          <w:b/>
          <w:sz w:val="22"/>
        </w:rPr>
        <w:t>且满足如下临床特征</w:t>
      </w:r>
      <w:r>
        <w:rPr>
          <w:sz w:val="22"/>
        </w:rPr>
        <w:t>：</w:t>
      </w:r>
    </w:p>
    <w:p>
      <w:pPr>
        <w:pStyle w:val="BodyText"/>
        <w:spacing w:before="24"/>
      </w:pPr>
      <w:r>
        <w:rPr/>
        <w:t>1、步态共济失调；</w:t>
      </w:r>
    </w:p>
    <w:p>
      <w:pPr>
        <w:pStyle w:val="BodyText"/>
        <w:spacing w:before="24"/>
      </w:pPr>
      <w:r>
        <w:rPr/>
        <w:t>2、对称性眼球垂直运动障碍；</w:t>
      </w:r>
    </w:p>
    <w:p>
      <w:pPr>
        <w:pStyle w:val="BodyText"/>
        <w:spacing w:line="261" w:lineRule="auto" w:before="24"/>
        <w:ind w:right="5226"/>
      </w:pPr>
      <w:r>
        <w:rPr/>
        <w:t>3、假性球麻痹（</w:t>
      </w:r>
      <w:r>
        <w:rPr>
          <w:spacing w:val="-3"/>
        </w:rPr>
        <w:t>构音障碍和吞咽困难</w:t>
      </w:r>
      <w:r>
        <w:rPr>
          <w:spacing w:val="-111"/>
        </w:rPr>
        <w:t>）</w:t>
      </w:r>
      <w:r>
        <w:rPr/>
        <w:t>。</w:t>
      </w:r>
      <w:r>
        <w:rPr>
          <w:spacing w:val="-1"/>
        </w:rPr>
        <w:t>七十四、严重冠心病</w:t>
      </w:r>
    </w:p>
    <w:p>
      <w:pPr>
        <w:spacing w:before="4"/>
        <w:ind w:left="550" w:right="0" w:firstLine="0"/>
        <w:jc w:val="left"/>
        <w:rPr>
          <w:sz w:val="22"/>
        </w:rPr>
      </w:pPr>
      <w:r>
        <w:rPr>
          <w:sz w:val="22"/>
        </w:rPr>
        <w:t>指经冠状动脉造影检查明确诊断为主要血管严重狭窄性病变，须</w:t>
      </w:r>
      <w:r>
        <w:rPr>
          <w:b/>
          <w:sz w:val="22"/>
        </w:rPr>
        <w:t>满足下列至少一项条件</w:t>
      </w:r>
      <w:r>
        <w:rPr>
          <w:sz w:val="22"/>
        </w:rPr>
        <w:t>：</w:t>
      </w:r>
    </w:p>
    <w:p>
      <w:pPr>
        <w:spacing w:line="259" w:lineRule="auto" w:before="23"/>
        <w:ind w:left="108" w:right="217" w:firstLine="441"/>
        <w:jc w:val="left"/>
        <w:rPr>
          <w:sz w:val="22"/>
        </w:rPr>
      </w:pPr>
      <w:r>
        <w:rPr>
          <w:sz w:val="22"/>
        </w:rPr>
        <w:t>1、左冠状动脉主干和右冠状动脉中，</w:t>
      </w:r>
      <w:r>
        <w:rPr>
          <w:b/>
          <w:sz w:val="22"/>
        </w:rPr>
        <w:t>一支</w:t>
      </w:r>
      <w:r>
        <w:rPr>
          <w:sz w:val="22"/>
        </w:rPr>
        <w:t>血管管腔堵塞 </w:t>
      </w:r>
      <w:r>
        <w:rPr>
          <w:b/>
          <w:sz w:val="22"/>
        </w:rPr>
        <w:t>75%以上</w:t>
      </w:r>
      <w:r>
        <w:rPr>
          <w:sz w:val="22"/>
        </w:rPr>
        <w:t>，</w:t>
      </w:r>
      <w:r>
        <w:rPr>
          <w:b/>
          <w:sz w:val="22"/>
        </w:rPr>
        <w:t>另一支</w:t>
      </w:r>
      <w:r>
        <w:rPr>
          <w:sz w:val="22"/>
        </w:rPr>
        <w:t>血管管腔堵塞 </w:t>
      </w:r>
      <w:r>
        <w:rPr>
          <w:b/>
          <w:sz w:val="22"/>
        </w:rPr>
        <w:t>60% 以上</w:t>
      </w:r>
      <w:r>
        <w:rPr>
          <w:sz w:val="22"/>
        </w:rPr>
        <w:t>；</w:t>
      </w:r>
    </w:p>
    <w:p>
      <w:pPr>
        <w:spacing w:line="259" w:lineRule="auto" w:before="6"/>
        <w:ind w:left="108" w:right="212" w:firstLine="441"/>
        <w:jc w:val="left"/>
        <w:rPr>
          <w:sz w:val="22"/>
        </w:rPr>
      </w:pPr>
      <w:r>
        <w:rPr>
          <w:sz w:val="22"/>
        </w:rPr>
        <w:t>2、左前降支、左旋支和右冠状动脉中，</w:t>
      </w:r>
      <w:r>
        <w:rPr>
          <w:b/>
          <w:sz w:val="22"/>
        </w:rPr>
        <w:t>至少一支</w:t>
      </w:r>
      <w:r>
        <w:rPr>
          <w:sz w:val="22"/>
        </w:rPr>
        <w:t>血管管腔堵塞 </w:t>
      </w:r>
      <w:r>
        <w:rPr>
          <w:b/>
          <w:sz w:val="22"/>
        </w:rPr>
        <w:t>75%以上</w:t>
      </w:r>
      <w:r>
        <w:rPr>
          <w:sz w:val="22"/>
        </w:rPr>
        <w:t>，</w:t>
      </w:r>
      <w:r>
        <w:rPr>
          <w:b/>
          <w:sz w:val="22"/>
        </w:rPr>
        <w:t>其他两支</w:t>
      </w:r>
      <w:r>
        <w:rPr>
          <w:sz w:val="22"/>
        </w:rPr>
        <w:t>血管管腔堵塞 </w:t>
      </w:r>
      <w:r>
        <w:rPr>
          <w:b/>
          <w:sz w:val="22"/>
        </w:rPr>
        <w:t>60%以上</w:t>
      </w:r>
      <w:r>
        <w:rPr>
          <w:sz w:val="22"/>
        </w:rPr>
        <w:t>。</w:t>
      </w:r>
    </w:p>
    <w:p>
      <w:pPr>
        <w:pStyle w:val="Heading2"/>
        <w:spacing w:line="259" w:lineRule="auto" w:before="7"/>
        <w:ind w:right="222" w:firstLine="441"/>
      </w:pPr>
      <w:r>
        <w:rPr>
          <w:spacing w:val="-9"/>
        </w:rPr>
        <w:t>左前降支的分支血管、左旋支的分支血管及右冠状动脉的分支血管的狭窄不作为本疾病的衡量</w:t>
      </w:r>
      <w:r>
        <w:rPr>
          <w:spacing w:val="-9"/>
          <w:w w:val="95"/>
        </w:rPr>
        <w:t>指标。</w:t>
      </w:r>
    </w:p>
    <w:p>
      <w:pPr>
        <w:pStyle w:val="BodyText"/>
      </w:pPr>
      <w:r>
        <w:rPr/>
        <w:t>七十五、主动脉夹层</w:t>
      </w:r>
    </w:p>
    <w:p>
      <w:pPr>
        <w:pStyle w:val="BodyText"/>
        <w:spacing w:line="259" w:lineRule="auto" w:before="23"/>
        <w:ind w:left="108" w:right="216" w:firstLine="441"/>
      </w:pPr>
      <w:r>
        <w:rPr>
          <w:spacing w:val="-6"/>
        </w:rPr>
        <w:t>指主动脉壁在受到某些病理因素的破坏后，高速、高压的主动脉血流将其内膜撕裂，以致主动</w:t>
      </w:r>
      <w:r>
        <w:rPr>
          <w:spacing w:val="-9"/>
        </w:rPr>
        <w:t>脉腔内的血流通过主动脉内膜的破裂口进入主动脉内壁而形成血肿。被保险人需通过 </w:t>
      </w:r>
      <w:r>
        <w:rPr/>
        <w:t>X</w:t>
      </w:r>
      <w:r>
        <w:rPr>
          <w:spacing w:val="-9"/>
        </w:rPr>
        <w:t> 线断层扫描</w:t>
      </w:r>
    </w:p>
    <w:p>
      <w:pPr>
        <w:spacing w:line="259" w:lineRule="auto" w:before="6"/>
        <w:ind w:left="108" w:right="213" w:firstLine="0"/>
        <w:jc w:val="left"/>
        <w:rPr>
          <w:sz w:val="22"/>
        </w:rPr>
      </w:pPr>
      <w:r>
        <w:rPr>
          <w:w w:val="100"/>
          <w:sz w:val="22"/>
        </w:rPr>
        <w:t>（CT</w:t>
      </w:r>
      <w:r>
        <w:rPr>
          <w:spacing w:val="-111"/>
          <w:w w:val="100"/>
          <w:sz w:val="22"/>
        </w:rPr>
        <w:t>）</w:t>
      </w:r>
      <w:r>
        <w:rPr>
          <w:spacing w:val="-5"/>
          <w:w w:val="100"/>
          <w:sz w:val="22"/>
        </w:rPr>
        <w:t>、磁共振扫描</w:t>
      </w:r>
      <w:r>
        <w:rPr>
          <w:w w:val="100"/>
          <w:sz w:val="22"/>
        </w:rPr>
        <w:t>（MRI</w:t>
      </w:r>
      <w:r>
        <w:rPr>
          <w:spacing w:val="-111"/>
          <w:w w:val="100"/>
          <w:sz w:val="22"/>
        </w:rPr>
        <w:t>）</w:t>
      </w:r>
      <w:r>
        <w:rPr>
          <w:spacing w:val="-6"/>
          <w:w w:val="100"/>
          <w:sz w:val="22"/>
        </w:rPr>
        <w:t>、磁共振血管检验法</w:t>
      </w:r>
      <w:r>
        <w:rPr>
          <w:w w:val="100"/>
          <w:sz w:val="22"/>
        </w:rPr>
        <w:t>（MRA</w:t>
      </w:r>
      <w:r>
        <w:rPr>
          <w:spacing w:val="-10"/>
          <w:w w:val="100"/>
          <w:sz w:val="22"/>
        </w:rPr>
        <w:t>）</w:t>
      </w:r>
      <w:r>
        <w:rPr>
          <w:spacing w:val="-4"/>
          <w:w w:val="100"/>
          <w:sz w:val="22"/>
        </w:rPr>
        <w:t>或血管扫描等检查，并且经本公司认可医院</w:t>
      </w:r>
      <w:r>
        <w:rPr>
          <w:spacing w:val="-4"/>
          <w:sz w:val="22"/>
        </w:rPr>
        <w:t>的</w:t>
      </w:r>
      <w:r>
        <w:rPr>
          <w:b/>
          <w:spacing w:val="-2"/>
          <w:sz w:val="22"/>
        </w:rPr>
        <w:t>专科医生</w:t>
      </w:r>
      <w:r>
        <w:rPr>
          <w:spacing w:val="-3"/>
          <w:sz w:val="22"/>
        </w:rPr>
        <w:t>认可</w:t>
      </w:r>
      <w:r>
        <w:rPr>
          <w:b/>
          <w:sz w:val="22"/>
        </w:rPr>
        <w:t>有必要进行紧急修补手术</w:t>
      </w:r>
      <w:r>
        <w:rPr>
          <w:sz w:val="22"/>
        </w:rPr>
        <w:t>。</w:t>
      </w:r>
    </w:p>
    <w:p>
      <w:pPr>
        <w:pStyle w:val="BodyText"/>
      </w:pPr>
      <w:r>
        <w:rPr/>
        <w:t>七十六、严重传染性心内膜炎</w:t>
      </w:r>
    </w:p>
    <w:p>
      <w:pPr>
        <w:spacing w:before="24"/>
        <w:ind w:left="550" w:right="0" w:firstLine="0"/>
        <w:jc w:val="left"/>
        <w:rPr>
          <w:sz w:val="22"/>
        </w:rPr>
      </w:pPr>
      <w:r>
        <w:rPr>
          <w:sz w:val="22"/>
        </w:rPr>
        <w:t>指由感染性微生物引致的心脏内膜炎症，</w:t>
      </w:r>
      <w:r>
        <w:rPr>
          <w:b/>
          <w:sz w:val="22"/>
        </w:rPr>
        <w:t>并须符合下列所有准则</w:t>
      </w:r>
      <w:r>
        <w:rPr>
          <w:sz w:val="22"/>
        </w:rPr>
        <w:t>：</w:t>
      </w:r>
    </w:p>
    <w:p>
      <w:pPr>
        <w:pStyle w:val="BodyText"/>
        <w:spacing w:line="264" w:lineRule="exact" w:before="24"/>
      </w:pPr>
      <w:r>
        <w:rPr/>
        <w:t>1、血液培植结果呈阳性反应，证明感染性微生物的存在；</w:t>
      </w:r>
    </w:p>
    <w:p>
      <w:pPr>
        <w:spacing w:line="359" w:lineRule="exact" w:before="0"/>
        <w:ind w:left="550" w:right="0" w:firstLine="0"/>
        <w:jc w:val="left"/>
        <w:rPr>
          <w:sz w:val="22"/>
        </w:rPr>
      </w:pPr>
      <w:r>
        <w:rPr>
          <w:sz w:val="22"/>
        </w:rPr>
        <w:t>2、出现最少中度之心脏瓣膜功能</w:t>
      </w:r>
      <w:r>
        <w:rPr>
          <w:rFonts w:ascii="Malgun Gothic" w:eastAsia="Malgun Gothic" w:hint="eastAsia"/>
          <w:sz w:val="22"/>
        </w:rPr>
        <w:t>不</w:t>
      </w:r>
      <w:r>
        <w:rPr>
          <w:sz w:val="22"/>
        </w:rPr>
        <w:t>全（即</w:t>
      </w:r>
      <w:r>
        <w:rPr>
          <w:b/>
          <w:sz w:val="22"/>
        </w:rPr>
        <w:t>返流部份达百分之二十或以上</w:t>
      </w:r>
      <w:r>
        <w:rPr>
          <w:sz w:val="22"/>
        </w:rPr>
        <w:t>）或中度之心脏瓣膜</w:t>
      </w:r>
    </w:p>
    <w:p>
      <w:pPr>
        <w:spacing w:after="0" w:line="359" w:lineRule="exact"/>
        <w:jc w:val="left"/>
        <w:rPr>
          <w:sz w:val="22"/>
        </w:rPr>
        <w:sectPr>
          <w:pgSz w:w="11910" w:h="16840"/>
          <w:pgMar w:top="860" w:bottom="280" w:left="1140" w:right="1020"/>
        </w:sectPr>
      </w:pPr>
    </w:p>
    <w:p>
      <w:pPr>
        <w:spacing w:before="7"/>
        <w:ind w:left="108" w:right="0" w:firstLine="0"/>
        <w:jc w:val="left"/>
        <w:rPr>
          <w:sz w:val="22"/>
        </w:rPr>
      </w:pPr>
      <w:r>
        <w:rPr>
          <w:w w:val="100"/>
          <w:sz w:val="22"/>
        </w:rPr>
        <w:t>狭窄（</w:t>
      </w:r>
      <w:r>
        <w:rPr>
          <w:spacing w:val="-5"/>
          <w:w w:val="100"/>
          <w:sz w:val="22"/>
        </w:rPr>
        <w:t>即</w:t>
      </w:r>
      <w:r>
        <w:rPr>
          <w:b/>
          <w:w w:val="99"/>
          <w:sz w:val="22"/>
        </w:rPr>
        <w:t>心脏瓣面积为正常值的百分之三十或以下</w:t>
      </w:r>
      <w:r>
        <w:rPr>
          <w:spacing w:val="-111"/>
          <w:w w:val="100"/>
          <w:sz w:val="22"/>
        </w:rPr>
        <w:t>）</w:t>
      </w:r>
      <w:r>
        <w:rPr>
          <w:spacing w:val="-1"/>
          <w:w w:val="100"/>
          <w:sz w:val="22"/>
        </w:rPr>
        <w:t>，导致传染性心内膜炎；</w:t>
      </w:r>
    </w:p>
    <w:p>
      <w:pPr>
        <w:pStyle w:val="BodyText"/>
        <w:spacing w:line="259" w:lineRule="auto" w:before="23"/>
        <w:ind w:right="1490"/>
      </w:pPr>
      <w:r>
        <w:rPr/>
        <w:t>3、传染性心内膜炎的诊断及瓣膜受损的严重程度必须由</w:t>
      </w:r>
      <w:r>
        <w:rPr>
          <w:b/>
        </w:rPr>
        <w:t>心脏病专科医生</w:t>
      </w:r>
      <w:r>
        <w:rPr/>
        <w:t>确定。七十七、严重肺源性心脏病</w:t>
      </w:r>
    </w:p>
    <w:p>
      <w:pPr>
        <w:spacing w:line="259" w:lineRule="auto" w:before="6"/>
        <w:ind w:left="108" w:right="112" w:firstLine="441"/>
        <w:jc w:val="both"/>
        <w:rPr>
          <w:sz w:val="22"/>
        </w:rPr>
      </w:pPr>
      <w:r>
        <w:rPr>
          <w:spacing w:val="-4"/>
          <w:sz w:val="22"/>
        </w:rPr>
        <w:t>指被保险人因慢性肺部疾病导致慢性心功能损害造成</w:t>
      </w:r>
      <w:r>
        <w:rPr>
          <w:b/>
          <w:sz w:val="22"/>
        </w:rPr>
        <w:t>永久不可逆性的心功能衰竭</w:t>
      </w:r>
      <w:r>
        <w:rPr>
          <w:spacing w:val="-12"/>
          <w:sz w:val="22"/>
        </w:rPr>
        <w:t>。心功能衰竭程度</w:t>
      </w:r>
      <w:r>
        <w:rPr>
          <w:b/>
          <w:spacing w:val="-13"/>
          <w:sz w:val="22"/>
        </w:rPr>
        <w:t>达到纽约心脏病学会的心功能分级标准之心功能 </w:t>
      </w:r>
      <w:r>
        <w:rPr>
          <w:b/>
          <w:sz w:val="22"/>
        </w:rPr>
        <w:t>IV</w:t>
      </w:r>
      <w:r>
        <w:rPr>
          <w:b/>
          <w:spacing w:val="-12"/>
          <w:sz w:val="22"/>
        </w:rPr>
        <w:t> 级</w:t>
      </w:r>
      <w:r>
        <w:rPr>
          <w:spacing w:val="-4"/>
          <w:sz w:val="22"/>
        </w:rPr>
        <w:t>。被保险人永久不可逆性的体力活动能</w:t>
      </w:r>
      <w:r>
        <w:rPr>
          <w:spacing w:val="-5"/>
          <w:sz w:val="22"/>
        </w:rPr>
        <w:t>力受限，不能从事任何体力活动。</w:t>
      </w:r>
    </w:p>
    <w:p>
      <w:pPr>
        <w:pStyle w:val="BodyText"/>
      </w:pPr>
      <w:r>
        <w:rPr/>
        <w:t>七十八、严重慢性缩窄型心包炎</w:t>
      </w:r>
    </w:p>
    <w:p>
      <w:pPr>
        <w:pStyle w:val="BodyText"/>
        <w:spacing w:line="259" w:lineRule="auto" w:before="23"/>
        <w:ind w:left="108" w:right="115" w:firstLine="441"/>
      </w:pPr>
      <w:r>
        <w:rPr>
          <w:spacing w:val="-7"/>
        </w:rPr>
        <w:t>指由于慢性心包炎症导致心包脏层和壁层广泛瘢痕粘连、增厚和钙化，心包腔闭塞，形成一个纤维瘢痕外壳，使心脏和大血管根部受压，阻碍心脏的舒张。</w:t>
      </w:r>
    </w:p>
    <w:p>
      <w:pPr>
        <w:spacing w:before="6"/>
        <w:ind w:left="550" w:right="0" w:firstLine="0"/>
        <w:jc w:val="left"/>
        <w:rPr>
          <w:sz w:val="22"/>
        </w:rPr>
      </w:pPr>
      <w:r>
        <w:rPr>
          <w:sz w:val="22"/>
        </w:rPr>
        <w:t>被保险人被明确诊断为慢性缩窄性心包炎且</w:t>
      </w:r>
      <w:r>
        <w:rPr>
          <w:b/>
          <w:sz w:val="22"/>
        </w:rPr>
        <w:t>必须满足以下所有条件</w:t>
      </w:r>
      <w:r>
        <w:rPr>
          <w:sz w:val="22"/>
        </w:rPr>
        <w:t>：</w:t>
      </w:r>
    </w:p>
    <w:p>
      <w:pPr>
        <w:pStyle w:val="Heading2"/>
        <w:spacing w:before="24"/>
        <w:ind w:left="550"/>
        <w:rPr>
          <w:b w:val="0"/>
        </w:rPr>
      </w:pPr>
      <w:r>
        <w:rPr>
          <w:b w:val="0"/>
        </w:rPr>
        <w:t>1、心功能衰竭</w:t>
      </w:r>
      <w:r>
        <w:rPr/>
        <w:t>达到美国纽约心脏病学会心功能状态分级 IV 级，并持续 180 天以上</w:t>
      </w:r>
      <w:r>
        <w:rPr>
          <w:b w:val="0"/>
        </w:rPr>
        <w:t>；</w:t>
      </w:r>
    </w:p>
    <w:p>
      <w:pPr>
        <w:spacing w:line="259" w:lineRule="auto" w:before="23"/>
        <w:ind w:left="108" w:right="119" w:firstLine="441"/>
        <w:jc w:val="left"/>
        <w:rPr>
          <w:sz w:val="22"/>
        </w:rPr>
      </w:pPr>
      <w:r>
        <w:rPr>
          <w:sz w:val="22"/>
        </w:rPr>
        <w:t>2、实际接受了以下任何一种手术路径的</w:t>
      </w:r>
      <w:r>
        <w:rPr>
          <w:b/>
          <w:sz w:val="22"/>
        </w:rPr>
        <w:t>心包剥脱或心包切除手术；胸骨正中切口；双侧前胸切口；左前胸肋间切口</w:t>
      </w:r>
      <w:r>
        <w:rPr>
          <w:sz w:val="22"/>
        </w:rPr>
        <w:t>。</w:t>
      </w:r>
    </w:p>
    <w:p>
      <w:pPr>
        <w:spacing w:line="259" w:lineRule="auto" w:before="6"/>
        <w:ind w:left="550" w:right="2246" w:firstLine="0"/>
        <w:jc w:val="left"/>
        <w:rPr>
          <w:sz w:val="22"/>
        </w:rPr>
      </w:pPr>
      <w:r>
        <w:rPr>
          <w:b/>
          <w:sz w:val="22"/>
        </w:rPr>
        <w:t>经胸腔镜、胸壁打孔进行的手术、心包粘连松解手术不在保障范围内。</w:t>
      </w:r>
      <w:r>
        <w:rPr>
          <w:sz w:val="22"/>
        </w:rPr>
        <w:t>七十九、艾森门格综合征</w:t>
      </w:r>
    </w:p>
    <w:p>
      <w:pPr>
        <w:spacing w:line="259" w:lineRule="auto" w:before="7"/>
        <w:ind w:left="108" w:right="117" w:firstLine="441"/>
        <w:jc w:val="left"/>
        <w:rPr>
          <w:sz w:val="22"/>
        </w:rPr>
      </w:pPr>
      <w:r>
        <w:rPr>
          <w:spacing w:val="-7"/>
          <w:sz w:val="22"/>
        </w:rPr>
        <w:t>指因心脏病导致的严重肺动脉高血压及右向左分流。本疾病的诊断必须由</w:t>
      </w:r>
      <w:r>
        <w:rPr>
          <w:b/>
          <w:sz w:val="22"/>
        </w:rPr>
        <w:t>心脏专科医生</w:t>
      </w:r>
      <w:r>
        <w:rPr>
          <w:spacing w:val="-5"/>
          <w:sz w:val="22"/>
        </w:rPr>
        <w:t>经</w:t>
      </w:r>
      <w:r>
        <w:rPr>
          <w:b/>
          <w:sz w:val="22"/>
        </w:rPr>
        <w:t>超声心动图和心导管检查证实及需符合以下所有标准</w:t>
      </w:r>
      <w:r>
        <w:rPr>
          <w:sz w:val="22"/>
        </w:rPr>
        <w:t>：</w:t>
      </w:r>
    </w:p>
    <w:p>
      <w:pPr>
        <w:pStyle w:val="BodyText"/>
      </w:pPr>
      <w:r>
        <w:rPr/>
        <w:t>1、平均肺动脉压高于 40mmHg；</w:t>
      </w:r>
    </w:p>
    <w:p>
      <w:pPr>
        <w:pStyle w:val="BodyText"/>
        <w:spacing w:before="24"/>
      </w:pPr>
      <w:r>
        <w:rPr/>
        <w:t>2、肺血管阻力高于 3mm/L/min（Wood 单位）</w:t>
      </w:r>
    </w:p>
    <w:p>
      <w:pPr>
        <w:pStyle w:val="BodyText"/>
        <w:spacing w:line="261" w:lineRule="auto" w:before="24"/>
        <w:ind w:right="5448"/>
      </w:pPr>
      <w:r>
        <w:rPr/>
        <w:t>3、正常肺微血管楔压低于 15mm Hg。八十、嗜铬细胞瘤</w:t>
      </w:r>
    </w:p>
    <w:p>
      <w:pPr>
        <w:pStyle w:val="BodyText"/>
        <w:spacing w:line="259" w:lineRule="auto" w:before="4"/>
        <w:ind w:left="108" w:right="112" w:firstLine="441"/>
      </w:pPr>
      <w:r>
        <w:rPr>
          <w:spacing w:val="-6"/>
        </w:rPr>
        <w:t>指肾上腺或嗜铬外组织出现神经内分泌肿瘤，并分泌过多的儿茶酚胺类，需要进行手术以切除肿瘤。</w:t>
      </w:r>
    </w:p>
    <w:p>
      <w:pPr>
        <w:spacing w:line="259" w:lineRule="auto" w:before="6"/>
        <w:ind w:left="550" w:right="5557" w:firstLine="0"/>
        <w:jc w:val="left"/>
        <w:rPr>
          <w:sz w:val="22"/>
        </w:rPr>
      </w:pPr>
      <w:r>
        <w:rPr>
          <w:sz w:val="22"/>
        </w:rPr>
        <w:t>八十一、风湿热导致的心脏瓣膜疾病本疾病的诊断须</w:t>
      </w:r>
      <w:r>
        <w:rPr>
          <w:b/>
          <w:sz w:val="22"/>
        </w:rPr>
        <w:t>满足下列所有条件</w:t>
      </w:r>
      <w:r>
        <w:rPr>
          <w:sz w:val="22"/>
        </w:rPr>
        <w:t>：</w:t>
      </w:r>
    </w:p>
    <w:p>
      <w:pPr>
        <w:spacing w:before="6"/>
        <w:ind w:left="550" w:right="0" w:firstLine="0"/>
        <w:jc w:val="left"/>
        <w:rPr>
          <w:sz w:val="22"/>
        </w:rPr>
      </w:pPr>
      <w:r>
        <w:rPr>
          <w:sz w:val="22"/>
        </w:rPr>
        <w:t>1、经由本公司认可的</w:t>
      </w:r>
      <w:r>
        <w:rPr>
          <w:b/>
          <w:sz w:val="22"/>
        </w:rPr>
        <w:t>儿科专科医生</w:t>
      </w:r>
      <w:r>
        <w:rPr>
          <w:sz w:val="22"/>
        </w:rPr>
        <w:t>根据</w:t>
      </w:r>
      <w:r>
        <w:rPr>
          <w:b/>
          <w:sz w:val="22"/>
        </w:rPr>
        <w:t>已修订的 Jones 标准</w:t>
      </w:r>
      <w:r>
        <w:rPr>
          <w:sz w:val="22"/>
        </w:rPr>
        <w:t>诊断证实罹患</w:t>
      </w:r>
      <w:r>
        <w:rPr>
          <w:b/>
          <w:sz w:val="22"/>
        </w:rPr>
        <w:t>急性风湿热</w:t>
      </w:r>
      <w:r>
        <w:rPr>
          <w:sz w:val="22"/>
        </w:rPr>
        <w:t>；</w:t>
      </w:r>
    </w:p>
    <w:p>
      <w:pPr>
        <w:spacing w:line="259" w:lineRule="auto" w:before="23"/>
        <w:ind w:left="108" w:right="122" w:firstLine="441"/>
        <w:jc w:val="both"/>
        <w:rPr>
          <w:sz w:val="22"/>
        </w:rPr>
      </w:pPr>
      <w:r>
        <w:rPr>
          <w:sz w:val="22"/>
        </w:rPr>
        <w:t>2、因风湿热所导致</w:t>
      </w:r>
      <w:r>
        <w:rPr>
          <w:b/>
          <w:sz w:val="22"/>
        </w:rPr>
        <w:t>一个或以上最少轻度心脏瓣膜关闭不全（</w:t>
      </w:r>
      <w:r>
        <w:rPr>
          <w:b/>
          <w:spacing w:val="0"/>
          <w:sz w:val="22"/>
        </w:rPr>
        <w:t>即返流部份达 </w:t>
      </w:r>
      <w:r>
        <w:rPr>
          <w:b/>
          <w:sz w:val="22"/>
        </w:rPr>
        <w:t>20%或以上）或狭窄的心瓣损伤</w:t>
      </w:r>
      <w:r>
        <w:rPr>
          <w:b/>
          <w:spacing w:val="2"/>
          <w:sz w:val="22"/>
        </w:rPr>
        <w:t>（</w:t>
      </w:r>
      <w:r>
        <w:rPr>
          <w:b/>
          <w:spacing w:val="0"/>
          <w:sz w:val="22"/>
        </w:rPr>
        <w:t>即心脏瓣面积为正常值的 </w:t>
      </w:r>
      <w:r>
        <w:rPr>
          <w:b/>
          <w:sz w:val="22"/>
        </w:rPr>
        <w:t>30%或以下</w:t>
      </w:r>
      <w:r>
        <w:rPr>
          <w:b/>
          <w:spacing w:val="-106"/>
          <w:sz w:val="22"/>
        </w:rPr>
        <w:t>）</w:t>
      </w:r>
      <w:r>
        <w:rPr>
          <w:sz w:val="22"/>
        </w:rPr>
        <w:t>。有关诊断必须由本公司认可医院的</w:t>
      </w:r>
      <w:r>
        <w:rPr>
          <w:b/>
          <w:sz w:val="22"/>
        </w:rPr>
        <w:t>心脏专</w:t>
      </w:r>
      <w:r>
        <w:rPr>
          <w:b/>
          <w:spacing w:val="0"/>
          <w:sz w:val="22"/>
        </w:rPr>
        <w:t>科医生</w:t>
      </w:r>
      <w:r>
        <w:rPr>
          <w:spacing w:val="-3"/>
          <w:sz w:val="22"/>
        </w:rPr>
        <w:t>根据心瓣功能的定量检查证实。</w:t>
      </w:r>
    </w:p>
    <w:p>
      <w:pPr>
        <w:pStyle w:val="BodyText"/>
      </w:pPr>
      <w:r>
        <w:rPr/>
        <w:t>八十二、特发性慢性肾上腺皮质功能减退</w:t>
      </w:r>
    </w:p>
    <w:p>
      <w:pPr>
        <w:pStyle w:val="BodyText"/>
        <w:spacing w:line="259" w:lineRule="auto" w:before="25"/>
        <w:ind w:left="108" w:right="60" w:firstLine="441"/>
      </w:pPr>
      <w:r>
        <w:rPr/>
        <w:t>指自身免疫性肾上腺炎（既往称：特发性肾上腺皮质萎缩）导致肾上腺萎缩和慢性肾上腺皮质功能减退。</w:t>
      </w:r>
      <w:r>
        <w:rPr>
          <w:b/>
        </w:rPr>
        <w:t>须满足下列全部条件</w:t>
      </w:r>
      <w:r>
        <w:rPr/>
        <w:t>：</w:t>
      </w:r>
    </w:p>
    <w:p>
      <w:pPr>
        <w:pStyle w:val="Heading2"/>
        <w:ind w:left="550"/>
        <w:rPr>
          <w:b w:val="0"/>
        </w:rPr>
      </w:pPr>
      <w:r>
        <w:rPr>
          <w:w w:val="95"/>
        </w:rPr>
        <w:t>1、明确诊断，符合所有以下诊断标准</w:t>
      </w:r>
      <w:r>
        <w:rPr>
          <w:b w:val="0"/>
          <w:w w:val="95"/>
        </w:rPr>
        <w:t>；</w:t>
      </w:r>
    </w:p>
    <w:p>
      <w:pPr>
        <w:pStyle w:val="BodyText"/>
        <w:spacing w:before="23"/>
      </w:pPr>
      <w:r>
        <w:rPr/>
        <w:t>①血浆促肾上腺皮质激素(ACTH)水平测定大于 100pg/ml；</w:t>
      </w:r>
    </w:p>
    <w:p>
      <w:pPr>
        <w:pStyle w:val="BodyText"/>
        <w:spacing w:line="259" w:lineRule="auto" w:before="23"/>
        <w:ind w:left="108" w:right="114" w:firstLine="441"/>
      </w:pPr>
      <w:r>
        <w:rPr>
          <w:spacing w:val="-5"/>
        </w:rPr>
        <w:t>②血浆和尿游离皮质醇及尿 </w:t>
      </w:r>
      <w:r>
        <w:rPr/>
        <w:t>17</w:t>
      </w:r>
      <w:r>
        <w:rPr>
          <w:spacing w:val="-9"/>
        </w:rPr>
        <w:t> 羟皮质类固醇、</w:t>
      </w:r>
      <w:r>
        <w:rPr/>
        <w:t>17</w:t>
      </w:r>
      <w:r>
        <w:rPr>
          <w:spacing w:val="-8"/>
        </w:rPr>
        <w:t> 酮皮质类固醇测定、血浆肾素活性、血管紧</w:t>
      </w:r>
      <w:r>
        <w:rPr>
          <w:spacing w:val="-22"/>
        </w:rPr>
        <w:t>张素 </w:t>
      </w:r>
      <w:r>
        <w:rPr/>
        <w:t>II</w:t>
      </w:r>
      <w:r>
        <w:rPr>
          <w:spacing w:val="-7"/>
        </w:rPr>
        <w:t> 和醛固酮测定，显示为原发性肾上腺皮质功能减退症；</w:t>
      </w:r>
    </w:p>
    <w:p>
      <w:pPr>
        <w:pStyle w:val="BodyText"/>
      </w:pPr>
      <w:r>
        <w:rPr/>
        <w:t>③促肾上腺皮质激素(ACTH)刺激试验显示为原发性肾上腺皮质功能减退症。</w:t>
      </w:r>
    </w:p>
    <w:p>
      <w:pPr>
        <w:pStyle w:val="Heading2"/>
        <w:spacing w:before="24"/>
        <w:ind w:left="550"/>
        <w:rPr>
          <w:b w:val="0"/>
        </w:rPr>
      </w:pPr>
      <w:r>
        <w:rPr/>
        <w:t>2、已经采用皮质类固醇替代治疗 180 天以上</w:t>
      </w:r>
      <w:r>
        <w:rPr>
          <w:b w:val="0"/>
        </w:rPr>
        <w:t>。</w:t>
      </w:r>
    </w:p>
    <w:p>
      <w:pPr>
        <w:spacing w:line="259" w:lineRule="auto" w:before="24"/>
        <w:ind w:left="108" w:right="124" w:firstLine="441"/>
        <w:jc w:val="left"/>
        <w:rPr>
          <w:b/>
          <w:sz w:val="22"/>
        </w:rPr>
      </w:pPr>
      <w:r>
        <w:rPr>
          <w:b/>
          <w:spacing w:val="-5"/>
          <w:sz w:val="22"/>
        </w:rPr>
        <w:t>肾上腺结核、</w:t>
      </w:r>
      <w:r>
        <w:rPr>
          <w:b/>
          <w:sz w:val="22"/>
        </w:rPr>
        <w:t>HIV</w:t>
      </w:r>
      <w:r>
        <w:rPr>
          <w:b/>
          <w:spacing w:val="-9"/>
          <w:sz w:val="22"/>
        </w:rPr>
        <w:t> 感染或艾滋病、感染、肿瘤所致的原发性肾上腺皮质功能减退和继发性肾上</w:t>
      </w:r>
      <w:r>
        <w:rPr>
          <w:b/>
          <w:spacing w:val="-9"/>
          <w:w w:val="95"/>
          <w:sz w:val="22"/>
        </w:rPr>
        <w:t>腺皮质功能减退不在保障范围内。</w:t>
      </w:r>
    </w:p>
    <w:p>
      <w:pPr>
        <w:pStyle w:val="BodyText"/>
      </w:pPr>
      <w:r>
        <w:rPr/>
        <w:t>八十三、胰腺移植</w:t>
      </w:r>
    </w:p>
    <w:p>
      <w:pPr>
        <w:pStyle w:val="BodyText"/>
        <w:spacing w:line="259" w:lineRule="auto" w:before="24"/>
        <w:ind w:left="108" w:right="117" w:firstLine="441"/>
      </w:pPr>
      <w:r>
        <w:rPr>
          <w:spacing w:val="-6"/>
        </w:rPr>
        <w:t>指因胰腺功能衰竭，已经实施了在全身麻醉下进行的胰腺的异体器官移植手术</w:t>
      </w:r>
      <w:r>
        <w:rPr/>
        <w:t>（</w:t>
      </w:r>
      <w:r>
        <w:rPr>
          <w:b/>
        </w:rPr>
        <w:t>供体必须是人</w:t>
      </w:r>
      <w:r>
        <w:rPr>
          <w:b/>
          <w:spacing w:val="0"/>
        </w:rPr>
        <w:t>体器官</w:t>
      </w:r>
      <w:r>
        <w:rPr>
          <w:spacing w:val="-111"/>
        </w:rPr>
        <w:t>）。</w:t>
      </w:r>
    </w:p>
    <w:p>
      <w:pPr>
        <w:spacing w:line="259" w:lineRule="auto" w:before="6"/>
        <w:ind w:left="550" w:right="3130" w:firstLine="0"/>
        <w:jc w:val="left"/>
        <w:rPr>
          <w:sz w:val="22"/>
        </w:rPr>
      </w:pPr>
      <w:r>
        <w:rPr>
          <w:b/>
          <w:sz w:val="22"/>
        </w:rPr>
        <w:t>单纯胰岛移植、部分胰腺组织或细胞的移植不在保障范围内。</w:t>
      </w:r>
      <w:r>
        <w:rPr>
          <w:sz w:val="22"/>
        </w:rPr>
        <w:t>八十四、象皮病</w:t>
      </w:r>
    </w:p>
    <w:p>
      <w:pPr>
        <w:spacing w:line="261" w:lineRule="auto" w:before="6"/>
        <w:ind w:left="108" w:right="52" w:firstLine="441"/>
        <w:jc w:val="left"/>
        <w:rPr>
          <w:sz w:val="22"/>
        </w:rPr>
      </w:pPr>
      <w:r>
        <w:rPr>
          <w:sz w:val="22"/>
        </w:rPr>
        <w:t>指末期丝虫病，</w:t>
      </w:r>
      <w:r>
        <w:rPr>
          <w:b/>
          <w:sz w:val="22"/>
        </w:rPr>
        <w:t>按国际淋巴学会分级为三度淋巴液肿</w:t>
      </w:r>
      <w:r>
        <w:rPr>
          <w:sz w:val="22"/>
        </w:rPr>
        <w:t>，其临床表现为肢体非凹陷性水肿伴畸形增大、硬皮症和疣状增生。本疾病须经</w:t>
      </w:r>
      <w:r>
        <w:rPr>
          <w:b/>
          <w:sz w:val="22"/>
        </w:rPr>
        <w:t>相关专科医生根据临床表现和微丝蚴的化验结果确诊</w:t>
      </w:r>
      <w:r>
        <w:rPr>
          <w:sz w:val="22"/>
        </w:rPr>
        <w:t>。</w:t>
      </w:r>
    </w:p>
    <w:p>
      <w:pPr>
        <w:spacing w:after="0" w:line="261" w:lineRule="auto"/>
        <w:jc w:val="left"/>
        <w:rPr>
          <w:sz w:val="22"/>
        </w:rPr>
        <w:sectPr>
          <w:pgSz w:w="11910" w:h="16840"/>
          <w:pgMar w:top="860" w:bottom="280" w:left="1140" w:right="1120"/>
        </w:sectPr>
      </w:pPr>
    </w:p>
    <w:p>
      <w:pPr>
        <w:pStyle w:val="BodyText"/>
        <w:spacing w:before="7"/>
      </w:pPr>
      <w:r>
        <w:rPr/>
        <w:t>八十五、急性出血坏死性胰腺炎开腹手术</w:t>
      </w:r>
    </w:p>
    <w:p>
      <w:pPr>
        <w:pStyle w:val="BodyText"/>
        <w:spacing w:line="259" w:lineRule="auto" w:before="23"/>
        <w:ind w:left="108" w:right="148" w:firstLine="441"/>
      </w:pPr>
      <w:r>
        <w:rPr>
          <w:spacing w:val="-5"/>
        </w:rPr>
        <w:t>指被保险人因为急性出血坏死性胰腺炎已经接受了外科开腹手术治疗，以进行坏死组织清除、坏死病灶切除或胰腺切除。</w:t>
      </w:r>
    </w:p>
    <w:p>
      <w:pPr>
        <w:spacing w:line="259" w:lineRule="auto" w:before="6"/>
        <w:ind w:left="550" w:right="1223" w:firstLine="0"/>
        <w:jc w:val="left"/>
        <w:rPr>
          <w:sz w:val="22"/>
        </w:rPr>
      </w:pPr>
      <w:r>
        <w:rPr>
          <w:b/>
          <w:sz w:val="22"/>
        </w:rPr>
        <w:t>因饮酒所致的急性出血坏死性胰腺炎或经腹腔镜手术进行的治疗不在保障范围内。</w:t>
      </w:r>
      <w:r>
        <w:rPr>
          <w:sz w:val="22"/>
        </w:rPr>
        <w:t>八十六、坏死性筋膜炎</w:t>
      </w:r>
    </w:p>
    <w:p>
      <w:pPr>
        <w:spacing w:before="7"/>
        <w:ind w:left="550" w:right="0" w:firstLine="0"/>
        <w:jc w:val="left"/>
        <w:rPr>
          <w:sz w:val="22"/>
        </w:rPr>
      </w:pPr>
      <w:r>
        <w:rPr>
          <w:sz w:val="22"/>
        </w:rPr>
        <w:t>坏死性筋膜炎的诊断须</w:t>
      </w:r>
      <w:r>
        <w:rPr>
          <w:b/>
          <w:sz w:val="22"/>
        </w:rPr>
        <w:t>满足下列全部条件</w:t>
      </w:r>
      <w:r>
        <w:rPr>
          <w:sz w:val="22"/>
        </w:rPr>
        <w:t>：</w:t>
      </w:r>
    </w:p>
    <w:p>
      <w:pPr>
        <w:pStyle w:val="BodyText"/>
        <w:spacing w:before="24"/>
      </w:pPr>
      <w:r>
        <w:rPr/>
        <w:t>1、符合坏死性筋膜炎的一般临床表现；</w:t>
      </w:r>
    </w:p>
    <w:p>
      <w:pPr>
        <w:pStyle w:val="BodyText"/>
        <w:spacing w:before="24"/>
      </w:pPr>
      <w:r>
        <w:rPr/>
        <w:t>2、细菌培养检出致病菌；</w:t>
      </w:r>
    </w:p>
    <w:p>
      <w:pPr>
        <w:pStyle w:val="BodyText"/>
        <w:spacing w:line="259" w:lineRule="auto" w:before="24"/>
        <w:ind w:right="1141"/>
      </w:pPr>
      <w:r>
        <w:rPr/>
        <w:t>3、出现广泛性肌肉及软组织坏死，并导致身体受影响部位功能永久不可逆性丧失。八十七、失去一肢及一眼</w:t>
      </w:r>
    </w:p>
    <w:p>
      <w:pPr>
        <w:pStyle w:val="BodyText"/>
        <w:spacing w:line="259" w:lineRule="auto" w:before="7"/>
        <w:ind w:left="108" w:right="195" w:firstLine="441"/>
      </w:pPr>
      <w:r>
        <w:rPr>
          <w:spacing w:val="-6"/>
        </w:rPr>
        <w:t>指因疾病或意外伤害导致单眼视力丧失及任何一肢自腕关节或踝关节近端</w:t>
      </w:r>
      <w:r>
        <w:rPr/>
        <w:t>（</w:t>
      </w:r>
      <w:r>
        <w:rPr>
          <w:spacing w:val="-2"/>
        </w:rPr>
        <w:t>靠近躯干端</w:t>
      </w:r>
      <w:r>
        <w:rPr>
          <w:spacing w:val="-25"/>
        </w:rPr>
        <w:t>）</w:t>
      </w:r>
      <w:r>
        <w:rPr/>
        <w:t>以上完全性断离。</w:t>
      </w:r>
    </w:p>
    <w:p>
      <w:pPr>
        <w:spacing w:before="6"/>
        <w:ind w:left="550" w:right="0" w:firstLine="0"/>
        <w:jc w:val="left"/>
        <w:rPr>
          <w:sz w:val="22"/>
        </w:rPr>
      </w:pPr>
      <w:r>
        <w:rPr>
          <w:sz w:val="22"/>
        </w:rPr>
        <w:t>单眼视力丧失指单眼视力</w:t>
      </w:r>
      <w:r>
        <w:rPr>
          <w:b/>
          <w:sz w:val="22"/>
        </w:rPr>
        <w:t>永久不可逆性丧失，患眼须满足下列至少一项条件</w:t>
      </w:r>
      <w:r>
        <w:rPr>
          <w:sz w:val="22"/>
        </w:rPr>
        <w:t>：</w:t>
      </w:r>
    </w:p>
    <w:p>
      <w:pPr>
        <w:pStyle w:val="BodyText"/>
        <w:spacing w:before="23"/>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550" w:right="2767"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八十八、埃博拉病毒感染</w:t>
      </w:r>
    </w:p>
    <w:p>
      <w:pPr>
        <w:spacing w:before="6"/>
        <w:ind w:left="550" w:right="0" w:firstLine="0"/>
        <w:jc w:val="left"/>
        <w:rPr>
          <w:sz w:val="22"/>
        </w:rPr>
      </w:pPr>
      <w:r>
        <w:rPr>
          <w:sz w:val="22"/>
        </w:rPr>
        <w:t>指埃博拉病毒感染导致的烈性传染病，并</w:t>
      </w:r>
      <w:r>
        <w:rPr>
          <w:b/>
          <w:sz w:val="22"/>
        </w:rPr>
        <w:t>须满足下列全部条件</w:t>
      </w:r>
      <w:r>
        <w:rPr>
          <w:sz w:val="22"/>
        </w:rPr>
        <w:t>：</w:t>
      </w:r>
    </w:p>
    <w:p>
      <w:pPr>
        <w:pStyle w:val="BodyText"/>
        <w:spacing w:before="23"/>
      </w:pPr>
      <w:r>
        <w:rPr/>
        <w:t>1、实验室检查证实埃博拉病毒的存在；</w:t>
      </w:r>
    </w:p>
    <w:p>
      <w:pPr>
        <w:pStyle w:val="BodyText"/>
        <w:spacing w:line="259" w:lineRule="auto" w:before="24"/>
        <w:ind w:right="4543"/>
      </w:pPr>
      <w:r>
        <w:rPr/>
        <w:t>2</w:t>
      </w:r>
      <w:r>
        <w:rPr>
          <w:spacing w:val="-1"/>
        </w:rPr>
        <w:t>、从发病开始有</w:t>
      </w:r>
      <w:r>
        <w:rPr>
          <w:b/>
          <w:spacing w:val="-17"/>
        </w:rPr>
        <w:t>超过 </w:t>
      </w:r>
      <w:r>
        <w:rPr>
          <w:b/>
        </w:rPr>
        <w:t>30</w:t>
      </w:r>
      <w:r>
        <w:rPr>
          <w:b/>
          <w:spacing w:val="-25"/>
        </w:rPr>
        <w:t> 天</w:t>
      </w:r>
      <w:r>
        <w:rPr>
          <w:spacing w:val="-3"/>
        </w:rPr>
        <w:t>的进行性感染症状。</w:t>
      </w:r>
      <w:r>
        <w:rPr>
          <w:spacing w:val="-5"/>
        </w:rPr>
        <w:t>八十九、因器官移植导致的艾滋病病毒感染</w:t>
      </w:r>
    </w:p>
    <w:p>
      <w:pPr>
        <w:spacing w:line="259" w:lineRule="auto" w:before="6"/>
        <w:ind w:left="108" w:right="197" w:firstLine="441"/>
        <w:jc w:val="left"/>
        <w:rPr>
          <w:sz w:val="22"/>
        </w:rPr>
      </w:pPr>
      <w:r>
        <w:rPr>
          <w:spacing w:val="-3"/>
          <w:w w:val="100"/>
          <w:sz w:val="22"/>
        </w:rPr>
        <w:t>指因进行器官移植而感染上人类免疫缺陷病毒</w:t>
      </w:r>
      <w:r>
        <w:rPr>
          <w:spacing w:val="1"/>
          <w:w w:val="100"/>
          <w:sz w:val="22"/>
        </w:rPr>
        <w:t>（</w:t>
      </w:r>
      <w:r>
        <w:rPr>
          <w:w w:val="100"/>
          <w:sz w:val="22"/>
        </w:rPr>
        <w:t>H</w:t>
      </w:r>
      <w:r>
        <w:rPr>
          <w:spacing w:val="-5"/>
          <w:w w:val="100"/>
          <w:sz w:val="22"/>
        </w:rPr>
        <w:t>I</w:t>
      </w:r>
      <w:r>
        <w:rPr>
          <w:w w:val="100"/>
          <w:sz w:val="22"/>
        </w:rPr>
        <w:t>V</w:t>
      </w:r>
      <w:r>
        <w:rPr>
          <w:spacing w:val="-15"/>
          <w:w w:val="100"/>
          <w:sz w:val="22"/>
        </w:rPr>
        <w:t>）</w:t>
      </w:r>
      <w:r>
        <w:rPr>
          <w:spacing w:val="-3"/>
          <w:w w:val="100"/>
          <w:sz w:val="22"/>
        </w:rPr>
        <w:t>或患艾滋病</w:t>
      </w:r>
      <w:r>
        <w:rPr>
          <w:w w:val="100"/>
          <w:sz w:val="22"/>
        </w:rPr>
        <w:t>（AIDS</w:t>
      </w:r>
      <w:r>
        <w:rPr>
          <w:spacing w:val="-111"/>
          <w:w w:val="100"/>
          <w:sz w:val="22"/>
        </w:rPr>
        <w:t>）</w:t>
      </w:r>
      <w:r>
        <w:rPr>
          <w:spacing w:val="-20"/>
          <w:w w:val="100"/>
          <w:sz w:val="22"/>
        </w:rPr>
        <w:t>，</w:t>
      </w:r>
      <w:r>
        <w:rPr>
          <w:b/>
          <w:w w:val="99"/>
          <w:sz w:val="22"/>
        </w:rPr>
        <w:t>且须满足下列全部</w:t>
      </w:r>
      <w:r>
        <w:rPr>
          <w:b/>
          <w:spacing w:val="0"/>
          <w:sz w:val="22"/>
        </w:rPr>
        <w:t>条件</w:t>
      </w:r>
      <w:r>
        <w:rPr>
          <w:sz w:val="22"/>
        </w:rPr>
        <w:t>：</w:t>
      </w:r>
    </w:p>
    <w:p>
      <w:pPr>
        <w:pStyle w:val="BodyText"/>
        <w:spacing w:line="261" w:lineRule="auto"/>
        <w:ind w:left="108" w:right="205" w:firstLine="441"/>
      </w:pPr>
      <w:r>
        <w:rPr/>
        <w:t>1、在本合同的成立日或复效日之后，被保险人因治疗必需而实施器官移植，并且因器官移植而感染 HIV 或患 AIDS；</w:t>
      </w:r>
    </w:p>
    <w:p>
      <w:pPr>
        <w:pStyle w:val="BodyText"/>
        <w:spacing w:before="4"/>
      </w:pPr>
      <w:r>
        <w:rPr/>
        <w:t>2、提供器官移植治疗的器官移植中心或本公司认可医院出具的此次因器官移植感染 HIV 或患</w:t>
      </w:r>
    </w:p>
    <w:p>
      <w:pPr>
        <w:pStyle w:val="Heading2"/>
        <w:spacing w:before="24"/>
        <w:rPr>
          <w:b w:val="0"/>
        </w:rPr>
      </w:pPr>
      <w:r>
        <w:rPr>
          <w:b w:val="0"/>
        </w:rPr>
        <w:t>AIDS，</w:t>
      </w:r>
      <w:r>
        <w:rPr/>
        <w:t>属于医疗事故的报告，或者法院终审裁定为医疗事故并且不准上诉</w:t>
      </w:r>
      <w:r>
        <w:rPr>
          <w:b w:val="0"/>
        </w:rPr>
        <w:t>；</w:t>
      </w:r>
    </w:p>
    <w:p>
      <w:pPr>
        <w:pStyle w:val="BodyText"/>
        <w:spacing w:before="24"/>
      </w:pPr>
      <w:r>
        <w:rPr/>
        <w:t>3、提供器官移植治疗的器官移植中心或本公司认可医院必须拥有</w:t>
      </w:r>
      <w:r>
        <w:rPr>
          <w:b/>
        </w:rPr>
        <w:t>合法经营执照</w:t>
      </w:r>
      <w:r>
        <w:rPr/>
        <w:t>。</w:t>
      </w:r>
    </w:p>
    <w:p>
      <w:pPr>
        <w:pStyle w:val="Heading2"/>
        <w:spacing w:line="261" w:lineRule="auto" w:before="24"/>
        <w:ind w:right="197" w:firstLine="441"/>
      </w:pPr>
      <w:r>
        <w:rPr>
          <w:spacing w:val="-10"/>
        </w:rPr>
        <w:t>在任何治愈 </w:t>
      </w:r>
      <w:r>
        <w:rPr/>
        <w:t>AIDS</w:t>
      </w:r>
      <w:r>
        <w:rPr>
          <w:spacing w:val="-24"/>
        </w:rPr>
        <w:t> 或阻止 </w:t>
      </w:r>
      <w:r>
        <w:rPr/>
        <w:t>HIV</w:t>
      </w:r>
      <w:r>
        <w:rPr>
          <w:spacing w:val="-17"/>
        </w:rPr>
        <w:t> 作用的医疗方法被发现以后，或能防止 </w:t>
      </w:r>
      <w:r>
        <w:rPr/>
        <w:t>AIDS</w:t>
      </w:r>
      <w:r>
        <w:rPr>
          <w:spacing w:val="-8"/>
        </w:rPr>
        <w:t> 发生的医疗方法被研</w:t>
      </w:r>
      <w:r>
        <w:rPr>
          <w:spacing w:val="-8"/>
          <w:w w:val="95"/>
        </w:rPr>
        <w:t>究出来以后，则本疾病不在保障范围内。</w:t>
      </w:r>
    </w:p>
    <w:p>
      <w:pPr>
        <w:spacing w:line="259" w:lineRule="auto" w:before="4"/>
        <w:ind w:left="550" w:right="110" w:firstLine="0"/>
        <w:jc w:val="left"/>
        <w:rPr>
          <w:b/>
          <w:sz w:val="22"/>
        </w:rPr>
      </w:pPr>
      <w:r>
        <w:rPr>
          <w:b/>
          <w:sz w:val="22"/>
        </w:rPr>
        <w:t>本公司保留获得使用被保险人的所有血液样本的权利和能够对这些样本进行独立检验的权利</w:t>
      </w:r>
      <w:r>
        <w:rPr>
          <w:sz w:val="22"/>
        </w:rPr>
        <w:t>。</w:t>
      </w:r>
      <w:r>
        <w:rPr>
          <w:b/>
          <w:w w:val="95"/>
          <w:sz w:val="22"/>
        </w:rPr>
        <w:t>本公司就本疾病承担的保险责任不受本合同第五条“责任免除”中“被保险人感染艾滋病病毒</w:t>
      </w:r>
    </w:p>
    <w:p>
      <w:pPr>
        <w:spacing w:before="6"/>
        <w:ind w:left="108" w:right="0" w:firstLine="0"/>
        <w:jc w:val="left"/>
        <w:rPr>
          <w:b/>
          <w:sz w:val="22"/>
        </w:rPr>
      </w:pPr>
      <w:r>
        <w:rPr>
          <w:b/>
          <w:w w:val="95"/>
          <w:sz w:val="22"/>
        </w:rPr>
        <w:t>或患艾滋病”的限制。</w:t>
      </w:r>
    </w:p>
    <w:p>
      <w:pPr>
        <w:pStyle w:val="BodyText"/>
        <w:spacing w:before="24"/>
      </w:pPr>
      <w:r>
        <w:rPr/>
        <w:t>九十、严重结核性脑膜炎</w:t>
      </w:r>
    </w:p>
    <w:p>
      <w:pPr>
        <w:spacing w:before="24"/>
        <w:ind w:left="550" w:right="0" w:firstLine="0"/>
        <w:jc w:val="left"/>
        <w:rPr>
          <w:sz w:val="22"/>
        </w:rPr>
      </w:pPr>
      <w:r>
        <w:rPr>
          <w:sz w:val="22"/>
        </w:rPr>
        <w:t>指由结核杆菌引起的脑膜和脊膜的非化脓性炎症性疾病，需</w:t>
      </w:r>
      <w:r>
        <w:rPr>
          <w:b/>
          <w:sz w:val="22"/>
        </w:rPr>
        <w:t>满足以下全部条件</w:t>
      </w:r>
      <w:r>
        <w:rPr>
          <w:sz w:val="22"/>
        </w:rPr>
        <w:t>：</w:t>
      </w:r>
    </w:p>
    <w:p>
      <w:pPr>
        <w:pStyle w:val="BodyText"/>
        <w:spacing w:before="24"/>
      </w:pPr>
      <w:r>
        <w:rPr/>
        <w:t>1、出现颅内压明显增高，表现头痛、呕吐和视乳头水肿；</w:t>
      </w:r>
    </w:p>
    <w:p>
      <w:pPr>
        <w:pStyle w:val="BodyText"/>
        <w:spacing w:before="23"/>
      </w:pPr>
      <w:r>
        <w:rPr/>
        <w:t>2、出现部分性、全身性癫痫发作或癫痫持续状态；</w:t>
      </w:r>
    </w:p>
    <w:p>
      <w:pPr>
        <w:pStyle w:val="BodyText"/>
        <w:spacing w:before="23"/>
      </w:pPr>
      <w:r>
        <w:rPr/>
        <w:t>3、昏睡或意识模糊；</w:t>
      </w:r>
    </w:p>
    <w:p>
      <w:pPr>
        <w:pStyle w:val="BodyText"/>
        <w:spacing w:line="259" w:lineRule="auto" w:before="23"/>
        <w:ind w:right="5759"/>
      </w:pPr>
      <w:r>
        <w:rPr/>
        <w:t>4、视力减退、复视和面神经麻痹。九十一、进行性多灶性白质脑病</w:t>
      </w:r>
    </w:p>
    <w:p>
      <w:pPr>
        <w:spacing w:line="259" w:lineRule="auto" w:before="6"/>
        <w:ind w:left="108" w:right="134" w:firstLine="441"/>
        <w:jc w:val="left"/>
        <w:rPr>
          <w:sz w:val="22"/>
        </w:rPr>
      </w:pPr>
      <w:r>
        <w:rPr>
          <w:sz w:val="22"/>
        </w:rPr>
        <w:t>指一种亚急性脱髓鞘性脑病，常常发现于免疫缺陷的病人，必须由</w:t>
      </w:r>
      <w:r>
        <w:rPr>
          <w:b/>
          <w:sz w:val="22"/>
        </w:rPr>
        <w:t>神经科专科医生</w:t>
      </w:r>
      <w:r>
        <w:rPr>
          <w:sz w:val="22"/>
        </w:rPr>
        <w:t>根据</w:t>
      </w:r>
      <w:r>
        <w:rPr>
          <w:b/>
          <w:sz w:val="22"/>
        </w:rPr>
        <w:t>脑组织活检确诊</w:t>
      </w:r>
      <w:r>
        <w:rPr>
          <w:sz w:val="22"/>
        </w:rPr>
        <w:t>。</w:t>
      </w:r>
    </w:p>
    <w:p>
      <w:pPr>
        <w:pStyle w:val="BodyText"/>
      </w:pPr>
      <w:r>
        <w:rPr/>
        <w:t>九十二、脊髓小脑变性症</w:t>
      </w:r>
    </w:p>
    <w:p>
      <w:pPr>
        <w:spacing w:before="24"/>
        <w:ind w:left="550" w:right="0" w:firstLine="0"/>
        <w:jc w:val="left"/>
        <w:rPr>
          <w:sz w:val="22"/>
        </w:rPr>
      </w:pPr>
      <w:r>
        <w:rPr>
          <w:sz w:val="22"/>
        </w:rPr>
        <w:t>指一组以小脑萎缩和共济失调为主要临床特点的疾病，必须</w:t>
      </w:r>
      <w:r>
        <w:rPr>
          <w:b/>
          <w:sz w:val="22"/>
        </w:rPr>
        <w:t>符合所有以下条件</w:t>
      </w:r>
      <w:r>
        <w:rPr>
          <w:sz w:val="22"/>
        </w:rPr>
        <w:t>：</w:t>
      </w:r>
    </w:p>
    <w:p>
      <w:pPr>
        <w:pStyle w:val="Heading2"/>
        <w:spacing w:before="24"/>
        <w:ind w:left="550"/>
        <w:rPr>
          <w:b w:val="0"/>
        </w:rPr>
      </w:pPr>
      <w:r>
        <w:rPr/>
        <w:t>1、脊髓小脑变性症必须由本公司认可医院的诊断，并有以下证据支持</w:t>
      </w:r>
      <w:r>
        <w:rPr>
          <w:b w:val="0"/>
        </w:rPr>
        <w:t>：</w:t>
      </w:r>
    </w:p>
    <w:p>
      <w:pPr>
        <w:pStyle w:val="BodyText"/>
        <w:spacing w:before="24"/>
      </w:pPr>
      <w:r>
        <w:rPr/>
        <w:t>①影像学检查证实存在小脑萎缩；</w:t>
      </w:r>
    </w:p>
    <w:p>
      <w:pPr>
        <w:spacing w:after="0"/>
        <w:sectPr>
          <w:pgSz w:w="11910" w:h="16840"/>
          <w:pgMar w:top="860" w:bottom="280" w:left="1140" w:right="1040"/>
        </w:sectPr>
      </w:pPr>
    </w:p>
    <w:p>
      <w:pPr>
        <w:pStyle w:val="BodyText"/>
        <w:spacing w:before="7"/>
        <w:ind w:left="670"/>
      </w:pPr>
      <w:r>
        <w:rPr/>
        <w:t>②临床表现存在共济失调、语言障碍和肌张力异常。</w:t>
      </w:r>
    </w:p>
    <w:p>
      <w:pPr>
        <w:pStyle w:val="Heading2"/>
        <w:spacing w:line="259" w:lineRule="auto" w:before="23"/>
        <w:ind w:left="228" w:right="223" w:firstLine="441"/>
        <w:rPr>
          <w:b w:val="0"/>
        </w:rPr>
      </w:pPr>
      <w:r>
        <w:rPr/>
        <w:t>2、被保险人运动功能严重障碍，自主生活能力完全丧失，无法独立完成六项基本日常生活活动中的三项或三项以上</w:t>
      </w:r>
      <w:r>
        <w:rPr>
          <w:b w:val="0"/>
        </w:rPr>
        <w:t>。</w:t>
      </w:r>
    </w:p>
    <w:p>
      <w:pPr>
        <w:pStyle w:val="BodyText"/>
        <w:ind w:left="670"/>
      </w:pPr>
      <w:r>
        <w:rPr/>
        <w:t>九十三、细菌性脑脊髓膜炎</w:t>
      </w:r>
    </w:p>
    <w:p>
      <w:pPr>
        <w:spacing w:line="261" w:lineRule="auto" w:before="24"/>
        <w:ind w:left="228" w:right="149" w:firstLine="441"/>
        <w:jc w:val="left"/>
        <w:rPr>
          <w:sz w:val="22"/>
        </w:rPr>
      </w:pPr>
      <w:r>
        <w:rPr>
          <w:sz w:val="22"/>
        </w:rPr>
        <w:t>指因脑膜炎双球菌感染引起脑脊髓膜化脓性病变，且导致</w:t>
      </w:r>
      <w:r>
        <w:rPr>
          <w:b/>
          <w:sz w:val="22"/>
        </w:rPr>
        <w:t>永久性神经损害</w:t>
      </w:r>
      <w:r>
        <w:rPr>
          <w:sz w:val="22"/>
        </w:rPr>
        <w:t>，</w:t>
      </w:r>
      <w:r>
        <w:rPr>
          <w:b/>
          <w:sz w:val="22"/>
        </w:rPr>
        <w:t>持续 90 天以上</w:t>
      </w:r>
      <w:r>
        <w:rPr>
          <w:sz w:val="22"/>
        </w:rPr>
        <w:t>， 并且</w:t>
      </w:r>
      <w:r>
        <w:rPr>
          <w:b/>
          <w:sz w:val="22"/>
        </w:rPr>
        <w:t>脑脊液检查显示脑膜炎双球菌阳性</w:t>
      </w:r>
      <w:r>
        <w:rPr>
          <w:sz w:val="22"/>
        </w:rPr>
        <w:t>。</w:t>
      </w:r>
    </w:p>
    <w:p>
      <w:pPr>
        <w:spacing w:line="259" w:lineRule="auto" w:before="4"/>
        <w:ind w:left="228" w:right="151" w:firstLine="441"/>
        <w:jc w:val="left"/>
        <w:rPr>
          <w:sz w:val="22"/>
        </w:rPr>
      </w:pPr>
      <w:r>
        <w:rPr>
          <w:sz w:val="22"/>
        </w:rPr>
        <w:t>永久性神经损害是指由细菌性脑脊髓膜炎引起的</w:t>
      </w:r>
      <w:r>
        <w:rPr>
          <w:b/>
          <w:sz w:val="22"/>
        </w:rPr>
        <w:t>耳聋、失明、动眼神经麻痹、瘫痪、脑积水、智力或性情中度以上的损害</w:t>
      </w:r>
      <w:r>
        <w:rPr>
          <w:sz w:val="22"/>
        </w:rPr>
        <w:t>，且上述症状</w:t>
      </w:r>
      <w:r>
        <w:rPr>
          <w:b/>
          <w:sz w:val="22"/>
        </w:rPr>
        <w:t>持续 90 天以上仍无改善迹象</w:t>
      </w:r>
      <w:r>
        <w:rPr>
          <w:sz w:val="22"/>
        </w:rPr>
        <w:t>。</w:t>
      </w:r>
    </w:p>
    <w:p>
      <w:pPr>
        <w:pStyle w:val="BodyText"/>
        <w:ind w:left="670"/>
      </w:pPr>
      <w:r>
        <w:rPr/>
        <w:t>九十四、脊柱裂</w:t>
      </w:r>
    </w:p>
    <w:p>
      <w:pPr>
        <w:spacing w:line="259" w:lineRule="auto" w:before="23"/>
        <w:ind w:left="228" w:right="166" w:firstLine="441"/>
        <w:jc w:val="both"/>
        <w:rPr>
          <w:sz w:val="22"/>
        </w:rPr>
      </w:pPr>
      <w:r>
        <w:rPr>
          <w:sz w:val="22"/>
        </w:rPr>
        <w:t>指脊椎或颅骨不完全闭合，导致脊髓脊膜突出，脑（脊）膜突出或脑膨出，合并大小便失禁， 部分或完全性下肢瘫痪或畸形等神经学上的异常，但</w:t>
      </w:r>
      <w:r>
        <w:rPr>
          <w:b/>
          <w:sz w:val="22"/>
        </w:rPr>
        <w:t>不包括由 X 线摄片发现的没有合并脊椎脊膜突出或脑（脊）膜突出的隐形脊椎裂</w:t>
      </w:r>
      <w:r>
        <w:rPr>
          <w:sz w:val="22"/>
        </w:rPr>
        <w:t>。</w:t>
      </w:r>
    </w:p>
    <w:p>
      <w:pPr>
        <w:pStyle w:val="Heading2"/>
        <w:spacing w:line="259" w:lineRule="auto"/>
        <w:ind w:left="228" w:right="108" w:firstLine="441"/>
        <w:rPr>
          <w:b w:val="0"/>
        </w:rPr>
      </w:pPr>
      <w:r>
        <w:rPr>
          <w:spacing w:val="-9"/>
        </w:rPr>
        <w:t>本公司就本疾病承担的保险责任不受本合同第五条“责任免除”中“遗传性疾病、先天性畸形、</w:t>
      </w:r>
      <w:r>
        <w:rPr>
          <w:spacing w:val="-8"/>
        </w:rPr>
        <w:t>变形或染色体异常”的限制</w:t>
      </w:r>
      <w:r>
        <w:rPr>
          <w:b w:val="0"/>
        </w:rPr>
        <w:t>。</w:t>
      </w:r>
    </w:p>
    <w:p>
      <w:pPr>
        <w:pStyle w:val="BodyText"/>
        <w:ind w:left="670"/>
      </w:pPr>
      <w:r>
        <w:rPr/>
        <w:t>九十五、亚急性硬化性全脑炎</w:t>
      </w:r>
    </w:p>
    <w:p>
      <w:pPr>
        <w:spacing w:line="259" w:lineRule="auto" w:before="24"/>
        <w:ind w:left="228" w:right="215" w:firstLine="441"/>
        <w:jc w:val="left"/>
        <w:rPr>
          <w:sz w:val="22"/>
        </w:rPr>
      </w:pPr>
      <w:r>
        <w:rPr>
          <w:spacing w:val="-6"/>
          <w:sz w:val="22"/>
        </w:rPr>
        <w:t>指麻疹或麻疹样病毒所致的一种中枢神经系统慢性感染。中枢神经系统呈现灰质和白质破坏为特征的</w:t>
      </w:r>
      <w:r>
        <w:rPr>
          <w:b/>
          <w:sz w:val="22"/>
        </w:rPr>
        <w:t>慢性和急性混合存在</w:t>
      </w:r>
      <w:r>
        <w:rPr>
          <w:spacing w:val="-2"/>
          <w:sz w:val="22"/>
        </w:rPr>
        <w:t>的炎症，必须</w:t>
      </w:r>
      <w:r>
        <w:rPr>
          <w:b/>
          <w:sz w:val="22"/>
        </w:rPr>
        <w:t>满足以下所有条件</w:t>
      </w:r>
      <w:r>
        <w:rPr>
          <w:sz w:val="22"/>
        </w:rPr>
        <w:t>：</w:t>
      </w:r>
    </w:p>
    <w:p>
      <w:pPr>
        <w:pStyle w:val="BodyText"/>
        <w:ind w:left="670"/>
      </w:pPr>
      <w:r>
        <w:rPr/>
        <w:t>1、脑电图存在周期性复合波、脑脊液 r-球蛋白升高、脑脊液和血清中麻疹抗体滴定度升高；</w:t>
      </w:r>
    </w:p>
    <w:p>
      <w:pPr>
        <w:spacing w:line="259" w:lineRule="auto" w:before="23"/>
        <w:ind w:left="228" w:right="219" w:firstLine="441"/>
        <w:jc w:val="left"/>
        <w:rPr>
          <w:sz w:val="22"/>
        </w:rPr>
      </w:pPr>
      <w:r>
        <w:rPr>
          <w:sz w:val="22"/>
        </w:rPr>
        <w:t>2、被保险人出现运动障碍，自主生活能力完全丧失，</w:t>
      </w:r>
      <w:r>
        <w:rPr>
          <w:b/>
          <w:sz w:val="22"/>
        </w:rPr>
        <w:t>无法独立完成六项基本日常生活活动中的三项或三项以上</w:t>
      </w:r>
      <w:r>
        <w:rPr>
          <w:sz w:val="22"/>
        </w:rPr>
        <w:t>。</w:t>
      </w:r>
    </w:p>
    <w:p>
      <w:pPr>
        <w:pStyle w:val="BodyText"/>
        <w:ind w:left="670"/>
      </w:pPr>
      <w:r>
        <w:rPr/>
        <w:t>九十六、湿性年龄相关性黄斑变性</w:t>
      </w:r>
    </w:p>
    <w:p>
      <w:pPr>
        <w:spacing w:line="259" w:lineRule="auto" w:before="24"/>
        <w:ind w:left="228" w:right="216" w:firstLine="441"/>
        <w:jc w:val="both"/>
        <w:rPr>
          <w:sz w:val="22"/>
        </w:rPr>
      </w:pPr>
      <w:r>
        <w:rPr>
          <w:spacing w:val="-6"/>
          <w:sz w:val="22"/>
        </w:rPr>
        <w:t>又称为新生血管性年龄相关性黄斑变性或“渗出性”年龄相关性黄斑变性，发生脉络膜新生血管（CNV）</w:t>
      </w:r>
      <w:r>
        <w:rPr>
          <w:spacing w:val="-5"/>
          <w:sz w:val="22"/>
        </w:rPr>
        <w:t>异常生长穿透玻璃膜进入视网膜，新生血管渗漏，渗出、出血及已经出现瘢痕组织。本疾病必须由</w:t>
      </w:r>
      <w:r>
        <w:rPr>
          <w:b/>
          <w:sz w:val="22"/>
        </w:rPr>
        <w:t>荧光素眼底血管造影检查提示黄斑区新生血管及瘢痕组织形成</w:t>
      </w:r>
      <w:r>
        <w:rPr>
          <w:spacing w:val="-10"/>
          <w:sz w:val="22"/>
        </w:rPr>
        <w:t>，并且必须由本公司认可</w:t>
      </w:r>
      <w:r>
        <w:rPr>
          <w:spacing w:val="-9"/>
          <w:sz w:val="22"/>
        </w:rPr>
        <w:t>医院的</w:t>
      </w:r>
      <w:r>
        <w:rPr>
          <w:b/>
          <w:sz w:val="22"/>
        </w:rPr>
        <w:t>眼科专科医生</w:t>
      </w:r>
      <w:r>
        <w:rPr>
          <w:spacing w:val="-2"/>
          <w:sz w:val="22"/>
        </w:rPr>
        <w:t>确诊为</w:t>
      </w:r>
      <w:r>
        <w:rPr>
          <w:b/>
          <w:sz w:val="22"/>
        </w:rPr>
        <w:t>湿性年龄相关性黄斑变性</w:t>
      </w:r>
      <w:r>
        <w:rPr>
          <w:sz w:val="22"/>
        </w:rPr>
        <w:t>。</w:t>
      </w:r>
    </w:p>
    <w:p>
      <w:pPr>
        <w:spacing w:line="259" w:lineRule="auto" w:before="7"/>
        <w:ind w:left="228" w:right="218" w:firstLine="441"/>
        <w:jc w:val="left"/>
        <w:rPr>
          <w:sz w:val="22"/>
        </w:rPr>
      </w:pPr>
      <w:r>
        <w:rPr>
          <w:spacing w:val="-2"/>
          <w:sz w:val="22"/>
        </w:rPr>
        <w:t>被保险人申请理赔时须提供</w:t>
      </w:r>
      <w:r>
        <w:rPr>
          <w:b/>
          <w:spacing w:val="-26"/>
          <w:sz w:val="22"/>
        </w:rPr>
        <w:t>近 </w:t>
      </w:r>
      <w:r>
        <w:rPr>
          <w:b/>
          <w:sz w:val="22"/>
        </w:rPr>
        <w:t>3</w:t>
      </w:r>
      <w:r>
        <w:rPr>
          <w:b/>
          <w:spacing w:val="-11"/>
          <w:sz w:val="22"/>
        </w:rPr>
        <w:t> 个月内视力改变显示病情恶化的相关检查报告、诊断证明及病</w:t>
      </w:r>
      <w:r>
        <w:rPr>
          <w:b/>
          <w:spacing w:val="-6"/>
          <w:sz w:val="22"/>
        </w:rPr>
        <w:t>历报告</w:t>
      </w:r>
      <w:r>
        <w:rPr>
          <w:sz w:val="22"/>
        </w:rPr>
        <w:t>。</w:t>
      </w:r>
    </w:p>
    <w:p>
      <w:pPr>
        <w:pStyle w:val="BodyText"/>
        <w:ind w:left="670"/>
      </w:pPr>
      <w:r>
        <w:rPr/>
        <w:t>九十七、肾上腺脑白质营养不良</w:t>
      </w:r>
    </w:p>
    <w:p>
      <w:pPr>
        <w:spacing w:line="259" w:lineRule="auto" w:before="23"/>
        <w:ind w:left="228" w:right="213" w:firstLine="441"/>
        <w:jc w:val="both"/>
        <w:rPr>
          <w:sz w:val="22"/>
        </w:rPr>
      </w:pPr>
      <w:r>
        <w:rPr>
          <w:spacing w:val="-6"/>
          <w:sz w:val="22"/>
        </w:rPr>
        <w:t>指一种最常见的过氧化物酶体病，主要累及肾上腺和脑白质，主要表现为进行性的精神运动障碍，视力及听力下降和</w:t>
      </w:r>
      <w:r>
        <w:rPr>
          <w:sz w:val="22"/>
        </w:rPr>
        <w:t>（</w:t>
      </w:r>
      <w:r>
        <w:rPr>
          <w:spacing w:val="-5"/>
          <w:sz w:val="22"/>
        </w:rPr>
        <w:t>或</w:t>
      </w:r>
      <w:r>
        <w:rPr>
          <w:spacing w:val="-10"/>
          <w:sz w:val="22"/>
        </w:rPr>
        <w:t>）</w:t>
      </w:r>
      <w:r>
        <w:rPr>
          <w:spacing w:val="-4"/>
          <w:sz w:val="22"/>
        </w:rPr>
        <w:t>肾上腺皮质功能低下等，须经</w:t>
      </w:r>
      <w:r>
        <w:rPr>
          <w:b/>
          <w:sz w:val="22"/>
        </w:rPr>
        <w:t>专科医生</w:t>
      </w:r>
      <w:r>
        <w:rPr>
          <w:spacing w:val="-5"/>
          <w:sz w:val="22"/>
        </w:rPr>
        <w:t>诊断，且已经造成自主生活能力完全丧失，</w:t>
      </w:r>
      <w:r>
        <w:rPr>
          <w:b/>
          <w:sz w:val="22"/>
        </w:rPr>
        <w:t>无法独立完成六项基本日常生活活动中的三项或三项以上</w:t>
      </w:r>
      <w:r>
        <w:rPr>
          <w:spacing w:val="-5"/>
          <w:sz w:val="22"/>
        </w:rPr>
        <w:t>，</w:t>
      </w:r>
      <w:r>
        <w:rPr>
          <w:b/>
          <w:spacing w:val="-11"/>
          <w:sz w:val="22"/>
        </w:rPr>
        <w:t>持续至少 </w:t>
      </w:r>
      <w:r>
        <w:rPr>
          <w:b/>
          <w:sz w:val="22"/>
        </w:rPr>
        <w:t>180</w:t>
      </w:r>
      <w:r>
        <w:rPr>
          <w:b/>
          <w:spacing w:val="-26"/>
          <w:sz w:val="22"/>
        </w:rPr>
        <w:t> 天</w:t>
      </w:r>
      <w:r>
        <w:rPr>
          <w:sz w:val="22"/>
        </w:rPr>
        <w:t>。</w:t>
      </w:r>
    </w:p>
    <w:p>
      <w:pPr>
        <w:spacing w:line="259" w:lineRule="auto" w:before="6"/>
        <w:ind w:left="670" w:right="3229" w:firstLine="0"/>
        <w:jc w:val="left"/>
        <w:rPr>
          <w:sz w:val="22"/>
        </w:rPr>
      </w:pPr>
      <w:r>
        <w:rPr>
          <w:b/>
          <w:spacing w:val="-9"/>
          <w:sz w:val="22"/>
        </w:rPr>
        <w:t>被保险人在 </w:t>
      </w:r>
      <w:r>
        <w:rPr>
          <w:b/>
          <w:sz w:val="22"/>
        </w:rPr>
        <w:t>3</w:t>
      </w:r>
      <w:r>
        <w:rPr>
          <w:b/>
          <w:spacing w:val="-8"/>
          <w:sz w:val="22"/>
        </w:rPr>
        <w:t> 周岁之前罹患该疾病，本公司不承担保险责任。</w:t>
      </w:r>
      <w:r>
        <w:rPr>
          <w:spacing w:val="-8"/>
          <w:sz w:val="22"/>
        </w:rPr>
        <w:t>九十八、严重继发性肺动脉高压</w:t>
      </w:r>
    </w:p>
    <w:p>
      <w:pPr>
        <w:spacing w:line="259" w:lineRule="auto" w:before="6"/>
        <w:ind w:left="228" w:right="102" w:firstLine="441"/>
        <w:jc w:val="left"/>
        <w:rPr>
          <w:sz w:val="22"/>
        </w:rPr>
      </w:pPr>
      <w:r>
        <w:rPr>
          <w:spacing w:val="-12"/>
          <w:sz w:val="22"/>
        </w:rPr>
        <w:t>指继发性肺动脉压力持续增高，导致右心室肥厚，已经造成</w:t>
      </w:r>
      <w:r>
        <w:rPr>
          <w:b/>
          <w:sz w:val="22"/>
        </w:rPr>
        <w:t>永久不可逆性</w:t>
      </w:r>
      <w:r>
        <w:rPr>
          <w:spacing w:val="-1"/>
          <w:sz w:val="22"/>
        </w:rPr>
        <w:t>的体力活动能力受限， </w:t>
      </w:r>
      <w:r>
        <w:rPr>
          <w:b/>
          <w:spacing w:val="-4"/>
          <w:sz w:val="22"/>
        </w:rPr>
        <w:t>达到美国纽约心脏病学会心功能状态分级的 </w:t>
      </w:r>
      <w:r>
        <w:rPr>
          <w:b/>
          <w:sz w:val="22"/>
        </w:rPr>
        <w:t>IV</w:t>
      </w:r>
      <w:r>
        <w:rPr>
          <w:b/>
          <w:spacing w:val="-28"/>
          <w:sz w:val="22"/>
        </w:rPr>
        <w:t> 级</w:t>
      </w:r>
      <w:r>
        <w:rPr>
          <w:spacing w:val="-2"/>
          <w:sz w:val="22"/>
        </w:rPr>
        <w:t>，且静息状态下肺动脉平均压</w:t>
      </w:r>
      <w:r>
        <w:rPr>
          <w:b/>
          <w:spacing w:val="-17"/>
          <w:sz w:val="22"/>
        </w:rPr>
        <w:t>超过 </w:t>
      </w:r>
      <w:r>
        <w:rPr>
          <w:b/>
          <w:sz w:val="22"/>
        </w:rPr>
        <w:t>30mmHg</w:t>
      </w:r>
      <w:r>
        <w:rPr>
          <w:sz w:val="22"/>
        </w:rPr>
        <w:t>。</w:t>
      </w:r>
    </w:p>
    <w:p>
      <w:pPr>
        <w:pStyle w:val="BodyText"/>
        <w:ind w:left="670"/>
      </w:pPr>
      <w:r>
        <w:rPr/>
        <w:t>九十九、严重大动脉炎</w:t>
      </w:r>
    </w:p>
    <w:p>
      <w:pPr>
        <w:spacing w:before="24"/>
        <w:ind w:left="670" w:right="0" w:firstLine="0"/>
        <w:jc w:val="left"/>
        <w:rPr>
          <w:sz w:val="22"/>
        </w:rPr>
      </w:pPr>
      <w:r>
        <w:rPr>
          <w:sz w:val="22"/>
        </w:rPr>
        <w:t>指经本公司认可医院的</w:t>
      </w:r>
      <w:r>
        <w:rPr>
          <w:b/>
          <w:sz w:val="22"/>
        </w:rPr>
        <w:t>心脏或血管外科专科医生</w:t>
      </w:r>
      <w:r>
        <w:rPr>
          <w:sz w:val="22"/>
        </w:rPr>
        <w:t>确诊的大动脉炎，须</w:t>
      </w:r>
      <w:r>
        <w:rPr>
          <w:b/>
          <w:sz w:val="22"/>
        </w:rPr>
        <w:t>满足下列全部条件</w:t>
      </w:r>
      <w:r>
        <w:rPr>
          <w:sz w:val="22"/>
        </w:rPr>
        <w:t>：</w:t>
      </w:r>
    </w:p>
    <w:p>
      <w:pPr>
        <w:pStyle w:val="BodyText"/>
        <w:spacing w:before="23"/>
        <w:ind w:left="670"/>
      </w:pPr>
      <w:r>
        <w:rPr/>
        <w:t>1、红细胞沉降率及 C 反应蛋白高于正常值；</w:t>
      </w:r>
    </w:p>
    <w:p>
      <w:pPr>
        <w:pStyle w:val="BodyText"/>
        <w:spacing w:line="259" w:lineRule="auto" w:before="23"/>
        <w:ind w:left="670" w:right="1813"/>
      </w:pPr>
      <w:r>
        <w:rPr/>
        <w:t>2、超声检查、CTA 检查或血管造影检查证实主动脉及其主要分支存在狭窄。一百、室壁瘤切除术</w:t>
      </w:r>
    </w:p>
    <w:p>
      <w:pPr>
        <w:spacing w:line="261" w:lineRule="auto" w:before="6"/>
        <w:ind w:left="228" w:right="144" w:firstLine="441"/>
        <w:jc w:val="left"/>
        <w:rPr>
          <w:sz w:val="22"/>
        </w:rPr>
      </w:pPr>
      <w:r>
        <w:rPr>
          <w:sz w:val="22"/>
        </w:rPr>
        <w:t>指被保险人被明确诊断为左室室壁瘤，并且</w:t>
      </w:r>
      <w:r>
        <w:rPr>
          <w:b/>
          <w:sz w:val="22"/>
        </w:rPr>
        <w:t>实际接受了开胸开心进行的室壁瘤切除手术治疗</w:t>
      </w:r>
      <w:r>
        <w:rPr>
          <w:sz w:val="22"/>
        </w:rPr>
        <w:t>， </w:t>
      </w:r>
      <w:r>
        <w:rPr>
          <w:b/>
          <w:sz w:val="22"/>
        </w:rPr>
        <w:t>经导管心室内成型手术治疗不在保障范围内</w:t>
      </w:r>
      <w:r>
        <w:rPr>
          <w:sz w:val="22"/>
        </w:rPr>
        <w:t>。</w:t>
      </w:r>
    </w:p>
    <w:p>
      <w:pPr>
        <w:pStyle w:val="Heading2"/>
        <w:spacing w:before="4" w:after="45"/>
        <w:ind w:left="236" w:right="6611"/>
        <w:jc w:val="center"/>
      </w:pPr>
      <w:bookmarkStart w:name="_bookmark31" w:id="32"/>
      <w:bookmarkEnd w:id="32"/>
      <w:r>
        <w:rPr>
          <w:b w:val="0"/>
        </w:rPr>
      </w:r>
      <w:r>
        <w:rPr/>
        <w:t>第二十六条 重大疾病所属组别</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5"/>
        <w:gridCol w:w="1988"/>
        <w:gridCol w:w="1839"/>
        <w:gridCol w:w="1988"/>
        <w:gridCol w:w="1844"/>
      </w:tblGrid>
      <w:tr>
        <w:trPr>
          <w:trHeight w:val="311" w:hRule="atLeast"/>
        </w:trPr>
        <w:tc>
          <w:tcPr>
            <w:tcW w:w="1955" w:type="dxa"/>
          </w:tcPr>
          <w:p>
            <w:pPr>
              <w:pStyle w:val="TableParagraph"/>
              <w:spacing w:line="253" w:lineRule="exact" w:before="0"/>
              <w:ind w:left="474"/>
              <w:rPr>
                <w:sz w:val="20"/>
              </w:rPr>
            </w:pPr>
            <w:r>
              <w:rPr>
                <w:sz w:val="20"/>
              </w:rPr>
              <w:t>A 组(28 种)</w:t>
            </w:r>
          </w:p>
        </w:tc>
        <w:tc>
          <w:tcPr>
            <w:tcW w:w="1988" w:type="dxa"/>
          </w:tcPr>
          <w:p>
            <w:pPr>
              <w:pStyle w:val="TableParagraph"/>
              <w:spacing w:line="253" w:lineRule="exact" w:before="0"/>
              <w:ind w:left="488"/>
              <w:rPr>
                <w:sz w:val="20"/>
              </w:rPr>
            </w:pPr>
            <w:r>
              <w:rPr>
                <w:sz w:val="20"/>
              </w:rPr>
              <w:t>B 组(32 种)</w:t>
            </w:r>
          </w:p>
        </w:tc>
        <w:tc>
          <w:tcPr>
            <w:tcW w:w="1839" w:type="dxa"/>
          </w:tcPr>
          <w:p>
            <w:pPr>
              <w:pStyle w:val="TableParagraph"/>
              <w:spacing w:line="253" w:lineRule="exact" w:before="0"/>
              <w:ind w:left="416"/>
              <w:rPr>
                <w:sz w:val="20"/>
              </w:rPr>
            </w:pPr>
            <w:r>
              <w:rPr>
                <w:sz w:val="20"/>
              </w:rPr>
              <w:t>C 组(17 种)</w:t>
            </w:r>
          </w:p>
        </w:tc>
        <w:tc>
          <w:tcPr>
            <w:tcW w:w="1988" w:type="dxa"/>
          </w:tcPr>
          <w:p>
            <w:pPr>
              <w:pStyle w:val="TableParagraph"/>
              <w:spacing w:line="253" w:lineRule="exact" w:before="0"/>
              <w:ind w:left="493"/>
              <w:rPr>
                <w:sz w:val="20"/>
              </w:rPr>
            </w:pPr>
            <w:r>
              <w:rPr>
                <w:sz w:val="20"/>
              </w:rPr>
              <w:t>D 组(15 种)</w:t>
            </w:r>
          </w:p>
        </w:tc>
        <w:tc>
          <w:tcPr>
            <w:tcW w:w="1844" w:type="dxa"/>
          </w:tcPr>
          <w:p>
            <w:pPr>
              <w:pStyle w:val="TableParagraph"/>
              <w:spacing w:line="253" w:lineRule="exact" w:before="0"/>
              <w:ind w:left="368"/>
              <w:rPr>
                <w:sz w:val="20"/>
              </w:rPr>
            </w:pPr>
            <w:r>
              <w:rPr>
                <w:sz w:val="20"/>
              </w:rPr>
              <w:t>E 组（8 种）</w:t>
            </w:r>
          </w:p>
        </w:tc>
      </w:tr>
      <w:tr>
        <w:trPr>
          <w:trHeight w:val="308" w:hRule="atLeast"/>
        </w:trPr>
        <w:tc>
          <w:tcPr>
            <w:tcW w:w="1955" w:type="dxa"/>
            <w:vMerge w:val="restart"/>
            <w:tcBorders>
              <w:bottom w:val="nil"/>
            </w:tcBorders>
          </w:tcPr>
          <w:p>
            <w:pPr>
              <w:pStyle w:val="TableParagraph"/>
              <w:spacing w:line="253" w:lineRule="exact" w:before="0"/>
              <w:ind w:left="110"/>
              <w:rPr>
                <w:sz w:val="20"/>
              </w:rPr>
            </w:pPr>
            <w:r>
              <w:rPr>
                <w:sz w:val="20"/>
              </w:rPr>
              <w:t>1、恶性肿瘤</w:t>
            </w:r>
          </w:p>
          <w:p>
            <w:pPr>
              <w:pStyle w:val="TableParagraph"/>
              <w:spacing w:line="285" w:lineRule="auto"/>
              <w:ind w:left="110" w:right="86"/>
              <w:rPr>
                <w:sz w:val="20"/>
              </w:rPr>
            </w:pPr>
            <w:r>
              <w:rPr>
                <w:sz w:val="20"/>
              </w:rPr>
              <w:t>2、重大器官移植术或造血干细胞移植</w:t>
            </w:r>
          </w:p>
        </w:tc>
        <w:tc>
          <w:tcPr>
            <w:tcW w:w="1988" w:type="dxa"/>
            <w:vMerge w:val="restart"/>
            <w:tcBorders>
              <w:bottom w:val="nil"/>
            </w:tcBorders>
          </w:tcPr>
          <w:p>
            <w:pPr>
              <w:pStyle w:val="TableParagraph"/>
              <w:spacing w:line="253" w:lineRule="exact" w:before="0"/>
              <w:rPr>
                <w:sz w:val="20"/>
              </w:rPr>
            </w:pPr>
            <w:r>
              <w:rPr>
                <w:sz w:val="20"/>
              </w:rPr>
              <w:t>1、脑中风后遗症</w:t>
            </w:r>
          </w:p>
          <w:p>
            <w:pPr>
              <w:pStyle w:val="TableParagraph"/>
              <w:rPr>
                <w:sz w:val="20"/>
              </w:rPr>
            </w:pPr>
            <w:r>
              <w:rPr>
                <w:sz w:val="20"/>
              </w:rPr>
              <w:t>2、良性脑肿瘤</w:t>
            </w:r>
          </w:p>
          <w:p>
            <w:pPr>
              <w:pStyle w:val="TableParagraph"/>
              <w:rPr>
                <w:sz w:val="20"/>
              </w:rPr>
            </w:pPr>
            <w:r>
              <w:rPr>
                <w:sz w:val="20"/>
              </w:rPr>
              <w:t>3、脑炎后遗症或脑</w:t>
            </w:r>
          </w:p>
        </w:tc>
        <w:tc>
          <w:tcPr>
            <w:tcW w:w="1839" w:type="dxa"/>
            <w:vMerge w:val="restart"/>
            <w:tcBorders>
              <w:bottom w:val="nil"/>
            </w:tcBorders>
          </w:tcPr>
          <w:p>
            <w:pPr>
              <w:pStyle w:val="TableParagraph"/>
              <w:spacing w:line="253" w:lineRule="exact" w:before="0"/>
              <w:rPr>
                <w:sz w:val="20"/>
              </w:rPr>
            </w:pPr>
            <w:r>
              <w:rPr>
                <w:sz w:val="20"/>
              </w:rPr>
              <w:t>1、急性心肌梗塞</w:t>
            </w:r>
          </w:p>
          <w:p>
            <w:pPr>
              <w:pStyle w:val="TableParagraph"/>
              <w:rPr>
                <w:sz w:val="20"/>
              </w:rPr>
            </w:pPr>
            <w:r>
              <w:rPr>
                <w:sz w:val="20"/>
              </w:rPr>
              <w:t>2、心脏瓣膜手术</w:t>
            </w:r>
          </w:p>
          <w:p>
            <w:pPr>
              <w:pStyle w:val="TableParagraph"/>
              <w:rPr>
                <w:sz w:val="20"/>
              </w:rPr>
            </w:pPr>
            <w:r>
              <w:rPr>
                <w:sz w:val="20"/>
              </w:rPr>
              <w:t>3、冠状动脉搭桥术</w:t>
            </w:r>
          </w:p>
        </w:tc>
        <w:tc>
          <w:tcPr>
            <w:tcW w:w="1988" w:type="dxa"/>
            <w:vMerge w:val="restart"/>
            <w:tcBorders>
              <w:bottom w:val="nil"/>
            </w:tcBorders>
          </w:tcPr>
          <w:p>
            <w:pPr>
              <w:pStyle w:val="TableParagraph"/>
              <w:spacing w:line="285" w:lineRule="auto" w:before="0"/>
              <w:ind w:left="109" w:right="86"/>
              <w:rPr>
                <w:sz w:val="20"/>
              </w:rPr>
            </w:pPr>
            <w:r>
              <w:rPr>
                <w:sz w:val="20"/>
              </w:rPr>
              <w:t>1、慢性复发性胰腺炎</w:t>
            </w:r>
          </w:p>
          <w:p>
            <w:pPr>
              <w:pStyle w:val="TableParagraph"/>
              <w:spacing w:before="21"/>
              <w:ind w:left="109"/>
              <w:rPr>
                <w:sz w:val="20"/>
              </w:rPr>
            </w:pPr>
            <w:r>
              <w:rPr>
                <w:sz w:val="20"/>
              </w:rPr>
              <w:t>2、严重 III 度烧伤</w:t>
            </w:r>
          </w:p>
        </w:tc>
        <w:tc>
          <w:tcPr>
            <w:tcW w:w="1844" w:type="dxa"/>
            <w:tcBorders>
              <w:bottom w:val="nil"/>
            </w:tcBorders>
          </w:tcPr>
          <w:p>
            <w:pPr>
              <w:pStyle w:val="TableParagraph"/>
              <w:spacing w:line="253" w:lineRule="exact" w:before="0"/>
              <w:rPr>
                <w:sz w:val="20"/>
              </w:rPr>
            </w:pPr>
            <w:r>
              <w:rPr>
                <w:sz w:val="20"/>
              </w:rPr>
              <w:t>1、I 型糖尿病</w:t>
            </w:r>
          </w:p>
        </w:tc>
      </w:tr>
      <w:tr>
        <w:trPr>
          <w:trHeight w:val="312" w:hRule="atLeast"/>
        </w:trPr>
        <w:tc>
          <w:tcPr>
            <w:tcW w:w="1955" w:type="dxa"/>
            <w:vMerge/>
            <w:tcBorders>
              <w:top w:val="nil"/>
              <w:bottom w:val="nil"/>
            </w:tcBorders>
          </w:tcPr>
          <w:p>
            <w:pPr>
              <w:rPr>
                <w:sz w:val="2"/>
                <w:szCs w:val="2"/>
              </w:rPr>
            </w:pPr>
          </w:p>
        </w:tc>
        <w:tc>
          <w:tcPr>
            <w:tcW w:w="1988" w:type="dxa"/>
            <w:vMerge/>
            <w:tcBorders>
              <w:top w:val="nil"/>
              <w:bottom w:val="nil"/>
            </w:tcBorders>
          </w:tcPr>
          <w:p>
            <w:pPr>
              <w:rPr>
                <w:sz w:val="2"/>
                <w:szCs w:val="2"/>
              </w:rPr>
            </w:pPr>
          </w:p>
        </w:tc>
        <w:tc>
          <w:tcPr>
            <w:tcW w:w="1839" w:type="dxa"/>
            <w:vMerge/>
            <w:tcBorders>
              <w:top w:val="nil"/>
              <w:bottom w:val="nil"/>
            </w:tcBorders>
          </w:tcPr>
          <w:p>
            <w:pPr>
              <w:rPr>
                <w:sz w:val="2"/>
                <w:szCs w:val="2"/>
              </w:rPr>
            </w:pPr>
          </w:p>
        </w:tc>
        <w:tc>
          <w:tcPr>
            <w:tcW w:w="1988" w:type="dxa"/>
            <w:vMerge/>
            <w:tcBorders>
              <w:top w:val="nil"/>
              <w:bottom w:val="nil"/>
            </w:tcBorders>
          </w:tcPr>
          <w:p>
            <w:pPr>
              <w:rPr>
                <w:sz w:val="2"/>
                <w:szCs w:val="2"/>
              </w:rPr>
            </w:pPr>
          </w:p>
        </w:tc>
        <w:tc>
          <w:tcPr>
            <w:tcW w:w="1844" w:type="dxa"/>
            <w:tcBorders>
              <w:top w:val="nil"/>
              <w:bottom w:val="nil"/>
            </w:tcBorders>
          </w:tcPr>
          <w:p>
            <w:pPr>
              <w:pStyle w:val="TableParagraph"/>
              <w:spacing w:line="257" w:lineRule="exact" w:before="0"/>
              <w:rPr>
                <w:sz w:val="20"/>
              </w:rPr>
            </w:pPr>
            <w:r>
              <w:rPr>
                <w:sz w:val="20"/>
              </w:rPr>
              <w:t>2、严重川崎病</w:t>
            </w:r>
          </w:p>
        </w:tc>
      </w:tr>
      <w:tr>
        <w:trPr>
          <w:trHeight w:val="315" w:hRule="atLeast"/>
        </w:trPr>
        <w:tc>
          <w:tcPr>
            <w:tcW w:w="1955" w:type="dxa"/>
            <w:vMerge/>
            <w:tcBorders>
              <w:top w:val="nil"/>
              <w:bottom w:val="nil"/>
            </w:tcBorders>
          </w:tcPr>
          <w:p>
            <w:pPr>
              <w:rPr>
                <w:sz w:val="2"/>
                <w:szCs w:val="2"/>
              </w:rPr>
            </w:pPr>
          </w:p>
        </w:tc>
        <w:tc>
          <w:tcPr>
            <w:tcW w:w="1988" w:type="dxa"/>
            <w:vMerge/>
            <w:tcBorders>
              <w:top w:val="nil"/>
              <w:bottom w:val="nil"/>
            </w:tcBorders>
          </w:tcPr>
          <w:p>
            <w:pPr>
              <w:rPr>
                <w:sz w:val="2"/>
                <w:szCs w:val="2"/>
              </w:rPr>
            </w:pPr>
          </w:p>
        </w:tc>
        <w:tc>
          <w:tcPr>
            <w:tcW w:w="1839" w:type="dxa"/>
            <w:vMerge/>
            <w:tcBorders>
              <w:top w:val="nil"/>
              <w:bottom w:val="nil"/>
            </w:tcBorders>
          </w:tcPr>
          <w:p>
            <w:pPr>
              <w:rPr>
                <w:sz w:val="2"/>
                <w:szCs w:val="2"/>
              </w:rPr>
            </w:pPr>
          </w:p>
        </w:tc>
        <w:tc>
          <w:tcPr>
            <w:tcW w:w="1988" w:type="dxa"/>
            <w:vMerge/>
            <w:tcBorders>
              <w:top w:val="nil"/>
              <w:bottom w:val="nil"/>
            </w:tcBorders>
          </w:tcPr>
          <w:p>
            <w:pPr>
              <w:rPr>
                <w:sz w:val="2"/>
                <w:szCs w:val="2"/>
              </w:rPr>
            </w:pPr>
          </w:p>
        </w:tc>
        <w:tc>
          <w:tcPr>
            <w:tcW w:w="1844" w:type="dxa"/>
            <w:tcBorders>
              <w:top w:val="nil"/>
              <w:bottom w:val="nil"/>
            </w:tcBorders>
          </w:tcPr>
          <w:p>
            <w:pPr>
              <w:pStyle w:val="TableParagraph"/>
              <w:spacing w:line="257" w:lineRule="exact" w:before="0"/>
              <w:rPr>
                <w:sz w:val="20"/>
              </w:rPr>
            </w:pPr>
            <w:r>
              <w:rPr>
                <w:sz w:val="20"/>
              </w:rPr>
              <w:t>3、重症手足口病</w:t>
            </w:r>
          </w:p>
        </w:tc>
      </w:tr>
    </w:tbl>
    <w:p>
      <w:pPr>
        <w:spacing w:after="0" w:line="257" w:lineRule="exact"/>
        <w:rPr>
          <w:sz w:val="20"/>
        </w:rPr>
        <w:sectPr>
          <w:pgSz w:w="11910" w:h="16840"/>
          <w:pgMar w:top="860" w:bottom="280" w:left="1020" w:right="102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5"/>
        <w:gridCol w:w="1988"/>
        <w:gridCol w:w="1839"/>
        <w:gridCol w:w="1988"/>
        <w:gridCol w:w="1844"/>
      </w:tblGrid>
      <w:tr>
        <w:trPr>
          <w:trHeight w:val="299" w:hRule="atLeast"/>
        </w:trPr>
        <w:tc>
          <w:tcPr>
            <w:tcW w:w="1955" w:type="dxa"/>
            <w:vMerge w:val="restart"/>
            <w:tcBorders>
              <w:top w:val="nil"/>
            </w:tcBorders>
          </w:tcPr>
          <w:p>
            <w:pPr>
              <w:pStyle w:val="TableParagraph"/>
              <w:spacing w:line="254" w:lineRule="exact" w:before="0"/>
              <w:ind w:left="110"/>
              <w:rPr>
                <w:sz w:val="20"/>
              </w:rPr>
            </w:pPr>
            <w:r>
              <w:rPr>
                <w:w w:val="100"/>
                <w:sz w:val="20"/>
              </w:rPr>
              <w:t>术</w:t>
            </w:r>
          </w:p>
          <w:p>
            <w:pPr>
              <w:pStyle w:val="TableParagraph"/>
              <w:spacing w:line="285" w:lineRule="auto"/>
              <w:ind w:left="110" w:right="86"/>
              <w:jc w:val="both"/>
              <w:rPr>
                <w:sz w:val="20"/>
              </w:rPr>
            </w:pPr>
            <w:r>
              <w:rPr>
                <w:sz w:val="20"/>
              </w:rPr>
              <w:t>3、终末期肾病（或称慢性肾功能衰竭尿毒症期）</w:t>
            </w:r>
          </w:p>
          <w:p>
            <w:pPr>
              <w:pStyle w:val="TableParagraph"/>
              <w:spacing w:line="285" w:lineRule="auto" w:before="12"/>
              <w:ind w:left="110" w:right="86"/>
              <w:rPr>
                <w:sz w:val="20"/>
              </w:rPr>
            </w:pPr>
            <w:r>
              <w:rPr>
                <w:sz w:val="20"/>
              </w:rPr>
              <w:t>4、慢性肝功能衰竭失代偿期</w:t>
            </w:r>
          </w:p>
          <w:p>
            <w:pPr>
              <w:pStyle w:val="TableParagraph"/>
              <w:spacing w:line="285" w:lineRule="auto" w:before="12"/>
              <w:ind w:left="110" w:right="86"/>
              <w:rPr>
                <w:sz w:val="20"/>
              </w:rPr>
            </w:pPr>
            <w:r>
              <w:rPr>
                <w:sz w:val="20"/>
              </w:rPr>
              <w:t>5、重型再生障碍性贫血</w:t>
            </w:r>
          </w:p>
          <w:p>
            <w:pPr>
              <w:pStyle w:val="TableParagraph"/>
              <w:spacing w:line="285" w:lineRule="auto" w:before="12"/>
              <w:ind w:left="110" w:right="86"/>
              <w:rPr>
                <w:sz w:val="20"/>
              </w:rPr>
            </w:pPr>
            <w:r>
              <w:rPr>
                <w:sz w:val="20"/>
              </w:rPr>
              <w:t>6、急性或亚急性重症肝炎</w:t>
            </w:r>
          </w:p>
          <w:p>
            <w:pPr>
              <w:pStyle w:val="TableParagraph"/>
              <w:spacing w:line="285" w:lineRule="auto" w:before="12"/>
              <w:ind w:left="110" w:right="86"/>
              <w:rPr>
                <w:sz w:val="20"/>
              </w:rPr>
            </w:pPr>
            <w:r>
              <w:rPr>
                <w:sz w:val="20"/>
              </w:rPr>
              <w:t>7、系统性红斑性狼疮</w:t>
            </w:r>
          </w:p>
          <w:p>
            <w:pPr>
              <w:pStyle w:val="TableParagraph"/>
              <w:spacing w:line="285" w:lineRule="auto" w:before="11"/>
              <w:ind w:left="110" w:right="85"/>
              <w:rPr>
                <w:sz w:val="20"/>
              </w:rPr>
            </w:pPr>
            <w:r>
              <w:rPr>
                <w:sz w:val="20"/>
              </w:rPr>
              <w:t>8、慢性呼吸功能衰竭</w:t>
            </w:r>
          </w:p>
          <w:p>
            <w:pPr>
              <w:pStyle w:val="TableParagraph"/>
              <w:spacing w:line="285" w:lineRule="auto" w:before="11"/>
              <w:ind w:left="110" w:right="85"/>
              <w:jc w:val="both"/>
              <w:rPr>
                <w:sz w:val="20"/>
              </w:rPr>
            </w:pPr>
            <w:r>
              <w:rPr>
                <w:sz w:val="20"/>
              </w:rPr>
              <w:t>9、经输血导致的人类免疫缺陷病毒感染</w:t>
            </w:r>
          </w:p>
          <w:p>
            <w:pPr>
              <w:pStyle w:val="TableParagraph"/>
              <w:spacing w:line="285" w:lineRule="auto" w:before="11"/>
              <w:ind w:left="110" w:right="85"/>
              <w:jc w:val="both"/>
              <w:rPr>
                <w:sz w:val="20"/>
              </w:rPr>
            </w:pPr>
            <w:r>
              <w:rPr>
                <w:sz w:val="20"/>
              </w:rPr>
              <w:t>10</w:t>
            </w:r>
            <w:r>
              <w:rPr>
                <w:spacing w:val="-12"/>
                <w:sz w:val="20"/>
              </w:rPr>
              <w:t>、因职业关系导致</w:t>
            </w:r>
            <w:r>
              <w:rPr>
                <w:spacing w:val="11"/>
                <w:sz w:val="20"/>
              </w:rPr>
              <w:t>的人类免疫缺陷病</w:t>
            </w:r>
            <w:r>
              <w:rPr>
                <w:spacing w:val="-1"/>
                <w:sz w:val="20"/>
              </w:rPr>
              <w:t>毒（HIV）</w:t>
            </w:r>
            <w:r>
              <w:rPr>
                <w:sz w:val="20"/>
              </w:rPr>
              <w:t>感染</w:t>
            </w:r>
          </w:p>
          <w:p>
            <w:pPr>
              <w:pStyle w:val="TableParagraph"/>
              <w:spacing w:before="12"/>
              <w:ind w:left="110"/>
              <w:rPr>
                <w:sz w:val="20"/>
              </w:rPr>
            </w:pPr>
            <w:r>
              <w:rPr>
                <w:sz w:val="20"/>
              </w:rPr>
              <w:t>11、肾髓质囊性病</w:t>
            </w:r>
          </w:p>
          <w:p>
            <w:pPr>
              <w:pStyle w:val="TableParagraph"/>
              <w:ind w:left="110"/>
              <w:rPr>
                <w:sz w:val="20"/>
              </w:rPr>
            </w:pPr>
            <w:r>
              <w:rPr>
                <w:sz w:val="20"/>
              </w:rPr>
              <w:t>12、系统性硬皮病</w:t>
            </w:r>
          </w:p>
          <w:p>
            <w:pPr>
              <w:pStyle w:val="TableParagraph"/>
              <w:spacing w:line="285" w:lineRule="auto"/>
              <w:ind w:left="110" w:right="14"/>
              <w:rPr>
                <w:sz w:val="20"/>
              </w:rPr>
            </w:pPr>
            <w:r>
              <w:rPr>
                <w:sz w:val="20"/>
              </w:rPr>
              <w:t>13、原发性硬化性胆管炎</w:t>
            </w:r>
          </w:p>
          <w:p>
            <w:pPr>
              <w:pStyle w:val="TableParagraph"/>
              <w:spacing w:line="285" w:lineRule="auto" w:before="12"/>
              <w:ind w:left="110" w:right="14"/>
              <w:rPr>
                <w:sz w:val="20"/>
              </w:rPr>
            </w:pPr>
            <w:r>
              <w:rPr>
                <w:sz w:val="20"/>
              </w:rPr>
              <w:t>14、糖尿病导致的双脚截除</w:t>
            </w:r>
          </w:p>
          <w:p>
            <w:pPr>
              <w:pStyle w:val="TableParagraph"/>
              <w:spacing w:line="285" w:lineRule="auto" w:before="12"/>
              <w:ind w:left="110" w:right="14"/>
              <w:rPr>
                <w:sz w:val="20"/>
              </w:rPr>
            </w:pPr>
            <w:r>
              <w:rPr>
                <w:sz w:val="20"/>
              </w:rPr>
              <w:t>15、原发性骨髓纤维化</w:t>
            </w:r>
          </w:p>
          <w:p>
            <w:pPr>
              <w:pStyle w:val="TableParagraph"/>
              <w:spacing w:line="285" w:lineRule="auto" w:before="12"/>
              <w:ind w:left="110" w:right="14"/>
              <w:rPr>
                <w:sz w:val="20"/>
              </w:rPr>
            </w:pPr>
            <w:r>
              <w:rPr>
                <w:sz w:val="20"/>
              </w:rPr>
              <w:t>16、肺泡蛋白质沉积症</w:t>
            </w:r>
          </w:p>
          <w:p>
            <w:pPr>
              <w:pStyle w:val="TableParagraph"/>
              <w:spacing w:before="12"/>
              <w:ind w:left="110"/>
              <w:rPr>
                <w:sz w:val="20"/>
              </w:rPr>
            </w:pPr>
            <w:r>
              <w:rPr>
                <w:sz w:val="20"/>
              </w:rPr>
              <w:t>17、肺淋巴管肌瘤病</w:t>
            </w:r>
          </w:p>
          <w:p>
            <w:pPr>
              <w:pStyle w:val="TableParagraph"/>
              <w:spacing w:line="285" w:lineRule="auto" w:before="49"/>
              <w:ind w:left="110" w:right="14"/>
              <w:rPr>
                <w:sz w:val="20"/>
              </w:rPr>
            </w:pPr>
            <w:r>
              <w:rPr>
                <w:sz w:val="20"/>
              </w:rPr>
              <w:t>18、自体造血干细胞移植</w:t>
            </w:r>
          </w:p>
          <w:p>
            <w:pPr>
              <w:pStyle w:val="TableParagraph"/>
              <w:spacing w:line="285" w:lineRule="auto" w:before="11"/>
              <w:ind w:left="110" w:right="14"/>
              <w:rPr>
                <w:sz w:val="20"/>
              </w:rPr>
            </w:pPr>
            <w:r>
              <w:rPr>
                <w:sz w:val="20"/>
              </w:rPr>
              <w:t>19、严重自身免疫性肝炎</w:t>
            </w:r>
          </w:p>
          <w:p>
            <w:pPr>
              <w:pStyle w:val="TableParagraph"/>
              <w:spacing w:line="285" w:lineRule="auto" w:before="11"/>
              <w:ind w:left="110" w:right="14"/>
              <w:rPr>
                <w:sz w:val="20"/>
              </w:rPr>
            </w:pPr>
            <w:r>
              <w:rPr>
                <w:sz w:val="20"/>
              </w:rPr>
              <w:t>20、严重溃疡性结肠炎</w:t>
            </w:r>
          </w:p>
          <w:p>
            <w:pPr>
              <w:pStyle w:val="TableParagraph"/>
              <w:spacing w:before="11"/>
              <w:ind w:left="110"/>
              <w:rPr>
                <w:sz w:val="20"/>
              </w:rPr>
            </w:pPr>
            <w:r>
              <w:rPr>
                <w:sz w:val="20"/>
              </w:rPr>
              <w:t>21、小肠移植</w:t>
            </w:r>
          </w:p>
          <w:p>
            <w:pPr>
              <w:pStyle w:val="TableParagraph"/>
              <w:spacing w:line="285" w:lineRule="auto" w:before="49"/>
              <w:ind w:left="110" w:right="14"/>
              <w:rPr>
                <w:sz w:val="20"/>
              </w:rPr>
            </w:pPr>
            <w:r>
              <w:rPr>
                <w:sz w:val="20"/>
              </w:rPr>
              <w:t>22、严重甲型及乙型血友病</w:t>
            </w:r>
          </w:p>
          <w:p>
            <w:pPr>
              <w:pStyle w:val="TableParagraph"/>
              <w:spacing w:line="285" w:lineRule="auto" w:before="11"/>
              <w:ind w:left="110" w:right="14"/>
              <w:rPr>
                <w:sz w:val="20"/>
              </w:rPr>
            </w:pPr>
            <w:r>
              <w:rPr>
                <w:sz w:val="20"/>
              </w:rPr>
              <w:t>23、严重的骨髓增生异常综合征</w:t>
            </w:r>
          </w:p>
          <w:p>
            <w:pPr>
              <w:pStyle w:val="TableParagraph"/>
              <w:spacing w:line="285" w:lineRule="auto" w:before="11"/>
              <w:ind w:left="110" w:right="14"/>
              <w:rPr>
                <w:sz w:val="20"/>
              </w:rPr>
            </w:pPr>
            <w:r>
              <w:rPr>
                <w:sz w:val="20"/>
              </w:rPr>
              <w:t>24、严重肠道疾病并发症</w:t>
            </w:r>
          </w:p>
          <w:p>
            <w:pPr>
              <w:pStyle w:val="TableParagraph"/>
              <w:spacing w:before="11"/>
              <w:ind w:left="110"/>
              <w:rPr>
                <w:sz w:val="20"/>
              </w:rPr>
            </w:pPr>
            <w:r>
              <w:rPr>
                <w:sz w:val="20"/>
              </w:rPr>
              <w:t>25、严重瑞氏综合症</w:t>
            </w:r>
          </w:p>
          <w:p>
            <w:pPr>
              <w:pStyle w:val="TableParagraph"/>
              <w:spacing w:line="312" w:lineRule="exact" w:before="33"/>
              <w:ind w:left="110" w:right="14"/>
              <w:rPr>
                <w:sz w:val="20"/>
              </w:rPr>
            </w:pPr>
            <w:r>
              <w:rPr>
                <w:sz w:val="20"/>
              </w:rPr>
              <w:t>（Reye 综合征，也称赖氏综合征、雷氏</w:t>
            </w:r>
          </w:p>
        </w:tc>
        <w:tc>
          <w:tcPr>
            <w:tcW w:w="1988" w:type="dxa"/>
            <w:vMerge w:val="restart"/>
            <w:tcBorders>
              <w:top w:val="nil"/>
            </w:tcBorders>
          </w:tcPr>
          <w:p>
            <w:pPr>
              <w:pStyle w:val="TableParagraph"/>
              <w:spacing w:line="254" w:lineRule="exact" w:before="0"/>
              <w:rPr>
                <w:sz w:val="20"/>
              </w:rPr>
            </w:pPr>
            <w:r>
              <w:rPr>
                <w:sz w:val="20"/>
              </w:rPr>
              <w:t>膜炎后遗症</w:t>
            </w:r>
          </w:p>
          <w:p>
            <w:pPr>
              <w:pStyle w:val="TableParagraph"/>
              <w:rPr>
                <w:sz w:val="20"/>
              </w:rPr>
            </w:pPr>
            <w:r>
              <w:rPr>
                <w:sz w:val="20"/>
              </w:rPr>
              <w:t>4、瘫痪</w:t>
            </w:r>
          </w:p>
          <w:p>
            <w:pPr>
              <w:pStyle w:val="TableParagraph"/>
              <w:rPr>
                <w:sz w:val="20"/>
              </w:rPr>
            </w:pPr>
            <w:r>
              <w:rPr>
                <w:sz w:val="20"/>
              </w:rPr>
              <w:t>5、严重帕金森病</w:t>
            </w:r>
          </w:p>
          <w:p>
            <w:pPr>
              <w:pStyle w:val="TableParagraph"/>
              <w:spacing w:line="285" w:lineRule="auto"/>
              <w:ind w:right="91"/>
              <w:rPr>
                <w:sz w:val="20"/>
              </w:rPr>
            </w:pPr>
            <w:r>
              <w:rPr>
                <w:sz w:val="20"/>
              </w:rPr>
              <w:t>6、严重阿尔茨海默病</w:t>
            </w:r>
          </w:p>
          <w:p>
            <w:pPr>
              <w:pStyle w:val="TableParagraph"/>
              <w:spacing w:before="12"/>
              <w:rPr>
                <w:sz w:val="20"/>
              </w:rPr>
            </w:pPr>
            <w:r>
              <w:rPr>
                <w:sz w:val="20"/>
              </w:rPr>
              <w:t>7、严重脑损伤</w:t>
            </w:r>
          </w:p>
          <w:p>
            <w:pPr>
              <w:pStyle w:val="TableParagraph"/>
              <w:spacing w:before="49"/>
              <w:rPr>
                <w:sz w:val="20"/>
              </w:rPr>
            </w:pPr>
            <w:r>
              <w:rPr>
                <w:sz w:val="20"/>
              </w:rPr>
              <w:t>8、多发性硬化</w:t>
            </w:r>
          </w:p>
          <w:p>
            <w:pPr>
              <w:pStyle w:val="TableParagraph"/>
              <w:spacing w:line="285" w:lineRule="auto" w:before="49"/>
              <w:ind w:right="91"/>
              <w:rPr>
                <w:sz w:val="20"/>
              </w:rPr>
            </w:pPr>
            <w:r>
              <w:rPr>
                <w:sz w:val="20"/>
              </w:rPr>
              <w:t>9、严重运动神经元病</w:t>
            </w:r>
          </w:p>
          <w:p>
            <w:pPr>
              <w:pStyle w:val="TableParagraph"/>
              <w:spacing w:before="11"/>
              <w:rPr>
                <w:sz w:val="20"/>
              </w:rPr>
            </w:pPr>
            <w:r>
              <w:rPr>
                <w:sz w:val="20"/>
              </w:rPr>
              <w:t>10、肌营养不良</w:t>
            </w:r>
          </w:p>
          <w:p>
            <w:pPr>
              <w:pStyle w:val="TableParagraph"/>
              <w:rPr>
                <w:sz w:val="20"/>
              </w:rPr>
            </w:pPr>
            <w:r>
              <w:rPr>
                <w:sz w:val="20"/>
              </w:rPr>
              <w:t>11、脊髓灰质炎</w:t>
            </w:r>
          </w:p>
          <w:p>
            <w:pPr>
              <w:pStyle w:val="TableParagraph"/>
              <w:rPr>
                <w:sz w:val="20"/>
              </w:rPr>
            </w:pPr>
            <w:r>
              <w:rPr>
                <w:sz w:val="20"/>
              </w:rPr>
              <w:t>12、进行性球麻痹</w:t>
            </w:r>
          </w:p>
          <w:p>
            <w:pPr>
              <w:pStyle w:val="TableParagraph"/>
              <w:rPr>
                <w:sz w:val="20"/>
              </w:rPr>
            </w:pPr>
            <w:r>
              <w:rPr>
                <w:sz w:val="20"/>
              </w:rPr>
              <w:t>13、进行性肌萎缩</w:t>
            </w:r>
          </w:p>
          <w:p>
            <w:pPr>
              <w:pStyle w:val="TableParagraph"/>
              <w:rPr>
                <w:sz w:val="20"/>
              </w:rPr>
            </w:pPr>
            <w:r>
              <w:rPr>
                <w:sz w:val="20"/>
              </w:rPr>
              <w:t>14、去皮质综合症</w:t>
            </w:r>
          </w:p>
          <w:p>
            <w:pPr>
              <w:pStyle w:val="TableParagraph"/>
              <w:rPr>
                <w:sz w:val="20"/>
              </w:rPr>
            </w:pPr>
            <w:r>
              <w:rPr>
                <w:sz w:val="20"/>
              </w:rPr>
              <w:t>15、深度昏迷</w:t>
            </w:r>
          </w:p>
          <w:p>
            <w:pPr>
              <w:pStyle w:val="TableParagraph"/>
              <w:spacing w:before="51"/>
              <w:rPr>
                <w:b/>
                <w:sz w:val="20"/>
              </w:rPr>
            </w:pPr>
            <w:r>
              <w:rPr>
                <w:b/>
                <w:sz w:val="20"/>
              </w:rPr>
              <w:t>16、双目失明*</w:t>
            </w:r>
          </w:p>
          <w:p>
            <w:pPr>
              <w:pStyle w:val="TableParagraph"/>
              <w:rPr>
                <w:b/>
                <w:sz w:val="20"/>
              </w:rPr>
            </w:pPr>
            <w:r>
              <w:rPr>
                <w:b/>
                <w:sz w:val="20"/>
              </w:rPr>
              <w:t>17、语言能力丧失*</w:t>
            </w:r>
          </w:p>
          <w:p>
            <w:pPr>
              <w:pStyle w:val="TableParagraph"/>
              <w:spacing w:line="285" w:lineRule="auto"/>
              <w:ind w:right="36"/>
              <w:rPr>
                <w:sz w:val="20"/>
              </w:rPr>
            </w:pPr>
            <w:r>
              <w:rPr>
                <w:sz w:val="20"/>
              </w:rPr>
              <w:t>18、非阿尔茨海默病所致严重痴呆</w:t>
            </w:r>
          </w:p>
          <w:p>
            <w:pPr>
              <w:pStyle w:val="TableParagraph"/>
              <w:spacing w:line="285" w:lineRule="auto" w:before="12"/>
              <w:ind w:right="36"/>
              <w:rPr>
                <w:sz w:val="20"/>
              </w:rPr>
            </w:pPr>
            <w:r>
              <w:rPr>
                <w:sz w:val="20"/>
              </w:rPr>
              <w:t>19、破裂脑动脉瘤夹闭手术</w:t>
            </w:r>
          </w:p>
          <w:p>
            <w:pPr>
              <w:pStyle w:val="TableParagraph"/>
              <w:spacing w:before="12"/>
              <w:rPr>
                <w:sz w:val="20"/>
              </w:rPr>
            </w:pPr>
            <w:r>
              <w:rPr>
                <w:sz w:val="20"/>
              </w:rPr>
              <w:t>20、克雅氏病</w:t>
            </w:r>
          </w:p>
          <w:p>
            <w:pPr>
              <w:pStyle w:val="TableParagraph"/>
              <w:rPr>
                <w:sz w:val="20"/>
              </w:rPr>
            </w:pPr>
            <w:r>
              <w:rPr>
                <w:sz w:val="20"/>
              </w:rPr>
              <w:t>21、颅脑手术</w:t>
            </w:r>
          </w:p>
          <w:p>
            <w:pPr>
              <w:pStyle w:val="TableParagraph"/>
              <w:spacing w:line="285" w:lineRule="auto"/>
              <w:ind w:right="36"/>
              <w:rPr>
                <w:sz w:val="20"/>
              </w:rPr>
            </w:pPr>
            <w:r>
              <w:rPr>
                <w:sz w:val="20"/>
              </w:rPr>
              <w:t>22、多处臂丛神经根性撕脱</w:t>
            </w:r>
          </w:p>
          <w:p>
            <w:pPr>
              <w:pStyle w:val="TableParagraph"/>
              <w:spacing w:before="12"/>
              <w:rPr>
                <w:sz w:val="20"/>
              </w:rPr>
            </w:pPr>
            <w:r>
              <w:rPr>
                <w:sz w:val="20"/>
              </w:rPr>
              <w:t>23、严重癫痫</w:t>
            </w:r>
          </w:p>
          <w:p>
            <w:pPr>
              <w:pStyle w:val="TableParagraph"/>
              <w:spacing w:line="285" w:lineRule="auto" w:before="49"/>
              <w:ind w:right="36"/>
              <w:rPr>
                <w:sz w:val="20"/>
              </w:rPr>
            </w:pPr>
            <w:r>
              <w:rPr>
                <w:sz w:val="20"/>
              </w:rPr>
              <w:t>24、进行性核上性麻痹</w:t>
            </w:r>
          </w:p>
          <w:p>
            <w:pPr>
              <w:pStyle w:val="TableParagraph"/>
              <w:spacing w:line="285" w:lineRule="auto" w:before="11"/>
              <w:ind w:right="36"/>
              <w:rPr>
                <w:sz w:val="20"/>
              </w:rPr>
            </w:pPr>
            <w:r>
              <w:rPr>
                <w:sz w:val="20"/>
              </w:rPr>
              <w:t>25、严重结核性脑膜炎</w:t>
            </w:r>
          </w:p>
          <w:p>
            <w:pPr>
              <w:pStyle w:val="TableParagraph"/>
              <w:spacing w:line="285" w:lineRule="auto" w:before="12"/>
              <w:ind w:right="36"/>
              <w:rPr>
                <w:sz w:val="20"/>
              </w:rPr>
            </w:pPr>
            <w:r>
              <w:rPr>
                <w:sz w:val="20"/>
              </w:rPr>
              <w:t>26、进行性多灶性白质脑病</w:t>
            </w:r>
          </w:p>
          <w:p>
            <w:pPr>
              <w:pStyle w:val="TableParagraph"/>
              <w:spacing w:before="12"/>
              <w:rPr>
                <w:sz w:val="20"/>
              </w:rPr>
            </w:pPr>
            <w:r>
              <w:rPr>
                <w:sz w:val="20"/>
              </w:rPr>
              <w:t>27、脊髓小脑变性症</w:t>
            </w:r>
          </w:p>
          <w:p>
            <w:pPr>
              <w:pStyle w:val="TableParagraph"/>
              <w:spacing w:line="285" w:lineRule="auto"/>
              <w:ind w:right="36"/>
              <w:rPr>
                <w:sz w:val="20"/>
              </w:rPr>
            </w:pPr>
            <w:r>
              <w:rPr>
                <w:sz w:val="20"/>
              </w:rPr>
              <w:t>28、细菌性脑脊髓膜炎</w:t>
            </w:r>
          </w:p>
          <w:p>
            <w:pPr>
              <w:pStyle w:val="TableParagraph"/>
              <w:spacing w:before="12"/>
              <w:rPr>
                <w:sz w:val="20"/>
              </w:rPr>
            </w:pPr>
            <w:r>
              <w:rPr>
                <w:sz w:val="20"/>
              </w:rPr>
              <w:t>29、脊柱裂</w:t>
            </w:r>
          </w:p>
          <w:p>
            <w:pPr>
              <w:pStyle w:val="TableParagraph"/>
              <w:spacing w:line="285" w:lineRule="auto"/>
              <w:ind w:right="36"/>
              <w:rPr>
                <w:sz w:val="20"/>
              </w:rPr>
            </w:pPr>
            <w:r>
              <w:rPr>
                <w:sz w:val="20"/>
              </w:rPr>
              <w:t>30、亚急性硬化性全脑炎</w:t>
            </w:r>
          </w:p>
          <w:p>
            <w:pPr>
              <w:pStyle w:val="TableParagraph"/>
              <w:spacing w:line="285" w:lineRule="auto" w:before="11"/>
              <w:ind w:right="36"/>
              <w:rPr>
                <w:sz w:val="20"/>
              </w:rPr>
            </w:pPr>
            <w:r>
              <w:rPr>
                <w:sz w:val="20"/>
              </w:rPr>
              <w:t>31、湿性年龄相关性黄斑变性</w:t>
            </w:r>
          </w:p>
          <w:p>
            <w:pPr>
              <w:pStyle w:val="TableParagraph"/>
              <w:spacing w:line="285" w:lineRule="auto" w:before="11"/>
              <w:ind w:right="33"/>
              <w:rPr>
                <w:b/>
                <w:sz w:val="20"/>
              </w:rPr>
            </w:pPr>
            <w:r>
              <w:rPr>
                <w:b/>
                <w:sz w:val="20"/>
              </w:rPr>
              <w:t>32、肾上腺脑白质营养不良*</w:t>
            </w:r>
          </w:p>
        </w:tc>
        <w:tc>
          <w:tcPr>
            <w:tcW w:w="1839" w:type="dxa"/>
            <w:vMerge w:val="restart"/>
            <w:tcBorders>
              <w:top w:val="nil"/>
            </w:tcBorders>
          </w:tcPr>
          <w:p>
            <w:pPr>
              <w:pStyle w:val="TableParagraph"/>
              <w:spacing w:line="285" w:lineRule="auto" w:before="0"/>
              <w:ind w:right="81"/>
              <w:rPr>
                <w:sz w:val="20"/>
              </w:rPr>
            </w:pPr>
            <w:r>
              <w:rPr>
                <w:sz w:val="20"/>
              </w:rPr>
              <w:t>（或称冠状动脉旁路移植术）</w:t>
            </w:r>
          </w:p>
          <w:p>
            <w:pPr>
              <w:pStyle w:val="TableParagraph"/>
              <w:spacing w:line="285" w:lineRule="auto" w:before="20"/>
              <w:ind w:right="7"/>
              <w:rPr>
                <w:sz w:val="20"/>
              </w:rPr>
            </w:pPr>
            <w:r>
              <w:rPr>
                <w:sz w:val="20"/>
              </w:rPr>
              <w:t>4、严重原发性肺动脉高压</w:t>
            </w:r>
          </w:p>
          <w:p>
            <w:pPr>
              <w:pStyle w:val="TableParagraph"/>
              <w:spacing w:before="12"/>
              <w:rPr>
                <w:sz w:val="20"/>
              </w:rPr>
            </w:pPr>
            <w:r>
              <w:rPr>
                <w:sz w:val="20"/>
              </w:rPr>
              <w:t>5、主动脉手术</w:t>
            </w:r>
          </w:p>
          <w:p>
            <w:pPr>
              <w:pStyle w:val="TableParagraph"/>
              <w:spacing w:line="285" w:lineRule="auto" w:before="51"/>
              <w:ind w:right="7"/>
              <w:rPr>
                <w:sz w:val="20"/>
              </w:rPr>
            </w:pPr>
            <w:r>
              <w:rPr>
                <w:sz w:val="20"/>
              </w:rPr>
              <w:t>6、严重原发性心肌病</w:t>
            </w:r>
          </w:p>
          <w:p>
            <w:pPr>
              <w:pStyle w:val="TableParagraph"/>
              <w:spacing w:before="12"/>
              <w:rPr>
                <w:sz w:val="20"/>
              </w:rPr>
            </w:pPr>
            <w:r>
              <w:rPr>
                <w:sz w:val="20"/>
              </w:rPr>
              <w:t>7、严重冠心病</w:t>
            </w:r>
          </w:p>
          <w:p>
            <w:pPr>
              <w:pStyle w:val="TableParagraph"/>
              <w:rPr>
                <w:sz w:val="20"/>
              </w:rPr>
            </w:pPr>
            <w:r>
              <w:rPr>
                <w:sz w:val="20"/>
              </w:rPr>
              <w:t>8、主动脉夹层</w:t>
            </w:r>
          </w:p>
          <w:p>
            <w:pPr>
              <w:pStyle w:val="TableParagraph"/>
              <w:spacing w:line="285" w:lineRule="auto"/>
              <w:ind w:right="7"/>
              <w:rPr>
                <w:sz w:val="20"/>
              </w:rPr>
            </w:pPr>
            <w:r>
              <w:rPr>
                <w:sz w:val="20"/>
              </w:rPr>
              <w:t>9、严重传染性心内膜炎</w:t>
            </w:r>
          </w:p>
          <w:p>
            <w:pPr>
              <w:pStyle w:val="TableParagraph"/>
              <w:spacing w:line="285" w:lineRule="auto" w:before="12"/>
              <w:ind w:right="80"/>
              <w:rPr>
                <w:sz w:val="20"/>
              </w:rPr>
            </w:pPr>
            <w:r>
              <w:rPr>
                <w:sz w:val="20"/>
              </w:rPr>
              <w:t>10、严重肺源性心脏病</w:t>
            </w:r>
          </w:p>
          <w:p>
            <w:pPr>
              <w:pStyle w:val="TableParagraph"/>
              <w:spacing w:line="285" w:lineRule="auto" w:before="12"/>
              <w:ind w:right="80"/>
              <w:rPr>
                <w:sz w:val="20"/>
              </w:rPr>
            </w:pPr>
            <w:r>
              <w:rPr>
                <w:sz w:val="20"/>
              </w:rPr>
              <w:t>11、严重慢性缩窄型心包炎</w:t>
            </w:r>
          </w:p>
          <w:p>
            <w:pPr>
              <w:pStyle w:val="TableParagraph"/>
              <w:spacing w:line="285" w:lineRule="auto" w:before="12"/>
              <w:ind w:right="80"/>
              <w:rPr>
                <w:sz w:val="20"/>
              </w:rPr>
            </w:pPr>
            <w:r>
              <w:rPr>
                <w:sz w:val="20"/>
              </w:rPr>
              <w:t>12、艾森门格综合征</w:t>
            </w:r>
          </w:p>
          <w:p>
            <w:pPr>
              <w:pStyle w:val="TableParagraph"/>
              <w:spacing w:before="12"/>
              <w:rPr>
                <w:sz w:val="20"/>
              </w:rPr>
            </w:pPr>
            <w:r>
              <w:rPr>
                <w:sz w:val="20"/>
              </w:rPr>
              <w:t>13、嗜铬细胞瘤</w:t>
            </w:r>
          </w:p>
          <w:p>
            <w:pPr>
              <w:pStyle w:val="TableParagraph"/>
              <w:spacing w:line="285" w:lineRule="auto"/>
              <w:ind w:right="80"/>
              <w:rPr>
                <w:sz w:val="20"/>
              </w:rPr>
            </w:pPr>
            <w:r>
              <w:rPr>
                <w:sz w:val="20"/>
              </w:rPr>
              <w:t>14、风湿热导致的心脏瓣膜疾病</w:t>
            </w:r>
          </w:p>
          <w:p>
            <w:pPr>
              <w:pStyle w:val="TableParagraph"/>
              <w:spacing w:line="285" w:lineRule="auto" w:before="12"/>
              <w:ind w:right="80"/>
              <w:rPr>
                <w:sz w:val="20"/>
              </w:rPr>
            </w:pPr>
            <w:r>
              <w:rPr>
                <w:sz w:val="20"/>
              </w:rPr>
              <w:t>15、严重继发性肺动脉高压</w:t>
            </w:r>
          </w:p>
          <w:p>
            <w:pPr>
              <w:pStyle w:val="TableParagraph"/>
              <w:spacing w:before="12"/>
              <w:rPr>
                <w:sz w:val="20"/>
              </w:rPr>
            </w:pPr>
            <w:r>
              <w:rPr>
                <w:sz w:val="20"/>
              </w:rPr>
              <w:t>16、严重大动脉炎</w:t>
            </w:r>
          </w:p>
          <w:p>
            <w:pPr>
              <w:pStyle w:val="TableParagraph"/>
              <w:rPr>
                <w:sz w:val="20"/>
              </w:rPr>
            </w:pPr>
            <w:r>
              <w:rPr>
                <w:sz w:val="20"/>
              </w:rPr>
              <w:t>17、室壁瘤切除术</w:t>
            </w:r>
          </w:p>
        </w:tc>
        <w:tc>
          <w:tcPr>
            <w:tcW w:w="1988" w:type="dxa"/>
            <w:vMerge w:val="restart"/>
            <w:tcBorders>
              <w:top w:val="nil"/>
            </w:tcBorders>
          </w:tcPr>
          <w:p>
            <w:pPr>
              <w:pStyle w:val="TableParagraph"/>
              <w:spacing w:line="254" w:lineRule="exact" w:before="0"/>
              <w:ind w:left="109"/>
              <w:rPr>
                <w:sz w:val="20"/>
              </w:rPr>
            </w:pPr>
            <w:r>
              <w:rPr>
                <w:sz w:val="20"/>
              </w:rPr>
              <w:t>3、多个肢体缺失</w:t>
            </w:r>
          </w:p>
          <w:p>
            <w:pPr>
              <w:pStyle w:val="TableParagraph"/>
              <w:ind w:left="109"/>
              <w:rPr>
                <w:b/>
                <w:sz w:val="20"/>
              </w:rPr>
            </w:pPr>
            <w:r>
              <w:rPr>
                <w:b/>
                <w:sz w:val="20"/>
              </w:rPr>
              <w:t>4、双耳失聪*</w:t>
            </w:r>
          </w:p>
          <w:p>
            <w:pPr>
              <w:pStyle w:val="TableParagraph"/>
              <w:spacing w:line="285" w:lineRule="auto"/>
              <w:ind w:left="109" w:right="86"/>
              <w:rPr>
                <w:sz w:val="20"/>
              </w:rPr>
            </w:pPr>
            <w:r>
              <w:rPr>
                <w:sz w:val="20"/>
              </w:rPr>
              <w:t>5、严重类风湿性关节炎</w:t>
            </w:r>
          </w:p>
          <w:p>
            <w:pPr>
              <w:pStyle w:val="TableParagraph"/>
              <w:spacing w:line="285" w:lineRule="auto" w:before="12"/>
              <w:ind w:left="109" w:right="86"/>
              <w:rPr>
                <w:sz w:val="20"/>
              </w:rPr>
            </w:pPr>
            <w:r>
              <w:rPr>
                <w:sz w:val="20"/>
              </w:rPr>
              <w:t>6、溶血性链球菌坏疽</w:t>
            </w:r>
          </w:p>
          <w:p>
            <w:pPr>
              <w:pStyle w:val="TableParagraph"/>
              <w:spacing w:before="12"/>
              <w:ind w:left="109"/>
              <w:rPr>
                <w:sz w:val="20"/>
              </w:rPr>
            </w:pPr>
            <w:r>
              <w:rPr>
                <w:sz w:val="20"/>
              </w:rPr>
              <w:t>7、严重克隆病</w:t>
            </w:r>
          </w:p>
          <w:p>
            <w:pPr>
              <w:pStyle w:val="TableParagraph"/>
              <w:ind w:left="109"/>
              <w:rPr>
                <w:sz w:val="20"/>
              </w:rPr>
            </w:pPr>
            <w:r>
              <w:rPr>
                <w:sz w:val="20"/>
              </w:rPr>
              <w:t>8、严重重症肌无力</w:t>
            </w:r>
          </w:p>
          <w:p>
            <w:pPr>
              <w:pStyle w:val="TableParagraph"/>
              <w:spacing w:line="285" w:lineRule="auto"/>
              <w:ind w:left="109" w:right="86"/>
              <w:rPr>
                <w:sz w:val="20"/>
              </w:rPr>
            </w:pPr>
            <w:r>
              <w:rPr>
                <w:sz w:val="20"/>
              </w:rPr>
              <w:t>9、特发性慢性肾上腺皮质功能减退</w:t>
            </w:r>
          </w:p>
          <w:p>
            <w:pPr>
              <w:pStyle w:val="TableParagraph"/>
              <w:spacing w:before="12"/>
              <w:ind w:left="109"/>
              <w:rPr>
                <w:sz w:val="20"/>
              </w:rPr>
            </w:pPr>
            <w:r>
              <w:rPr>
                <w:sz w:val="20"/>
              </w:rPr>
              <w:t>10、胰腺移植</w:t>
            </w:r>
          </w:p>
          <w:p>
            <w:pPr>
              <w:pStyle w:val="TableParagraph"/>
              <w:spacing w:before="49"/>
              <w:ind w:left="109"/>
              <w:rPr>
                <w:sz w:val="20"/>
              </w:rPr>
            </w:pPr>
            <w:r>
              <w:rPr>
                <w:sz w:val="20"/>
              </w:rPr>
              <w:t>11、象皮病</w:t>
            </w:r>
          </w:p>
          <w:p>
            <w:pPr>
              <w:pStyle w:val="TableParagraph"/>
              <w:spacing w:line="285" w:lineRule="auto" w:before="49"/>
              <w:ind w:left="109" w:right="31"/>
              <w:rPr>
                <w:sz w:val="20"/>
              </w:rPr>
            </w:pPr>
            <w:r>
              <w:rPr>
                <w:sz w:val="20"/>
              </w:rPr>
              <w:t>12、急性出血坏死性胰腺炎开腹手术</w:t>
            </w:r>
          </w:p>
          <w:p>
            <w:pPr>
              <w:pStyle w:val="TableParagraph"/>
              <w:spacing w:before="11"/>
              <w:ind w:left="109"/>
              <w:rPr>
                <w:sz w:val="20"/>
              </w:rPr>
            </w:pPr>
            <w:r>
              <w:rPr>
                <w:sz w:val="20"/>
              </w:rPr>
              <w:t>13、坏死性筋膜炎</w:t>
            </w:r>
          </w:p>
          <w:p>
            <w:pPr>
              <w:pStyle w:val="TableParagraph"/>
              <w:ind w:left="109"/>
              <w:rPr>
                <w:b/>
                <w:sz w:val="20"/>
              </w:rPr>
            </w:pPr>
            <w:r>
              <w:rPr>
                <w:b/>
                <w:sz w:val="20"/>
              </w:rPr>
              <w:t>14、失去一肢及一眼</w:t>
            </w:r>
          </w:p>
          <w:p>
            <w:pPr>
              <w:pStyle w:val="TableParagraph"/>
              <w:ind w:left="109"/>
              <w:rPr>
                <w:b/>
                <w:sz w:val="20"/>
              </w:rPr>
            </w:pPr>
            <w:r>
              <w:rPr>
                <w:b/>
                <w:w w:val="100"/>
                <w:sz w:val="20"/>
              </w:rPr>
              <w:t>*</w:t>
            </w:r>
          </w:p>
          <w:p>
            <w:pPr>
              <w:pStyle w:val="TableParagraph"/>
              <w:ind w:left="109"/>
              <w:rPr>
                <w:sz w:val="20"/>
              </w:rPr>
            </w:pPr>
            <w:r>
              <w:rPr>
                <w:sz w:val="20"/>
              </w:rPr>
              <w:t>15、埃博拉病毒感染</w:t>
            </w:r>
          </w:p>
        </w:tc>
        <w:tc>
          <w:tcPr>
            <w:tcW w:w="1844" w:type="dxa"/>
            <w:tcBorders>
              <w:top w:val="nil"/>
              <w:bottom w:val="nil"/>
            </w:tcBorders>
          </w:tcPr>
          <w:p>
            <w:pPr>
              <w:pStyle w:val="TableParagraph"/>
              <w:spacing w:line="254" w:lineRule="exact" w:before="0"/>
              <w:rPr>
                <w:sz w:val="20"/>
              </w:rPr>
            </w:pPr>
            <w:r>
              <w:rPr>
                <w:sz w:val="20"/>
              </w:rPr>
              <w:t>4、严重哮喘</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5、严重心肌炎</w:t>
            </w:r>
          </w:p>
        </w:tc>
      </w:tr>
      <w:tr>
        <w:trPr>
          <w:trHeight w:val="292"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6、骨生长不全症</w:t>
            </w:r>
          </w:p>
        </w:tc>
      </w:tr>
      <w:tr>
        <w:trPr>
          <w:trHeight w:val="604"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bottom w:val="nil"/>
            </w:tcBorders>
          </w:tcPr>
          <w:p>
            <w:pPr>
              <w:pStyle w:val="TableParagraph"/>
              <w:spacing w:line="247" w:lineRule="exact" w:before="0"/>
              <w:rPr>
                <w:sz w:val="20"/>
              </w:rPr>
            </w:pPr>
            <w:r>
              <w:rPr>
                <w:sz w:val="20"/>
              </w:rPr>
              <w:t>7、严重幼年性类风</w:t>
            </w:r>
          </w:p>
          <w:p>
            <w:pPr>
              <w:pStyle w:val="TableParagraph"/>
              <w:rPr>
                <w:sz w:val="20"/>
              </w:rPr>
            </w:pPr>
            <w:r>
              <w:rPr>
                <w:sz w:val="20"/>
              </w:rPr>
              <w:t>湿关节炎</w:t>
            </w:r>
          </w:p>
        </w:tc>
      </w:tr>
      <w:tr>
        <w:trPr>
          <w:trHeight w:val="13100" w:hRule="atLeast"/>
        </w:trPr>
        <w:tc>
          <w:tcPr>
            <w:tcW w:w="1955" w:type="dxa"/>
            <w:vMerge/>
            <w:tcBorders>
              <w:top w:val="nil"/>
            </w:tcBorders>
          </w:tcPr>
          <w:p>
            <w:pPr>
              <w:rPr>
                <w:sz w:val="2"/>
                <w:szCs w:val="2"/>
              </w:rPr>
            </w:pPr>
          </w:p>
        </w:tc>
        <w:tc>
          <w:tcPr>
            <w:tcW w:w="1988" w:type="dxa"/>
            <w:vMerge/>
            <w:tcBorders>
              <w:top w:val="nil"/>
            </w:tcBorders>
          </w:tcPr>
          <w:p>
            <w:pPr>
              <w:rPr>
                <w:sz w:val="2"/>
                <w:szCs w:val="2"/>
              </w:rPr>
            </w:pPr>
          </w:p>
        </w:tc>
        <w:tc>
          <w:tcPr>
            <w:tcW w:w="1839" w:type="dxa"/>
            <w:vMerge/>
            <w:tcBorders>
              <w:top w:val="nil"/>
            </w:tcBorders>
          </w:tcPr>
          <w:p>
            <w:pPr>
              <w:rPr>
                <w:sz w:val="2"/>
                <w:szCs w:val="2"/>
              </w:rPr>
            </w:pPr>
          </w:p>
        </w:tc>
        <w:tc>
          <w:tcPr>
            <w:tcW w:w="1988" w:type="dxa"/>
            <w:vMerge/>
            <w:tcBorders>
              <w:top w:val="nil"/>
            </w:tcBorders>
          </w:tcPr>
          <w:p>
            <w:pPr>
              <w:rPr>
                <w:sz w:val="2"/>
                <w:szCs w:val="2"/>
              </w:rPr>
            </w:pPr>
          </w:p>
        </w:tc>
        <w:tc>
          <w:tcPr>
            <w:tcW w:w="1844" w:type="dxa"/>
            <w:tcBorders>
              <w:top w:val="nil"/>
            </w:tcBorders>
          </w:tcPr>
          <w:p>
            <w:pPr>
              <w:pStyle w:val="TableParagraph"/>
              <w:spacing w:line="247" w:lineRule="exact" w:before="0"/>
              <w:rPr>
                <w:sz w:val="20"/>
              </w:rPr>
            </w:pPr>
            <w:r>
              <w:rPr>
                <w:sz w:val="20"/>
              </w:rPr>
              <w:t>8、婴儿进行性脊肌</w:t>
            </w:r>
          </w:p>
          <w:p>
            <w:pPr>
              <w:pStyle w:val="TableParagraph"/>
              <w:rPr>
                <w:sz w:val="20"/>
              </w:rPr>
            </w:pPr>
            <w:r>
              <w:rPr>
                <w:sz w:val="20"/>
              </w:rPr>
              <w:t>萎缩症</w:t>
            </w:r>
          </w:p>
        </w:tc>
      </w:tr>
    </w:tbl>
    <w:p>
      <w:pPr>
        <w:spacing w:after="0"/>
        <w:rPr>
          <w:sz w:val="20"/>
        </w:rPr>
        <w:sectPr>
          <w:pgSz w:w="11910" w:h="16840"/>
          <w:pgMar w:top="880" w:bottom="280" w:left="1020" w:right="1020"/>
        </w:sectPr>
      </w:pPr>
    </w:p>
    <w:p>
      <w:pPr>
        <w:spacing w:line="240" w:lineRule="auto"/>
        <w:ind w:left="108" w:right="0" w:firstLine="0"/>
        <w:rPr>
          <w:sz w:val="20"/>
        </w:rPr>
      </w:pPr>
      <w:r>
        <w:rPr>
          <w:rFonts w:ascii="Times New Roman"/>
          <w:spacing w:val="-50"/>
          <w:sz w:val="20"/>
        </w:rPr>
        <w:t> </w:t>
      </w:r>
      <w:r>
        <w:rPr>
          <w:spacing w:val="-50"/>
          <w:position w:val="1"/>
          <w:sz w:val="20"/>
        </w:rPr>
        <w:pict>
          <v:group style="width:481.65pt;height:79pt;mso-position-horizontal-relative:char;mso-position-vertical-relative:line" coordorigin="0,0" coordsize="9633,1580">
            <v:line style="position:absolute" from="10,0" to="10,1580" stroked="true" strokeweight=".96pt" strokecolor="#000000">
              <v:stroke dashstyle="solid"/>
            </v:line>
            <v:line style="position:absolute" from="19,1570" to="1955,1570" stroked="true" strokeweight=".96pt" strokecolor="#000000">
              <v:stroke dashstyle="solid"/>
            </v:line>
            <v:line style="position:absolute" from="1964,0" to="1964,1580" stroked="true" strokeweight=".96001pt" strokecolor="#000000">
              <v:stroke dashstyle="solid"/>
            </v:line>
            <v:line style="position:absolute" from="1974,1570" to="3942,1570" stroked="true" strokeweight=".96pt" strokecolor="#000000">
              <v:stroke dashstyle="solid"/>
            </v:line>
            <v:line style="position:absolute" from="3952,0" to="3952,1580" stroked="true" strokeweight=".96001pt" strokecolor="#000000">
              <v:stroke dashstyle="solid"/>
            </v:line>
            <v:line style="position:absolute" from="3962,1570" to="5782,1570" stroked="true" strokeweight=".96pt" strokecolor="#000000">
              <v:stroke dashstyle="solid"/>
            </v:line>
            <v:line style="position:absolute" from="5791,0" to="5791,1580" stroked="true" strokeweight=".95999pt" strokecolor="#000000">
              <v:stroke dashstyle="solid"/>
            </v:line>
            <v:line style="position:absolute" from="5801,1570" to="7769,1570" stroked="true" strokeweight=".96pt" strokecolor="#000000">
              <v:stroke dashstyle="solid"/>
            </v:line>
            <v:line style="position:absolute" from="7779,0" to="7779,1580" stroked="true" strokeweight=".95999pt" strokecolor="#000000">
              <v:stroke dashstyle="solid"/>
            </v:line>
            <v:line style="position:absolute" from="7789,1570" to="9613,1570" stroked="true" strokeweight=".96pt" strokecolor="#000000">
              <v:stroke dashstyle="solid"/>
            </v:line>
            <v:line style="position:absolute" from="9623,0" to="9623,1580" stroked="true" strokeweight=".96002pt" strokecolor="#000000">
              <v:stroke dashstyle="solid"/>
            </v:line>
            <v:shapetype id="_x0000_t202" o:spt="202" coordsize="21600,21600" path="m,l,21600r21600,l21600,xe">
              <v:stroke joinstyle="miter"/>
              <v:path gradientshapeok="t" o:connecttype="rect"/>
            </v:shapetype>
            <v:shape style="position:absolute;left:0;top:0;width:9633;height:1580" type="#_x0000_t202" filled="false" stroked="false">
              <v:textbox inset="0,0,0,0">
                <w:txbxContent>
                  <w:p>
                    <w:pPr>
                      <w:spacing w:line="254" w:lineRule="exact" w:before="0"/>
                      <w:ind w:left="120" w:right="0" w:firstLine="0"/>
                      <w:jc w:val="left"/>
                      <w:rPr>
                        <w:sz w:val="20"/>
                      </w:rPr>
                    </w:pPr>
                    <w:r>
                      <w:rPr>
                        <w:sz w:val="20"/>
                      </w:rPr>
                      <w:t>综合征）</w:t>
                    </w:r>
                  </w:p>
                  <w:p>
                    <w:pPr>
                      <w:spacing w:before="50"/>
                      <w:ind w:left="120" w:right="0" w:firstLine="0"/>
                      <w:jc w:val="left"/>
                      <w:rPr>
                        <w:sz w:val="20"/>
                      </w:rPr>
                    </w:pPr>
                    <w:r>
                      <w:rPr>
                        <w:sz w:val="20"/>
                      </w:rPr>
                      <w:t>26、肝豆核样变性</w:t>
                    </w:r>
                  </w:p>
                  <w:p>
                    <w:pPr>
                      <w:spacing w:before="50"/>
                      <w:ind w:left="120" w:right="0" w:firstLine="0"/>
                      <w:jc w:val="left"/>
                      <w:rPr>
                        <w:b/>
                        <w:sz w:val="20"/>
                      </w:rPr>
                    </w:pPr>
                    <w:r>
                      <w:rPr>
                        <w:b/>
                        <w:sz w:val="20"/>
                      </w:rPr>
                      <w:t>27、范可尼综合征*</w:t>
                    </w:r>
                  </w:p>
                  <w:p>
                    <w:pPr>
                      <w:spacing w:line="285" w:lineRule="auto" w:before="50"/>
                      <w:ind w:left="120" w:right="7702" w:firstLine="0"/>
                      <w:jc w:val="left"/>
                      <w:rPr>
                        <w:sz w:val="20"/>
                      </w:rPr>
                    </w:pPr>
                    <w:r>
                      <w:rPr>
                        <w:sz w:val="20"/>
                      </w:rPr>
                      <w:t>28、因器官移植导致的艾滋病病毒感染</w:t>
                    </w:r>
                  </w:p>
                </w:txbxContent>
              </v:textbox>
              <w10:wrap type="none"/>
            </v:shape>
          </v:group>
        </w:pict>
      </w:r>
      <w:r>
        <w:rPr>
          <w:spacing w:val="-50"/>
          <w:position w:val="1"/>
          <w:sz w:val="20"/>
        </w:rPr>
      </w:r>
    </w:p>
    <w:p>
      <w:pPr>
        <w:spacing w:line="249" w:lineRule="exact"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59" w:lineRule="auto" w:before="9"/>
        <w:ind w:left="670" w:right="7045" w:hanging="442"/>
        <w:jc w:val="left"/>
        <w:rPr>
          <w:sz w:val="22"/>
        </w:rPr>
      </w:pPr>
      <w:bookmarkStart w:name="_bookmark32" w:id="33"/>
      <w:bookmarkEnd w:id="33"/>
      <w:r>
        <w:rPr/>
      </w:r>
      <w:r>
        <w:rPr>
          <w:b/>
          <w:sz w:val="22"/>
        </w:rPr>
        <w:t>第二十七条 轻症疾病释义</w:t>
      </w:r>
      <w:r>
        <w:rPr>
          <w:sz w:val="22"/>
        </w:rPr>
        <w:t>轻症疾病包括：</w:t>
      </w:r>
    </w:p>
    <w:p>
      <w:pPr>
        <w:pStyle w:val="BodyText"/>
        <w:ind w:left="670"/>
      </w:pPr>
      <w:r>
        <w:rPr/>
        <w:t>一、极早期恶性肿瘤或恶性病变</w:t>
      </w:r>
    </w:p>
    <w:p>
      <w:pPr>
        <w:pStyle w:val="BodyText"/>
        <w:spacing w:before="24"/>
        <w:ind w:left="670"/>
      </w:pPr>
      <w:r>
        <w:rPr/>
        <w:t>指经组织病理学检查被明确诊断为下列恶性病变：</w:t>
      </w:r>
    </w:p>
    <w:p>
      <w:pPr>
        <w:pStyle w:val="BodyText"/>
        <w:spacing w:before="24"/>
        <w:ind w:left="670"/>
      </w:pPr>
      <w:r>
        <w:rPr/>
        <w:t>1、原位癌</w:t>
      </w:r>
      <w:r>
        <w:rPr>
          <w:b/>
        </w:rPr>
        <w:t>*</w:t>
      </w:r>
      <w:r>
        <w:rPr/>
        <w:t>；</w:t>
      </w:r>
    </w:p>
    <w:p>
      <w:pPr>
        <w:pStyle w:val="BodyText"/>
        <w:spacing w:before="24"/>
        <w:ind w:left="670"/>
      </w:pPr>
      <w:r>
        <w:rPr/>
        <w:t>2、相当于 Binet 分期方案 A 期程度的慢性淋巴细胞白血病</w:t>
      </w:r>
    </w:p>
    <w:p>
      <w:pPr>
        <w:pStyle w:val="BodyText"/>
        <w:spacing w:before="24"/>
        <w:ind w:left="670"/>
      </w:pPr>
      <w:r>
        <w:rPr/>
        <w:t>3、相当于 Ann Arbor 分期方案 I 期程度的何杰金氏病</w:t>
      </w:r>
    </w:p>
    <w:p>
      <w:pPr>
        <w:pStyle w:val="Heading2"/>
        <w:spacing w:before="24"/>
        <w:ind w:left="670"/>
      </w:pPr>
      <w:r>
        <w:rPr>
          <w:b w:val="0"/>
        </w:rPr>
        <w:t>4、皮肤癌</w:t>
      </w:r>
      <w:r>
        <w:rPr/>
        <w:t>（不包括恶性黑色素瘤及已发生转移的皮肤癌）</w:t>
      </w:r>
    </w:p>
    <w:p>
      <w:pPr>
        <w:pStyle w:val="BodyText"/>
        <w:spacing w:before="24"/>
        <w:ind w:left="67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5"/>
        <w:ind w:left="670" w:right="0" w:firstLine="0"/>
        <w:jc w:val="left"/>
        <w:rPr>
          <w:sz w:val="22"/>
        </w:rPr>
      </w:pPr>
      <w:r>
        <w:rPr>
          <w:b/>
          <w:sz w:val="22"/>
        </w:rPr>
        <w:t>*</w:t>
      </w:r>
      <w:r>
        <w:rPr>
          <w:sz w:val="22"/>
        </w:rPr>
        <w:t>原位癌</w:t>
      </w:r>
    </w:p>
    <w:p>
      <w:pPr>
        <w:pStyle w:val="BodyText"/>
        <w:spacing w:line="259" w:lineRule="auto" w:before="24"/>
        <w:ind w:left="228" w:right="215" w:firstLine="441"/>
      </w:pPr>
      <w:r>
        <w:rPr>
          <w:spacing w:val="-7"/>
        </w:rPr>
        <w:t>指恶性细胞局限于上皮内尚未穿破基底膜浸润周围正常组织的癌细胞新生物。原位癌必须经对固定活组织的组织病理学检查明确诊断。</w:t>
      </w:r>
    </w:p>
    <w:p>
      <w:pPr>
        <w:pStyle w:val="Heading2"/>
        <w:spacing w:line="259" w:lineRule="auto"/>
        <w:ind w:left="670" w:right="577"/>
        <w:rPr>
          <w:b w:val="0"/>
        </w:rPr>
      </w:pPr>
      <w:r>
        <w:rPr/>
        <w:t>被保险人感染艾滋病毒或患艾滋病期间所患极早期恶性肿瘤或恶性病变不在保障范围内。</w:t>
      </w:r>
      <w:r>
        <w:rPr>
          <w:b w:val="0"/>
        </w:rPr>
        <w:t>二、轻微脑中风</w:t>
      </w:r>
    </w:p>
    <w:p>
      <w:pPr>
        <w:spacing w:line="259" w:lineRule="auto" w:before="6"/>
        <w:ind w:left="228" w:right="222" w:firstLine="441"/>
        <w:jc w:val="both"/>
        <w:rPr>
          <w:sz w:val="22"/>
        </w:rPr>
      </w:pPr>
      <w:r>
        <w:rPr>
          <w:w w:val="100"/>
          <w:sz w:val="22"/>
        </w:rPr>
        <w:t>指实际发生了脑血管的突发病变，出现了神经系统功能障碍表现，头颅断层扫描</w:t>
      </w:r>
      <w:r>
        <w:rPr>
          <w:spacing w:val="2"/>
          <w:w w:val="100"/>
          <w:sz w:val="22"/>
        </w:rPr>
        <w:t>（</w:t>
      </w:r>
      <w:r>
        <w:rPr>
          <w:w w:val="100"/>
          <w:sz w:val="22"/>
        </w:rPr>
        <w:t>CT</w:t>
      </w:r>
      <w:r>
        <w:rPr>
          <w:spacing w:val="-106"/>
          <w:w w:val="100"/>
          <w:sz w:val="22"/>
        </w:rPr>
        <w:t>）</w:t>
      </w:r>
      <w:r>
        <w:rPr>
          <w:w w:val="100"/>
          <w:sz w:val="22"/>
        </w:rPr>
        <w:t>、核磁</w:t>
      </w:r>
      <w:r>
        <w:rPr>
          <w:sz w:val="22"/>
        </w:rPr>
        <w:t>共振（MRI）等影像学检查证实存在对应病灶，经</w:t>
      </w:r>
      <w:r>
        <w:rPr>
          <w:b/>
          <w:sz w:val="22"/>
        </w:rPr>
        <w:t>神经专科医生</w:t>
      </w:r>
      <w:r>
        <w:rPr>
          <w:sz w:val="22"/>
        </w:rPr>
        <w:t>确诊为脑出血、脑栓塞或脑梗塞， 并在</w:t>
      </w:r>
      <w:r>
        <w:rPr>
          <w:b/>
          <w:spacing w:val="-11"/>
          <w:sz w:val="22"/>
        </w:rPr>
        <w:t>疾病确诊 </w:t>
      </w:r>
      <w:r>
        <w:rPr>
          <w:b/>
          <w:sz w:val="22"/>
        </w:rPr>
        <w:t>180</w:t>
      </w:r>
      <w:r>
        <w:rPr>
          <w:b/>
          <w:spacing w:val="-8"/>
          <w:sz w:val="22"/>
        </w:rPr>
        <w:t> 天后，仍遗留下列一种或一种以上的神经系统功能障碍</w:t>
      </w:r>
      <w:r>
        <w:rPr>
          <w:sz w:val="22"/>
        </w:rPr>
        <w:t>：</w:t>
      </w:r>
    </w:p>
    <w:p>
      <w:pPr>
        <w:spacing w:before="6"/>
        <w:ind w:left="670" w:right="0" w:firstLine="0"/>
        <w:jc w:val="left"/>
        <w:rPr>
          <w:sz w:val="22"/>
        </w:rPr>
      </w:pPr>
      <w:r>
        <w:rPr>
          <w:sz w:val="22"/>
        </w:rPr>
        <w:t>1、一肢或一肢以上肢体机能部分丧失，其</w:t>
      </w:r>
      <w:r>
        <w:rPr>
          <w:b/>
          <w:sz w:val="22"/>
        </w:rPr>
        <w:t>肢体肌力为Ⅲ级，或小于Ⅲ级</w:t>
      </w:r>
      <w:r>
        <w:rPr>
          <w:sz w:val="22"/>
        </w:rPr>
        <w:t>；</w:t>
      </w:r>
    </w:p>
    <w:p>
      <w:pPr>
        <w:spacing w:line="261" w:lineRule="auto" w:before="24"/>
        <w:ind w:left="670" w:right="1134" w:firstLine="0"/>
        <w:jc w:val="left"/>
        <w:rPr>
          <w:b/>
          <w:sz w:val="22"/>
        </w:rPr>
      </w:pPr>
      <w:r>
        <w:rPr>
          <w:sz w:val="22"/>
        </w:rPr>
        <w:t>2、自主生活能力部分丧失，</w:t>
      </w:r>
      <w:r>
        <w:rPr>
          <w:b/>
          <w:sz w:val="22"/>
        </w:rPr>
        <w:t>无法独立完成六项基本日常生活活动中的一项或两项</w:t>
      </w:r>
      <w:r>
        <w:rPr>
          <w:sz w:val="22"/>
        </w:rPr>
        <w:t>。</w:t>
      </w:r>
      <w:r>
        <w:rPr>
          <w:b/>
          <w:sz w:val="22"/>
        </w:rPr>
        <w:t>短暂性脑缺血发作(TIA) 和腔隙性脑梗塞不在保障范围内。</w:t>
      </w:r>
    </w:p>
    <w:p>
      <w:pPr>
        <w:pStyle w:val="BodyText"/>
        <w:spacing w:before="4"/>
        <w:ind w:left="670"/>
      </w:pPr>
      <w:r>
        <w:rPr/>
        <w:t>三、冠状动脉介入手术（非开胸手术）</w:t>
      </w:r>
    </w:p>
    <w:p>
      <w:pPr>
        <w:pStyle w:val="BodyText"/>
        <w:spacing w:line="259" w:lineRule="auto" w:before="23"/>
        <w:ind w:left="228" w:right="216" w:firstLine="422"/>
      </w:pPr>
      <w:r>
        <w:rPr>
          <w:spacing w:val="-6"/>
        </w:rPr>
        <w:t>为了治疗明显的冠状动脉狭窄性疾病，首次实际实施了冠状动脉球囊扩张成形术、冠状动脉支架植入术、冠状动脉粥样斑块切除术或激光冠状动脉成形术。</w:t>
      </w:r>
      <w:r>
        <w:rPr>
          <w:b/>
        </w:rPr>
        <w:t>同时需要满足下列全部条件</w:t>
      </w:r>
      <w:r>
        <w:rPr/>
        <w:t>：</w:t>
      </w:r>
    </w:p>
    <w:p>
      <w:pPr>
        <w:spacing w:line="261" w:lineRule="auto" w:before="6"/>
        <w:ind w:left="650" w:right="582" w:firstLine="19"/>
        <w:jc w:val="left"/>
        <w:rPr>
          <w:sz w:val="22"/>
        </w:rPr>
      </w:pPr>
      <w:r>
        <w:rPr>
          <w:sz w:val="22"/>
        </w:rPr>
        <w:t>1、有</w:t>
      </w:r>
      <w:r>
        <w:rPr>
          <w:b/>
          <w:sz w:val="22"/>
        </w:rPr>
        <w:t>一支或者一支以上主要冠状动脉</w:t>
      </w:r>
      <w:r>
        <w:rPr>
          <w:sz w:val="22"/>
        </w:rPr>
        <w:t>管腔狭窄，管腔横截面面积减少</w:t>
      </w:r>
      <w:r>
        <w:rPr>
          <w:b/>
          <w:sz w:val="22"/>
        </w:rPr>
        <w:t>超过60%或者以上</w:t>
      </w:r>
      <w:r>
        <w:rPr>
          <w:sz w:val="22"/>
        </w:rPr>
        <w:t>； 主要冠状动脉是指：</w:t>
      </w:r>
      <w:r>
        <w:rPr>
          <w:b/>
          <w:sz w:val="22"/>
        </w:rPr>
        <w:t>左冠状动脉主干，左前降支主干，左回旋支主干，右冠状动脉主干</w:t>
      </w:r>
      <w:r>
        <w:rPr>
          <w:sz w:val="22"/>
        </w:rPr>
        <w:t>。</w:t>
      </w:r>
    </w:p>
    <w:p>
      <w:pPr>
        <w:pStyle w:val="BodyText"/>
        <w:spacing w:line="259" w:lineRule="auto" w:before="4"/>
        <w:ind w:left="670" w:right="3575"/>
      </w:pPr>
      <w:r>
        <w:rPr/>
        <w:t>2、须由</w:t>
      </w:r>
      <w:r>
        <w:rPr>
          <w:b/>
        </w:rPr>
        <w:t>心脏专科医生</w:t>
      </w:r>
      <w:r>
        <w:rPr/>
        <w:t>证明其病情需要接受上述介入手术。四、心脏起搏器植入术</w:t>
      </w:r>
    </w:p>
    <w:p>
      <w:pPr>
        <w:spacing w:line="259" w:lineRule="auto" w:before="6"/>
        <w:ind w:left="228" w:right="213" w:firstLine="441"/>
        <w:jc w:val="both"/>
        <w:rPr>
          <w:sz w:val="22"/>
        </w:rPr>
      </w:pPr>
      <w:r>
        <w:rPr>
          <w:spacing w:val="-6"/>
          <w:sz w:val="22"/>
        </w:rPr>
        <w:t>适用于严重的心律失常，无法用其他治疗方法有效控制，必须</w:t>
      </w:r>
      <w:r>
        <w:rPr>
          <w:b/>
          <w:spacing w:val="0"/>
          <w:sz w:val="22"/>
        </w:rPr>
        <w:t>永久性依赖</w:t>
      </w:r>
      <w:r>
        <w:rPr>
          <w:spacing w:val="-3"/>
          <w:sz w:val="22"/>
        </w:rPr>
        <w:t>心脏起搏器维持心脏</w:t>
      </w:r>
      <w:r>
        <w:rPr>
          <w:spacing w:val="-10"/>
          <w:sz w:val="22"/>
        </w:rPr>
        <w:t>正常功能，且</w:t>
      </w:r>
      <w:r>
        <w:rPr>
          <w:b/>
          <w:sz w:val="22"/>
        </w:rPr>
        <w:t>已经放置永久性心脏起搏器</w:t>
      </w:r>
      <w:r>
        <w:rPr>
          <w:spacing w:val="-8"/>
          <w:sz w:val="22"/>
        </w:rPr>
        <w:t>。同时必须由</w:t>
      </w:r>
      <w:r>
        <w:rPr>
          <w:b/>
          <w:sz w:val="22"/>
        </w:rPr>
        <w:t>心脏专科医生</w:t>
      </w:r>
      <w:r>
        <w:rPr>
          <w:spacing w:val="-4"/>
          <w:sz w:val="22"/>
        </w:rPr>
        <w:t>确认心脏起搏器植入术的必要性。</w:t>
      </w:r>
    </w:p>
    <w:p>
      <w:pPr>
        <w:pStyle w:val="BodyText"/>
        <w:spacing w:before="7"/>
        <w:ind w:left="670"/>
      </w:pPr>
      <w:r>
        <w:rPr/>
        <w:t>五、视力严重受损</w:t>
      </w:r>
    </w:p>
    <w:p>
      <w:pPr>
        <w:spacing w:line="259" w:lineRule="auto" w:before="24"/>
        <w:ind w:left="228" w:right="149" w:firstLine="441"/>
        <w:jc w:val="left"/>
        <w:rPr>
          <w:sz w:val="22"/>
        </w:rPr>
      </w:pPr>
      <w:r>
        <w:rPr>
          <w:sz w:val="22"/>
        </w:rPr>
        <w:t>指因疾病或意外伤害导致双目视力</w:t>
      </w:r>
      <w:r>
        <w:rPr>
          <w:b/>
          <w:sz w:val="22"/>
        </w:rPr>
        <w:t>永久不可逆</w:t>
      </w:r>
      <w:r>
        <w:rPr>
          <w:sz w:val="22"/>
        </w:rPr>
        <w:t>性丧失，须经</w:t>
      </w:r>
      <w:r>
        <w:rPr>
          <w:b/>
          <w:sz w:val="22"/>
        </w:rPr>
        <w:t>眼科专科医生</w:t>
      </w:r>
      <w:r>
        <w:rPr>
          <w:sz w:val="22"/>
        </w:rPr>
        <w:t>确诊，虽然</w:t>
      </w:r>
      <w:r>
        <w:rPr>
          <w:b/>
          <w:sz w:val="22"/>
        </w:rPr>
        <w:t>未达到本合同重大疾病中“双目失明”的释义，但满足下列全部条件</w:t>
      </w:r>
      <w:r>
        <w:rPr>
          <w:sz w:val="22"/>
        </w:rPr>
        <w:t>：</w:t>
      </w:r>
    </w:p>
    <w:p>
      <w:pPr>
        <w:spacing w:before="6"/>
        <w:ind w:left="670" w:right="0" w:firstLine="0"/>
        <w:jc w:val="left"/>
        <w:rPr>
          <w:sz w:val="22"/>
        </w:rPr>
      </w:pPr>
      <w:r>
        <w:rPr>
          <w:w w:val="100"/>
          <w:sz w:val="22"/>
        </w:rPr>
        <w:t>1</w:t>
      </w:r>
      <w:r>
        <w:rPr>
          <w:spacing w:val="-11"/>
          <w:w w:val="100"/>
          <w:sz w:val="22"/>
        </w:rPr>
        <w:t>、双眼中</w:t>
      </w:r>
      <w:r>
        <w:rPr>
          <w:b/>
          <w:w w:val="99"/>
          <w:sz w:val="22"/>
        </w:rPr>
        <w:t>较好眼矫正视力低于</w:t>
      </w:r>
      <w:r>
        <w:rPr>
          <w:b/>
          <w:spacing w:val="-53"/>
          <w:sz w:val="22"/>
        </w:rPr>
        <w:t> </w:t>
      </w:r>
      <w:r>
        <w:rPr>
          <w:b/>
          <w:w w:val="99"/>
          <w:sz w:val="22"/>
        </w:rPr>
        <w:t>0.</w:t>
      </w:r>
      <w:r>
        <w:rPr>
          <w:b/>
          <w:spacing w:val="-34"/>
          <w:w w:val="99"/>
          <w:sz w:val="22"/>
        </w:rPr>
        <w:t>1</w:t>
      </w:r>
      <w:r>
        <w:rPr>
          <w:w w:val="100"/>
          <w:sz w:val="22"/>
        </w:rPr>
        <w:t>（</w:t>
      </w:r>
      <w:r>
        <w:rPr>
          <w:spacing w:val="-7"/>
          <w:w w:val="100"/>
          <w:sz w:val="22"/>
        </w:rPr>
        <w:t>采用国际标准视力表，如果使用其他视力表应进行换算</w:t>
      </w:r>
      <w:r>
        <w:rPr>
          <w:spacing w:val="-111"/>
          <w:w w:val="100"/>
          <w:sz w:val="22"/>
        </w:rPr>
        <w:t>）</w:t>
      </w:r>
      <w:r>
        <w:rPr>
          <w:w w:val="100"/>
          <w:sz w:val="22"/>
        </w:rPr>
        <w:t>；</w:t>
      </w:r>
    </w:p>
    <w:p>
      <w:pPr>
        <w:spacing w:before="24"/>
        <w:ind w:left="670" w:right="0" w:firstLine="0"/>
        <w:jc w:val="left"/>
        <w:rPr>
          <w:sz w:val="22"/>
        </w:rPr>
      </w:pPr>
      <w:r>
        <w:rPr>
          <w:sz w:val="22"/>
        </w:rPr>
        <w:t>2、双眼中</w:t>
      </w:r>
      <w:r>
        <w:rPr>
          <w:b/>
          <w:sz w:val="22"/>
        </w:rPr>
        <w:t>较好眼视野半径小于 20 度</w:t>
      </w:r>
      <w:r>
        <w:rPr>
          <w:sz w:val="22"/>
        </w:rPr>
        <w:t>。</w:t>
      </w:r>
    </w:p>
    <w:p>
      <w:pPr>
        <w:spacing w:line="259" w:lineRule="auto" w:before="25"/>
        <w:ind w:left="22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ind w:left="670"/>
      </w:pPr>
      <w:r>
        <w:rPr/>
        <w:t>六、心脏瓣膜介入手术（非开胸手术）</w:t>
      </w:r>
    </w:p>
    <w:p>
      <w:pPr>
        <w:spacing w:line="259" w:lineRule="auto" w:before="23"/>
        <w:ind w:left="228" w:right="217" w:firstLine="441"/>
        <w:jc w:val="both"/>
        <w:rPr>
          <w:sz w:val="22"/>
        </w:rPr>
      </w:pPr>
      <w:r>
        <w:rPr>
          <w:sz w:val="22"/>
        </w:rPr>
        <w:t>须经</w:t>
      </w:r>
      <w:r>
        <w:rPr>
          <w:b/>
          <w:sz w:val="22"/>
        </w:rPr>
        <w:t>心血管专科医生</w:t>
      </w:r>
      <w:r>
        <w:rPr>
          <w:spacing w:val="-7"/>
          <w:sz w:val="22"/>
        </w:rPr>
        <w:t>确诊并由心脏超声波检查证实为心脏瓣膜发生的病变，为了治疗心脏瓣膜</w:t>
      </w:r>
      <w:r>
        <w:rPr>
          <w:spacing w:val="-14"/>
          <w:sz w:val="22"/>
        </w:rPr>
        <w:t>疾病，实际实施了</w:t>
      </w:r>
      <w:r>
        <w:rPr>
          <w:b/>
          <w:sz w:val="22"/>
        </w:rPr>
        <w:t>非开胸的经胸壁打孔内镜手术</w:t>
      </w:r>
      <w:r>
        <w:rPr>
          <w:spacing w:val="-5"/>
          <w:sz w:val="22"/>
        </w:rPr>
        <w:t>或</w:t>
      </w:r>
      <w:r>
        <w:rPr>
          <w:b/>
          <w:sz w:val="22"/>
        </w:rPr>
        <w:t>经皮经导管介入手术</w:t>
      </w:r>
      <w:r>
        <w:rPr>
          <w:spacing w:val="-2"/>
          <w:sz w:val="22"/>
        </w:rPr>
        <w:t>进行的</w:t>
      </w:r>
      <w:r>
        <w:rPr>
          <w:b/>
          <w:sz w:val="22"/>
        </w:rPr>
        <w:t>心脏瓣膜置换或修复</w:t>
      </w:r>
      <w:r>
        <w:rPr>
          <w:b/>
          <w:spacing w:val="0"/>
          <w:sz w:val="22"/>
        </w:rPr>
        <w:t>手术</w:t>
      </w:r>
      <w:r>
        <w:rPr>
          <w:sz w:val="22"/>
        </w:rPr>
        <w:t>。</w:t>
      </w:r>
    </w:p>
    <w:p>
      <w:pPr>
        <w:spacing w:after="0" w:line="259" w:lineRule="auto"/>
        <w:jc w:val="both"/>
        <w:rPr>
          <w:sz w:val="22"/>
        </w:rPr>
        <w:sectPr>
          <w:pgSz w:w="11910" w:h="16840"/>
          <w:pgMar w:top="880" w:bottom="280" w:left="1020" w:right="1020"/>
        </w:sectPr>
      </w:pPr>
    </w:p>
    <w:p>
      <w:pPr>
        <w:pStyle w:val="BodyText"/>
        <w:spacing w:before="7"/>
      </w:pPr>
      <w:r>
        <w:rPr/>
        <w:t>七、较小面积 III 度烧伤</w:t>
      </w:r>
    </w:p>
    <w:p>
      <w:pPr>
        <w:spacing w:line="259" w:lineRule="auto" w:before="23"/>
        <w:ind w:left="108" w:right="101" w:firstLine="441"/>
        <w:jc w:val="left"/>
        <w:rPr>
          <w:sz w:val="22"/>
        </w:rPr>
      </w:pPr>
      <w:r>
        <w:rPr>
          <w:spacing w:val="-8"/>
          <w:sz w:val="22"/>
        </w:rPr>
        <w:t>指烧伤程度为Ⅲ度，且Ⅲ度烧伤的面积</w:t>
      </w:r>
      <w:r>
        <w:rPr>
          <w:b/>
          <w:spacing w:val="-6"/>
          <w:sz w:val="22"/>
        </w:rPr>
        <w:t>达到全身体表面积的 </w:t>
      </w:r>
      <w:r>
        <w:rPr>
          <w:b/>
          <w:sz w:val="22"/>
        </w:rPr>
        <w:t>10</w:t>
      </w:r>
      <w:r>
        <w:rPr>
          <w:b/>
          <w:spacing w:val="-17"/>
          <w:sz w:val="22"/>
        </w:rPr>
        <w:t>％或 </w:t>
      </w:r>
      <w:r>
        <w:rPr>
          <w:b/>
          <w:sz w:val="22"/>
        </w:rPr>
        <w:t>10%</w:t>
      </w:r>
      <w:r>
        <w:rPr>
          <w:b/>
          <w:spacing w:val="-14"/>
          <w:sz w:val="22"/>
        </w:rPr>
        <w:t>以上，但尚未达到 </w:t>
      </w:r>
      <w:r>
        <w:rPr>
          <w:b/>
          <w:sz w:val="22"/>
        </w:rPr>
        <w:t>20%</w:t>
      </w:r>
      <w:r>
        <w:rPr>
          <w:sz w:val="22"/>
        </w:rPr>
        <w:t>。</w:t>
      </w:r>
      <w:r>
        <w:rPr>
          <w:spacing w:val="-1"/>
          <w:sz w:val="22"/>
        </w:rPr>
        <w:t>体表面积根据</w:t>
      </w:r>
      <w:r>
        <w:rPr>
          <w:b/>
          <w:sz w:val="22"/>
        </w:rPr>
        <w:t>《中国新九分法》</w:t>
      </w:r>
      <w:r>
        <w:rPr>
          <w:spacing w:val="-2"/>
          <w:sz w:val="22"/>
        </w:rPr>
        <w:t>计算。</w:t>
      </w:r>
    </w:p>
    <w:p>
      <w:pPr>
        <w:pStyle w:val="BodyText"/>
      </w:pPr>
      <w:r>
        <w:rPr/>
        <w:t>八、主动脉介入手术（非开胸手术）</w:t>
      </w:r>
    </w:p>
    <w:p>
      <w:pPr>
        <w:spacing w:line="261" w:lineRule="auto" w:before="24"/>
        <w:ind w:left="108" w:right="208" w:firstLine="441"/>
        <w:jc w:val="left"/>
        <w:rPr>
          <w:sz w:val="22"/>
        </w:rPr>
      </w:pPr>
      <w:r>
        <w:rPr>
          <w:sz w:val="22"/>
        </w:rPr>
        <w:t>为了治疗主动脉疾病实际实施了</w:t>
      </w:r>
      <w:r>
        <w:rPr>
          <w:b/>
          <w:sz w:val="22"/>
        </w:rPr>
        <w:t>经皮经导管</w:t>
      </w:r>
      <w:r>
        <w:rPr>
          <w:sz w:val="22"/>
        </w:rPr>
        <w:t>进行的动脉内手术。主动脉指</w:t>
      </w:r>
      <w:r>
        <w:rPr>
          <w:b/>
          <w:sz w:val="22"/>
        </w:rPr>
        <w:t>胸主动脉和腹主动脉</w:t>
      </w:r>
      <w:r>
        <w:rPr>
          <w:sz w:val="22"/>
        </w:rPr>
        <w:t>，</w:t>
      </w:r>
      <w:r>
        <w:rPr>
          <w:b/>
          <w:sz w:val="22"/>
        </w:rPr>
        <w:t>不包括胸主动脉和腹主动脉的分支血管</w:t>
      </w:r>
      <w:r>
        <w:rPr>
          <w:sz w:val="22"/>
        </w:rPr>
        <w:t>。</w:t>
      </w:r>
    </w:p>
    <w:p>
      <w:pPr>
        <w:pStyle w:val="BodyText"/>
        <w:spacing w:before="4"/>
      </w:pPr>
      <w:r>
        <w:rPr/>
        <w:t>九、重度头部外伤</w:t>
      </w:r>
    </w:p>
    <w:p>
      <w:pPr>
        <w:spacing w:line="259" w:lineRule="auto" w:before="24"/>
        <w:ind w:left="108" w:right="217" w:firstLine="441"/>
        <w:jc w:val="both"/>
        <w:rPr>
          <w:sz w:val="22"/>
        </w:rPr>
      </w:pPr>
      <w:r>
        <w:rPr>
          <w:w w:val="100"/>
          <w:sz w:val="22"/>
        </w:rPr>
        <w:t>指因头部遭受机械性外力伤害，引起脑重要部位损伤，并由</w:t>
      </w:r>
      <w:r>
        <w:rPr>
          <w:b/>
          <w:w w:val="99"/>
          <w:sz w:val="22"/>
        </w:rPr>
        <w:t>头颅断层扫描（</w:t>
      </w:r>
      <w:r>
        <w:rPr>
          <w:b/>
          <w:spacing w:val="3"/>
          <w:w w:val="99"/>
          <w:sz w:val="22"/>
        </w:rPr>
        <w:t>C</w:t>
      </w:r>
      <w:r>
        <w:rPr>
          <w:b/>
          <w:w w:val="99"/>
          <w:sz w:val="22"/>
        </w:rPr>
        <w:t>T</w:t>
      </w:r>
      <w:r>
        <w:rPr>
          <w:b/>
          <w:spacing w:val="-111"/>
          <w:w w:val="99"/>
          <w:sz w:val="22"/>
        </w:rPr>
        <w:t>）</w:t>
      </w:r>
      <w:r>
        <w:rPr>
          <w:b/>
          <w:w w:val="99"/>
          <w:sz w:val="22"/>
        </w:rPr>
        <w:t>、核磁共振检</w:t>
      </w:r>
      <w:r>
        <w:rPr>
          <w:b/>
          <w:spacing w:val="-15"/>
          <w:sz w:val="22"/>
        </w:rPr>
        <w:t>查</w:t>
      </w:r>
      <w:r>
        <w:rPr>
          <w:b/>
          <w:spacing w:val="-3"/>
          <w:sz w:val="22"/>
        </w:rPr>
        <w:t>（MRI）</w:t>
      </w:r>
      <w:r>
        <w:rPr>
          <w:b/>
          <w:spacing w:val="-1"/>
          <w:sz w:val="22"/>
        </w:rPr>
        <w:t>或正电子发射断层扫描</w:t>
      </w:r>
      <w:r>
        <w:rPr>
          <w:b/>
          <w:spacing w:val="-3"/>
          <w:sz w:val="22"/>
        </w:rPr>
        <w:t>（PET）</w:t>
      </w:r>
      <w:r>
        <w:rPr>
          <w:b/>
          <w:sz w:val="22"/>
        </w:rPr>
        <w:t>等影像学检查证实</w:t>
      </w:r>
      <w:r>
        <w:rPr>
          <w:spacing w:val="-6"/>
          <w:sz w:val="22"/>
        </w:rPr>
        <w:t>。头部外伤导致神经系统功能障碍，虽然</w:t>
      </w:r>
      <w:r>
        <w:rPr>
          <w:b/>
          <w:spacing w:val="-6"/>
          <w:sz w:val="22"/>
        </w:rPr>
        <w:t>未达到本合同重大疾病中“严重脑损伤”的释义，</w:t>
      </w:r>
      <w:r>
        <w:rPr>
          <w:spacing w:val="-3"/>
          <w:sz w:val="22"/>
        </w:rPr>
        <w:t>但须</w:t>
      </w:r>
      <w:r>
        <w:rPr>
          <w:b/>
          <w:sz w:val="22"/>
        </w:rPr>
        <w:t>满足下列条件之一</w:t>
      </w:r>
      <w:r>
        <w:rPr>
          <w:sz w:val="22"/>
        </w:rPr>
        <w:t>：</w:t>
      </w:r>
    </w:p>
    <w:p>
      <w:pPr>
        <w:spacing w:before="7"/>
        <w:ind w:left="550" w:right="0" w:firstLine="0"/>
        <w:jc w:val="left"/>
        <w:rPr>
          <w:sz w:val="22"/>
        </w:rPr>
      </w:pPr>
      <w:r>
        <w:rPr>
          <w:w w:val="100"/>
          <w:sz w:val="22"/>
        </w:rPr>
        <w:t>1</w:t>
      </w:r>
      <w:r>
        <w:rPr>
          <w:spacing w:val="-2"/>
          <w:w w:val="100"/>
          <w:sz w:val="22"/>
        </w:rPr>
        <w:t>、已接受全麻下颅骨切开颅内血肿清除术</w:t>
      </w:r>
      <w:r>
        <w:rPr>
          <w:spacing w:val="-4"/>
          <w:w w:val="100"/>
          <w:sz w:val="22"/>
        </w:rPr>
        <w:t>（</w:t>
      </w:r>
      <w:r>
        <w:rPr>
          <w:b/>
          <w:w w:val="99"/>
          <w:sz w:val="22"/>
        </w:rPr>
        <w:t>颅骨钻孔术和经鼻蝶窦入颅手术除外</w:t>
      </w:r>
      <w:r>
        <w:rPr>
          <w:spacing w:val="-111"/>
          <w:w w:val="100"/>
          <w:sz w:val="22"/>
        </w:rPr>
        <w:t>）</w:t>
      </w:r>
      <w:r>
        <w:rPr>
          <w:w w:val="100"/>
          <w:sz w:val="22"/>
        </w:rPr>
        <w:t>；</w:t>
      </w:r>
    </w:p>
    <w:p>
      <w:pPr>
        <w:spacing w:line="259" w:lineRule="auto" w:before="24"/>
        <w:ind w:left="108" w:right="153" w:firstLine="441"/>
        <w:jc w:val="left"/>
        <w:rPr>
          <w:sz w:val="22"/>
        </w:rPr>
      </w:pPr>
      <w:r>
        <w:rPr>
          <w:sz w:val="22"/>
        </w:rPr>
        <w:t>2、在遭受外伤 180 天后，一肢或一肢以上肢体机能部分丧失，其</w:t>
      </w:r>
      <w:r>
        <w:rPr>
          <w:b/>
          <w:sz w:val="22"/>
        </w:rPr>
        <w:t>肢体肌力为Ⅲ级，或小于Ⅲ 级</w:t>
      </w:r>
      <w:r>
        <w:rPr>
          <w:sz w:val="22"/>
        </w:rPr>
        <w:t>。</w:t>
      </w:r>
    </w:p>
    <w:p>
      <w:pPr>
        <w:pStyle w:val="BodyText"/>
      </w:pPr>
      <w:r>
        <w:rPr/>
        <w:t>十、脑垂体瘤、脑囊肿、脑动脉瘤及脑血管瘤</w:t>
      </w:r>
    </w:p>
    <w:p>
      <w:pPr>
        <w:spacing w:line="261" w:lineRule="auto" w:before="24"/>
        <w:ind w:left="108" w:right="154" w:firstLine="441"/>
        <w:jc w:val="left"/>
        <w:rPr>
          <w:sz w:val="22"/>
        </w:rPr>
      </w:pPr>
      <w:r>
        <w:rPr>
          <w:spacing w:val="-4"/>
          <w:w w:val="100"/>
          <w:sz w:val="22"/>
        </w:rPr>
        <w:t>脑部肿瘤已经引起颅内压增高，须</w:t>
      </w:r>
      <w:r>
        <w:rPr>
          <w:b/>
          <w:spacing w:val="-3"/>
          <w:w w:val="99"/>
          <w:sz w:val="22"/>
        </w:rPr>
        <w:t>经头颅断层扫描</w:t>
      </w:r>
      <w:r>
        <w:rPr>
          <w:b/>
          <w:w w:val="99"/>
          <w:sz w:val="22"/>
        </w:rPr>
        <w:t>（</w:t>
      </w:r>
      <w:r>
        <w:rPr>
          <w:b/>
          <w:w w:val="99"/>
          <w:sz w:val="22"/>
        </w:rPr>
        <w:t>CT</w:t>
      </w:r>
      <w:r>
        <w:rPr>
          <w:b/>
          <w:spacing w:val="-111"/>
          <w:w w:val="99"/>
          <w:sz w:val="22"/>
        </w:rPr>
        <w:t>）</w:t>
      </w:r>
      <w:r>
        <w:rPr>
          <w:b/>
          <w:spacing w:val="-7"/>
          <w:w w:val="99"/>
          <w:sz w:val="22"/>
        </w:rPr>
        <w:t>、核磁共振</w:t>
      </w:r>
      <w:r>
        <w:rPr>
          <w:b/>
          <w:w w:val="99"/>
          <w:sz w:val="22"/>
        </w:rPr>
        <w:t>（</w:t>
      </w:r>
      <w:r>
        <w:rPr>
          <w:b/>
          <w:w w:val="99"/>
          <w:sz w:val="22"/>
        </w:rPr>
        <w:t>MRI</w:t>
      </w:r>
      <w:r>
        <w:rPr>
          <w:b/>
          <w:spacing w:val="-15"/>
          <w:w w:val="99"/>
          <w:sz w:val="22"/>
        </w:rPr>
        <w:t>）</w:t>
      </w:r>
      <w:r>
        <w:rPr>
          <w:b/>
          <w:w w:val="99"/>
          <w:sz w:val="22"/>
        </w:rPr>
        <w:t>或其他影像学检查</w:t>
      </w:r>
      <w:r>
        <w:rPr>
          <w:spacing w:val="-4"/>
          <w:sz w:val="22"/>
        </w:rPr>
        <w:t>被确诊为下列病变，并实际接受了手术或放射治疗，</w:t>
      </w:r>
      <w:r>
        <w:rPr>
          <w:b/>
          <w:sz w:val="22"/>
        </w:rPr>
        <w:t>但脑垂体微腺瘤的部分切除不在保障范围内</w:t>
      </w:r>
      <w:r>
        <w:rPr>
          <w:sz w:val="22"/>
        </w:rPr>
        <w:t>。</w:t>
      </w:r>
    </w:p>
    <w:p>
      <w:pPr>
        <w:pStyle w:val="BodyText"/>
        <w:spacing w:before="4"/>
      </w:pPr>
      <w:r>
        <w:rPr/>
        <w:t>1、脑垂体瘤；</w:t>
      </w:r>
    </w:p>
    <w:p>
      <w:pPr>
        <w:pStyle w:val="BodyText"/>
        <w:spacing w:before="23"/>
      </w:pPr>
      <w:r>
        <w:rPr/>
        <w:t>2、脑囊肿；</w:t>
      </w:r>
    </w:p>
    <w:p>
      <w:pPr>
        <w:pStyle w:val="BodyText"/>
        <w:spacing w:before="23"/>
        <w:ind w:left="545"/>
      </w:pPr>
      <w:r>
        <w:rPr/>
        <w:t>3、脑动脉瘤、脑血管瘤。</w:t>
      </w:r>
    </w:p>
    <w:p>
      <w:pPr>
        <w:pStyle w:val="BodyText"/>
        <w:spacing w:before="23"/>
        <w:ind w:left="545"/>
      </w:pPr>
      <w:r>
        <w:rPr/>
        <w:t>十一、轻度脑炎或脑膜炎后遗症</w:t>
      </w:r>
    </w:p>
    <w:p>
      <w:pPr>
        <w:spacing w:line="259" w:lineRule="auto" w:before="24"/>
        <w:ind w:left="108" w:right="155" w:firstLine="436"/>
        <w:jc w:val="left"/>
        <w:rPr>
          <w:sz w:val="22"/>
        </w:rPr>
      </w:pPr>
      <w:r>
        <w:rPr>
          <w:sz w:val="22"/>
        </w:rPr>
        <w:t>指因患脑炎或脑膜炎导致的</w:t>
      </w:r>
      <w:r>
        <w:rPr>
          <w:b/>
          <w:sz w:val="22"/>
        </w:rPr>
        <w:t>神经系统永久性的功能障碍</w:t>
      </w:r>
      <w:r>
        <w:rPr>
          <w:sz w:val="22"/>
        </w:rPr>
        <w:t>。神经系统永久性的功能障碍，指</w:t>
      </w:r>
      <w:r>
        <w:rPr>
          <w:b/>
          <w:sz w:val="22"/>
        </w:rPr>
        <w:t>疾病确诊 180 天后，仍存在自主活动能力部分丧失，无法独立完成六项基本日常生活活动中的两项</w:t>
      </w:r>
      <w:r>
        <w:rPr>
          <w:sz w:val="22"/>
        </w:rPr>
        <w:t>。</w:t>
      </w:r>
    </w:p>
    <w:p>
      <w:pPr>
        <w:pStyle w:val="BodyText"/>
        <w:ind w:left="545"/>
      </w:pPr>
      <w:r>
        <w:rPr/>
        <w:t>十二、糖尿病视网膜晚期增生性病变</w:t>
      </w:r>
    </w:p>
    <w:p>
      <w:pPr>
        <w:spacing w:before="23"/>
        <w:ind w:left="545" w:right="0" w:firstLine="0"/>
        <w:jc w:val="left"/>
        <w:rPr>
          <w:sz w:val="22"/>
        </w:rPr>
      </w:pPr>
      <w:r>
        <w:rPr>
          <w:sz w:val="22"/>
        </w:rPr>
        <w:t>因糖尿病而并发视网膜晚期增生性血管病变，并必须</w:t>
      </w:r>
      <w:r>
        <w:rPr>
          <w:b/>
          <w:sz w:val="22"/>
        </w:rPr>
        <w:t>符合下列所有准则</w:t>
      </w:r>
      <w:r>
        <w:rPr>
          <w:sz w:val="22"/>
        </w:rPr>
        <w:t>：</w:t>
      </w:r>
    </w:p>
    <w:p>
      <w:pPr>
        <w:pStyle w:val="BodyText"/>
        <w:spacing w:before="23"/>
        <w:ind w:left="545"/>
      </w:pPr>
      <w:r>
        <w:rPr/>
        <w:t>1、确诊糖尿病视网膜病变时被保险人已患有糖尿病；</w:t>
      </w:r>
    </w:p>
    <w:p>
      <w:pPr>
        <w:spacing w:before="24"/>
        <w:ind w:left="545" w:right="0" w:firstLine="0"/>
        <w:jc w:val="left"/>
        <w:rPr>
          <w:sz w:val="22"/>
        </w:rPr>
      </w:pPr>
      <w:r>
        <w:rPr>
          <w:sz w:val="22"/>
        </w:rPr>
        <w:t>2、以 </w:t>
      </w:r>
      <w:r>
        <w:rPr>
          <w:b/>
          <w:sz w:val="22"/>
        </w:rPr>
        <w:t>Snellen 视力检查表</w:t>
      </w:r>
      <w:r>
        <w:rPr>
          <w:sz w:val="22"/>
        </w:rPr>
        <w:t>的标准，</w:t>
      </w:r>
      <w:r>
        <w:rPr>
          <w:b/>
          <w:sz w:val="22"/>
        </w:rPr>
        <w:t>双眼最佳矫正视力为 6/18 或更差</w:t>
      </w:r>
      <w:r>
        <w:rPr>
          <w:sz w:val="22"/>
        </w:rPr>
        <w:t>；</w:t>
      </w:r>
    </w:p>
    <w:p>
      <w:pPr>
        <w:pStyle w:val="BodyText"/>
        <w:spacing w:before="24"/>
        <w:ind w:left="545"/>
      </w:pPr>
      <w:r>
        <w:rPr/>
        <w:t>3、被保险人已确实进行了激光治疗等以改善视力障碍；</w:t>
      </w:r>
    </w:p>
    <w:p>
      <w:pPr>
        <w:pStyle w:val="BodyText"/>
        <w:spacing w:line="259" w:lineRule="auto" w:before="24"/>
        <w:ind w:left="108" w:right="225" w:firstLine="436"/>
      </w:pPr>
      <w:r>
        <w:rPr/>
        <w:t>4、糖尿病视网膜病变的诊断、视力障碍的程度及治疗的医疗之必要性必须由本公司认可的医院的</w:t>
      </w:r>
      <w:r>
        <w:rPr>
          <w:b/>
        </w:rPr>
        <w:t>眼科专科医生</w:t>
      </w:r>
      <w:r>
        <w:rPr/>
        <w:t>确定。</w:t>
      </w:r>
    </w:p>
    <w:p>
      <w:pPr>
        <w:pStyle w:val="BodyText"/>
        <w:ind w:left="545"/>
      </w:pPr>
      <w:r>
        <w:rPr/>
        <w:t>十三、病毒性肝炎导致的肝硬化</w:t>
      </w:r>
    </w:p>
    <w:p>
      <w:pPr>
        <w:pStyle w:val="BodyText"/>
        <w:spacing w:before="24"/>
        <w:ind w:left="545"/>
      </w:pPr>
      <w:r>
        <w:rPr/>
        <w:t>因肝炎病毒感染的肝脏慢性炎症并发展为肝硬化。理赔时须满足下列全部条件：</w:t>
      </w:r>
    </w:p>
    <w:p>
      <w:pPr>
        <w:pStyle w:val="BodyText"/>
        <w:spacing w:before="24"/>
        <w:ind w:left="545"/>
      </w:pPr>
      <w:r>
        <w:rPr/>
        <w:t>（1）被保险人有感染慢性肝炎病毒的血清学及实验室检查报告等临床证据；</w:t>
      </w:r>
    </w:p>
    <w:p>
      <w:pPr>
        <w:pStyle w:val="BodyText"/>
        <w:spacing w:line="259" w:lineRule="auto" w:before="24"/>
        <w:ind w:left="108" w:right="219" w:firstLine="436"/>
      </w:pPr>
      <w:r>
        <w:rPr/>
        <w:t>（2）必须由本公司认可医院的</w:t>
      </w:r>
      <w:r>
        <w:rPr>
          <w:b/>
        </w:rPr>
        <w:t>消化科专科医生</w:t>
      </w:r>
      <w:r>
        <w:rPr/>
        <w:t>基于肝脏组织病理学检查报告、临床表现及病史对肝炎病毒感染导致肝硬化作出肯定的诊断；</w:t>
      </w:r>
    </w:p>
    <w:p>
      <w:pPr>
        <w:spacing w:line="259" w:lineRule="auto" w:before="6"/>
        <w:ind w:left="108" w:right="222" w:firstLine="436"/>
        <w:jc w:val="left"/>
        <w:rPr>
          <w:sz w:val="22"/>
        </w:rPr>
      </w:pPr>
      <w:r>
        <w:rPr>
          <w:sz w:val="22"/>
        </w:rPr>
        <w:t>（3）</w:t>
      </w:r>
      <w:r>
        <w:rPr>
          <w:spacing w:val="-6"/>
          <w:sz w:val="22"/>
        </w:rPr>
        <w:t>病理学检查报告证明肝脏病变按 </w:t>
      </w:r>
      <w:r>
        <w:rPr>
          <w:b/>
          <w:sz w:val="22"/>
        </w:rPr>
        <w:t>Metavir</w:t>
      </w:r>
      <w:r>
        <w:rPr>
          <w:b/>
          <w:spacing w:val="-13"/>
          <w:sz w:val="22"/>
        </w:rPr>
        <w:t> 分级表</w:t>
      </w:r>
      <w:r>
        <w:rPr>
          <w:b/>
          <w:sz w:val="22"/>
        </w:rPr>
        <w:t>（*）</w:t>
      </w:r>
      <w:r>
        <w:rPr>
          <w:b/>
          <w:spacing w:val="-17"/>
          <w:sz w:val="22"/>
        </w:rPr>
        <w:t>中属 </w:t>
      </w:r>
      <w:r>
        <w:rPr>
          <w:b/>
          <w:sz w:val="22"/>
        </w:rPr>
        <w:t>F4</w:t>
      </w:r>
      <w:r>
        <w:rPr>
          <w:b/>
          <w:spacing w:val="-20"/>
          <w:sz w:val="22"/>
        </w:rPr>
        <w:t> 阶段或 </w:t>
      </w:r>
      <w:r>
        <w:rPr>
          <w:b/>
          <w:sz w:val="22"/>
        </w:rPr>
        <w:t>Knodell</w:t>
      </w:r>
      <w:r>
        <w:rPr>
          <w:b/>
          <w:spacing w:val="-11"/>
          <w:sz w:val="22"/>
        </w:rPr>
        <w:t> 肝纤维化标准（*）</w:t>
      </w:r>
      <w:r>
        <w:rPr>
          <w:b/>
          <w:spacing w:val="-26"/>
          <w:sz w:val="22"/>
        </w:rPr>
        <w:t>达到 </w:t>
      </w:r>
      <w:r>
        <w:rPr>
          <w:b/>
          <w:sz w:val="22"/>
        </w:rPr>
        <w:t>4</w:t>
      </w:r>
      <w:r>
        <w:rPr>
          <w:b/>
          <w:spacing w:val="-28"/>
          <w:sz w:val="22"/>
        </w:rPr>
        <w:t> 分</w:t>
      </w:r>
      <w:r>
        <w:rPr>
          <w:sz w:val="22"/>
        </w:rPr>
        <w:t>。</w:t>
      </w:r>
    </w:p>
    <w:p>
      <w:pPr>
        <w:pStyle w:val="Heading2"/>
        <w:ind w:left="545"/>
      </w:pPr>
      <w:r>
        <w:rPr>
          <w:w w:val="95"/>
        </w:rPr>
        <w:t>由酒精或药物滥用而引起或有关的肝病不在保障范围内。</w:t>
      </w:r>
    </w:p>
    <w:p>
      <w:pPr>
        <w:pStyle w:val="BodyText"/>
        <w:spacing w:line="259" w:lineRule="auto" w:before="23"/>
        <w:ind w:left="545" w:right="7535"/>
      </w:pPr>
      <w:r>
        <w:rPr/>
        <w:t>*Metavir 分级表F0：无纤维化</w:t>
      </w:r>
    </w:p>
    <w:p>
      <w:pPr>
        <w:pStyle w:val="BodyText"/>
        <w:ind w:left="545"/>
      </w:pPr>
      <w:r>
        <w:rPr/>
        <w:t>F1：肝门束扩大，但未形成间隔</w:t>
      </w:r>
    </w:p>
    <w:p>
      <w:pPr>
        <w:pStyle w:val="BodyText"/>
        <w:spacing w:before="24"/>
        <w:ind w:left="545"/>
      </w:pPr>
      <w:r>
        <w:rPr/>
        <w:t>F2：肝门束扩大，有小的间隔形成</w:t>
      </w:r>
    </w:p>
    <w:p>
      <w:pPr>
        <w:pStyle w:val="BodyText"/>
        <w:spacing w:line="259" w:lineRule="auto" w:before="24"/>
        <w:ind w:left="545" w:right="6772"/>
      </w:pPr>
      <w:r>
        <w:rPr/>
        <w:t>F3：间隔很多，无肝硬化F4：肝硬化</w:t>
      </w:r>
    </w:p>
    <w:p>
      <w:pPr>
        <w:pStyle w:val="BodyText"/>
        <w:ind w:left="545"/>
      </w:pPr>
      <w:r>
        <w:rPr/>
        <w:t>*Knodell 肝纤维化标准：</w:t>
      </w:r>
    </w:p>
    <w:p>
      <w:pPr>
        <w:pStyle w:val="BodyText"/>
        <w:spacing w:line="259" w:lineRule="auto" w:before="24"/>
        <w:ind w:left="108" w:right="212" w:firstLine="436"/>
        <w:jc w:val="both"/>
      </w:pPr>
      <w:r>
        <w:rPr>
          <w:spacing w:val="-8"/>
        </w:rPr>
        <w:t>炎症评分包括 </w:t>
      </w:r>
      <w:r>
        <w:rPr/>
        <w:t>3</w:t>
      </w:r>
      <w:r>
        <w:rPr>
          <w:spacing w:val="-19"/>
        </w:rPr>
        <w:t> 个方面：门周和桥接坏死</w:t>
      </w:r>
      <w:r>
        <w:rPr/>
        <w:t>（0-10</w:t>
      </w:r>
      <w:r>
        <w:rPr>
          <w:spacing w:val="-19"/>
        </w:rPr>
        <w:t> 分)、小叶内退行性变</w:t>
      </w:r>
      <w:r>
        <w:rPr/>
        <w:t>（0-4</w:t>
      </w:r>
      <w:r>
        <w:rPr>
          <w:spacing w:val="-27"/>
        </w:rPr>
        <w:t> 分</w:t>
      </w:r>
      <w:r>
        <w:rPr>
          <w:spacing w:val="-111"/>
        </w:rPr>
        <w:t>）</w:t>
      </w:r>
      <w:r>
        <w:rPr>
          <w:spacing w:val="-27"/>
        </w:rPr>
        <w:t>、门脉炎症</w:t>
      </w:r>
      <w:r>
        <w:rPr/>
        <w:t>（0-4 分</w:t>
      </w:r>
      <w:r>
        <w:rPr>
          <w:spacing w:val="-111"/>
        </w:rPr>
        <w:t>）</w:t>
      </w:r>
      <w:r>
        <w:rPr>
          <w:spacing w:val="-14"/>
        </w:rPr>
        <w:t>。结果以总分表示：</w:t>
      </w:r>
      <w:r>
        <w:rPr>
          <w:spacing w:val="-31"/>
        </w:rPr>
        <w:t>0</w:t>
      </w:r>
      <w:r>
        <w:rPr>
          <w:spacing w:val="-11"/>
        </w:rPr>
        <w:t> 分 无炎症；</w:t>
      </w:r>
      <w:r>
        <w:rPr>
          <w:spacing w:val="-16"/>
        </w:rPr>
        <w:t>1-4</w:t>
      </w:r>
      <w:r>
        <w:rPr>
          <w:spacing w:val="-10"/>
        </w:rPr>
        <w:t> 分 微小炎症；</w:t>
      </w:r>
      <w:r>
        <w:rPr>
          <w:spacing w:val="-16"/>
        </w:rPr>
        <w:t>5-8</w:t>
      </w:r>
      <w:r>
        <w:rPr>
          <w:spacing w:val="-10"/>
        </w:rPr>
        <w:t> 分 轻度炎症；</w:t>
      </w:r>
      <w:r>
        <w:rPr>
          <w:spacing w:val="-13"/>
        </w:rPr>
        <w:t>9-12</w:t>
      </w:r>
      <w:r>
        <w:rPr>
          <w:spacing w:val="-11"/>
        </w:rPr>
        <w:t> 分 中度炎症；13-18 </w:t>
      </w:r>
      <w:r>
        <w:rPr>
          <w:spacing w:val="-5"/>
        </w:rPr>
        <w:t>分 显著炎症。纤维化评分为 </w:t>
      </w:r>
      <w:r>
        <w:rPr/>
        <w:t>0-4</w:t>
      </w:r>
      <w:r>
        <w:rPr>
          <w:spacing w:val="-27"/>
        </w:rPr>
        <w:t> 分</w:t>
      </w:r>
      <w:r>
        <w:rPr/>
        <w:t>，4</w:t>
      </w:r>
      <w:r>
        <w:rPr>
          <w:spacing w:val="-10"/>
        </w:rPr>
        <w:t> 分为纤维化。</w:t>
      </w:r>
    </w:p>
    <w:p>
      <w:pPr>
        <w:spacing w:after="0" w:line="259" w:lineRule="auto"/>
        <w:jc w:val="both"/>
        <w:sectPr>
          <w:pgSz w:w="11910" w:h="16840"/>
          <w:pgMar w:top="860" w:bottom="280" w:left="1140" w:right="1020"/>
        </w:sectPr>
      </w:pPr>
    </w:p>
    <w:p>
      <w:pPr>
        <w:pStyle w:val="BodyText"/>
        <w:spacing w:before="7"/>
        <w:ind w:left="545"/>
      </w:pPr>
      <w:r>
        <w:rPr/>
        <w:t>十四、肝脏手术</w:t>
      </w:r>
    </w:p>
    <w:p>
      <w:pPr>
        <w:spacing w:line="259" w:lineRule="auto" w:before="23"/>
        <w:ind w:left="545" w:right="777" w:firstLine="0"/>
        <w:jc w:val="left"/>
        <w:rPr>
          <w:sz w:val="22"/>
        </w:rPr>
      </w:pPr>
      <w:r>
        <w:rPr>
          <w:sz w:val="22"/>
        </w:rPr>
        <w:t>指因疾病或意外事故实际实施的</w:t>
      </w:r>
      <w:r>
        <w:rPr>
          <w:b/>
          <w:sz w:val="22"/>
        </w:rPr>
        <w:t>肝脏部分切除术</w:t>
      </w:r>
      <w:r>
        <w:rPr>
          <w:sz w:val="22"/>
        </w:rPr>
        <w:t>，手术须有</w:t>
      </w:r>
      <w:r>
        <w:rPr>
          <w:b/>
          <w:sz w:val="22"/>
        </w:rPr>
        <w:t>至少一个完整的肝叶切除</w:t>
      </w:r>
      <w:r>
        <w:rPr>
          <w:sz w:val="22"/>
        </w:rPr>
        <w:t>。十五、早期系统性硬皮病</w:t>
      </w:r>
    </w:p>
    <w:p>
      <w:pPr>
        <w:spacing w:line="259" w:lineRule="auto" w:before="6"/>
        <w:ind w:left="108" w:right="106" w:firstLine="436"/>
        <w:jc w:val="both"/>
        <w:rPr>
          <w:sz w:val="22"/>
        </w:rPr>
      </w:pPr>
      <w:r>
        <w:rPr>
          <w:spacing w:val="-5"/>
          <w:sz w:val="22"/>
        </w:rPr>
        <w:t>指一种以局限性或弥漫性皮肤增厚和皮肤、血管、内脏器官异常纤维化为特征的结缔组织病。本病须经</w:t>
      </w:r>
      <w:r>
        <w:rPr>
          <w:b/>
          <w:sz w:val="22"/>
        </w:rPr>
        <w:t>专科医生</w:t>
      </w:r>
      <w:r>
        <w:rPr>
          <w:spacing w:val="-3"/>
          <w:sz w:val="22"/>
        </w:rPr>
        <w:t>明确诊断，并</w:t>
      </w:r>
      <w:r>
        <w:rPr>
          <w:b/>
          <w:sz w:val="22"/>
        </w:rPr>
        <w:t>须满足下列所有条件</w:t>
      </w:r>
      <w:r>
        <w:rPr>
          <w:spacing w:val="-3"/>
          <w:sz w:val="22"/>
        </w:rPr>
        <w:t>，但</w:t>
      </w:r>
      <w:r>
        <w:rPr>
          <w:b/>
          <w:sz w:val="22"/>
        </w:rPr>
        <w:t>未达到本合同重大疾病“系统性硬皮病” </w:t>
      </w:r>
      <w:r>
        <w:rPr>
          <w:b/>
          <w:spacing w:val="0"/>
          <w:sz w:val="22"/>
        </w:rPr>
        <w:t>的释义</w:t>
      </w:r>
      <w:r>
        <w:rPr>
          <w:sz w:val="22"/>
        </w:rPr>
        <w:t>：</w:t>
      </w:r>
    </w:p>
    <w:p>
      <w:pPr>
        <w:spacing w:line="259" w:lineRule="auto" w:before="6"/>
        <w:ind w:left="108" w:right="177" w:firstLine="436"/>
        <w:jc w:val="both"/>
        <w:rPr>
          <w:sz w:val="22"/>
        </w:rPr>
      </w:pPr>
      <w:r>
        <w:rPr>
          <w:sz w:val="22"/>
        </w:rPr>
        <w:t>1</w:t>
      </w:r>
      <w:r>
        <w:rPr>
          <w:spacing w:val="-5"/>
          <w:sz w:val="22"/>
        </w:rPr>
        <w:t>、必须是经由本公司认可医院的</w:t>
      </w:r>
      <w:r>
        <w:rPr>
          <w:b/>
          <w:sz w:val="22"/>
        </w:rPr>
        <w:t>风湿学专科医生</w:t>
      </w:r>
      <w:r>
        <w:rPr>
          <w:sz w:val="22"/>
        </w:rPr>
        <w:t>根据</w:t>
      </w:r>
      <w:r>
        <w:rPr>
          <w:b/>
          <w:spacing w:val="-4"/>
          <w:sz w:val="22"/>
        </w:rPr>
        <w:t>美国风湿病学会</w:t>
      </w:r>
      <w:r>
        <w:rPr>
          <w:b/>
          <w:spacing w:val="-5"/>
          <w:sz w:val="22"/>
        </w:rPr>
        <w:t>（ACR）</w:t>
      </w:r>
      <w:r>
        <w:rPr>
          <w:b/>
          <w:sz w:val="22"/>
        </w:rPr>
        <w:t>及欧洲抗风湿病联盟(EULAR)</w:t>
      </w:r>
      <w:r>
        <w:rPr>
          <w:b/>
          <w:spacing w:val="-24"/>
          <w:sz w:val="22"/>
        </w:rPr>
        <w:t>在 </w:t>
      </w:r>
      <w:r>
        <w:rPr>
          <w:b/>
          <w:sz w:val="22"/>
        </w:rPr>
        <w:t>2013</w:t>
      </w:r>
      <w:r>
        <w:rPr>
          <w:b/>
          <w:spacing w:val="-7"/>
          <w:sz w:val="22"/>
        </w:rPr>
        <w:t> 年发布的系统性硬皮病诊断标准</w:t>
      </w:r>
      <w:r>
        <w:rPr>
          <w:spacing w:val="-12"/>
          <w:sz w:val="22"/>
        </w:rPr>
        <w:t>确认达到确诊标准</w:t>
      </w:r>
      <w:r>
        <w:rPr>
          <w:sz w:val="22"/>
        </w:rPr>
        <w:t>（</w:t>
      </w:r>
      <w:r>
        <w:rPr>
          <w:spacing w:val="-3"/>
          <w:sz w:val="22"/>
        </w:rPr>
        <w:t>总分值由每一个分类中的最高比重（分值</w:t>
      </w:r>
      <w:r>
        <w:rPr>
          <w:spacing w:val="-5"/>
          <w:sz w:val="22"/>
        </w:rPr>
        <w:t>）</w:t>
      </w:r>
      <w:r>
        <w:rPr>
          <w:spacing w:val="-1"/>
          <w:sz w:val="22"/>
        </w:rPr>
        <w:t>相加而成，总分</w:t>
      </w:r>
      <w:r>
        <w:rPr>
          <w:sz w:val="22"/>
        </w:rPr>
        <w:t>≥9</w:t>
      </w:r>
      <w:r>
        <w:rPr>
          <w:spacing w:val="-7"/>
          <w:sz w:val="22"/>
        </w:rPr>
        <w:t> 分的患者被分类为系统性硬皮病</w:t>
      </w:r>
      <w:r>
        <w:rPr>
          <w:spacing w:val="-111"/>
          <w:sz w:val="22"/>
        </w:rPr>
        <w:t>）</w:t>
      </w:r>
      <w:r>
        <w:rPr>
          <w:sz w:val="22"/>
        </w:rPr>
        <w:t>。</w:t>
      </w:r>
    </w:p>
    <w:p>
      <w:pPr>
        <w:spacing w:line="261" w:lineRule="auto" w:before="6"/>
        <w:ind w:left="545" w:right="3324" w:firstLine="0"/>
        <w:jc w:val="left"/>
        <w:rPr>
          <w:b/>
          <w:sz w:val="22"/>
        </w:rPr>
      </w:pPr>
      <w:r>
        <w:rPr>
          <w:sz w:val="22"/>
        </w:rPr>
        <w:t>2、须提供明确的病理活检及自身抗体免疫血清学证据支持。</w:t>
      </w:r>
      <w:r>
        <w:rPr>
          <w:b/>
          <w:w w:val="95"/>
          <w:sz w:val="22"/>
        </w:rPr>
        <w:t>以下情况不在保障范围内：</w:t>
      </w:r>
    </w:p>
    <w:p>
      <w:pPr>
        <w:pStyle w:val="Heading2"/>
        <w:spacing w:before="4"/>
        <w:ind w:left="545"/>
      </w:pPr>
      <w:r>
        <w:rPr>
          <w:w w:val="95"/>
        </w:rPr>
        <w:t>（1）局限性硬皮病（带状硬皮病或斑状损害）</w:t>
      </w:r>
    </w:p>
    <w:p>
      <w:pPr>
        <w:spacing w:before="23"/>
        <w:ind w:left="545" w:right="0" w:firstLine="0"/>
        <w:jc w:val="left"/>
        <w:rPr>
          <w:b/>
          <w:sz w:val="22"/>
        </w:rPr>
      </w:pPr>
      <w:r>
        <w:rPr>
          <w:b/>
          <w:w w:val="95"/>
          <w:sz w:val="22"/>
        </w:rPr>
        <w:t>（2）嗜酸性筋膜炎</w:t>
      </w:r>
    </w:p>
    <w:p>
      <w:pPr>
        <w:spacing w:line="259" w:lineRule="auto" w:before="23"/>
        <w:ind w:left="545" w:right="7274" w:firstLine="0"/>
        <w:jc w:val="left"/>
        <w:rPr>
          <w:sz w:val="22"/>
        </w:rPr>
      </w:pPr>
      <w:r>
        <w:rPr>
          <w:b/>
          <w:sz w:val="22"/>
        </w:rPr>
        <w:t>（3）CREST 综合征</w:t>
      </w:r>
      <w:r>
        <w:rPr>
          <w:sz w:val="22"/>
        </w:rPr>
        <w:t>十六、胆道创伤</w:t>
      </w:r>
    </w:p>
    <w:p>
      <w:pPr>
        <w:spacing w:line="208" w:lineRule="auto" w:before="44"/>
        <w:ind w:left="108" w:right="177" w:firstLine="436"/>
        <w:jc w:val="left"/>
        <w:rPr>
          <w:b/>
          <w:sz w:val="22"/>
        </w:rPr>
      </w:pPr>
      <w:r>
        <w:rPr>
          <w:spacing w:val="-7"/>
          <w:sz w:val="22"/>
        </w:rPr>
        <w:t>指因外伤引起的胆道创伤导致接受涉及胆总管小肠吻合术的胆道重建手术。该手术必须由</w:t>
      </w:r>
      <w:r>
        <w:rPr>
          <w:b/>
          <w:sz w:val="22"/>
        </w:rPr>
        <w:t>专科</w:t>
      </w:r>
      <w:r>
        <w:rPr>
          <w:b/>
          <w:spacing w:val="0"/>
          <w:sz w:val="22"/>
        </w:rPr>
        <w:t>医生</w:t>
      </w:r>
      <w:r>
        <w:rPr>
          <w:spacing w:val="-3"/>
          <w:sz w:val="22"/>
        </w:rPr>
        <w:t>认为是医疗所需的情况下进</w:t>
      </w:r>
      <w:r>
        <w:rPr>
          <w:rFonts w:ascii="Malgun Gothic" w:eastAsia="Malgun Gothic" w:hint="eastAsia"/>
          <w:sz w:val="22"/>
        </w:rPr>
        <w:t>行</w:t>
      </w:r>
      <w:r>
        <w:rPr>
          <w:spacing w:val="-5"/>
          <w:sz w:val="22"/>
        </w:rPr>
        <w:t>。</w:t>
      </w:r>
      <w:r>
        <w:rPr>
          <w:b/>
          <w:sz w:val="22"/>
        </w:rPr>
        <w:t>胆道闭锁</w:t>
      </w:r>
      <w:r>
        <w:rPr>
          <w:rFonts w:ascii="Malgun Gothic" w:eastAsia="Malgun Gothic" w:hint="eastAsia"/>
          <w:b/>
          <w:sz w:val="22"/>
        </w:rPr>
        <w:t>不</w:t>
      </w:r>
      <w:r>
        <w:rPr>
          <w:b/>
          <w:spacing w:val="-2"/>
          <w:sz w:val="22"/>
        </w:rPr>
        <w:t>在保障范围内。</w:t>
      </w:r>
    </w:p>
    <w:p>
      <w:pPr>
        <w:pStyle w:val="BodyText"/>
        <w:spacing w:before="1"/>
        <w:ind w:left="545"/>
      </w:pPr>
      <w:r>
        <w:rPr/>
        <w:t>十七、肾脏切除</w:t>
      </w:r>
    </w:p>
    <w:p>
      <w:pPr>
        <w:spacing w:line="259" w:lineRule="auto" w:before="23"/>
        <w:ind w:left="545" w:right="116" w:firstLine="0"/>
        <w:jc w:val="left"/>
        <w:rPr>
          <w:sz w:val="22"/>
        </w:rPr>
      </w:pPr>
      <w:r>
        <w:rPr>
          <w:sz w:val="22"/>
        </w:rPr>
        <w:t>指因疾病或者意外伤害导致至少单侧肾切除。</w:t>
      </w:r>
      <w:r>
        <w:rPr>
          <w:b/>
          <w:sz w:val="22"/>
        </w:rPr>
        <w:t>因捐赠肾脏而所需的肾脏切除不在保障范围内。</w:t>
      </w:r>
      <w:r>
        <w:rPr>
          <w:sz w:val="22"/>
        </w:rPr>
        <w:t>十八、单侧肺脏切除</w:t>
      </w:r>
    </w:p>
    <w:p>
      <w:pPr>
        <w:spacing w:line="259" w:lineRule="auto" w:before="6"/>
        <w:ind w:left="108" w:right="113" w:firstLine="436"/>
        <w:jc w:val="left"/>
        <w:rPr>
          <w:b/>
          <w:sz w:val="22"/>
        </w:rPr>
      </w:pPr>
      <w:r>
        <w:rPr>
          <w:sz w:val="22"/>
        </w:rPr>
        <w:t>指因疾病或意外事故实际实施的一侧肺脏切除术，</w:t>
      </w:r>
      <w:r>
        <w:rPr>
          <w:b/>
          <w:sz w:val="22"/>
        </w:rPr>
        <w:t>部分切除手术和肺脏捐献引起的手术不在保</w:t>
      </w:r>
      <w:r>
        <w:rPr>
          <w:b/>
          <w:w w:val="95"/>
          <w:sz w:val="22"/>
        </w:rPr>
        <w:t>障范围内。</w:t>
      </w:r>
    </w:p>
    <w:p>
      <w:pPr>
        <w:pStyle w:val="BodyText"/>
        <w:ind w:left="545"/>
      </w:pPr>
      <w:r>
        <w:rPr/>
        <w:t>十九、双侧睾丸切除手术</w:t>
      </w:r>
    </w:p>
    <w:p>
      <w:pPr>
        <w:spacing w:line="259" w:lineRule="auto" w:before="24"/>
        <w:ind w:left="545" w:right="345" w:firstLine="0"/>
        <w:jc w:val="left"/>
        <w:rPr>
          <w:sz w:val="22"/>
        </w:rPr>
      </w:pPr>
      <w:r>
        <w:rPr>
          <w:sz w:val="22"/>
        </w:rPr>
        <w:t>指因疾病或者意外伤害导致接受了双侧睾丸完全切除手术。</w:t>
      </w:r>
      <w:r>
        <w:rPr>
          <w:b/>
          <w:sz w:val="22"/>
        </w:rPr>
        <w:t>部分睾丸切除不在保障范围内。</w:t>
      </w:r>
      <w:r>
        <w:rPr>
          <w:sz w:val="22"/>
        </w:rPr>
        <w:t>二十、颈动脉进行血管成形术</w:t>
      </w:r>
    </w:p>
    <w:p>
      <w:pPr>
        <w:spacing w:line="259" w:lineRule="auto" w:before="6"/>
        <w:ind w:left="108" w:right="177" w:firstLine="436"/>
        <w:jc w:val="left"/>
        <w:rPr>
          <w:sz w:val="22"/>
        </w:rPr>
      </w:pPr>
      <w:r>
        <w:rPr>
          <w:spacing w:val="-5"/>
          <w:sz w:val="22"/>
        </w:rPr>
        <w:t>指根据颈动脉造影检查结果，确诊</w:t>
      </w:r>
      <w:r>
        <w:rPr>
          <w:b/>
          <w:sz w:val="22"/>
        </w:rPr>
        <w:t>一条或以上颈动脉</w:t>
      </w:r>
      <w:r>
        <w:rPr>
          <w:spacing w:val="-6"/>
          <w:sz w:val="22"/>
        </w:rPr>
        <w:t>存在严重狭窄性病变</w:t>
      </w:r>
      <w:r>
        <w:rPr>
          <w:spacing w:val="-4"/>
          <w:sz w:val="22"/>
        </w:rPr>
        <w:t>（</w:t>
      </w:r>
      <w:r>
        <w:rPr>
          <w:b/>
          <w:sz w:val="22"/>
        </w:rPr>
        <w:t>至少一支血管管腔</w:t>
      </w:r>
      <w:r>
        <w:rPr>
          <w:b/>
          <w:spacing w:val="-9"/>
          <w:sz w:val="22"/>
        </w:rPr>
        <w:t>直径减少 </w:t>
      </w:r>
      <w:r>
        <w:rPr>
          <w:b/>
          <w:sz w:val="22"/>
        </w:rPr>
        <w:t>50</w:t>
      </w:r>
      <w:r>
        <w:rPr>
          <w:b/>
          <w:spacing w:val="0"/>
          <w:sz w:val="22"/>
        </w:rPr>
        <w:t>％以上</w:t>
      </w:r>
      <w:r>
        <w:rPr>
          <w:spacing w:val="-116"/>
          <w:sz w:val="22"/>
        </w:rPr>
        <w:t>）</w:t>
      </w:r>
      <w:r>
        <w:rPr>
          <w:spacing w:val="-1"/>
          <w:sz w:val="22"/>
        </w:rPr>
        <w:t>。本疾病须经</w:t>
      </w:r>
      <w:r>
        <w:rPr>
          <w:b/>
          <w:sz w:val="22"/>
        </w:rPr>
        <w:t>专科医生</w:t>
      </w:r>
      <w:r>
        <w:rPr>
          <w:spacing w:val="-3"/>
          <w:sz w:val="22"/>
        </w:rPr>
        <w:t>明确诊断，同时必须</w:t>
      </w:r>
      <w:r>
        <w:rPr>
          <w:b/>
          <w:sz w:val="22"/>
        </w:rPr>
        <w:t>已经采取以下手术以减轻症状</w:t>
      </w:r>
      <w:r>
        <w:rPr>
          <w:sz w:val="22"/>
        </w:rPr>
        <w:t>：</w:t>
      </w:r>
    </w:p>
    <w:p>
      <w:pPr>
        <w:pStyle w:val="BodyText"/>
        <w:spacing w:line="259" w:lineRule="auto"/>
        <w:ind w:left="545" w:right="899"/>
      </w:pPr>
      <w:r>
        <w:rPr/>
        <w:t>确实进行</w:t>
      </w:r>
      <w:r>
        <w:rPr>
          <w:b/>
        </w:rPr>
        <w:t>血管介入治疗</w:t>
      </w:r>
      <w:r>
        <w:rPr/>
        <w:t>，例如血管成形术及/或进行植入支架或动脉粥样瘤清除手术。二十一、颈动脉内膜切除手术</w:t>
      </w:r>
    </w:p>
    <w:p>
      <w:pPr>
        <w:spacing w:line="261" w:lineRule="auto" w:before="6"/>
        <w:ind w:left="108" w:right="125" w:firstLine="436"/>
        <w:jc w:val="left"/>
        <w:rPr>
          <w:b/>
          <w:sz w:val="22"/>
        </w:rPr>
      </w:pPr>
      <w:r>
        <w:rPr>
          <w:sz w:val="22"/>
        </w:rPr>
        <w:t>指颈动脉狭窄</w:t>
      </w:r>
      <w:r>
        <w:rPr>
          <w:b/>
          <w:sz w:val="22"/>
        </w:rPr>
        <w:t>超过 80%</w:t>
      </w:r>
      <w:r>
        <w:rPr>
          <w:sz w:val="22"/>
        </w:rPr>
        <w:t>且实际实施了颈动脉内膜切除手术，颈动脉狭窄程度必须经颈动脉造影证实。</w:t>
      </w:r>
      <w:r>
        <w:rPr>
          <w:b/>
          <w:sz w:val="22"/>
        </w:rPr>
        <w:t>针对颈动脉以外的血管施行的动脉内膜切除手术不在保障范围内。</w:t>
      </w:r>
    </w:p>
    <w:p>
      <w:pPr>
        <w:pStyle w:val="BodyText"/>
        <w:spacing w:before="3"/>
        <w:ind w:left="545"/>
      </w:pPr>
      <w:r>
        <w:rPr/>
        <w:t>二十二、结核性脊髓炎</w:t>
      </w:r>
    </w:p>
    <w:p>
      <w:pPr>
        <w:spacing w:line="259" w:lineRule="auto" w:before="23"/>
        <w:ind w:left="108" w:right="112" w:firstLine="436"/>
        <w:jc w:val="left"/>
        <w:rPr>
          <w:sz w:val="22"/>
        </w:rPr>
      </w:pPr>
      <w:r>
        <w:rPr>
          <w:sz w:val="22"/>
        </w:rPr>
        <w:t>指因结核杆菌引起的脊髓炎，</w:t>
      </w:r>
      <w:r>
        <w:rPr>
          <w:b/>
          <w:sz w:val="22"/>
        </w:rPr>
        <w:t>导致神经系统永久性的中度功能障碍</w:t>
      </w:r>
      <w:r>
        <w:rPr>
          <w:sz w:val="22"/>
        </w:rPr>
        <w:t>，神经系统永久性的中度功能障碍，是指</w:t>
      </w:r>
      <w:r>
        <w:rPr>
          <w:b/>
          <w:sz w:val="22"/>
        </w:rPr>
        <w:t>疾病首次确诊 180 天后，仍遗留下列一种或一种以上障碍</w:t>
      </w:r>
      <w:r>
        <w:rPr>
          <w:sz w:val="22"/>
        </w:rPr>
        <w:t>：</w:t>
      </w:r>
    </w:p>
    <w:p>
      <w:pPr>
        <w:spacing w:before="6"/>
        <w:ind w:left="545" w:right="0" w:firstLine="0"/>
        <w:jc w:val="left"/>
        <w:rPr>
          <w:sz w:val="22"/>
        </w:rPr>
      </w:pPr>
      <w:r>
        <w:rPr>
          <w:sz w:val="22"/>
        </w:rPr>
        <w:t>1、一肢或一肢以上</w:t>
      </w:r>
      <w:r>
        <w:rPr>
          <w:b/>
          <w:sz w:val="22"/>
        </w:rPr>
        <w:t>肢体肌力Ⅲ级或Ⅲ级以下</w:t>
      </w:r>
      <w:r>
        <w:rPr>
          <w:sz w:val="22"/>
        </w:rPr>
        <w:t>的运动功能障碍；</w:t>
      </w:r>
    </w:p>
    <w:p>
      <w:pPr>
        <w:spacing w:before="24"/>
        <w:ind w:left="545" w:right="0" w:firstLine="0"/>
        <w:jc w:val="left"/>
        <w:rPr>
          <w:sz w:val="22"/>
        </w:rPr>
      </w:pPr>
      <w:r>
        <w:rPr>
          <w:sz w:val="22"/>
        </w:rPr>
        <w:t>2、自主生活能力部分丧失，</w:t>
      </w:r>
      <w:r>
        <w:rPr>
          <w:b/>
          <w:sz w:val="22"/>
        </w:rPr>
        <w:t>无法独立完成六项基本日常生活活动中的二项或二项以上</w:t>
      </w:r>
      <w:r>
        <w:rPr>
          <w:sz w:val="22"/>
        </w:rPr>
        <w:t>。</w:t>
      </w:r>
    </w:p>
    <w:p>
      <w:pPr>
        <w:spacing w:line="259" w:lineRule="auto" w:before="24"/>
        <w:ind w:left="108" w:right="114" w:firstLine="436"/>
        <w:jc w:val="left"/>
        <w:rPr>
          <w:sz w:val="22"/>
        </w:rPr>
      </w:pPr>
      <w:r>
        <w:rPr>
          <w:sz w:val="22"/>
        </w:rPr>
        <w:t>本疾病的诊断必须由本公司认可医院的</w:t>
      </w:r>
      <w:r>
        <w:rPr>
          <w:b/>
          <w:sz w:val="22"/>
        </w:rPr>
        <w:t>神经专科医</w:t>
      </w:r>
      <w:r>
        <w:rPr>
          <w:sz w:val="22"/>
        </w:rPr>
        <w:t>生证实，并必须由</w:t>
      </w:r>
      <w:r>
        <w:rPr>
          <w:b/>
          <w:sz w:val="22"/>
        </w:rPr>
        <w:t>适当的检查证明为结核性脊髓炎</w:t>
      </w:r>
      <w:r>
        <w:rPr>
          <w:sz w:val="22"/>
        </w:rPr>
        <w:t>。</w:t>
      </w:r>
    </w:p>
    <w:p>
      <w:pPr>
        <w:pStyle w:val="BodyText"/>
        <w:ind w:left="545"/>
      </w:pPr>
      <w:r>
        <w:rPr/>
        <w:t>二十三、中度严重细菌性脑膜炎</w:t>
      </w:r>
    </w:p>
    <w:p>
      <w:pPr>
        <w:spacing w:line="259" w:lineRule="auto" w:before="24"/>
        <w:ind w:left="108" w:right="113" w:firstLine="436"/>
        <w:jc w:val="left"/>
        <w:rPr>
          <w:sz w:val="22"/>
        </w:rPr>
      </w:pPr>
      <w:r>
        <w:rPr>
          <w:sz w:val="22"/>
        </w:rPr>
        <w:t>指细菌感染性脑（脊髓）膜炎导致</w:t>
      </w:r>
      <w:r>
        <w:rPr>
          <w:b/>
          <w:sz w:val="22"/>
        </w:rPr>
        <w:t>神经系统永久性的中度功能障碍</w:t>
      </w:r>
      <w:r>
        <w:rPr>
          <w:sz w:val="22"/>
        </w:rPr>
        <w:t>，神经系统永久性的中度功能障碍，是指</w:t>
      </w:r>
      <w:r>
        <w:rPr>
          <w:b/>
          <w:sz w:val="22"/>
        </w:rPr>
        <w:t>疾病首次确诊 180 天后，仍遗留下列全部障碍</w:t>
      </w:r>
      <w:r>
        <w:rPr>
          <w:sz w:val="22"/>
        </w:rPr>
        <w:t>：</w:t>
      </w:r>
    </w:p>
    <w:p>
      <w:pPr>
        <w:spacing w:before="7"/>
        <w:ind w:left="545" w:right="0" w:firstLine="0"/>
        <w:jc w:val="left"/>
        <w:rPr>
          <w:sz w:val="22"/>
        </w:rPr>
      </w:pPr>
      <w:r>
        <w:rPr>
          <w:sz w:val="22"/>
        </w:rPr>
        <w:t>1、一肢或一肢以上</w:t>
      </w:r>
      <w:r>
        <w:rPr>
          <w:b/>
          <w:sz w:val="22"/>
        </w:rPr>
        <w:t>肢体肌力 III 级或 III 级以下</w:t>
      </w:r>
      <w:r>
        <w:rPr>
          <w:sz w:val="22"/>
        </w:rPr>
        <w:t>的运动功能障碍；</w:t>
      </w:r>
    </w:p>
    <w:p>
      <w:pPr>
        <w:spacing w:before="24"/>
        <w:ind w:left="545" w:right="0" w:firstLine="0"/>
        <w:jc w:val="left"/>
        <w:rPr>
          <w:sz w:val="22"/>
        </w:rPr>
      </w:pPr>
      <w:r>
        <w:rPr>
          <w:sz w:val="22"/>
        </w:rPr>
        <w:t>2、自主生活能力部分丧失，</w:t>
      </w:r>
      <w:r>
        <w:rPr>
          <w:b/>
          <w:sz w:val="22"/>
        </w:rPr>
        <w:t>无法独立完成六项基本日常生活活动中的一项或一项以上</w:t>
      </w:r>
      <w:r>
        <w:rPr>
          <w:sz w:val="22"/>
        </w:rPr>
        <w:t>。</w:t>
      </w:r>
    </w:p>
    <w:p>
      <w:pPr>
        <w:spacing w:line="259" w:lineRule="auto" w:before="24"/>
        <w:ind w:left="108" w:right="114" w:firstLine="436"/>
        <w:jc w:val="left"/>
        <w:rPr>
          <w:b/>
          <w:sz w:val="22"/>
        </w:rPr>
      </w:pPr>
      <w:r>
        <w:rPr>
          <w:sz w:val="22"/>
        </w:rPr>
        <w:t>本疾病的诊断必须由本公司认可医院的</w:t>
      </w:r>
      <w:r>
        <w:rPr>
          <w:b/>
          <w:sz w:val="22"/>
        </w:rPr>
        <w:t>神经科专科医生</w:t>
      </w:r>
      <w:r>
        <w:rPr>
          <w:sz w:val="22"/>
        </w:rPr>
        <w:t>确定，並必须由</w:t>
      </w:r>
      <w:r>
        <w:rPr>
          <w:b/>
          <w:sz w:val="22"/>
        </w:rPr>
        <w:t>适当的检查证明疾病原因为急性脑（脊髓）膜受细菌感染。</w:t>
      </w:r>
    </w:p>
    <w:p>
      <w:pPr>
        <w:pStyle w:val="BodyText"/>
        <w:ind w:left="545"/>
      </w:pPr>
      <w:r>
        <w:rPr/>
        <w:t>二十四、早期运动神经性疾病</w:t>
      </w:r>
    </w:p>
    <w:p>
      <w:pPr>
        <w:pStyle w:val="BodyText"/>
        <w:spacing w:before="24"/>
        <w:ind w:left="545"/>
      </w:pPr>
      <w:r>
        <w:rPr/>
        <w:t>是一组中枢神经系统运动神经元的进行性变性疾病，进行性脊肌萎缩症、进行性延髓麻痹症、</w:t>
      </w:r>
    </w:p>
    <w:p>
      <w:pPr>
        <w:spacing w:after="0"/>
        <w:sectPr>
          <w:pgSz w:w="11910" w:h="16840"/>
          <w:pgMar w:top="860" w:bottom="280" w:left="1140" w:right="1060"/>
        </w:sectPr>
      </w:pPr>
    </w:p>
    <w:p>
      <w:pPr>
        <w:spacing w:line="259" w:lineRule="auto" w:before="7"/>
        <w:ind w:left="108" w:right="52" w:firstLine="0"/>
        <w:jc w:val="left"/>
        <w:rPr>
          <w:sz w:val="22"/>
        </w:rPr>
      </w:pPr>
      <w:r>
        <w:rPr>
          <w:sz w:val="22"/>
        </w:rPr>
        <w:t>原发性侧索硬化症、肌萎缩性侧索硬化症。</w:t>
      </w:r>
      <w:r>
        <w:rPr>
          <w:b/>
          <w:sz w:val="22"/>
        </w:rPr>
        <w:t>须满足自主生活能力部分丧失，无法独立完成六项基本日常生活活动中的两项</w:t>
      </w:r>
      <w:r>
        <w:rPr>
          <w:sz w:val="22"/>
        </w:rPr>
        <w:t>。</w:t>
      </w:r>
    </w:p>
    <w:p>
      <w:pPr>
        <w:pStyle w:val="BodyText"/>
        <w:ind w:left="545"/>
      </w:pPr>
      <w:r>
        <w:rPr/>
        <w:t>二十五、轻度颅脑手术</w:t>
      </w:r>
    </w:p>
    <w:p>
      <w:pPr>
        <w:spacing w:line="259" w:lineRule="auto" w:before="24"/>
        <w:ind w:left="108" w:right="117" w:firstLine="436"/>
        <w:jc w:val="left"/>
        <w:rPr>
          <w:b/>
          <w:sz w:val="22"/>
        </w:rPr>
      </w:pPr>
      <w:r>
        <w:rPr>
          <w:sz w:val="22"/>
        </w:rPr>
        <w:t>指</w:t>
      </w:r>
      <w:r>
        <w:rPr>
          <w:b/>
          <w:sz w:val="22"/>
        </w:rPr>
        <w:t>因疾病</w:t>
      </w:r>
      <w:r>
        <w:rPr>
          <w:spacing w:val="-4"/>
          <w:sz w:val="22"/>
        </w:rPr>
        <w:t>被保险人确已实施全麻下的</w:t>
      </w:r>
      <w:r>
        <w:rPr>
          <w:b/>
          <w:sz w:val="22"/>
        </w:rPr>
        <w:t>颅骨钻孔手术或者经鼻蝶窦入颅手术</w:t>
      </w:r>
      <w:r>
        <w:rPr>
          <w:spacing w:val="-72"/>
          <w:sz w:val="22"/>
        </w:rPr>
        <w:t>。</w:t>
      </w:r>
      <w:r>
        <w:rPr>
          <w:b/>
          <w:sz w:val="22"/>
        </w:rPr>
        <w:t>因外伤而实施的脑</w:t>
      </w:r>
      <w:r>
        <w:rPr>
          <w:b/>
          <w:w w:val="95"/>
          <w:sz w:val="22"/>
        </w:rPr>
        <w:t>外科手术不在保障范围内。</w:t>
      </w:r>
    </w:p>
    <w:p>
      <w:pPr>
        <w:pStyle w:val="BodyText"/>
        <w:spacing w:before="7"/>
        <w:ind w:left="545"/>
      </w:pPr>
      <w:r>
        <w:rPr/>
        <w:t>二十六、植入大脑内分流器</w:t>
      </w:r>
    </w:p>
    <w:p>
      <w:pPr>
        <w:spacing w:line="259" w:lineRule="auto" w:before="24"/>
        <w:ind w:left="108" w:right="62" w:firstLine="436"/>
        <w:jc w:val="left"/>
        <w:rPr>
          <w:sz w:val="22"/>
        </w:rPr>
      </w:pPr>
      <w:r>
        <w:rPr>
          <w:sz w:val="22"/>
        </w:rPr>
        <w:t>指确实在脑室进行分流器植入手术，以缓解升高的脑脊液压力。必须由</w:t>
      </w:r>
      <w:r>
        <w:rPr>
          <w:b/>
          <w:sz w:val="22"/>
        </w:rPr>
        <w:t>脑神经专科医生</w:t>
      </w:r>
      <w:r>
        <w:rPr>
          <w:sz w:val="22"/>
        </w:rPr>
        <w:t>证实植入分流器为</w:t>
      </w:r>
      <w:r>
        <w:rPr>
          <w:b/>
          <w:sz w:val="22"/>
        </w:rPr>
        <w:t>医疗所需</w:t>
      </w:r>
      <w:r>
        <w:rPr>
          <w:sz w:val="22"/>
        </w:rPr>
        <w:t>。</w:t>
      </w:r>
    </w:p>
    <w:p>
      <w:pPr>
        <w:pStyle w:val="BodyText"/>
        <w:ind w:left="545"/>
      </w:pPr>
      <w:r>
        <w:rPr/>
        <w:t>二十七、特定周围动脉狭窄的血管介入治疗</w:t>
      </w:r>
    </w:p>
    <w:p>
      <w:pPr>
        <w:spacing w:line="261" w:lineRule="auto" w:before="23"/>
        <w:ind w:left="108" w:right="117" w:firstLine="436"/>
        <w:jc w:val="left"/>
        <w:rPr>
          <w:sz w:val="22"/>
        </w:rPr>
      </w:pPr>
      <w:r>
        <w:rPr>
          <w:sz w:val="22"/>
        </w:rPr>
        <w:t>指</w:t>
      </w:r>
      <w:r>
        <w:rPr>
          <w:b/>
          <w:sz w:val="22"/>
        </w:rPr>
        <w:t>一条或以上</w:t>
      </w:r>
      <w:r>
        <w:rPr>
          <w:spacing w:val="-5"/>
          <w:sz w:val="22"/>
        </w:rPr>
        <w:t>的</w:t>
      </w:r>
      <w:r>
        <w:rPr>
          <w:b/>
          <w:sz w:val="22"/>
        </w:rPr>
        <w:t>下列血管</w:t>
      </w:r>
      <w:r>
        <w:rPr>
          <w:spacing w:val="-9"/>
          <w:sz w:val="22"/>
        </w:rPr>
        <w:t>存在狭窄。本疾病的诊断及治疗均须在本公司认可的医院内由</w:t>
      </w:r>
      <w:r>
        <w:rPr>
          <w:b/>
          <w:sz w:val="22"/>
        </w:rPr>
        <w:t>专科医</w:t>
      </w:r>
      <w:r>
        <w:rPr>
          <w:b/>
          <w:spacing w:val="2"/>
          <w:sz w:val="22"/>
        </w:rPr>
        <w:t>生</w:t>
      </w:r>
      <w:r>
        <w:rPr>
          <w:spacing w:val="-4"/>
          <w:sz w:val="22"/>
        </w:rPr>
        <w:t>认为是</w:t>
      </w:r>
      <w:r>
        <w:rPr>
          <w:b/>
          <w:sz w:val="22"/>
        </w:rPr>
        <w:t>医疗必须</w:t>
      </w:r>
      <w:r>
        <w:rPr>
          <w:spacing w:val="-1"/>
          <w:sz w:val="22"/>
        </w:rPr>
        <w:t>的情况下进行：</w:t>
      </w:r>
    </w:p>
    <w:p>
      <w:pPr>
        <w:spacing w:before="3"/>
        <w:ind w:left="545" w:right="0" w:firstLine="0"/>
        <w:jc w:val="left"/>
        <w:rPr>
          <w:sz w:val="22"/>
        </w:rPr>
      </w:pPr>
      <w:r>
        <w:rPr>
          <w:w w:val="100"/>
          <w:sz w:val="22"/>
        </w:rPr>
        <w:t>1、为</w:t>
      </w:r>
      <w:r>
        <w:rPr>
          <w:b/>
          <w:w w:val="99"/>
          <w:sz w:val="22"/>
        </w:rPr>
        <w:t>下肢或上肢供血的动脉</w:t>
      </w:r>
      <w:r>
        <w:rPr>
          <w:w w:val="100"/>
          <w:sz w:val="22"/>
        </w:rPr>
        <w:t>（</w:t>
      </w:r>
      <w:r>
        <w:rPr>
          <w:spacing w:val="-2"/>
          <w:w w:val="100"/>
          <w:sz w:val="22"/>
        </w:rPr>
        <w:t>如髂、股、腘、肱、桡动脉等</w:t>
      </w:r>
      <w:r>
        <w:rPr>
          <w:spacing w:val="-111"/>
          <w:w w:val="100"/>
          <w:sz w:val="22"/>
        </w:rPr>
        <w:t>）</w:t>
      </w:r>
      <w:r>
        <w:rPr>
          <w:w w:val="100"/>
          <w:sz w:val="22"/>
        </w:rPr>
        <w:t>；</w:t>
      </w:r>
    </w:p>
    <w:p>
      <w:pPr>
        <w:spacing w:before="23"/>
        <w:ind w:left="545" w:right="0" w:firstLine="0"/>
        <w:jc w:val="left"/>
        <w:rPr>
          <w:sz w:val="22"/>
        </w:rPr>
      </w:pPr>
      <w:r>
        <w:rPr>
          <w:sz w:val="22"/>
        </w:rPr>
        <w:t>2、</w:t>
      </w:r>
      <w:r>
        <w:rPr>
          <w:b/>
          <w:sz w:val="22"/>
        </w:rPr>
        <w:t>肾动脉</w:t>
      </w:r>
      <w:r>
        <w:rPr>
          <w:sz w:val="22"/>
        </w:rPr>
        <w:t>；</w:t>
      </w:r>
    </w:p>
    <w:p>
      <w:pPr>
        <w:spacing w:before="23"/>
        <w:ind w:left="545" w:right="0" w:firstLine="0"/>
        <w:jc w:val="left"/>
        <w:rPr>
          <w:sz w:val="22"/>
        </w:rPr>
      </w:pPr>
      <w:r>
        <w:rPr>
          <w:sz w:val="22"/>
        </w:rPr>
        <w:t>3、</w:t>
      </w:r>
      <w:r>
        <w:rPr>
          <w:b/>
          <w:sz w:val="22"/>
        </w:rPr>
        <w:t>肠系膜动脉</w:t>
      </w:r>
      <w:r>
        <w:rPr>
          <w:sz w:val="22"/>
        </w:rPr>
        <w:t>。</w:t>
      </w:r>
    </w:p>
    <w:p>
      <w:pPr>
        <w:pStyle w:val="Heading2"/>
        <w:spacing w:before="23"/>
        <w:ind w:left="545"/>
        <w:rPr>
          <w:b w:val="0"/>
        </w:rPr>
      </w:pPr>
      <w:r>
        <w:rPr>
          <w:w w:val="95"/>
        </w:rPr>
        <w:t>申请理赔时必须同时符合下列所有条件</w:t>
      </w:r>
      <w:r>
        <w:rPr>
          <w:b w:val="0"/>
          <w:w w:val="95"/>
        </w:rPr>
        <w:t>：</w:t>
      </w:r>
    </w:p>
    <w:p>
      <w:pPr>
        <w:spacing w:before="24"/>
        <w:ind w:left="545" w:right="0" w:firstLine="0"/>
        <w:jc w:val="left"/>
        <w:rPr>
          <w:sz w:val="22"/>
        </w:rPr>
      </w:pPr>
      <w:r>
        <w:rPr>
          <w:sz w:val="22"/>
        </w:rPr>
        <w:t>1、经</w:t>
      </w:r>
      <w:r>
        <w:rPr>
          <w:b/>
          <w:sz w:val="22"/>
        </w:rPr>
        <w:t>血管造影术</w:t>
      </w:r>
      <w:r>
        <w:rPr>
          <w:sz w:val="22"/>
        </w:rPr>
        <w:t>证明</w:t>
      </w:r>
      <w:r>
        <w:rPr>
          <w:b/>
          <w:sz w:val="22"/>
        </w:rPr>
        <w:t>一条或以上</w:t>
      </w:r>
      <w:r>
        <w:rPr>
          <w:sz w:val="22"/>
        </w:rPr>
        <w:t>的</w:t>
      </w:r>
      <w:r>
        <w:rPr>
          <w:b/>
          <w:sz w:val="22"/>
        </w:rPr>
        <w:t>血管</w:t>
      </w:r>
      <w:r>
        <w:rPr>
          <w:sz w:val="22"/>
        </w:rPr>
        <w:t>存在 </w:t>
      </w:r>
      <w:r>
        <w:rPr>
          <w:b/>
          <w:sz w:val="22"/>
        </w:rPr>
        <w:t>50%或以上狹窄</w:t>
      </w:r>
      <w:r>
        <w:rPr>
          <w:sz w:val="22"/>
        </w:rPr>
        <w:t>；</w:t>
      </w:r>
    </w:p>
    <w:p>
      <w:pPr>
        <w:pStyle w:val="BodyText"/>
        <w:spacing w:line="259" w:lineRule="auto" w:before="24"/>
        <w:ind w:left="108" w:right="112" w:firstLine="436"/>
      </w:pPr>
      <w:r>
        <w:rPr/>
        <w:t>2</w:t>
      </w:r>
      <w:r>
        <w:rPr>
          <w:spacing w:val="-6"/>
        </w:rPr>
        <w:t>、确实已针对以上狭窄血管进行介入治疗以减轻症状，介入治疗包括血管成形术及</w:t>
      </w:r>
      <w:r>
        <w:rPr/>
        <w:t>/</w:t>
      </w:r>
      <w:r>
        <w:rPr>
          <w:spacing w:val="-2"/>
        </w:rPr>
        <w:t>或进行植</w:t>
      </w:r>
      <w:r>
        <w:rPr>
          <w:spacing w:val="-4"/>
        </w:rPr>
        <w:t>入支架或动脉粥肿斑块清除手术。</w:t>
      </w:r>
    </w:p>
    <w:p>
      <w:pPr>
        <w:pStyle w:val="BodyText"/>
        <w:ind w:left="545"/>
      </w:pPr>
      <w:r>
        <w:rPr/>
        <w:t>二十八、不典型的急性心肌梗塞</w:t>
      </w:r>
    </w:p>
    <w:p>
      <w:pPr>
        <w:spacing w:line="261" w:lineRule="auto" w:before="23"/>
        <w:ind w:left="108" w:right="55" w:firstLine="436"/>
        <w:jc w:val="left"/>
        <w:rPr>
          <w:sz w:val="22"/>
        </w:rPr>
      </w:pPr>
      <w:r>
        <w:rPr>
          <w:sz w:val="22"/>
        </w:rPr>
        <w:t>指被临床诊断为急性心肌梗塞并接受了急性心肌梗塞治疗虽然</w:t>
      </w:r>
      <w:r>
        <w:rPr>
          <w:b/>
          <w:sz w:val="22"/>
        </w:rPr>
        <w:t>未达到本合同重大疾病中“急性心肌梗塞”的释义</w:t>
      </w:r>
      <w:r>
        <w:rPr>
          <w:sz w:val="22"/>
        </w:rPr>
        <w:t>，但</w:t>
      </w:r>
      <w:r>
        <w:rPr>
          <w:b/>
          <w:sz w:val="22"/>
        </w:rPr>
        <w:t>满足下列全部条件</w:t>
      </w:r>
      <w:r>
        <w:rPr>
          <w:sz w:val="22"/>
        </w:rPr>
        <w:t>：</w:t>
      </w:r>
    </w:p>
    <w:p>
      <w:pPr>
        <w:pStyle w:val="BodyText"/>
        <w:spacing w:before="4"/>
        <w:ind w:left="545"/>
      </w:pPr>
      <w:r>
        <w:rPr/>
        <w:t>1、心肌酶或肌钙蛋白有诊断意义的升高，或呈符合急性心肌梗塞的动态性变化；</w:t>
      </w:r>
    </w:p>
    <w:p>
      <w:pPr>
        <w:pStyle w:val="BodyText"/>
        <w:spacing w:line="259" w:lineRule="auto" w:before="24"/>
        <w:ind w:left="545" w:right="4040"/>
      </w:pPr>
      <w:r>
        <w:rPr/>
        <w:t>2</w:t>
      </w:r>
      <w:r>
        <w:rPr>
          <w:spacing w:val="-6"/>
        </w:rPr>
        <w:t>、心电图有损伤性的 </w:t>
      </w:r>
      <w:r>
        <w:rPr/>
        <w:t>ST</w:t>
      </w:r>
      <w:r>
        <w:rPr>
          <w:spacing w:val="-13"/>
        </w:rPr>
        <w:t> 段改变但未出现病理 </w:t>
      </w:r>
      <w:r>
        <w:rPr/>
        <w:t>Q</w:t>
      </w:r>
      <w:r>
        <w:rPr>
          <w:spacing w:val="-22"/>
        </w:rPr>
        <w:t> 波。</w:t>
      </w:r>
      <w:r>
        <w:rPr>
          <w:spacing w:val="-1"/>
        </w:rPr>
        <w:t>二十九、激光心肌血运重建术</w:t>
      </w:r>
    </w:p>
    <w:p>
      <w:pPr>
        <w:spacing w:line="259" w:lineRule="auto" w:before="6"/>
        <w:ind w:left="108" w:right="115" w:firstLine="436"/>
        <w:jc w:val="both"/>
        <w:rPr>
          <w:sz w:val="22"/>
        </w:rPr>
      </w:pPr>
      <w:r>
        <w:rPr>
          <w:spacing w:val="-6"/>
          <w:sz w:val="22"/>
        </w:rPr>
        <w:t>指被保险人患有顽固性心绞痛，经持续最佳药物治疗后无改善，冠状动脉搭桥手术及经皮血管</w:t>
      </w:r>
      <w:r>
        <w:rPr>
          <w:spacing w:val="-10"/>
          <w:sz w:val="22"/>
        </w:rPr>
        <w:t>成形手术已失败或者被认为不适合。在本公司认可的医院内实际进行了</w:t>
      </w:r>
      <w:r>
        <w:rPr>
          <w:b/>
          <w:sz w:val="22"/>
        </w:rPr>
        <w:t>开胸手术下或者胸腔镜下的激光心肌血运重建术</w:t>
      </w:r>
      <w:r>
        <w:rPr>
          <w:sz w:val="22"/>
        </w:rPr>
        <w:t>。</w:t>
      </w:r>
    </w:p>
    <w:p>
      <w:pPr>
        <w:pStyle w:val="BodyText"/>
        <w:ind w:left="545"/>
      </w:pPr>
      <w:r>
        <w:rPr/>
        <w:t>三十、微创冠状动脉搭桥术</w:t>
      </w:r>
    </w:p>
    <w:p>
      <w:pPr>
        <w:pStyle w:val="BodyText"/>
        <w:spacing w:line="259" w:lineRule="auto" w:before="24"/>
        <w:ind w:left="108" w:right="113" w:firstLine="436"/>
        <w:jc w:val="both"/>
      </w:pPr>
      <w:r>
        <w:rPr>
          <w:w w:val="100"/>
        </w:rPr>
        <w:t>指确实透过微型的开胸手术（于肋骨之间开一个细小的切口</w:t>
      </w:r>
      <w:r>
        <w:rPr>
          <w:spacing w:val="-111"/>
          <w:w w:val="100"/>
        </w:rPr>
        <w:t>）</w:t>
      </w:r>
      <w:r>
        <w:rPr>
          <w:w w:val="100"/>
        </w:rPr>
        <w:t>，进行冠状动脉搭桥手术，以矫</w:t>
      </w:r>
      <w:r>
        <w:rPr>
          <w:spacing w:val="-7"/>
        </w:rPr>
        <w:t>正一条或以上冠状动脉狭窄或闭塞。微创进行直接的冠状动脉搭桥手术亦可称“锁孔”式冠状动脉手术。有关程序为</w:t>
      </w:r>
      <w:r>
        <w:rPr>
          <w:b/>
        </w:rPr>
        <w:t>医疗所需</w:t>
      </w:r>
      <w:r>
        <w:rPr>
          <w:spacing w:val="-3"/>
        </w:rPr>
        <w:t>及由</w:t>
      </w:r>
      <w:r>
        <w:rPr>
          <w:b/>
        </w:rPr>
        <w:t>心脏专科医生</w:t>
      </w:r>
      <w:r>
        <w:rPr>
          <w:spacing w:val="-2"/>
        </w:rPr>
        <w:t>进行。</w:t>
      </w:r>
    </w:p>
    <w:p>
      <w:pPr>
        <w:pStyle w:val="Heading2"/>
        <w:spacing w:line="259" w:lineRule="auto"/>
        <w:ind w:right="120" w:firstLine="436"/>
      </w:pPr>
      <w:r>
        <w:rPr>
          <w:spacing w:val="-6"/>
        </w:rPr>
        <w:t>冠状动脉支架植入术、心导管球囊扩张术、激光射频技术及其它非开胸的介入手术，腔镜手术</w:t>
      </w:r>
      <w:r>
        <w:rPr>
          <w:spacing w:val="-6"/>
          <w:w w:val="95"/>
        </w:rPr>
        <w:t>不在保障范围内。</w:t>
      </w:r>
    </w:p>
    <w:p>
      <w:pPr>
        <w:pStyle w:val="BodyText"/>
        <w:ind w:left="545"/>
      </w:pPr>
      <w:r>
        <w:rPr/>
        <w:t>三十一、早期原发性心肌病</w:t>
      </w:r>
    </w:p>
    <w:p>
      <w:pPr>
        <w:spacing w:before="24"/>
        <w:ind w:left="545" w:right="0" w:firstLine="0"/>
        <w:jc w:val="left"/>
        <w:rPr>
          <w:sz w:val="22"/>
        </w:rPr>
      </w:pPr>
      <w:r>
        <w:rPr>
          <w:sz w:val="22"/>
        </w:rPr>
        <w:t>被诊断为原发性心肌病，并</w:t>
      </w:r>
      <w:r>
        <w:rPr>
          <w:b/>
          <w:sz w:val="22"/>
        </w:rPr>
        <w:t>符合下列所有条件</w:t>
      </w:r>
      <w:r>
        <w:rPr>
          <w:sz w:val="22"/>
        </w:rPr>
        <w:t>：</w:t>
      </w:r>
    </w:p>
    <w:p>
      <w:pPr>
        <w:pStyle w:val="Heading2"/>
        <w:spacing w:line="259" w:lineRule="auto" w:before="24"/>
        <w:ind w:right="117" w:firstLine="436"/>
        <w:jc w:val="both"/>
        <w:rPr>
          <w:b w:val="0"/>
        </w:rPr>
      </w:pPr>
      <w:r>
        <w:rPr>
          <w:b w:val="0"/>
        </w:rPr>
        <w:t>1</w:t>
      </w:r>
      <w:r>
        <w:rPr>
          <w:b w:val="0"/>
          <w:spacing w:val="-3"/>
        </w:rPr>
        <w:t>、导致心室功能受损，其受损程度</w:t>
      </w:r>
      <w:r>
        <w:rPr>
          <w:spacing w:val="-2"/>
        </w:rPr>
        <w:t>达到美国纽约心脏病学会心脏功能分级的第 </w:t>
      </w:r>
      <w:r>
        <w:rPr/>
        <w:t>III</w:t>
      </w:r>
      <w:r>
        <w:rPr>
          <w:spacing w:val="-7"/>
        </w:rPr>
        <w:t> 级，或其</w:t>
      </w:r>
      <w:r>
        <w:rPr>
          <w:spacing w:val="-11"/>
        </w:rPr>
        <w:t>同等级別，即：体力活动明显受限，休息时无症状，轻于日常的活动即可引起充血性心力衰竭的症</w:t>
      </w:r>
      <w:r>
        <w:rPr>
          <w:spacing w:val="2"/>
        </w:rPr>
        <w:t>状</w:t>
      </w:r>
      <w:r>
        <w:rPr>
          <w:b w:val="0"/>
        </w:rPr>
        <w:t>；</w:t>
      </w:r>
    </w:p>
    <w:p>
      <w:pPr>
        <w:spacing w:before="6"/>
        <w:ind w:left="545" w:right="0" w:firstLine="0"/>
        <w:jc w:val="left"/>
        <w:rPr>
          <w:sz w:val="22"/>
        </w:rPr>
      </w:pPr>
      <w:r>
        <w:rPr>
          <w:sz w:val="22"/>
        </w:rPr>
        <w:t>2、左室射血分数 </w:t>
      </w:r>
      <w:r>
        <w:rPr>
          <w:b/>
          <w:sz w:val="22"/>
        </w:rPr>
        <w:t>LVEF&lt;35%</w:t>
      </w:r>
      <w:r>
        <w:rPr>
          <w:sz w:val="22"/>
        </w:rPr>
        <w:t>；</w:t>
      </w:r>
    </w:p>
    <w:p>
      <w:pPr>
        <w:spacing w:line="259" w:lineRule="auto" w:before="23"/>
        <w:ind w:left="108" w:right="117" w:firstLine="436"/>
        <w:jc w:val="left"/>
        <w:rPr>
          <w:sz w:val="22"/>
        </w:rPr>
      </w:pPr>
      <w:r>
        <w:rPr>
          <w:sz w:val="22"/>
        </w:rPr>
        <w:t>3、原发性心肌病的诊断必须由本公司认可医院的</w:t>
      </w:r>
      <w:r>
        <w:rPr>
          <w:b/>
          <w:sz w:val="22"/>
        </w:rPr>
        <w:t>心脏专科医生</w:t>
      </w:r>
      <w:r>
        <w:rPr>
          <w:sz w:val="22"/>
        </w:rPr>
        <w:t>确认，并提供</w:t>
      </w:r>
      <w:r>
        <w:rPr>
          <w:b/>
          <w:sz w:val="22"/>
        </w:rPr>
        <w:t>心脏超声检查结果报告</w:t>
      </w:r>
      <w:r>
        <w:rPr>
          <w:sz w:val="22"/>
        </w:rPr>
        <w:t>；</w:t>
      </w:r>
    </w:p>
    <w:p>
      <w:pPr>
        <w:spacing w:before="6"/>
        <w:ind w:left="545" w:right="0" w:firstLine="0"/>
        <w:jc w:val="left"/>
        <w:rPr>
          <w:sz w:val="22"/>
        </w:rPr>
      </w:pPr>
      <w:r>
        <w:rPr>
          <w:sz w:val="22"/>
        </w:rPr>
        <w:t>本疾病所保障的心肌病包括</w:t>
      </w:r>
      <w:r>
        <w:rPr>
          <w:b/>
          <w:sz w:val="22"/>
        </w:rPr>
        <w:t>扩张型心肌病、肥厚型心肌病及限制型心肌病</w:t>
      </w:r>
      <w:r>
        <w:rPr>
          <w:sz w:val="22"/>
        </w:rPr>
        <w:t>。</w:t>
      </w:r>
    </w:p>
    <w:p>
      <w:pPr>
        <w:spacing w:line="259" w:lineRule="auto" w:before="23"/>
        <w:ind w:left="545" w:right="927" w:firstLine="0"/>
        <w:jc w:val="left"/>
        <w:rPr>
          <w:sz w:val="22"/>
        </w:rPr>
      </w:pPr>
      <w:r>
        <w:rPr>
          <w:b/>
          <w:sz w:val="22"/>
        </w:rPr>
        <w:t>继发于全身性疾病或其它器官系统疾病及酒精滥用造成的心肌病变不在保障范围内。</w:t>
      </w:r>
      <w:r>
        <w:rPr>
          <w:sz w:val="22"/>
        </w:rPr>
        <w:t>三十二、心包膜切除术</w:t>
      </w:r>
    </w:p>
    <w:p>
      <w:pPr>
        <w:pStyle w:val="BodyText"/>
        <w:spacing w:line="259" w:lineRule="auto"/>
        <w:ind w:left="108" w:right="115" w:firstLine="436"/>
      </w:pPr>
      <w:r>
        <w:rPr>
          <w:spacing w:val="-7"/>
        </w:rPr>
        <w:t>指因心包膜疾病导致已接受心包膜切除术或已进行任何需要心脏小切口技术的手术。此手术必须在本公司认可医院内由</w:t>
      </w:r>
      <w:r>
        <w:rPr>
          <w:b/>
        </w:rPr>
        <w:t>心脏科专科医生</w:t>
      </w:r>
      <w:r>
        <w:rPr>
          <w:spacing w:val="-2"/>
        </w:rPr>
        <w:t>认为是</w:t>
      </w:r>
      <w:r>
        <w:rPr>
          <w:b/>
          <w:spacing w:val="0"/>
        </w:rPr>
        <w:t>医学上必需</w:t>
      </w:r>
      <w:r>
        <w:rPr>
          <w:spacing w:val="-2"/>
        </w:rPr>
        <w:t>的情况下进行。</w:t>
      </w:r>
    </w:p>
    <w:p>
      <w:pPr>
        <w:pStyle w:val="BodyText"/>
        <w:spacing w:before="7"/>
        <w:ind w:left="545"/>
      </w:pPr>
      <w:r>
        <w:rPr/>
        <w:t>三十三、心脏除颤器植入术</w:t>
      </w:r>
    </w:p>
    <w:p>
      <w:pPr>
        <w:spacing w:after="0"/>
        <w:sectPr>
          <w:pgSz w:w="11910" w:h="16840"/>
          <w:pgMar w:top="860" w:bottom="280" w:left="1140" w:right="1120"/>
        </w:sectPr>
      </w:pPr>
    </w:p>
    <w:p>
      <w:pPr>
        <w:spacing w:line="259" w:lineRule="auto" w:before="7"/>
        <w:ind w:left="108" w:right="118" w:firstLine="436"/>
        <w:jc w:val="left"/>
        <w:rPr>
          <w:sz w:val="22"/>
        </w:rPr>
      </w:pPr>
      <w:r>
        <w:rPr>
          <w:sz w:val="22"/>
        </w:rPr>
        <w:t>指因严重心律失常而确实已经实施植入永久性心脏除纤颤器的手术。申请理赔时须</w:t>
      </w:r>
      <w:r>
        <w:rPr>
          <w:b/>
          <w:sz w:val="22"/>
        </w:rPr>
        <w:t>提供完整病历资料及手术记录</w:t>
      </w:r>
      <w:r>
        <w:rPr>
          <w:sz w:val="22"/>
        </w:rPr>
        <w:t>，诊断及治疗均须本公司认可医院的</w:t>
      </w:r>
      <w:r>
        <w:rPr>
          <w:b/>
          <w:sz w:val="22"/>
        </w:rPr>
        <w:t>专科医生</w:t>
      </w:r>
      <w:r>
        <w:rPr>
          <w:sz w:val="22"/>
        </w:rPr>
        <w:t>认为是</w:t>
      </w:r>
      <w:r>
        <w:rPr>
          <w:b/>
          <w:sz w:val="22"/>
        </w:rPr>
        <w:t>医疗必须</w:t>
      </w:r>
      <w:r>
        <w:rPr>
          <w:sz w:val="22"/>
        </w:rPr>
        <w:t>的情况下进行。</w:t>
      </w:r>
    </w:p>
    <w:p>
      <w:pPr>
        <w:pStyle w:val="BodyText"/>
        <w:ind w:left="545"/>
      </w:pPr>
      <w:r>
        <w:rPr/>
        <w:t>三十四、原发性肺动脉高压</w:t>
      </w:r>
    </w:p>
    <w:p>
      <w:pPr>
        <w:spacing w:line="259" w:lineRule="auto" w:before="24"/>
        <w:ind w:left="108" w:right="156" w:firstLine="436"/>
        <w:jc w:val="both"/>
        <w:rPr>
          <w:sz w:val="22"/>
        </w:rPr>
      </w:pPr>
      <w:r>
        <w:rPr>
          <w:spacing w:val="-6"/>
          <w:sz w:val="22"/>
        </w:rPr>
        <w:t>指由于原发性肺动脉高压进行性发展而导致右心室肥厚，已经造成永久不可逆性的体力活动能力受限，</w:t>
      </w:r>
      <w:r>
        <w:rPr>
          <w:b/>
          <w:spacing w:val="-3"/>
          <w:sz w:val="22"/>
        </w:rPr>
        <w:t>达到美国纽约心脏病学会心功能状态分级 </w:t>
      </w:r>
      <w:r>
        <w:rPr>
          <w:b/>
          <w:sz w:val="22"/>
        </w:rPr>
        <w:t>III</w:t>
      </w:r>
      <w:r>
        <w:rPr>
          <w:b/>
          <w:spacing w:val="-12"/>
          <w:sz w:val="22"/>
        </w:rPr>
        <w:t> 级及以上，但尚未达到 </w:t>
      </w:r>
      <w:r>
        <w:rPr>
          <w:b/>
          <w:sz w:val="22"/>
        </w:rPr>
        <w:t>IV</w:t>
      </w:r>
      <w:r>
        <w:rPr>
          <w:b/>
          <w:spacing w:val="-8"/>
          <w:sz w:val="22"/>
        </w:rPr>
        <w:t> 级，且静息状态</w:t>
      </w:r>
      <w:r>
        <w:rPr>
          <w:b/>
          <w:spacing w:val="-13"/>
          <w:sz w:val="22"/>
        </w:rPr>
        <w:t>下肺动脉平均压超过 </w:t>
      </w:r>
      <w:r>
        <w:rPr>
          <w:b/>
          <w:sz w:val="22"/>
        </w:rPr>
        <w:t>25mmHg</w:t>
      </w:r>
      <w:r>
        <w:rPr>
          <w:b/>
          <w:spacing w:val="-8"/>
          <w:sz w:val="22"/>
        </w:rPr>
        <w:t>，但尚未超过 </w:t>
      </w:r>
      <w:r>
        <w:rPr>
          <w:b/>
          <w:sz w:val="22"/>
        </w:rPr>
        <w:t>30mmHg</w:t>
      </w:r>
      <w:r>
        <w:rPr>
          <w:sz w:val="22"/>
        </w:rPr>
        <w:t>。</w:t>
      </w:r>
    </w:p>
    <w:p>
      <w:pPr>
        <w:pStyle w:val="BodyText"/>
        <w:spacing w:line="264" w:lineRule="exact"/>
        <w:ind w:left="545"/>
      </w:pPr>
      <w:r>
        <w:rPr/>
        <w:t>三十五、面部重建手术</w:t>
      </w:r>
    </w:p>
    <w:p>
      <w:pPr>
        <w:pStyle w:val="BodyText"/>
        <w:spacing w:line="194" w:lineRule="auto" w:before="48"/>
        <w:ind w:left="108" w:right="153" w:firstLine="436"/>
        <w:jc w:val="both"/>
      </w:pPr>
      <w:r>
        <w:rPr/>
        <w:t>指确实进</w:t>
      </w:r>
      <w:r>
        <w:rPr>
          <w:rFonts w:ascii="Malgun Gothic" w:eastAsia="Malgun Gothic" w:hint="eastAsia"/>
        </w:rPr>
        <w:t>行</w:t>
      </w:r>
      <w:r>
        <w:rPr>
          <w:spacing w:val="-5"/>
        </w:rPr>
        <w:t>整形或者重建手术</w:t>
      </w:r>
      <w:r>
        <w:rPr/>
        <w:t>（</w:t>
      </w:r>
      <w:r>
        <w:rPr>
          <w:spacing w:val="-3"/>
        </w:rPr>
        <w:t>颈部以上的面部构造</w:t>
      </w:r>
      <w:r>
        <w:rPr>
          <w:rFonts w:ascii="Malgun Gothic" w:eastAsia="Malgun Gothic" w:hint="eastAsia"/>
        </w:rPr>
        <w:t>不</w:t>
      </w:r>
      <w:r>
        <w:rPr>
          <w:spacing w:val="-5"/>
        </w:rPr>
        <w:t>完整、缺掉或者受损而对其形态及外观</w:t>
      </w:r>
      <w:r>
        <w:rPr>
          <w:spacing w:val="-5"/>
          <w:w w:val="100"/>
        </w:rPr>
        <w:t>进</w:t>
      </w:r>
      <w:r>
        <w:rPr>
          <w:rFonts w:ascii="Malgun Gothic" w:eastAsia="Malgun Gothic" w:hint="eastAsia"/>
          <w:spacing w:val="-5"/>
          <w:w w:val="100"/>
        </w:rPr>
        <w:t>行</w:t>
      </w:r>
      <w:r>
        <w:rPr>
          <w:spacing w:val="-5"/>
          <w:w w:val="100"/>
        </w:rPr>
        <w:t>修复或者重建</w:t>
      </w:r>
      <w:r>
        <w:rPr>
          <w:spacing w:val="-111"/>
          <w:w w:val="100"/>
        </w:rPr>
        <w:t>）</w:t>
      </w:r>
      <w:r>
        <w:rPr>
          <w:w w:val="100"/>
        </w:rPr>
        <w:t>，同时必须由</w:t>
      </w:r>
      <w:r>
        <w:rPr>
          <w:b/>
          <w:spacing w:val="0"/>
          <w:w w:val="99"/>
        </w:rPr>
        <w:t>专科医生</w:t>
      </w:r>
      <w:r>
        <w:rPr>
          <w:spacing w:val="-2"/>
          <w:w w:val="100"/>
        </w:rPr>
        <w:t>认为该面部毁容是需要接受住院治疗，及其后接受该手</w:t>
      </w:r>
      <w:r>
        <w:rPr>
          <w:spacing w:val="-3"/>
        </w:rPr>
        <w:t>术，而对该面部毁容所进</w:t>
      </w:r>
      <w:r>
        <w:rPr>
          <w:rFonts w:ascii="Malgun Gothic" w:eastAsia="Malgun Gothic" w:hint="eastAsia"/>
        </w:rPr>
        <w:t>行</w:t>
      </w:r>
      <w:r>
        <w:rPr>
          <w:spacing w:val="-3"/>
        </w:rPr>
        <w:t>的治疗亦是医疗所需。</w:t>
      </w:r>
    </w:p>
    <w:p>
      <w:pPr>
        <w:pStyle w:val="Heading2"/>
        <w:spacing w:line="312" w:lineRule="exact" w:before="9"/>
        <w:ind w:right="157" w:firstLine="436"/>
      </w:pPr>
      <w:r>
        <w:rPr>
          <w:spacing w:val="-8"/>
        </w:rPr>
        <w:t>因纯粹整容原因、独立的牙齿修复、独立的鼻骨折断或者独立的皮肤伤口所进</w:t>
      </w:r>
      <w:r>
        <w:rPr>
          <w:rFonts w:ascii="Malgun Gothic" w:eastAsia="Malgun Gothic" w:hint="eastAsia"/>
        </w:rPr>
        <w:t>行</w:t>
      </w:r>
      <w:r>
        <w:rPr/>
        <w:t>的手术均不在</w:t>
      </w:r>
      <w:r>
        <w:rPr>
          <w:w w:val="95"/>
        </w:rPr>
        <w:t>保障范围内。</w:t>
      </w:r>
    </w:p>
    <w:p>
      <w:pPr>
        <w:pStyle w:val="BodyText"/>
        <w:spacing w:line="281" w:lineRule="exact" w:before="0"/>
        <w:ind w:left="545"/>
      </w:pPr>
      <w:r>
        <w:rPr/>
        <w:t>三十六、一肢缺失</w:t>
      </w:r>
    </w:p>
    <w:p>
      <w:pPr>
        <w:spacing w:line="259" w:lineRule="auto" w:before="24"/>
        <w:ind w:left="545" w:right="531" w:firstLine="0"/>
        <w:jc w:val="left"/>
        <w:rPr>
          <w:sz w:val="22"/>
        </w:rPr>
      </w:pPr>
      <w:r>
        <w:rPr>
          <w:sz w:val="22"/>
        </w:rPr>
        <w:t>指因疾病或意外伤害导致一个肢体</w:t>
      </w:r>
      <w:r>
        <w:rPr>
          <w:b/>
          <w:sz w:val="22"/>
        </w:rPr>
        <w:t>自腕关节或踝关节近端（靠近躯干端）以上完全断离</w:t>
      </w:r>
      <w:r>
        <w:rPr>
          <w:sz w:val="22"/>
        </w:rPr>
        <w:t>。三十七、因肾上腺腺瘤的肾上腺切除术</w:t>
      </w:r>
    </w:p>
    <w:p>
      <w:pPr>
        <w:pStyle w:val="BodyText"/>
        <w:spacing w:line="259" w:lineRule="auto"/>
        <w:ind w:left="108" w:right="108" w:firstLine="436"/>
        <w:jc w:val="both"/>
      </w:pPr>
      <w:r>
        <w:rPr>
          <w:spacing w:val="-5"/>
        </w:rPr>
        <w:t>指因肾上腺腺瘤所导致醛固酮分泌过多而产生的续发性恶性系统高血压而接受肾上腺切除术， </w:t>
      </w:r>
      <w:r>
        <w:rPr>
          <w:spacing w:val="-9"/>
        </w:rPr>
        <w:t>恶性高血压无法由药物控制。此肾上腺切除术需由</w:t>
      </w:r>
      <w:r>
        <w:rPr>
          <w:b/>
          <w:spacing w:val="0"/>
        </w:rPr>
        <w:t>专科医生</w:t>
      </w:r>
      <w:r>
        <w:rPr>
          <w:spacing w:val="-4"/>
        </w:rPr>
        <w:t>确诊为处理控制不佳高血压的必要治疗行为。</w:t>
      </w:r>
    </w:p>
    <w:p>
      <w:pPr>
        <w:pStyle w:val="BodyText"/>
        <w:ind w:left="545"/>
      </w:pPr>
      <w:r>
        <w:rPr/>
        <w:t>三十八、单耳失聪</w:t>
      </w:r>
    </w:p>
    <w:p>
      <w:pPr>
        <w:pStyle w:val="BodyText"/>
        <w:spacing w:before="24"/>
        <w:ind w:left="545"/>
      </w:pPr>
      <w:r>
        <w:rPr>
          <w:spacing w:val="-6"/>
        </w:rPr>
        <w:t>指因疾病或者意外伤害导致单耳听力永久不可逆性丧失，在 </w:t>
      </w:r>
      <w:r>
        <w:rPr/>
        <w:t>500</w:t>
      </w:r>
      <w:r>
        <w:rPr>
          <w:spacing w:val="-14"/>
        </w:rPr>
        <w:t> 赫兹、</w:t>
      </w:r>
      <w:r>
        <w:rPr/>
        <w:t>1000</w:t>
      </w:r>
      <w:r>
        <w:rPr>
          <w:spacing w:val="-21"/>
        </w:rPr>
        <w:t> 赫兹和 </w:t>
      </w:r>
      <w:r>
        <w:rPr/>
        <w:t>2000</w:t>
      </w:r>
      <w:r>
        <w:rPr>
          <w:spacing w:val="-16"/>
        </w:rPr>
        <w:t> 赫兹</w:t>
      </w:r>
    </w:p>
    <w:p>
      <w:pPr>
        <w:pStyle w:val="Heading2"/>
        <w:spacing w:line="259" w:lineRule="auto" w:before="24"/>
        <w:ind w:right="164"/>
        <w:rPr>
          <w:b w:val="0"/>
        </w:rPr>
      </w:pPr>
      <w:r>
        <w:rPr>
          <w:b w:val="0"/>
          <w:spacing w:val="-1"/>
        </w:rPr>
        <w:t>语音频率下，</w:t>
      </w:r>
      <w:r>
        <w:rPr>
          <w:spacing w:val="-6"/>
        </w:rPr>
        <w:t>平均听阈大于 </w:t>
      </w:r>
      <w:r>
        <w:rPr/>
        <w:t>90</w:t>
      </w:r>
      <w:r>
        <w:rPr>
          <w:spacing w:val="-7"/>
        </w:rPr>
        <w:t> 分贝，且经纯音听力测试、声导抗检测或者听觉诱发电位检测等证</w:t>
      </w:r>
      <w:r>
        <w:rPr>
          <w:spacing w:val="2"/>
        </w:rPr>
        <w:t>实</w:t>
      </w:r>
      <w:r>
        <w:rPr>
          <w:b w:val="0"/>
        </w:rPr>
        <w:t>。</w:t>
      </w:r>
    </w:p>
    <w:p>
      <w:pPr>
        <w:spacing w:line="259" w:lineRule="auto" w:before="6"/>
        <w:ind w:left="108" w:right="159" w:firstLine="436"/>
        <w:jc w:val="left"/>
        <w:rPr>
          <w:b/>
          <w:sz w:val="22"/>
        </w:rPr>
      </w:pPr>
      <w:r>
        <w:rPr>
          <w:b/>
          <w:spacing w:val="-9"/>
          <w:sz w:val="22"/>
        </w:rPr>
        <w:t>申请理赔时，被保险人年龄必须在 </w:t>
      </w:r>
      <w:r>
        <w:rPr>
          <w:b/>
          <w:sz w:val="22"/>
        </w:rPr>
        <w:t>3</w:t>
      </w:r>
      <w:r>
        <w:rPr>
          <w:b/>
          <w:spacing w:val="-11"/>
          <w:sz w:val="22"/>
        </w:rPr>
        <w:t> 周岁以上，并且须提供理赔当时的听力丧失诊断及检查证</w:t>
      </w:r>
      <w:r>
        <w:rPr>
          <w:b/>
          <w:spacing w:val="-11"/>
          <w:w w:val="95"/>
          <w:sz w:val="22"/>
        </w:rPr>
        <w:t>据。</w:t>
      </w:r>
    </w:p>
    <w:p>
      <w:pPr>
        <w:pStyle w:val="BodyText"/>
        <w:ind w:left="545"/>
      </w:pPr>
      <w:r>
        <w:rPr/>
        <w:t>三十九、植入人工耳蜗手术</w:t>
      </w:r>
    </w:p>
    <w:p>
      <w:pPr>
        <w:pStyle w:val="BodyText"/>
        <w:spacing w:line="259" w:lineRule="auto" w:before="24"/>
        <w:ind w:left="108" w:right="154" w:firstLine="436"/>
        <w:jc w:val="both"/>
      </w:pPr>
      <w:r>
        <w:rPr>
          <w:spacing w:val="-6"/>
        </w:rPr>
        <w:t>指因意外或疾病导致耳蜗或听觉神经永久性损坏，被保险人实际已经在本公司认可医院内进行</w:t>
      </w:r>
      <w:r>
        <w:rPr>
          <w:spacing w:val="-8"/>
        </w:rPr>
        <w:t>了医疗必须的人工耳蜗植入手术。需经</w:t>
      </w:r>
      <w:r>
        <w:rPr>
          <w:b/>
          <w:spacing w:val="0"/>
        </w:rPr>
        <w:t>专科医生</w:t>
      </w:r>
      <w:r>
        <w:rPr>
          <w:spacing w:val="-5"/>
        </w:rPr>
        <w:t>确认手术在医学上是必要的，且在植入手术之前已经</w:t>
      </w:r>
      <w:r>
        <w:rPr>
          <w:b/>
          <w:spacing w:val="-4"/>
        </w:rPr>
        <w:t>符合下列全部条件</w:t>
      </w:r>
      <w:r>
        <w:rPr/>
        <w:t>：</w:t>
      </w:r>
    </w:p>
    <w:p>
      <w:pPr>
        <w:spacing w:before="6"/>
        <w:ind w:left="545" w:right="0" w:firstLine="0"/>
        <w:jc w:val="left"/>
        <w:rPr>
          <w:sz w:val="22"/>
        </w:rPr>
      </w:pPr>
      <w:r>
        <w:rPr>
          <w:sz w:val="22"/>
        </w:rPr>
        <w:t>1、</w:t>
      </w:r>
      <w:r>
        <w:rPr>
          <w:b/>
          <w:sz w:val="22"/>
        </w:rPr>
        <w:t>双耳持续 12 个月以上</w:t>
      </w:r>
      <w:r>
        <w:rPr>
          <w:sz w:val="22"/>
        </w:rPr>
        <w:t>重度感音神经性耳聋；</w:t>
      </w:r>
    </w:p>
    <w:p>
      <w:pPr>
        <w:pStyle w:val="BodyText"/>
        <w:spacing w:line="261" w:lineRule="auto" w:before="23"/>
        <w:ind w:left="545" w:right="5281"/>
      </w:pPr>
      <w:r>
        <w:rPr/>
        <w:t>2、使用相应的听力辅助设备效果不佳。四十、早期象皮病</w:t>
      </w:r>
    </w:p>
    <w:p>
      <w:pPr>
        <w:pStyle w:val="BodyText"/>
        <w:spacing w:line="259" w:lineRule="auto" w:before="3"/>
        <w:ind w:left="108" w:right="153" w:firstLine="436"/>
      </w:pPr>
      <w:r>
        <w:rPr>
          <w:spacing w:val="-6"/>
        </w:rPr>
        <w:t>指因丝虫感染导致淋巴管阻塞而造成身体组织出现严重淋巴水肿。本疾病须经本公司认可医院的</w:t>
      </w:r>
      <w:r>
        <w:rPr>
          <w:b/>
          <w:spacing w:val="-4"/>
        </w:rPr>
        <w:t>专科医生</w:t>
      </w:r>
      <w:r>
        <w:rPr>
          <w:spacing w:val="-5"/>
        </w:rPr>
        <w:t>根据临床表现和微丝蚴的化验结果确诊。</w:t>
      </w:r>
    </w:p>
    <w:p>
      <w:pPr>
        <w:pStyle w:val="Heading2"/>
        <w:spacing w:line="259" w:lineRule="auto" w:before="5"/>
        <w:ind w:right="3394" w:firstLine="436"/>
      </w:pPr>
      <w:r>
        <w:rPr/>
        <w:t>急性淋巴管炎或其它原因引起的淋巴水肿不在保障范围內。</w:t>
      </w:r>
      <w:bookmarkStart w:name="_bookmark33" w:id="34"/>
      <w:bookmarkEnd w:id="34"/>
      <w:r>
        <w:rPr/>
      </w:r>
      <w:r>
        <w:rPr/>
        <w:t>第二十八条 术语释义</w:t>
      </w:r>
    </w:p>
    <w:p>
      <w:pPr>
        <w:pStyle w:val="BodyText"/>
        <w:spacing w:before="5"/>
      </w:pPr>
      <w:r>
        <w:rPr/>
        <w:t>一、本公司</w:t>
      </w:r>
    </w:p>
    <w:p>
      <w:pPr>
        <w:pStyle w:val="BodyText"/>
        <w:spacing w:line="259" w:lineRule="auto" w:before="23"/>
        <w:ind w:right="6487"/>
      </w:pPr>
      <w:r>
        <w:rPr/>
        <w:t>指中宏人寿保险有限公司。二、利息</w:t>
      </w:r>
    </w:p>
    <w:p>
      <w:pPr>
        <w:pStyle w:val="BodyText"/>
        <w:spacing w:line="259" w:lineRule="auto" w:before="5"/>
        <w:ind w:left="108" w:right="116" w:firstLine="441"/>
      </w:pPr>
      <w:r>
        <w:rPr/>
        <w:t>指补缴保险费以及身故保险金的利息，该利息将分别按计息期间本公司公布的补缴保险费利率以及身故保险金利率按年复利方式计算。</w:t>
      </w:r>
    </w:p>
    <w:p>
      <w:pPr>
        <w:pStyle w:val="BodyText"/>
        <w:spacing w:before="5"/>
      </w:pPr>
      <w:r>
        <w:rPr/>
        <w:t>三、周岁</w:t>
      </w:r>
    </w:p>
    <w:p>
      <w:pPr>
        <w:pStyle w:val="BodyText"/>
        <w:spacing w:line="259" w:lineRule="auto" w:before="24"/>
        <w:ind w:left="108" w:right="153" w:firstLine="441"/>
      </w:pPr>
      <w:r>
        <w:rPr>
          <w:spacing w:val="-6"/>
        </w:rPr>
        <w:t>以法定身份证明文件中记载的出生日期为计算基础。自出生之日起为零周岁，每经过一年增加一岁。</w:t>
      </w:r>
    </w:p>
    <w:p>
      <w:pPr>
        <w:pStyle w:val="BodyText"/>
      </w:pPr>
      <w:r>
        <w:rPr/>
        <w:t>四、现金价值</w:t>
      </w:r>
    </w:p>
    <w:p>
      <w:pPr>
        <w:pStyle w:val="BodyText"/>
        <w:spacing w:line="259" w:lineRule="auto" w:before="23"/>
        <w:ind w:right="106"/>
        <w:rPr>
          <w:b/>
        </w:rPr>
      </w:pPr>
      <w:r>
        <w:rPr>
          <w:spacing w:val="-5"/>
        </w:rPr>
        <w:t>指本合同具有的价值。通常体现为解除合同时根据精算原理计算的本公司退还的那部分金额。</w:t>
      </w:r>
      <w:r>
        <w:rPr>
          <w:b/>
          <w:spacing w:val="-5"/>
          <w:w w:val="95"/>
        </w:rPr>
        <w:t>五、等待期</w:t>
      </w:r>
    </w:p>
    <w:p>
      <w:pPr>
        <w:pStyle w:val="Heading2"/>
        <w:ind w:left="550"/>
        <w:rPr>
          <w:b w:val="0"/>
        </w:rPr>
      </w:pPr>
      <w:r>
        <w:rPr/>
        <w:t>指本合同签发（或最后复效）之日起的九十天（含第九十天</w:t>
      </w:r>
      <w:r>
        <w:rPr>
          <w:spacing w:val="-105"/>
        </w:rPr>
        <w:t>）</w:t>
      </w:r>
      <w:r>
        <w:rPr>
          <w:b w:val="0"/>
        </w:rPr>
        <w:t>。</w:t>
      </w:r>
    </w:p>
    <w:p>
      <w:pPr>
        <w:spacing w:after="0"/>
        <w:sectPr>
          <w:pgSz w:w="11910" w:h="16840"/>
          <w:pgMar w:top="860" w:bottom="280" w:left="1140" w:right="1080"/>
        </w:sectPr>
      </w:pPr>
    </w:p>
    <w:p>
      <w:pPr>
        <w:pStyle w:val="BodyText"/>
        <w:spacing w:before="7"/>
      </w:pPr>
      <w:r>
        <w:rPr/>
        <w:t>六、医院</w:t>
      </w:r>
    </w:p>
    <w:p>
      <w:pPr>
        <w:spacing w:line="259" w:lineRule="auto" w:before="23"/>
        <w:ind w:left="108" w:right="108" w:firstLine="441"/>
        <w:jc w:val="left"/>
        <w:rPr>
          <w:sz w:val="22"/>
        </w:rPr>
      </w:pPr>
      <w:r>
        <w:rPr>
          <w:spacing w:val="-2"/>
          <w:sz w:val="22"/>
        </w:rPr>
        <w:t>指经国家卫生行政部门审核的</w:t>
      </w:r>
      <w:r>
        <w:rPr>
          <w:b/>
          <w:sz w:val="22"/>
        </w:rPr>
        <w:t>二级或以上的综合性专科医院</w:t>
      </w:r>
      <w:r>
        <w:rPr>
          <w:spacing w:val="-15"/>
          <w:sz w:val="22"/>
        </w:rPr>
        <w:t>，但</w:t>
      </w:r>
      <w:r>
        <w:rPr>
          <w:b/>
          <w:spacing w:val="-6"/>
          <w:sz w:val="22"/>
        </w:rPr>
        <w:t>不包括作为诊所、康复、联合</w:t>
      </w:r>
      <w:r>
        <w:rPr>
          <w:b/>
          <w:spacing w:val="-13"/>
          <w:sz w:val="22"/>
        </w:rPr>
        <w:t>病房、家庭病床、护理、休养或戒酒、戒毒等医疗机构</w:t>
      </w:r>
      <w:r>
        <w:rPr>
          <w:spacing w:val="-10"/>
          <w:sz w:val="22"/>
        </w:rPr>
        <w:t>。该医院必须具有系统的、充分的诊断设备， </w:t>
      </w:r>
      <w:r>
        <w:rPr>
          <w:spacing w:val="-9"/>
          <w:sz w:val="22"/>
        </w:rPr>
        <w:t>全套外科手术设备及提供二十四小时的医疗与护理服务。</w:t>
      </w:r>
    </w:p>
    <w:p>
      <w:pPr>
        <w:pStyle w:val="Heading2"/>
        <w:spacing w:line="261" w:lineRule="auto"/>
        <w:ind w:left="550" w:right="1463"/>
      </w:pPr>
      <w:r>
        <w:rPr/>
        <w:t>若本合同中附有关于医院范围的特别约定，则具体医院范围以此特别约定为准。</w:t>
      </w:r>
      <w:r>
        <w:rPr>
          <w:w w:val="95"/>
        </w:rPr>
        <w:t>七、意外伤害</w:t>
      </w:r>
    </w:p>
    <w:p>
      <w:pPr>
        <w:spacing w:line="259" w:lineRule="auto" w:before="4"/>
        <w:ind w:left="108" w:right="217" w:firstLine="441"/>
        <w:jc w:val="both"/>
        <w:rPr>
          <w:b/>
          <w:sz w:val="22"/>
        </w:rPr>
      </w:pPr>
      <w:r>
        <w:rPr>
          <w:b/>
          <w:spacing w:val="-7"/>
          <w:sz w:val="22"/>
        </w:rPr>
        <w:t>指遭受外来的、突发的、非本意的、非疾病的使身体受到伤害的客观事件，并以此客观事件为</w:t>
      </w:r>
      <w:r>
        <w:rPr>
          <w:b/>
          <w:spacing w:val="-10"/>
          <w:sz w:val="22"/>
        </w:rPr>
        <w:t>直接且单独原因导致被保险人发生身故或出现本合同约定的疾病、疾病状态或手术。猝死不属于意</w:t>
      </w:r>
      <w:r>
        <w:rPr>
          <w:b/>
          <w:spacing w:val="-10"/>
          <w:w w:val="95"/>
          <w:sz w:val="22"/>
        </w:rPr>
        <w:t>外伤害。</w:t>
      </w:r>
    </w:p>
    <w:p>
      <w:pPr>
        <w:spacing w:before="6"/>
        <w:ind w:left="550" w:right="0" w:firstLine="0"/>
        <w:jc w:val="left"/>
        <w:rPr>
          <w:b/>
          <w:sz w:val="22"/>
        </w:rPr>
      </w:pPr>
      <w:r>
        <w:rPr>
          <w:b/>
          <w:w w:val="95"/>
          <w:sz w:val="22"/>
        </w:rPr>
        <w:t>八、白血病</w:t>
      </w:r>
    </w:p>
    <w:p>
      <w:pPr>
        <w:spacing w:line="259" w:lineRule="auto" w:before="24"/>
        <w:ind w:left="108" w:right="164" w:firstLine="441"/>
        <w:jc w:val="right"/>
        <w:rPr>
          <w:b/>
          <w:sz w:val="22"/>
        </w:rPr>
      </w:pPr>
      <w:r>
        <w:rPr>
          <w:spacing w:val="-6"/>
          <w:sz w:val="22"/>
        </w:rPr>
        <w:t>指一种造血系统的恶性肿瘤，其主要表现为白血病细胞在骨髓或其他造血组织中进行性、失控制的异常增生，并浸润至其他组织与器官，使正常血细胞生存减少，周围白细胞有质和量的变化， 产生相应临床表现。被保险人所患白血病必须根据骨髓的活组织检查和周围血象由</w:t>
      </w:r>
      <w:r>
        <w:rPr>
          <w:b/>
          <w:sz w:val="22"/>
        </w:rPr>
        <w:t>专科医生确诊</w:t>
      </w:r>
      <w:r>
        <w:rPr>
          <w:sz w:val="22"/>
        </w:rPr>
        <w:t>。</w:t>
      </w:r>
      <w:r>
        <w:rPr>
          <w:b/>
          <w:spacing w:val="3"/>
          <w:sz w:val="22"/>
        </w:rPr>
        <w:t>但本公司对相当于</w:t>
      </w:r>
      <w:r>
        <w:rPr>
          <w:b/>
          <w:sz w:val="22"/>
        </w:rPr>
        <w:t>Binet</w:t>
      </w:r>
      <w:r>
        <w:rPr>
          <w:b/>
          <w:spacing w:val="-11"/>
          <w:sz w:val="22"/>
        </w:rPr>
        <w:t> 分期方案</w:t>
      </w:r>
      <w:r>
        <w:rPr>
          <w:b/>
          <w:sz w:val="22"/>
        </w:rPr>
        <w:t>A</w:t>
      </w:r>
      <w:r>
        <w:rPr>
          <w:b/>
          <w:spacing w:val="-10"/>
          <w:sz w:val="22"/>
        </w:rPr>
        <w:t> 期程度的慢性淋巴细胞白血病不承担给付白血病关爱保险</w:t>
      </w:r>
    </w:p>
    <w:p>
      <w:pPr>
        <w:pStyle w:val="Heading2"/>
      </w:pPr>
      <w:r>
        <w:rPr>
          <w:w w:val="95"/>
        </w:rPr>
        <w:t>金的保险责任。</w:t>
      </w:r>
    </w:p>
    <w:p>
      <w:pPr>
        <w:spacing w:before="24"/>
        <w:ind w:left="550" w:right="0" w:firstLine="0"/>
        <w:jc w:val="left"/>
        <w:rPr>
          <w:b/>
          <w:sz w:val="22"/>
        </w:rPr>
      </w:pPr>
      <w:r>
        <w:rPr>
          <w:b/>
          <w:w w:val="95"/>
          <w:sz w:val="22"/>
        </w:rPr>
        <w:t>九、生命末期阶段</w:t>
      </w:r>
    </w:p>
    <w:p>
      <w:pPr>
        <w:spacing w:line="259" w:lineRule="auto" w:before="23"/>
        <w:ind w:left="108" w:right="222" w:firstLine="441"/>
        <w:jc w:val="left"/>
        <w:rPr>
          <w:sz w:val="22"/>
        </w:rPr>
      </w:pPr>
      <w:r>
        <w:rPr>
          <w:sz w:val="22"/>
        </w:rPr>
        <w:t>生命末期阶段需由我司认可的</w:t>
      </w:r>
      <w:r>
        <w:rPr>
          <w:b/>
          <w:sz w:val="22"/>
        </w:rPr>
        <w:t>专科医生</w:t>
      </w:r>
      <w:r>
        <w:rPr>
          <w:sz w:val="22"/>
        </w:rPr>
        <w:t>出具诊断证明和提交临床检查证据,证明被保险人所患的疾病</w:t>
      </w:r>
      <w:r>
        <w:rPr>
          <w:b/>
          <w:sz w:val="22"/>
        </w:rPr>
        <w:t>同时满足以下两个条件</w:t>
      </w:r>
      <w:r>
        <w:rPr>
          <w:sz w:val="22"/>
        </w:rPr>
        <w:t>:</w:t>
      </w:r>
    </w:p>
    <w:p>
      <w:pPr>
        <w:pStyle w:val="Heading2"/>
        <w:ind w:left="530"/>
        <w:rPr>
          <w:b w:val="0"/>
        </w:rPr>
      </w:pPr>
      <w:r>
        <w:rPr>
          <w:b w:val="0"/>
        </w:rPr>
        <w:t>1、</w:t>
      </w:r>
      <w:r>
        <w:rPr/>
        <w:t>依现有医疗技术无法缓解, 所有治疗措施仅以减轻患者痛苦为目的</w:t>
      </w:r>
      <w:r>
        <w:rPr>
          <w:b w:val="0"/>
        </w:rPr>
        <w:t>；</w:t>
      </w:r>
    </w:p>
    <w:p>
      <w:pPr>
        <w:spacing w:line="261" w:lineRule="auto" w:before="24"/>
        <w:ind w:left="550" w:right="3808" w:hanging="20"/>
        <w:jc w:val="left"/>
        <w:rPr>
          <w:sz w:val="22"/>
        </w:rPr>
      </w:pPr>
      <w:r>
        <w:rPr>
          <w:sz w:val="22"/>
        </w:rPr>
        <w:t>2、根据临床医学经验判断被保险人</w:t>
      </w:r>
      <w:r>
        <w:rPr>
          <w:b/>
          <w:sz w:val="22"/>
        </w:rPr>
        <w:t>存活期低于六个月</w:t>
      </w:r>
      <w:r>
        <w:rPr>
          <w:sz w:val="22"/>
        </w:rPr>
        <w:t>。十、毒品</w:t>
      </w:r>
    </w:p>
    <w:p>
      <w:pPr>
        <w:pStyle w:val="BodyText"/>
        <w:spacing w:line="259" w:lineRule="auto" w:before="4"/>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十一、感染艾滋病病毒或患艾滋病</w:t>
      </w:r>
    </w:p>
    <w:p>
      <w:pPr>
        <w:pStyle w:val="BodyText"/>
        <w:spacing w:line="259" w:lineRule="auto" w:before="24"/>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十二、遗传性疾病</w:t>
      </w:r>
    </w:p>
    <w:p>
      <w:pPr>
        <w:pStyle w:val="BodyText"/>
        <w:spacing w:line="259" w:lineRule="auto" w:before="24"/>
        <w:ind w:left="108" w:right="158" w:firstLine="441"/>
      </w:pPr>
      <w:r>
        <w:rPr/>
        <w:t>指生殖细胞或受精卵的遗传物质（染色体和基因）发生突变或畸变所引起的疾病，通常具有由亲代传至后代的垂直传递的特征。</w:t>
      </w:r>
    </w:p>
    <w:p>
      <w:pPr>
        <w:pStyle w:val="Heading2"/>
        <w:ind w:left="550"/>
      </w:pPr>
      <w:r>
        <w:rPr>
          <w:w w:val="95"/>
        </w:rPr>
        <w:t>十三、先天性畸形、变形或染色体异常</w:t>
      </w:r>
    </w:p>
    <w:p>
      <w:pPr>
        <w:spacing w:line="259" w:lineRule="auto" w:before="24"/>
        <w:ind w:left="108" w:right="166" w:firstLine="441"/>
        <w:jc w:val="left"/>
        <w:rPr>
          <w:sz w:val="22"/>
        </w:rPr>
      </w:pPr>
      <w:r>
        <w:rPr>
          <w:sz w:val="22"/>
        </w:rPr>
        <w:t>指被保险人出生时就具有的畸形、变形或染色体异常。</w:t>
      </w:r>
      <w:r>
        <w:rPr>
          <w:b/>
          <w:sz w:val="22"/>
        </w:rPr>
        <w:t>先天性畸形、变形和染色体异常依照世界卫生组织《疾病和有关健康问题的国际统计分类》（ICD-10）确定</w:t>
      </w:r>
      <w:r>
        <w:rPr>
          <w:sz w:val="22"/>
        </w:rPr>
        <w:t>。</w:t>
      </w:r>
    </w:p>
    <w:p>
      <w:pPr>
        <w:pStyle w:val="BodyText"/>
      </w:pPr>
      <w:r>
        <w:rPr/>
        <w:t>十四、保险合同周年日</w:t>
      </w:r>
    </w:p>
    <w:p>
      <w:pPr>
        <w:pStyle w:val="BodyText"/>
        <w:spacing w:before="24"/>
      </w:pPr>
      <w:r>
        <w:rPr/>
        <w:t>指自保险单上注明的保险合同生效日起的周年日期。如保险合同生效日为 2 月 29 日的保险合</w:t>
      </w:r>
    </w:p>
    <w:p>
      <w:pPr>
        <w:pStyle w:val="BodyText"/>
        <w:spacing w:line="259" w:lineRule="auto" w:before="24"/>
        <w:ind w:right="4462" w:hanging="442"/>
      </w:pPr>
      <w:r>
        <w:rPr>
          <w:spacing w:val="-5"/>
        </w:rPr>
        <w:t>同，在非闰年的时候其保险合同周年日为 </w:t>
      </w:r>
      <w:r>
        <w:rPr/>
        <w:t>2</w:t>
      </w:r>
      <w:r>
        <w:rPr>
          <w:spacing w:val="-36"/>
        </w:rPr>
        <w:t> 月 </w:t>
      </w:r>
      <w:r>
        <w:rPr/>
        <w:t>28</w:t>
      </w:r>
      <w:r>
        <w:rPr>
          <w:spacing w:val="-18"/>
        </w:rPr>
        <w:t> 日。</w:t>
      </w:r>
      <w:r>
        <w:rPr>
          <w:spacing w:val="-16"/>
        </w:rPr>
        <w:t>十五、现金价值净额</w:t>
      </w:r>
    </w:p>
    <w:p>
      <w:pPr>
        <w:pStyle w:val="BodyText"/>
        <w:spacing w:line="259" w:lineRule="auto"/>
        <w:ind w:left="108" w:right="173" w:firstLine="441"/>
      </w:pPr>
      <w:r>
        <w:rPr/>
        <w:t>指现金价值在扣除所欠缴的保险费及其利息、保险合同贷款（含自动贷款垫缴保险费）及贷款利息后的余额。</w:t>
      </w:r>
    </w:p>
    <w:p>
      <w:pPr>
        <w:pStyle w:val="BodyText"/>
      </w:pPr>
      <w:r>
        <w:rPr/>
        <w:t>十六、贷款利息</w:t>
      </w:r>
    </w:p>
    <w:p>
      <w:pPr>
        <w:pStyle w:val="BodyText"/>
        <w:spacing w:line="259" w:lineRule="auto" w:before="23"/>
        <w:ind w:left="108" w:right="220" w:firstLine="441"/>
      </w:pPr>
      <w:r>
        <w:rPr/>
        <w:t>指保险合同内任何贷款的利息，该利息将按贷款期间本公司公布的贷款利率按年复利方式计算。</w:t>
      </w:r>
    </w:p>
    <w:p>
      <w:pPr>
        <w:pStyle w:val="BodyText"/>
      </w:pPr>
      <w:r>
        <w:rPr/>
        <w:t>十七、肢体机能完全丧失</w:t>
      </w:r>
    </w:p>
    <w:p>
      <w:pPr>
        <w:spacing w:line="261" w:lineRule="auto" w:before="24"/>
        <w:ind w:left="108" w:right="164" w:firstLine="441"/>
        <w:jc w:val="left"/>
        <w:rPr>
          <w:sz w:val="22"/>
        </w:rPr>
      </w:pPr>
      <w:r>
        <w:rPr>
          <w:sz w:val="22"/>
        </w:rPr>
        <w:t>指肢体的三大关节中的</w:t>
      </w:r>
      <w:r>
        <w:rPr>
          <w:b/>
          <w:sz w:val="22"/>
        </w:rPr>
        <w:t>两大关节僵硬，或不能随意识活动</w:t>
      </w:r>
      <w:r>
        <w:rPr>
          <w:sz w:val="22"/>
        </w:rPr>
        <w:t>。肢体是指包括肩关节的整个上肢或包括髋关节的整个下肢。</w:t>
      </w:r>
    </w:p>
    <w:p>
      <w:pPr>
        <w:spacing w:after="0" w:line="261" w:lineRule="auto"/>
        <w:jc w:val="left"/>
        <w:rPr>
          <w:sz w:val="22"/>
        </w:rPr>
        <w:sectPr>
          <w:pgSz w:w="11910" w:h="16840"/>
          <w:pgMar w:top="860" w:bottom="280" w:left="1140" w:right="1020"/>
        </w:sectPr>
      </w:pPr>
    </w:p>
    <w:p>
      <w:pPr>
        <w:pStyle w:val="BodyText"/>
        <w:spacing w:before="7"/>
      </w:pPr>
      <w:r>
        <w:rPr/>
        <w:t>十八、语言能力或咀嚼吞咽能力完全丧失</w:t>
      </w:r>
    </w:p>
    <w:p>
      <w:pPr>
        <w:spacing w:line="259" w:lineRule="auto" w:before="23"/>
        <w:ind w:left="108" w:right="162" w:firstLine="441"/>
        <w:jc w:val="left"/>
        <w:rPr>
          <w:sz w:val="22"/>
        </w:rPr>
      </w:pPr>
      <w:r>
        <w:rPr>
          <w:sz w:val="22"/>
        </w:rPr>
        <w:t>语言能力完全丧失，指无法发出四种语音（包括口唇音、齿舌音、口盖音和喉头音）中的</w:t>
      </w:r>
      <w:r>
        <w:rPr>
          <w:b/>
          <w:sz w:val="22"/>
        </w:rPr>
        <w:t>任何三种、或声带全部切除，或因大脑语言中枢受伤害而患失语症</w:t>
      </w:r>
      <w:r>
        <w:rPr>
          <w:sz w:val="22"/>
        </w:rPr>
        <w:t>。</w:t>
      </w:r>
    </w:p>
    <w:p>
      <w:pPr>
        <w:pStyle w:val="BodyText"/>
        <w:spacing w:line="259" w:lineRule="auto"/>
        <w:ind w:left="108" w:right="153" w:firstLine="441"/>
      </w:pPr>
      <w:r>
        <w:rPr/>
        <w:t>咀嚼吞咽能力完全丧失，指</w:t>
      </w:r>
      <w:r>
        <w:rPr>
          <w:b/>
        </w:rPr>
        <w:t>因牙齿以外的原因</w:t>
      </w:r>
      <w:r>
        <w:rPr/>
        <w:t>导致器质障碍或机能障碍，以致不能作咀嚼吞咽运动，除流质食物外不能摄取或吞咽的状态。</w:t>
      </w:r>
    </w:p>
    <w:p>
      <w:pPr>
        <w:pStyle w:val="BodyText"/>
        <w:spacing w:line="259" w:lineRule="auto" w:before="7"/>
        <w:ind w:right="6325"/>
      </w:pPr>
      <w:r>
        <w:rPr/>
        <w:t>十九、六项基本日常生活活动六项基本日常生活活动是指：</w:t>
      </w:r>
    </w:p>
    <w:p>
      <w:pPr>
        <w:pStyle w:val="BodyText"/>
      </w:pPr>
      <w:r>
        <w:rPr/>
        <w:t>1、</w:t>
      </w:r>
      <w:r>
        <w:rPr>
          <w:b/>
        </w:rPr>
        <w:t>穿衣</w:t>
      </w:r>
      <w:r>
        <w:rPr/>
        <w:t>：自己能够穿衣及脱衣；</w:t>
      </w:r>
    </w:p>
    <w:p>
      <w:pPr>
        <w:pStyle w:val="BodyText"/>
        <w:spacing w:before="24"/>
      </w:pPr>
      <w:r>
        <w:rPr/>
        <w:t>2、</w:t>
      </w:r>
      <w:r>
        <w:rPr>
          <w:b/>
        </w:rPr>
        <w:t>移动</w:t>
      </w:r>
      <w:r>
        <w:rPr/>
        <w:t>：自己从一个房间到另一个房间；</w:t>
      </w:r>
    </w:p>
    <w:p>
      <w:pPr>
        <w:pStyle w:val="BodyText"/>
        <w:spacing w:before="24"/>
      </w:pPr>
      <w:r>
        <w:rPr/>
        <w:t>3、</w:t>
      </w:r>
      <w:r>
        <w:rPr>
          <w:b/>
        </w:rPr>
        <w:t>行动</w:t>
      </w:r>
      <w:r>
        <w:rPr/>
        <w:t>：自己上下床或上下轮椅；</w:t>
      </w:r>
    </w:p>
    <w:p>
      <w:pPr>
        <w:pStyle w:val="BodyText"/>
        <w:spacing w:before="24"/>
      </w:pPr>
      <w:r>
        <w:rPr/>
        <w:t>4、</w:t>
      </w:r>
      <w:r>
        <w:rPr>
          <w:b/>
        </w:rPr>
        <w:t>如厕</w:t>
      </w:r>
      <w:r>
        <w:rPr/>
        <w:t>：自己控制进行大小便；</w:t>
      </w:r>
    </w:p>
    <w:p>
      <w:pPr>
        <w:pStyle w:val="BodyText"/>
        <w:spacing w:before="24"/>
      </w:pPr>
      <w:r>
        <w:rPr/>
        <w:t>5、</w:t>
      </w:r>
      <w:r>
        <w:rPr>
          <w:b/>
        </w:rPr>
        <w:t>进食</w:t>
      </w:r>
      <w:r>
        <w:rPr/>
        <w:t>：自己从已准备好的碗或碟中取食物放入口中；</w:t>
      </w:r>
    </w:p>
    <w:p>
      <w:pPr>
        <w:spacing w:line="259" w:lineRule="auto" w:before="24"/>
        <w:ind w:left="550" w:right="5994" w:firstLine="0"/>
        <w:jc w:val="left"/>
        <w:rPr>
          <w:b/>
          <w:sz w:val="22"/>
        </w:rPr>
      </w:pPr>
      <w:r>
        <w:rPr>
          <w:sz w:val="22"/>
        </w:rPr>
        <w:t>6、</w:t>
      </w:r>
      <w:r>
        <w:rPr>
          <w:b/>
          <w:sz w:val="22"/>
        </w:rPr>
        <w:t>洗澡</w:t>
      </w:r>
      <w:r>
        <w:rPr>
          <w:sz w:val="22"/>
        </w:rPr>
        <w:t>：自己进行淋浴或盆浴。</w:t>
      </w:r>
      <w:r>
        <w:rPr>
          <w:b/>
          <w:w w:val="95"/>
          <w:sz w:val="22"/>
        </w:rPr>
        <w:t>二十、永久不可逆</w:t>
      </w:r>
    </w:p>
    <w:p>
      <w:pPr>
        <w:spacing w:line="261" w:lineRule="auto" w:before="6"/>
        <w:ind w:left="550" w:right="103" w:firstLine="0"/>
        <w:jc w:val="left"/>
        <w:rPr>
          <w:b/>
          <w:sz w:val="22"/>
        </w:rPr>
      </w:pPr>
      <w:r>
        <w:rPr>
          <w:spacing w:val="-7"/>
          <w:sz w:val="22"/>
        </w:rPr>
        <w:t>指自疾病确诊或意外伤害发生之日起，</w:t>
      </w:r>
      <w:r>
        <w:rPr>
          <w:b/>
          <w:spacing w:val="-6"/>
          <w:sz w:val="22"/>
        </w:rPr>
        <w:t>经过积极治疗 </w:t>
      </w:r>
      <w:r>
        <w:rPr>
          <w:b/>
          <w:sz w:val="22"/>
        </w:rPr>
        <w:t>180</w:t>
      </w:r>
      <w:r>
        <w:rPr>
          <w:b/>
          <w:spacing w:val="-21"/>
          <w:sz w:val="22"/>
        </w:rPr>
        <w:t> 天</w:t>
      </w:r>
      <w:r>
        <w:rPr>
          <w:spacing w:val="-10"/>
          <w:sz w:val="22"/>
        </w:rPr>
        <w:t>后，仍无法通过现有医疗手段恢复。</w:t>
      </w:r>
      <w:r>
        <w:rPr>
          <w:b/>
          <w:spacing w:val="-10"/>
          <w:w w:val="95"/>
          <w:sz w:val="22"/>
        </w:rPr>
        <w:t>二十一、专科医生</w:t>
      </w:r>
    </w:p>
    <w:p>
      <w:pPr>
        <w:spacing w:before="4"/>
        <w:ind w:left="550" w:right="0" w:firstLine="0"/>
        <w:jc w:val="left"/>
        <w:rPr>
          <w:sz w:val="22"/>
        </w:rPr>
      </w:pPr>
      <w:r>
        <w:rPr>
          <w:sz w:val="22"/>
        </w:rPr>
        <w:t>专科医生应当</w:t>
      </w:r>
      <w:r>
        <w:rPr>
          <w:b/>
          <w:sz w:val="22"/>
        </w:rPr>
        <w:t>同时满足以下四项资格条件</w:t>
      </w:r>
      <w:r>
        <w:rPr>
          <w:sz w:val="22"/>
        </w:rPr>
        <w:t>：</w:t>
      </w:r>
    </w:p>
    <w:p>
      <w:pPr>
        <w:pStyle w:val="BodyText"/>
        <w:spacing w:before="24"/>
      </w:pPr>
      <w:r>
        <w:rPr/>
        <w:t>1、具有有效的中华人民共和国《医师资格证书》；</w:t>
      </w:r>
    </w:p>
    <w:p>
      <w:pPr>
        <w:pStyle w:val="BodyText"/>
        <w:spacing w:before="24"/>
      </w:pPr>
      <w:r>
        <w:rPr/>
        <w:t>2、具有有效的中华人民共和国《医师执业证书》，并按期到相关部门登记注册；</w:t>
      </w:r>
    </w:p>
    <w:p>
      <w:pPr>
        <w:pStyle w:val="BodyText"/>
        <w:spacing w:before="24"/>
      </w:pPr>
      <w:r>
        <w:rPr/>
        <w:t>3、具有有效的中华人民共和国主治医师或主治医师以上职称的《医师职称证书》；</w:t>
      </w:r>
    </w:p>
    <w:p>
      <w:pPr>
        <w:pStyle w:val="BodyText"/>
        <w:spacing w:before="24"/>
      </w:pPr>
      <w:r>
        <w:rPr/>
        <w:t>4、在二级或二级以上医院的相应科室从事临床工作三年以上。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楷体">
    <w:altName w:val="楷体"/>
    <w:charset w:val="86"/>
    <w:family w:val="modern"/>
    <w:pitch w:val="fixed"/>
  </w:font>
  <w:font w:name="宋体">
    <w:altName w:val="宋体"/>
    <w:charset w:val="86"/>
    <w:family w:val="auto"/>
    <w:pitch w:val="variable"/>
  </w:font>
  <w:font w:name="Malgun Gothic">
    <w:altName w:val="Malgun Gothic"/>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0"/>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2018-10-20T00:53:31Z</dcterms:created>
  <dcterms:modified xsi:type="dcterms:W3CDTF">2018-10-20T00:53:31Z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2010</vt:lpwstr>
  </property>
  <property fmtid="{D5CDD505-2E9C-101B-9397-08002B2CF9AE}" pid="4" name="LastSaved">
    <vt:filetime>2018-10-19T00:00:00Z</vt:filetime>
  </property>
</Properties>
</file>