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389" w:lineRule="exact"/>
        <w:ind w:left="2166"/>
      </w:pPr>
      <w:r>
        <w:rPr/>
        <w:t>中宏宏佑逸生重大疾病保险条款</w:t>
      </w:r>
    </w:p>
    <w:p>
      <w:pPr>
        <w:pStyle w:val="BodyText"/>
        <w:spacing w:before="6"/>
        <w:ind w:left="0"/>
        <w:rPr>
          <w:b/>
          <w:sz w:val="41"/>
        </w:rPr>
      </w:pPr>
    </w:p>
    <w:p>
      <w:pPr>
        <w:tabs>
          <w:tab w:pos="851" w:val="left" w:leader="none"/>
        </w:tabs>
        <w:spacing w:before="1"/>
        <w:ind w:left="98" w:right="0" w:firstLine="0"/>
        <w:jc w:val="center"/>
        <w:rPr>
          <w:sz w:val="30"/>
        </w:rPr>
      </w:pPr>
      <w:r>
        <w:rPr>
          <w:sz w:val="30"/>
        </w:rPr>
        <w:t>目</w:t>
        <w:tab/>
        <w:t>录</w:t>
      </w:r>
    </w:p>
    <w:p>
      <w:pPr>
        <w:pStyle w:val="BodyText"/>
        <w:spacing w:before="0"/>
        <w:ind w:left="0"/>
        <w:rPr>
          <w:sz w:val="20"/>
        </w:rPr>
      </w:pPr>
    </w:p>
    <w:p>
      <w:pPr>
        <w:spacing w:after="0"/>
        <w:rPr>
          <w:sz w:val="20"/>
        </w:rPr>
        <w:sectPr>
          <w:type w:val="continuous"/>
          <w:pgSz w:w="11910" w:h="16840"/>
          <w:pgMar w:top="960" w:bottom="280" w:left="1680" w:right="1140"/>
        </w:sectPr>
      </w:pPr>
    </w:p>
    <w:p>
      <w:pPr>
        <w:pStyle w:val="BodyText"/>
        <w:spacing w:before="4"/>
        <w:ind w:left="0"/>
        <w:rPr>
          <w:sz w:val="15"/>
        </w:rPr>
      </w:pPr>
    </w:p>
    <w:p>
      <w:pPr>
        <w:tabs>
          <w:tab w:pos="1887" w:val="left" w:leader="none"/>
        </w:tabs>
        <w:spacing w:line="273" w:lineRule="auto" w:before="0"/>
        <w:ind w:left="620" w:right="434" w:hanging="423"/>
        <w:jc w:val="left"/>
        <w:rPr>
          <w:sz w:val="21"/>
        </w:rPr>
      </w:pPr>
      <w:hyperlink w:history="true" w:anchor="_bookmark0">
        <w:r>
          <w:rPr>
            <w:b/>
            <w:sz w:val="21"/>
          </w:rPr>
          <w:t>第一部分</w:t>
          <w:tab/>
          <w:t>投保人与本公司订</w:t>
        </w:r>
        <w:r>
          <w:rPr>
            <w:b/>
            <w:spacing w:val="-5"/>
            <w:sz w:val="21"/>
          </w:rPr>
          <w:t>立</w:t>
        </w:r>
        <w:r>
          <w:rPr>
            <w:b/>
            <w:sz w:val="21"/>
          </w:rPr>
          <w:t>的合同 </w:t>
        </w:r>
      </w:hyperlink>
      <w:hyperlink w:history="true" w:anchor="_bookmark1">
        <w:r>
          <w:rPr>
            <w:sz w:val="21"/>
          </w:rPr>
          <w:t>第一条</w:t>
          <w:tab/>
          <w:t>保险合同</w:t>
        </w:r>
        <w:r>
          <w:rPr>
            <w:spacing w:val="-5"/>
            <w:sz w:val="21"/>
          </w:rPr>
          <w:t>的</w:t>
        </w:r>
        <w:r>
          <w:rPr>
            <w:sz w:val="21"/>
          </w:rPr>
          <w:t>构成</w:t>
        </w:r>
      </w:hyperlink>
    </w:p>
    <w:p>
      <w:pPr>
        <w:tabs>
          <w:tab w:pos="1911" w:val="left" w:leader="none"/>
        </w:tabs>
        <w:spacing w:before="7"/>
        <w:ind w:left="620" w:right="0" w:firstLine="0"/>
        <w:jc w:val="left"/>
        <w:rPr>
          <w:sz w:val="21"/>
        </w:rPr>
      </w:pPr>
      <w:hyperlink w:history="true" w:anchor="_bookmark2">
        <w:r>
          <w:rPr>
            <w:sz w:val="21"/>
          </w:rPr>
          <w:t>第二条</w:t>
          <w:tab/>
          <w:t>犹豫期</w:t>
        </w:r>
      </w:hyperlink>
    </w:p>
    <w:p>
      <w:pPr>
        <w:pStyle w:val="BodyText"/>
        <w:spacing w:before="8"/>
        <w:ind w:left="0"/>
        <w:rPr>
          <w:sz w:val="26"/>
        </w:rPr>
      </w:pPr>
    </w:p>
    <w:p>
      <w:pPr>
        <w:tabs>
          <w:tab w:pos="1887" w:val="left" w:leader="none"/>
        </w:tabs>
        <w:spacing w:line="273" w:lineRule="auto" w:before="0"/>
        <w:ind w:left="620" w:right="1274" w:hanging="423"/>
        <w:jc w:val="left"/>
        <w:rPr>
          <w:sz w:val="21"/>
        </w:rPr>
      </w:pPr>
      <w:hyperlink w:history="true" w:anchor="_bookmark3">
        <w:r>
          <w:rPr>
            <w:b/>
            <w:sz w:val="21"/>
          </w:rPr>
          <w:t>第二部分</w:t>
          <w:tab/>
          <w:t>本公司提供的保障 </w:t>
        </w:r>
      </w:hyperlink>
      <w:hyperlink w:history="true" w:anchor="_bookmark4">
        <w:r>
          <w:rPr>
            <w:sz w:val="21"/>
          </w:rPr>
          <w:t>第三条</w:t>
          <w:tab/>
          <w:t>基本保险</w:t>
        </w:r>
        <w:r>
          <w:rPr>
            <w:spacing w:val="-5"/>
            <w:sz w:val="21"/>
          </w:rPr>
          <w:t>金</w:t>
        </w:r>
        <w:r>
          <w:rPr>
            <w:sz w:val="21"/>
          </w:rPr>
          <w:t>额</w:t>
        </w:r>
      </w:hyperlink>
    </w:p>
    <w:p>
      <w:pPr>
        <w:tabs>
          <w:tab w:pos="1911" w:val="left" w:leader="none"/>
        </w:tabs>
        <w:spacing w:before="7"/>
        <w:ind w:left="620" w:right="0" w:firstLine="0"/>
        <w:jc w:val="left"/>
        <w:rPr>
          <w:sz w:val="21"/>
        </w:rPr>
      </w:pPr>
      <w:hyperlink w:history="true" w:anchor="_bookmark5">
        <w:r>
          <w:rPr>
            <w:sz w:val="21"/>
          </w:rPr>
          <w:t>第四条</w:t>
          <w:tab/>
          <w:t>保险责任</w:t>
        </w:r>
      </w:hyperlink>
    </w:p>
    <w:p>
      <w:pPr>
        <w:tabs>
          <w:tab w:pos="1911" w:val="left" w:leader="none"/>
        </w:tabs>
        <w:spacing w:before="37"/>
        <w:ind w:left="620" w:right="0" w:firstLine="0"/>
        <w:jc w:val="left"/>
        <w:rPr>
          <w:sz w:val="21"/>
        </w:rPr>
      </w:pPr>
      <w:hyperlink w:history="true" w:anchor="_bookmark6">
        <w:r>
          <w:rPr>
            <w:sz w:val="21"/>
          </w:rPr>
          <w:t>第五条</w:t>
          <w:tab/>
          <w:t>责任免除</w:t>
        </w:r>
      </w:hyperlink>
    </w:p>
    <w:p>
      <w:pPr>
        <w:tabs>
          <w:tab w:pos="1911" w:val="left" w:leader="none"/>
        </w:tabs>
        <w:spacing w:line="273" w:lineRule="auto" w:before="37"/>
        <w:ind w:left="620" w:right="415" w:firstLine="0"/>
        <w:jc w:val="left"/>
        <w:rPr>
          <w:sz w:val="21"/>
        </w:rPr>
      </w:pPr>
      <w:hyperlink w:history="true" w:anchor="_bookmark7">
        <w:r>
          <w:rPr>
            <w:sz w:val="21"/>
          </w:rPr>
          <w:t>第六条</w:t>
          <w:tab/>
          <w:t>未成年人</w:t>
        </w:r>
        <w:r>
          <w:rPr>
            <w:spacing w:val="-5"/>
            <w:sz w:val="21"/>
          </w:rPr>
          <w:t>身</w:t>
        </w:r>
        <w:r>
          <w:rPr>
            <w:sz w:val="21"/>
          </w:rPr>
          <w:t>故保险</w:t>
        </w:r>
        <w:r>
          <w:rPr>
            <w:spacing w:val="-5"/>
            <w:sz w:val="21"/>
          </w:rPr>
          <w:t>金</w:t>
        </w:r>
        <w:r>
          <w:rPr>
            <w:sz w:val="21"/>
          </w:rPr>
          <w:t>的限制 </w:t>
        </w:r>
      </w:hyperlink>
      <w:hyperlink w:history="true" w:anchor="_bookmark8">
        <w:r>
          <w:rPr>
            <w:sz w:val="21"/>
          </w:rPr>
          <w:t>第七条</w:t>
          <w:tab/>
          <w:t>合同的成</w:t>
        </w:r>
        <w:r>
          <w:rPr>
            <w:spacing w:val="-5"/>
            <w:sz w:val="21"/>
          </w:rPr>
          <w:t>立</w:t>
        </w:r>
        <w:r>
          <w:rPr>
            <w:sz w:val="21"/>
          </w:rPr>
          <w:t>与生效</w:t>
        </w:r>
      </w:hyperlink>
    </w:p>
    <w:p>
      <w:pPr>
        <w:tabs>
          <w:tab w:pos="1911" w:val="left" w:leader="none"/>
        </w:tabs>
        <w:spacing w:before="7"/>
        <w:ind w:left="620" w:right="0" w:firstLine="0"/>
        <w:jc w:val="left"/>
        <w:rPr>
          <w:sz w:val="21"/>
        </w:rPr>
      </w:pPr>
      <w:hyperlink w:history="true" w:anchor="_bookmark9">
        <w:r>
          <w:rPr>
            <w:sz w:val="21"/>
          </w:rPr>
          <w:t>第八条</w:t>
          <w:tab/>
          <w:t>保险期间</w:t>
        </w:r>
      </w:hyperlink>
    </w:p>
    <w:p>
      <w:pPr>
        <w:pStyle w:val="BodyText"/>
        <w:spacing w:before="8"/>
        <w:ind w:left="0"/>
        <w:rPr>
          <w:sz w:val="26"/>
        </w:rPr>
      </w:pPr>
    </w:p>
    <w:p>
      <w:pPr>
        <w:tabs>
          <w:tab w:pos="1887" w:val="left" w:leader="none"/>
        </w:tabs>
        <w:spacing w:line="273" w:lineRule="auto" w:before="0"/>
        <w:ind w:left="620" w:right="1485" w:hanging="423"/>
        <w:jc w:val="left"/>
        <w:rPr>
          <w:sz w:val="21"/>
        </w:rPr>
      </w:pPr>
      <w:hyperlink w:history="true" w:anchor="_bookmark10">
        <w:r>
          <w:rPr>
            <w:b/>
            <w:sz w:val="21"/>
          </w:rPr>
          <w:t>第三部分</w:t>
          <w:tab/>
          <w:t>如何缴纳保险费 </w:t>
        </w:r>
      </w:hyperlink>
      <w:hyperlink w:history="true" w:anchor="_bookmark11">
        <w:r>
          <w:rPr>
            <w:sz w:val="21"/>
          </w:rPr>
          <w:t>第九条</w:t>
          <w:tab/>
          <w:t>保险费</w:t>
        </w:r>
      </w:hyperlink>
    </w:p>
    <w:p>
      <w:pPr>
        <w:tabs>
          <w:tab w:pos="1911" w:val="left" w:leader="none"/>
        </w:tabs>
        <w:spacing w:before="8"/>
        <w:ind w:left="620" w:right="0" w:firstLine="0"/>
        <w:jc w:val="left"/>
        <w:rPr>
          <w:sz w:val="21"/>
        </w:rPr>
      </w:pPr>
      <w:hyperlink w:history="true" w:anchor="_bookmark12">
        <w:r>
          <w:rPr>
            <w:sz w:val="21"/>
          </w:rPr>
          <w:t>第十条</w:t>
          <w:tab/>
          <w:t>宽限期</w:t>
        </w:r>
      </w:hyperlink>
    </w:p>
    <w:p>
      <w:pPr>
        <w:pStyle w:val="BodyText"/>
        <w:spacing w:before="9"/>
        <w:ind w:left="0"/>
        <w:rPr>
          <w:sz w:val="26"/>
        </w:rPr>
      </w:pPr>
    </w:p>
    <w:p>
      <w:pPr>
        <w:tabs>
          <w:tab w:pos="1887" w:val="left" w:leader="none"/>
        </w:tabs>
        <w:spacing w:line="273" w:lineRule="auto" w:before="0"/>
        <w:ind w:left="620" w:right="857" w:hanging="423"/>
        <w:jc w:val="left"/>
        <w:rPr>
          <w:sz w:val="21"/>
        </w:rPr>
      </w:pPr>
      <w:hyperlink w:history="true" w:anchor="_bookmark13">
        <w:r>
          <w:rPr>
            <w:b/>
            <w:sz w:val="21"/>
          </w:rPr>
          <w:t>第四部分</w:t>
          <w:tab/>
          <w:t>投保人还享有哪些</w:t>
        </w:r>
        <w:r>
          <w:rPr>
            <w:b/>
            <w:spacing w:val="-5"/>
            <w:sz w:val="21"/>
          </w:rPr>
          <w:t>权</w:t>
        </w:r>
        <w:r>
          <w:rPr>
            <w:b/>
            <w:sz w:val="21"/>
          </w:rPr>
          <w:t>益 </w:t>
        </w:r>
      </w:hyperlink>
      <w:hyperlink w:history="true" w:anchor="_bookmark14">
        <w:r>
          <w:rPr>
            <w:sz w:val="21"/>
          </w:rPr>
          <w:t>第十一条</w:t>
          <w:tab/>
          <w:t>自动贷款</w:t>
        </w:r>
        <w:r>
          <w:rPr>
            <w:spacing w:val="-5"/>
            <w:sz w:val="21"/>
          </w:rPr>
          <w:t>垫</w:t>
        </w:r>
        <w:r>
          <w:rPr>
            <w:sz w:val="21"/>
          </w:rPr>
          <w:t>缴保险费</w:t>
        </w:r>
      </w:hyperlink>
      <w:hyperlink w:history="true" w:anchor="_bookmark15">
        <w:r>
          <w:rPr>
            <w:sz w:val="21"/>
          </w:rPr>
          <w:t>第十二条</w:t>
          <w:tab/>
          <w:t>合同效力</w:t>
        </w:r>
        <w:r>
          <w:rPr>
            <w:spacing w:val="-5"/>
            <w:sz w:val="21"/>
          </w:rPr>
          <w:t>恢</w:t>
        </w:r>
        <w:r>
          <w:rPr>
            <w:sz w:val="21"/>
          </w:rPr>
          <w:t>复</w:t>
        </w:r>
      </w:hyperlink>
    </w:p>
    <w:p>
      <w:pPr>
        <w:tabs>
          <w:tab w:pos="1911" w:val="left" w:leader="none"/>
        </w:tabs>
        <w:spacing w:line="273" w:lineRule="auto" w:before="8"/>
        <w:ind w:left="620" w:right="1466" w:firstLine="0"/>
        <w:jc w:val="left"/>
        <w:rPr>
          <w:sz w:val="21"/>
        </w:rPr>
      </w:pPr>
      <w:hyperlink w:history="true" w:anchor="_bookmark16">
        <w:r>
          <w:rPr>
            <w:sz w:val="21"/>
          </w:rPr>
          <w:t>第十三条</w:t>
          <w:tab/>
          <w:t>保险合同</w:t>
        </w:r>
        <w:r>
          <w:rPr>
            <w:spacing w:val="-5"/>
            <w:sz w:val="21"/>
          </w:rPr>
          <w:t>贷</w:t>
        </w:r>
        <w:r>
          <w:rPr>
            <w:sz w:val="21"/>
          </w:rPr>
          <w:t>款</w:t>
        </w:r>
      </w:hyperlink>
      <w:hyperlink w:history="true" w:anchor="_bookmark17">
        <w:r>
          <w:rPr>
            <w:sz w:val="21"/>
          </w:rPr>
          <w:t> 第十四条</w:t>
          <w:tab/>
          <w:t>解除合同</w:t>
        </w:r>
        <w:r>
          <w:rPr>
            <w:spacing w:val="-5"/>
            <w:sz w:val="21"/>
          </w:rPr>
          <w:t>的</w:t>
        </w:r>
        <w:r>
          <w:rPr>
            <w:sz w:val="21"/>
          </w:rPr>
          <w:t>处理</w:t>
        </w:r>
      </w:hyperlink>
    </w:p>
    <w:p>
      <w:pPr>
        <w:pStyle w:val="BodyText"/>
        <w:spacing w:before="5"/>
        <w:ind w:left="0"/>
        <w:rPr>
          <w:sz w:val="24"/>
        </w:rPr>
      </w:pPr>
    </w:p>
    <w:p>
      <w:pPr>
        <w:tabs>
          <w:tab w:pos="1887" w:val="left" w:leader="none"/>
        </w:tabs>
        <w:spacing w:before="0"/>
        <w:ind w:left="197" w:right="0" w:firstLine="0"/>
        <w:jc w:val="left"/>
        <w:rPr>
          <w:b/>
          <w:sz w:val="21"/>
        </w:rPr>
      </w:pPr>
      <w:hyperlink w:history="true" w:anchor="_bookmark18">
        <w:r>
          <w:rPr>
            <w:b/>
            <w:sz w:val="21"/>
          </w:rPr>
          <w:t>第五部分</w:t>
          <w:tab/>
          <w:t>如何申请保险金</w:t>
        </w:r>
      </w:hyperlink>
    </w:p>
    <w:p>
      <w:pPr>
        <w:tabs>
          <w:tab w:pos="1911" w:val="left" w:leader="none"/>
        </w:tabs>
        <w:spacing w:before="36"/>
        <w:ind w:left="620" w:right="0" w:firstLine="0"/>
        <w:jc w:val="left"/>
        <w:rPr>
          <w:sz w:val="21"/>
        </w:rPr>
      </w:pPr>
      <w:hyperlink w:history="true" w:anchor="_bookmark19">
        <w:r>
          <w:rPr>
            <w:sz w:val="21"/>
          </w:rPr>
          <w:t>第十五条</w:t>
          <w:tab/>
          <w:t>受益人的</w:t>
        </w:r>
        <w:r>
          <w:rPr>
            <w:spacing w:val="-5"/>
            <w:sz w:val="21"/>
          </w:rPr>
          <w:t>指</w:t>
        </w:r>
        <w:r>
          <w:rPr>
            <w:sz w:val="21"/>
          </w:rPr>
          <w:t>定和变更</w:t>
        </w:r>
      </w:hyperlink>
    </w:p>
    <w:p>
      <w:pPr>
        <w:tabs>
          <w:tab w:pos="1911" w:val="left" w:leader="none"/>
        </w:tabs>
        <w:spacing w:line="273" w:lineRule="auto" w:before="37"/>
        <w:ind w:left="620" w:right="0" w:firstLine="0"/>
        <w:jc w:val="left"/>
        <w:rPr>
          <w:sz w:val="21"/>
        </w:rPr>
      </w:pPr>
      <w:hyperlink w:history="true" w:anchor="_bookmark20">
        <w:r>
          <w:rPr>
            <w:sz w:val="21"/>
          </w:rPr>
          <w:t>第十六条</w:t>
          <w:tab/>
          <w:t>保险事故</w:t>
        </w:r>
        <w:r>
          <w:rPr>
            <w:spacing w:val="-5"/>
            <w:sz w:val="21"/>
          </w:rPr>
          <w:t>的</w:t>
        </w:r>
        <w:r>
          <w:rPr>
            <w:sz w:val="21"/>
          </w:rPr>
          <w:t>通知与</w:t>
        </w:r>
        <w:r>
          <w:rPr>
            <w:spacing w:val="-5"/>
            <w:sz w:val="21"/>
          </w:rPr>
          <w:t>保</w:t>
        </w:r>
        <w:r>
          <w:rPr>
            <w:sz w:val="21"/>
          </w:rPr>
          <w:t>险金的</w:t>
        </w:r>
        <w:r>
          <w:rPr>
            <w:spacing w:val="-5"/>
            <w:sz w:val="21"/>
          </w:rPr>
          <w:t>申</w:t>
        </w:r>
        <w:r>
          <w:rPr>
            <w:sz w:val="21"/>
          </w:rPr>
          <w:t>请 </w:t>
        </w:r>
      </w:hyperlink>
      <w:hyperlink w:history="true" w:anchor="_bookmark21">
        <w:r>
          <w:rPr>
            <w:sz w:val="21"/>
          </w:rPr>
          <w:t>第十七条</w:t>
          <w:tab/>
          <w:t>保险金的</w:t>
        </w:r>
        <w:r>
          <w:rPr>
            <w:spacing w:val="-5"/>
            <w:sz w:val="21"/>
          </w:rPr>
          <w:t>给</w:t>
        </w:r>
        <w:r>
          <w:rPr>
            <w:sz w:val="21"/>
          </w:rPr>
          <w:t>付</w:t>
        </w:r>
      </w:hyperlink>
    </w:p>
    <w:p>
      <w:pPr>
        <w:pStyle w:val="BodyText"/>
        <w:spacing w:before="5"/>
        <w:ind w:left="0"/>
        <w:rPr>
          <w:sz w:val="24"/>
        </w:rPr>
      </w:pPr>
    </w:p>
    <w:p>
      <w:pPr>
        <w:tabs>
          <w:tab w:pos="1887" w:val="left" w:leader="none"/>
        </w:tabs>
        <w:spacing w:line="273" w:lineRule="auto" w:before="0"/>
        <w:ind w:left="620" w:right="645" w:hanging="423"/>
        <w:jc w:val="left"/>
        <w:rPr>
          <w:sz w:val="21"/>
        </w:rPr>
      </w:pPr>
      <w:hyperlink w:history="true" w:anchor="_bookmark22">
        <w:r>
          <w:rPr>
            <w:b/>
            <w:sz w:val="21"/>
          </w:rPr>
          <w:t>第六部分</w:t>
          <w:tab/>
          <w:t>其他应当了解的重</w:t>
        </w:r>
        <w:r>
          <w:rPr>
            <w:b/>
            <w:spacing w:val="-5"/>
            <w:sz w:val="21"/>
          </w:rPr>
          <w:t>要</w:t>
        </w:r>
        <w:r>
          <w:rPr>
            <w:b/>
            <w:sz w:val="21"/>
          </w:rPr>
          <w:t>事项 </w:t>
        </w:r>
      </w:hyperlink>
      <w:hyperlink w:history="true" w:anchor="_bookmark23">
        <w:r>
          <w:rPr>
            <w:sz w:val="21"/>
          </w:rPr>
          <w:t>第十八条</w:t>
          <w:tab/>
          <w:t>明确说明</w:t>
        </w:r>
        <w:r>
          <w:rPr>
            <w:spacing w:val="-5"/>
            <w:sz w:val="21"/>
          </w:rPr>
          <w:t>与</w:t>
        </w:r>
        <w:r>
          <w:rPr>
            <w:sz w:val="21"/>
          </w:rPr>
          <w:t>如实告知</w:t>
        </w:r>
      </w:hyperlink>
    </w:p>
    <w:p>
      <w:pPr>
        <w:spacing w:line="273" w:lineRule="auto" w:before="7"/>
        <w:ind w:left="620" w:right="1677" w:firstLine="0"/>
        <w:jc w:val="both"/>
        <w:rPr>
          <w:sz w:val="21"/>
        </w:rPr>
      </w:pPr>
      <w:hyperlink w:history="true" w:anchor="_bookmark24">
        <w:r>
          <w:rPr>
            <w:sz w:val="21"/>
          </w:rPr>
          <w:t>第十九条   年龄性别错误</w:t>
        </w:r>
      </w:hyperlink>
      <w:hyperlink w:history="true" w:anchor="_bookmark25">
        <w:r>
          <w:rPr>
            <w:sz w:val="21"/>
          </w:rPr>
          <w:t>第二十条   联系地址变更</w:t>
        </w:r>
      </w:hyperlink>
      <w:hyperlink w:history="true" w:anchor="_bookmark26">
        <w:r>
          <w:rPr>
            <w:sz w:val="21"/>
          </w:rPr>
          <w:t>第二十一条  未还款项</w:t>
        </w:r>
      </w:hyperlink>
    </w:p>
    <w:p>
      <w:pPr>
        <w:tabs>
          <w:tab w:pos="1911" w:val="left" w:leader="none"/>
        </w:tabs>
        <w:spacing w:line="273" w:lineRule="auto" w:before="7"/>
        <w:ind w:left="620" w:right="1466" w:firstLine="0"/>
        <w:jc w:val="left"/>
        <w:rPr>
          <w:sz w:val="21"/>
        </w:rPr>
      </w:pPr>
      <w:hyperlink w:history="true" w:anchor="_bookmark27">
        <w:r>
          <w:rPr>
            <w:sz w:val="21"/>
          </w:rPr>
          <w:t>第二十二条</w:t>
          <w:tab/>
          <w:t>货币及适</w:t>
        </w:r>
        <w:r>
          <w:rPr>
            <w:spacing w:val="-5"/>
            <w:sz w:val="21"/>
          </w:rPr>
          <w:t>用</w:t>
        </w:r>
        <w:r>
          <w:rPr>
            <w:sz w:val="21"/>
          </w:rPr>
          <w:t>法律 </w:t>
        </w:r>
      </w:hyperlink>
      <w:hyperlink w:history="true" w:anchor="_bookmark28">
        <w:r>
          <w:rPr>
            <w:sz w:val="21"/>
          </w:rPr>
          <w:t>第二十三条</w:t>
          <w:tab/>
          <w:t>争议处理</w:t>
        </w:r>
      </w:hyperlink>
    </w:p>
    <w:p>
      <w:pPr>
        <w:tabs>
          <w:tab w:pos="1911" w:val="left" w:leader="none"/>
        </w:tabs>
        <w:spacing w:line="273" w:lineRule="auto" w:before="7"/>
        <w:ind w:left="620" w:right="1677" w:firstLine="0"/>
        <w:jc w:val="left"/>
        <w:rPr>
          <w:sz w:val="21"/>
        </w:rPr>
      </w:pPr>
      <w:hyperlink w:history="true" w:anchor="_bookmark29">
        <w:r>
          <w:rPr>
            <w:sz w:val="21"/>
          </w:rPr>
          <w:t>第二十四条</w:t>
          <w:tab/>
          <w:t>重大疾病</w:t>
        </w:r>
        <w:r>
          <w:rPr>
            <w:spacing w:val="-5"/>
            <w:sz w:val="21"/>
          </w:rPr>
          <w:t>释</w:t>
        </w:r>
        <w:r>
          <w:rPr>
            <w:sz w:val="21"/>
          </w:rPr>
          <w:t>义 </w:t>
        </w:r>
      </w:hyperlink>
      <w:hyperlink w:history="true" w:anchor="_bookmark30">
        <w:r>
          <w:rPr>
            <w:sz w:val="21"/>
          </w:rPr>
          <w:t>第二十五条</w:t>
          <w:tab/>
          <w:t>特定疾病</w:t>
        </w:r>
      </w:hyperlink>
    </w:p>
    <w:p>
      <w:pPr>
        <w:tabs>
          <w:tab w:pos="1911" w:val="left" w:leader="none"/>
        </w:tabs>
        <w:spacing w:line="273" w:lineRule="auto" w:before="7"/>
        <w:ind w:left="620" w:right="1677" w:firstLine="0"/>
        <w:jc w:val="left"/>
        <w:rPr>
          <w:sz w:val="21"/>
        </w:rPr>
      </w:pPr>
      <w:hyperlink w:history="true" w:anchor="_bookmark31">
        <w:r>
          <w:rPr>
            <w:sz w:val="21"/>
          </w:rPr>
          <w:t>第二十六条</w:t>
          <w:tab/>
          <w:t>轻症疾病</w:t>
        </w:r>
        <w:r>
          <w:rPr>
            <w:spacing w:val="-5"/>
            <w:sz w:val="21"/>
          </w:rPr>
          <w:t>释</w:t>
        </w:r>
        <w:r>
          <w:rPr>
            <w:sz w:val="21"/>
          </w:rPr>
          <w:t>义 </w:t>
        </w:r>
      </w:hyperlink>
      <w:hyperlink w:history="true" w:anchor="_bookmark32">
        <w:r>
          <w:rPr>
            <w:sz w:val="21"/>
          </w:rPr>
          <w:t>第二十七条</w:t>
          <w:tab/>
          <w:t>术语释义</w:t>
        </w:r>
      </w:hyperlink>
    </w:p>
    <w:p>
      <w:pPr>
        <w:pStyle w:val="BodyText"/>
        <w:spacing w:before="3"/>
        <w:ind w:left="0"/>
        <w:rPr>
          <w:sz w:val="17"/>
        </w:rPr>
      </w:pPr>
      <w:r>
        <w:rPr/>
        <w:br w:type="column"/>
      </w:r>
      <w:r>
        <w:rPr>
          <w:sz w:val="17"/>
        </w:rPr>
      </w:r>
    </w:p>
    <w:p>
      <w:pPr>
        <w:spacing w:before="0"/>
        <w:ind w:left="138" w:right="49" w:firstLine="0"/>
        <w:jc w:val="center"/>
        <w:rPr>
          <w:rFonts w:ascii="仿宋" w:eastAsia="仿宋" w:hint="eastAsia"/>
          <w:sz w:val="18"/>
        </w:rPr>
      </w:pPr>
      <w:r>
        <w:rPr>
          <w:rFonts w:ascii="仿宋" w:eastAsia="仿宋" w:hint="eastAsia"/>
          <w:sz w:val="18"/>
        </w:rPr>
        <w:t>中宏人寿[2017]疾病保险 024 号</w:t>
      </w:r>
    </w:p>
    <w:p>
      <w:pPr>
        <w:pStyle w:val="BodyText"/>
        <w:spacing w:before="12"/>
        <w:ind w:left="0"/>
        <w:rPr>
          <w:rFonts w:ascii="仿宋"/>
          <w:sz w:val="8"/>
        </w:rPr>
      </w:pPr>
    </w:p>
    <w:p>
      <w:pPr>
        <w:pStyle w:val="BodyText"/>
        <w:spacing w:before="0"/>
        <w:ind w:left="885"/>
        <w:rPr>
          <w:rFonts w:ascii="仿宋"/>
          <w:sz w:val="20"/>
        </w:rPr>
      </w:pPr>
      <w:r>
        <w:rPr>
          <w:rFonts w:ascii="仿宋"/>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inline>
        </w:drawing>
      </w:r>
      <w:r>
        <w:rPr>
          <w:rFonts w:ascii="仿宋"/>
          <w:sz w:val="20"/>
        </w:rPr>
      </w:r>
    </w:p>
    <w:p>
      <w:pPr>
        <w:spacing w:before="63"/>
        <w:ind w:left="138" w:right="45" w:firstLine="0"/>
        <w:jc w:val="center"/>
        <w:rPr>
          <w:rFonts w:ascii="楷体" w:eastAsia="楷体" w:hint="eastAsia"/>
          <w:sz w:val="18"/>
        </w:rPr>
      </w:pPr>
      <w:r>
        <w:rPr>
          <w:rFonts w:ascii="楷体" w:eastAsia="楷体" w:hint="eastAsia"/>
          <w:sz w:val="18"/>
        </w:rPr>
        <w:t>请扫描以验证条款</w:t>
      </w:r>
    </w:p>
    <w:p>
      <w:pPr>
        <w:spacing w:after="0"/>
        <w:jc w:val="center"/>
        <w:rPr>
          <w:rFonts w:ascii="楷体" w:eastAsia="楷体" w:hint="eastAsia"/>
          <w:sz w:val="18"/>
        </w:rPr>
        <w:sectPr>
          <w:type w:val="continuous"/>
          <w:pgSz w:w="11910" w:h="16840"/>
          <w:pgMar w:top="960" w:bottom="280" w:left="1680" w:right="1140"/>
          <w:cols w:num="2" w:equalWidth="0">
            <w:col w:w="4855" w:space="1398"/>
            <w:col w:w="2837"/>
          </w:cols>
        </w:sectPr>
      </w:pPr>
    </w:p>
    <w:p>
      <w:pPr>
        <w:pStyle w:val="Heading1"/>
        <w:tabs>
          <w:tab w:pos="4218" w:val="left" w:leader="none"/>
        </w:tabs>
        <w:spacing w:line="376" w:lineRule="exact"/>
        <w:ind w:left="1803"/>
      </w:pPr>
      <w:bookmarkStart w:name="_bookmark0" w:id="1"/>
      <w:bookmarkEnd w:id="1"/>
      <w:r>
        <w:rPr>
          <w:b w:val="0"/>
        </w:rPr>
      </w:r>
      <w:r>
        <w:rPr/>
        <w:t>第一部分</w:t>
        <w:tab/>
      </w:r>
      <w:r>
        <w:rPr>
          <w:spacing w:val="-5"/>
        </w:rPr>
        <w:t>投</w:t>
      </w:r>
      <w:r>
        <w:rPr/>
        <w:t>保人与</w:t>
      </w:r>
      <w:r>
        <w:rPr>
          <w:spacing w:val="-5"/>
        </w:rPr>
        <w:t>本</w:t>
      </w:r>
      <w:r>
        <w:rPr/>
        <w:t>公司</w:t>
      </w:r>
      <w:r>
        <w:rPr>
          <w:spacing w:val="-5"/>
        </w:rPr>
        <w:t>订</w:t>
      </w:r>
      <w:r>
        <w:rPr/>
        <w:t>立的合同</w:t>
      </w:r>
    </w:p>
    <w:p>
      <w:pPr>
        <w:pStyle w:val="BodyText"/>
        <w:spacing w:before="3"/>
        <w:ind w:left="0"/>
        <w:rPr>
          <w:b/>
        </w:rPr>
      </w:pPr>
    </w:p>
    <w:p>
      <w:pPr>
        <w:pStyle w:val="Heading2"/>
        <w:spacing w:before="0"/>
      </w:pPr>
      <w:bookmarkStart w:name="_bookmark1" w:id="2"/>
      <w:bookmarkEnd w:id="2"/>
      <w:r>
        <w:rPr>
          <w:b w:val="0"/>
        </w:rPr>
      </w:r>
      <w:r>
        <w:rPr/>
        <w:t>第一条 保险合同的构成</w:t>
      </w:r>
    </w:p>
    <w:p>
      <w:pPr>
        <w:pStyle w:val="BodyText"/>
        <w:spacing w:line="261" w:lineRule="auto" w:before="23"/>
        <w:ind w:left="108" w:right="159" w:firstLine="441"/>
      </w:pPr>
      <w:r>
        <w:rPr/>
        <w:t>保险合同由基本保险合同（以下简称“本合同”）及附加保险合同（若有）构成，其组成文件如下：</w:t>
      </w:r>
    </w:p>
    <w:p>
      <w:pPr>
        <w:pStyle w:val="BodyText"/>
        <w:spacing w:line="259" w:lineRule="auto" w:before="3"/>
        <w:ind w:right="6326"/>
      </w:pPr>
      <w:r>
        <w:rPr/>
        <w:t>一、保险单或其他保险凭证； 二、条款；</w:t>
      </w:r>
    </w:p>
    <w:p>
      <w:pPr>
        <w:pStyle w:val="BodyText"/>
        <w:spacing w:line="259" w:lineRule="auto" w:before="6"/>
        <w:ind w:left="108" w:right="164" w:firstLine="441"/>
      </w:pPr>
      <w:r>
        <w:rPr>
          <w:spacing w:val="-5"/>
        </w:rPr>
        <w:t>三、投保单客户联或复印件和与保险合同有关的投保文件客户联或复印件、合法有效的声明、批注、附贴批单及其他书面协议。</w:t>
      </w:r>
    </w:p>
    <w:p>
      <w:pPr>
        <w:pStyle w:val="Heading2"/>
        <w:spacing w:before="7"/>
      </w:pPr>
      <w:bookmarkStart w:name="_bookmark2" w:id="3"/>
      <w:bookmarkEnd w:id="3"/>
      <w:r>
        <w:rPr>
          <w:b w:val="0"/>
        </w:rPr>
      </w:r>
      <w:r>
        <w:rPr/>
        <w:t>第二条 犹豫期</w:t>
      </w:r>
    </w:p>
    <w:p>
      <w:pPr>
        <w:pStyle w:val="BodyText"/>
        <w:spacing w:line="259" w:lineRule="auto"/>
        <w:ind w:left="108" w:right="102" w:firstLine="441"/>
      </w:pPr>
      <w:r>
        <w:rPr>
          <w:spacing w:val="-6"/>
        </w:rPr>
        <w:t>自投保人签收本合同当日</w:t>
      </w:r>
      <w:r>
        <w:rPr/>
        <w:t>（</w:t>
      </w:r>
      <w:r>
        <w:rPr>
          <w:spacing w:val="-2"/>
        </w:rPr>
        <w:t>含当日</w:t>
      </w:r>
      <w:r>
        <w:rPr>
          <w:spacing w:val="-53"/>
        </w:rPr>
        <w:t>）</w:t>
      </w:r>
      <w:r>
        <w:rPr>
          <w:spacing w:val="-8"/>
        </w:rPr>
        <w:t>起的十五日为犹豫期。犹豫期内投保人要求撤销本合同的， 由投保人填写申请书，并提供保险合同、投保人身份证明及保险费发票，本公司</w:t>
      </w:r>
      <w:r>
        <w:rPr>
          <w:position w:val="11"/>
          <w:sz w:val="11"/>
        </w:rPr>
        <w:t>【术语释义一】</w:t>
      </w:r>
      <w:r>
        <w:rPr/>
        <w:t>将退还已</w:t>
      </w:r>
      <w:r>
        <w:rPr>
          <w:spacing w:val="-7"/>
        </w:rPr>
        <w:t>收保险费；自本公司收到投保人撤销合同的书面申请时起，本合同视作自始无效，本公司不承担任何保险责任。</w:t>
      </w:r>
    </w:p>
    <w:p>
      <w:pPr>
        <w:pStyle w:val="BodyText"/>
        <w:spacing w:before="2"/>
        <w:ind w:left="0"/>
        <w:rPr>
          <w:sz w:val="20"/>
        </w:rPr>
      </w:pPr>
    </w:p>
    <w:p>
      <w:pPr>
        <w:pStyle w:val="Heading1"/>
        <w:tabs>
          <w:tab w:pos="2415" w:val="left" w:leader="none"/>
        </w:tabs>
        <w:ind w:right="109"/>
        <w:jc w:val="center"/>
      </w:pPr>
      <w:bookmarkStart w:name="_bookmark3" w:id="4"/>
      <w:bookmarkEnd w:id="4"/>
      <w:r>
        <w:rPr>
          <w:b w:val="0"/>
        </w:rPr>
      </w:r>
      <w:r>
        <w:rPr/>
        <w:t>第二部分</w:t>
        <w:tab/>
      </w:r>
      <w:r>
        <w:rPr>
          <w:spacing w:val="-5"/>
        </w:rPr>
        <w:t>本</w:t>
      </w:r>
      <w:r>
        <w:rPr/>
        <w:t>公司提</w:t>
      </w:r>
      <w:r>
        <w:rPr>
          <w:spacing w:val="-5"/>
        </w:rPr>
        <w:t>供</w:t>
      </w:r>
      <w:r>
        <w:rPr/>
        <w:t>的保障</w:t>
      </w:r>
    </w:p>
    <w:p>
      <w:pPr>
        <w:pStyle w:val="BodyText"/>
        <w:spacing w:before="3"/>
        <w:ind w:left="0"/>
        <w:rPr>
          <w:b/>
        </w:rPr>
      </w:pPr>
    </w:p>
    <w:p>
      <w:pPr>
        <w:pStyle w:val="Heading2"/>
        <w:spacing w:before="0"/>
      </w:pPr>
      <w:bookmarkStart w:name="_bookmark4" w:id="5"/>
      <w:bookmarkEnd w:id="5"/>
      <w:r>
        <w:rPr>
          <w:b w:val="0"/>
        </w:rPr>
      </w:r>
      <w:r>
        <w:rPr/>
        <w:t>第三条 基本保险金额</w:t>
      </w:r>
    </w:p>
    <w:p>
      <w:pPr>
        <w:pStyle w:val="BodyText"/>
        <w:spacing w:line="261" w:lineRule="auto"/>
        <w:ind w:left="108" w:right="214" w:firstLine="441"/>
      </w:pPr>
      <w:r>
        <w:rPr>
          <w:spacing w:val="-6"/>
        </w:rPr>
        <w:t>本合同的基本保险金额载明于保险单或批注上。若该金额发生变更，则以变更后的金额为本合同的基本保险金额。</w:t>
      </w:r>
    </w:p>
    <w:p>
      <w:pPr>
        <w:pStyle w:val="Heading2"/>
        <w:spacing w:before="4"/>
      </w:pPr>
      <w:bookmarkStart w:name="_bookmark5" w:id="6"/>
      <w:bookmarkEnd w:id="6"/>
      <w:r>
        <w:rPr>
          <w:b w:val="0"/>
        </w:rPr>
      </w:r>
      <w:r>
        <w:rPr/>
        <w:t>第四条 保险责任</w:t>
      </w:r>
    </w:p>
    <w:p>
      <w:pPr>
        <w:spacing w:line="259" w:lineRule="auto" w:before="23"/>
        <w:ind w:left="550" w:right="4348" w:firstLine="0"/>
        <w:jc w:val="left"/>
        <w:rPr>
          <w:b/>
          <w:sz w:val="22"/>
        </w:rPr>
      </w:pPr>
      <w:r>
        <w:rPr>
          <w:sz w:val="22"/>
        </w:rPr>
        <w:t>在本合同有效期内，本公司将承担下列保险责任： </w:t>
      </w:r>
      <w:r>
        <w:rPr>
          <w:b/>
          <w:w w:val="95"/>
          <w:sz w:val="22"/>
        </w:rPr>
        <w:t>一、身故保险金</w:t>
      </w:r>
    </w:p>
    <w:p>
      <w:pPr>
        <w:pStyle w:val="BodyText"/>
        <w:spacing w:line="259" w:lineRule="auto" w:before="5"/>
        <w:ind w:left="108" w:right="213" w:firstLine="441"/>
        <w:jc w:val="both"/>
      </w:pPr>
      <w:r>
        <w:rPr>
          <w:spacing w:val="-6"/>
        </w:rPr>
        <w:t>若被保险人身故，本公司将根据被保险人身故时间的不同，按照下列约定分别给付身故保险金及其利息</w:t>
      </w:r>
      <w:r>
        <w:rPr>
          <w:spacing w:val="-13"/>
          <w:position w:val="11"/>
          <w:sz w:val="11"/>
        </w:rPr>
        <w:t>【术语释义二】</w:t>
      </w:r>
      <w:r>
        <w:rPr>
          <w:spacing w:val="-11"/>
        </w:rPr>
        <w:t>，本合同随之终止；身故保险金的利息将自被保险人身故之日起计算，但最长不超过一年:</w:t>
      </w:r>
    </w:p>
    <w:p>
      <w:pPr>
        <w:pStyle w:val="BodyText"/>
        <w:spacing w:before="5"/>
      </w:pPr>
      <w:r>
        <w:rPr/>
        <w:t>（一）若被保险人在年满十八周岁</w:t>
      </w:r>
      <w:r>
        <w:rPr>
          <w:position w:val="11"/>
          <w:sz w:val="11"/>
        </w:rPr>
        <w:t>【术语释义三】</w:t>
      </w:r>
      <w:r>
        <w:rPr/>
        <w:t>之前身故，身故保险金为下列两项金额中的较大者：</w:t>
      </w:r>
    </w:p>
    <w:p>
      <w:pPr>
        <w:spacing w:before="23"/>
        <w:ind w:left="550" w:right="0" w:firstLine="0"/>
        <w:jc w:val="left"/>
        <w:rPr>
          <w:sz w:val="22"/>
        </w:rPr>
      </w:pPr>
      <w:r>
        <w:rPr>
          <w:sz w:val="22"/>
        </w:rPr>
        <w:t>1、身故日本合同的保证现金价值</w:t>
      </w:r>
      <w:r>
        <w:rPr>
          <w:position w:val="11"/>
          <w:sz w:val="11"/>
        </w:rPr>
        <w:t>【术语释义四】</w:t>
      </w:r>
      <w:r>
        <w:rPr>
          <w:sz w:val="22"/>
        </w:rPr>
        <w:t>；</w:t>
      </w:r>
    </w:p>
    <w:p>
      <w:pPr>
        <w:spacing w:before="23"/>
        <w:ind w:left="550" w:right="0" w:firstLine="0"/>
        <w:jc w:val="left"/>
        <w:rPr>
          <w:sz w:val="22"/>
        </w:rPr>
      </w:pPr>
      <w:r>
        <w:rPr>
          <w:sz w:val="22"/>
        </w:rPr>
        <w:t>2、身故日本合同累计已缴保险费</w:t>
      </w:r>
      <w:r>
        <w:rPr>
          <w:position w:val="11"/>
          <w:sz w:val="11"/>
        </w:rPr>
        <w:t>【术语释义五】</w:t>
      </w:r>
      <w:r>
        <w:rPr>
          <w:sz w:val="22"/>
        </w:rPr>
        <w:t>。</w:t>
      </w:r>
    </w:p>
    <w:p>
      <w:pPr>
        <w:pStyle w:val="BodyText"/>
        <w:spacing w:before="23"/>
      </w:pPr>
      <w:r>
        <w:rPr/>
        <w:t>（二）若被保险人在年满十八周岁之后身故，身故保险金为下列三项金额中的最大者：</w:t>
      </w:r>
    </w:p>
    <w:p>
      <w:pPr>
        <w:pStyle w:val="BodyText"/>
      </w:pPr>
      <w:r>
        <w:rPr/>
        <w:t>1、本合同的基本保险金额；</w:t>
      </w:r>
    </w:p>
    <w:p>
      <w:pPr>
        <w:pStyle w:val="BodyText"/>
        <w:spacing w:before="23"/>
      </w:pPr>
      <w:r>
        <w:rPr/>
        <w:t>2、身故日本合同的保证现金价值；</w:t>
      </w:r>
    </w:p>
    <w:p>
      <w:pPr>
        <w:spacing w:line="259" w:lineRule="auto" w:before="23"/>
        <w:ind w:left="550" w:right="5777" w:firstLine="0"/>
        <w:jc w:val="left"/>
        <w:rPr>
          <w:b/>
          <w:sz w:val="22"/>
        </w:rPr>
      </w:pPr>
      <w:r>
        <w:rPr>
          <w:sz w:val="22"/>
        </w:rPr>
        <w:t>3、身故日本合同累计已缴保险费。</w:t>
      </w:r>
      <w:r>
        <w:rPr>
          <w:b/>
          <w:w w:val="95"/>
          <w:sz w:val="22"/>
        </w:rPr>
        <w:t>二、重大疾病保险金</w:t>
      </w:r>
    </w:p>
    <w:p>
      <w:pPr>
        <w:spacing w:line="259" w:lineRule="auto" w:before="6"/>
        <w:ind w:left="108" w:right="212" w:firstLine="441"/>
        <w:jc w:val="both"/>
        <w:rPr>
          <w:sz w:val="22"/>
        </w:rPr>
      </w:pPr>
      <w:r>
        <w:rPr>
          <w:sz w:val="22"/>
        </w:rPr>
        <w:t>若被保险人在</w:t>
      </w:r>
      <w:r>
        <w:rPr>
          <w:b/>
          <w:spacing w:val="2"/>
          <w:sz w:val="22"/>
        </w:rPr>
        <w:t>等待期</w:t>
      </w:r>
      <w:r>
        <w:rPr>
          <w:position w:val="11"/>
          <w:sz w:val="11"/>
        </w:rPr>
        <w:t>【术语释义六】</w:t>
      </w:r>
      <w:r>
        <w:rPr>
          <w:b/>
          <w:spacing w:val="1"/>
          <w:sz w:val="22"/>
        </w:rPr>
        <w:t>内首次发病</w:t>
      </w:r>
      <w:r>
        <w:rPr>
          <w:spacing w:val="-8"/>
          <w:position w:val="11"/>
          <w:sz w:val="11"/>
        </w:rPr>
        <w:t>【术语释义七】</w:t>
      </w:r>
      <w:r>
        <w:rPr>
          <w:spacing w:val="0"/>
          <w:sz w:val="22"/>
        </w:rPr>
        <w:t>，经</w:t>
      </w:r>
      <w:r>
        <w:rPr>
          <w:b/>
          <w:sz w:val="22"/>
        </w:rPr>
        <w:t>本公司认可的医院</w:t>
      </w:r>
      <w:r>
        <w:rPr>
          <w:position w:val="11"/>
          <w:sz w:val="11"/>
        </w:rPr>
        <w:t>【术语释义八】</w:t>
      </w:r>
      <w:r>
        <w:rPr>
          <w:sz w:val="22"/>
        </w:rPr>
        <w:t>确诊</w:t>
      </w:r>
      <w:r>
        <w:rPr>
          <w:b/>
          <w:spacing w:val="2"/>
          <w:sz w:val="22"/>
        </w:rPr>
        <w:t>首次患有</w:t>
      </w:r>
      <w:r>
        <w:rPr>
          <w:sz w:val="22"/>
        </w:rPr>
        <w:t>本合同约定的重大疾病</w:t>
      </w:r>
      <w:r>
        <w:rPr>
          <w:spacing w:val="-9"/>
          <w:position w:val="11"/>
          <w:sz w:val="11"/>
        </w:rPr>
        <w:t>【重大疾病释义】</w:t>
      </w:r>
      <w:r>
        <w:rPr>
          <w:spacing w:val="-5"/>
          <w:sz w:val="22"/>
        </w:rPr>
        <w:t>，本公司将按照重大疾病确诊时本合同累计已缴保险费给付重大疾病保险金，本合同随之终止。</w:t>
      </w:r>
    </w:p>
    <w:p>
      <w:pPr>
        <w:pStyle w:val="BodyText"/>
        <w:spacing w:line="259" w:lineRule="auto" w:before="6"/>
        <w:ind w:left="108" w:right="217" w:firstLine="441"/>
        <w:jc w:val="both"/>
      </w:pPr>
      <w:r>
        <w:rPr/>
        <w:t>若被保险人因意外伤害</w:t>
      </w:r>
      <w:r>
        <w:rPr>
          <w:position w:val="11"/>
          <w:sz w:val="11"/>
        </w:rPr>
        <w:t>【术语释义九】</w:t>
      </w:r>
      <w:r>
        <w:rPr/>
        <w:t>或在</w:t>
      </w:r>
      <w:r>
        <w:rPr>
          <w:b/>
        </w:rPr>
        <w:t>等待期后首次发病，</w:t>
      </w:r>
      <w:r>
        <w:rPr/>
        <w:t>并经本公司认可的医院确诊</w:t>
      </w:r>
      <w:r>
        <w:rPr>
          <w:b/>
        </w:rPr>
        <w:t>首次患有</w:t>
      </w:r>
      <w:r>
        <w:rPr>
          <w:spacing w:val="-6"/>
        </w:rPr>
        <w:t>本合同约定的重大疾病，本公司将按照下列三项金额中的最大者给付重大疾病保险金，除本合同第四条第三项约定的情形外，本合同随之终止：</w:t>
      </w:r>
    </w:p>
    <w:p>
      <w:pPr>
        <w:pStyle w:val="BodyText"/>
        <w:spacing w:before="6"/>
      </w:pPr>
      <w:r>
        <w:rPr/>
        <w:t>1、本合同的基本保险金额；</w:t>
      </w:r>
    </w:p>
    <w:p>
      <w:pPr>
        <w:pStyle w:val="BodyText"/>
        <w:spacing w:before="23"/>
      </w:pPr>
      <w:r>
        <w:rPr/>
        <w:t>2、该重大疾病确诊时本合同的保证现金价值；</w:t>
      </w:r>
    </w:p>
    <w:p>
      <w:pPr>
        <w:spacing w:line="259" w:lineRule="auto" w:before="23"/>
        <w:ind w:left="550" w:right="4678" w:firstLine="0"/>
        <w:jc w:val="left"/>
        <w:rPr>
          <w:b/>
          <w:sz w:val="22"/>
        </w:rPr>
      </w:pPr>
      <w:r>
        <w:rPr>
          <w:sz w:val="22"/>
        </w:rPr>
        <w:t>3、该重大疾病确诊时本合同累计已缴保险费。</w:t>
      </w:r>
      <w:r>
        <w:rPr>
          <w:b/>
          <w:w w:val="95"/>
          <w:sz w:val="22"/>
        </w:rPr>
        <w:t>三、少儿特定疾病保险金</w:t>
      </w:r>
    </w:p>
    <w:p>
      <w:pPr>
        <w:spacing w:line="261" w:lineRule="auto" w:before="5"/>
        <w:ind w:left="108" w:right="150" w:firstLine="441"/>
        <w:jc w:val="left"/>
        <w:rPr>
          <w:sz w:val="22"/>
        </w:rPr>
      </w:pPr>
      <w:r>
        <w:rPr>
          <w:sz w:val="22"/>
        </w:rPr>
        <w:t>若被保险人在年满十八周岁之前，在</w:t>
      </w:r>
      <w:r>
        <w:rPr>
          <w:b/>
          <w:sz w:val="22"/>
        </w:rPr>
        <w:t>等待期后首次发病，</w:t>
      </w:r>
      <w:r>
        <w:rPr>
          <w:sz w:val="22"/>
        </w:rPr>
        <w:t>并经本公司认可的医院确诊</w:t>
      </w:r>
      <w:r>
        <w:rPr>
          <w:b/>
          <w:sz w:val="22"/>
        </w:rPr>
        <w:t>首次患有</w:t>
      </w:r>
      <w:r>
        <w:rPr>
          <w:sz w:val="22"/>
        </w:rPr>
        <w:t>本合同约定的特定疾病</w:t>
      </w:r>
      <w:r>
        <w:rPr>
          <w:position w:val="11"/>
          <w:sz w:val="11"/>
        </w:rPr>
        <w:t>【特定疾病释义】</w:t>
      </w:r>
      <w:r>
        <w:rPr>
          <w:sz w:val="22"/>
        </w:rPr>
        <w:t>，除本合同第四条第二项约定的重大疾病保险金外，本公司将按照</w:t>
      </w:r>
    </w:p>
    <w:p>
      <w:pPr>
        <w:spacing w:after="0" w:line="261" w:lineRule="auto"/>
        <w:jc w:val="left"/>
        <w:rPr>
          <w:sz w:val="22"/>
        </w:rPr>
        <w:sectPr>
          <w:pgSz w:w="11910" w:h="16840"/>
          <w:pgMar w:top="1040" w:bottom="280" w:left="1140" w:right="1020"/>
        </w:sectPr>
      </w:pPr>
    </w:p>
    <w:p>
      <w:pPr>
        <w:pStyle w:val="BodyText"/>
        <w:spacing w:line="259" w:lineRule="auto" w:before="7"/>
        <w:ind w:right="1268" w:hanging="442"/>
        <w:rPr>
          <w:b/>
        </w:rPr>
      </w:pPr>
      <w:r>
        <w:rPr/>
        <w:t>该特定疾病确诊时本合同的基本保险金额给付少儿特定疾病保险金，本合同随之终止。</w:t>
      </w:r>
      <w:r>
        <w:rPr>
          <w:b/>
          <w:w w:val="95"/>
        </w:rPr>
        <w:t>四、轻症疾病保险金</w:t>
      </w:r>
    </w:p>
    <w:p>
      <w:pPr>
        <w:pStyle w:val="BodyText"/>
        <w:spacing w:line="259" w:lineRule="auto" w:before="6"/>
        <w:ind w:left="108" w:right="216" w:firstLine="441"/>
        <w:jc w:val="both"/>
      </w:pPr>
      <w:r>
        <w:rPr>
          <w:spacing w:val="-2"/>
        </w:rPr>
        <w:t>若被保险人因意外伤害或在</w:t>
      </w:r>
      <w:r>
        <w:rPr>
          <w:b/>
          <w:spacing w:val="-7"/>
        </w:rPr>
        <w:t>等待期后首次发病，</w:t>
      </w:r>
      <w:r>
        <w:rPr>
          <w:spacing w:val="-4"/>
        </w:rPr>
        <w:t>并经本公司认可的医院确诊</w:t>
      </w:r>
      <w:r>
        <w:rPr>
          <w:b/>
        </w:rPr>
        <w:t>首次患有</w:t>
      </w:r>
      <w:r>
        <w:rPr>
          <w:spacing w:val="-2"/>
        </w:rPr>
        <w:t>本合同约定的轻症疾病</w:t>
      </w:r>
      <w:r>
        <w:rPr>
          <w:spacing w:val="-3"/>
          <w:position w:val="11"/>
          <w:sz w:val="11"/>
        </w:rPr>
        <w:t>【轻症疾病释义】</w:t>
      </w:r>
      <w:r>
        <w:rPr>
          <w:spacing w:val="-7"/>
        </w:rPr>
        <w:t>并已经接受了针对该轻症疾病的积极治疗，本公司将按照该轻症疾病确诊时</w:t>
      </w:r>
      <w:r>
        <w:rPr>
          <w:spacing w:val="-10"/>
        </w:rPr>
        <w:t>本合同的基本保险金额的 </w:t>
      </w:r>
      <w:r>
        <w:rPr/>
        <w:t>25%</w:t>
      </w:r>
      <w:r>
        <w:rPr>
          <w:spacing w:val="-3"/>
        </w:rPr>
        <w:t>给付轻症疾病保险金。</w:t>
      </w:r>
    </w:p>
    <w:p>
      <w:pPr>
        <w:spacing w:line="259" w:lineRule="auto" w:before="7"/>
        <w:ind w:left="108" w:right="212" w:firstLine="441"/>
        <w:jc w:val="both"/>
        <w:rPr>
          <w:sz w:val="22"/>
        </w:rPr>
      </w:pPr>
      <w:r>
        <w:rPr>
          <w:spacing w:val="-6"/>
          <w:sz w:val="22"/>
        </w:rPr>
        <w:t>本公司对每种轻症疾病最多只给付一次轻症疾病保险金，给付后该种轻症疾病保险金给付责任</w:t>
      </w:r>
      <w:r>
        <w:rPr>
          <w:spacing w:val="-17"/>
          <w:sz w:val="22"/>
        </w:rPr>
        <w:t>终止。</w:t>
      </w:r>
      <w:r>
        <w:rPr>
          <w:b/>
          <w:sz w:val="22"/>
        </w:rPr>
        <w:t>本合同的轻症疾病保险金给付次数以三次为限</w:t>
      </w:r>
      <w:r>
        <w:rPr>
          <w:spacing w:val="-7"/>
          <w:sz w:val="22"/>
        </w:rPr>
        <w:t>，且每种轻症疾病的首次确诊日期需</w:t>
      </w:r>
      <w:r>
        <w:rPr>
          <w:b/>
          <w:sz w:val="22"/>
        </w:rPr>
        <w:t>间隔不短于一百八十天</w:t>
      </w:r>
      <w:r>
        <w:rPr>
          <w:spacing w:val="-5"/>
          <w:sz w:val="22"/>
        </w:rPr>
        <w:t>。本公司累计给付三次轻症疾病保险金后，本项保险责任终止。</w:t>
      </w:r>
    </w:p>
    <w:p>
      <w:pPr>
        <w:pStyle w:val="BodyText"/>
        <w:spacing w:line="259" w:lineRule="auto" w:before="6"/>
        <w:ind w:left="108" w:right="220" w:firstLine="441"/>
      </w:pPr>
      <w:r>
        <w:rPr/>
        <w:t>如果被保险人因同一原因或在同一事故中导致其发生本合同所指的两种或者两种以上的轻症疾病，本公司仅按一种轻症疾病给付轻症疾病保险金。</w:t>
      </w:r>
    </w:p>
    <w:p>
      <w:pPr>
        <w:pStyle w:val="Heading2"/>
        <w:spacing w:line="259" w:lineRule="auto"/>
        <w:ind w:right="143" w:firstLine="441"/>
      </w:pPr>
      <w:r>
        <w:rPr/>
        <w:t>若被保险人所患疾病既符合本合同约定的重大疾病释义又符合轻症疾病释义的，本公司仅承担</w:t>
      </w:r>
      <w:r>
        <w:rPr>
          <w:w w:val="95"/>
        </w:rPr>
        <w:t>给付重大疾病保险金的保险责任。</w:t>
      </w:r>
    </w:p>
    <w:p>
      <w:pPr>
        <w:spacing w:before="6"/>
        <w:ind w:left="550" w:right="0" w:firstLine="0"/>
        <w:jc w:val="left"/>
        <w:rPr>
          <w:b/>
          <w:sz w:val="22"/>
        </w:rPr>
      </w:pPr>
      <w:r>
        <w:rPr>
          <w:b/>
          <w:w w:val="95"/>
          <w:sz w:val="22"/>
        </w:rPr>
        <w:t>五、生命末期保险金</w:t>
      </w:r>
    </w:p>
    <w:p>
      <w:pPr>
        <w:pStyle w:val="BodyText"/>
        <w:spacing w:line="259" w:lineRule="auto"/>
        <w:ind w:left="108" w:right="111" w:firstLine="441"/>
      </w:pPr>
      <w:r>
        <w:rPr/>
        <w:t>若被保险人因意外伤害或在</w:t>
      </w:r>
      <w:r>
        <w:rPr>
          <w:b/>
        </w:rPr>
        <w:t>等待期后</w:t>
      </w:r>
      <w:r>
        <w:rPr/>
        <w:t>因疾病经本公司认可的医院确诊出现本合同约定的生命末期阶段</w:t>
      </w:r>
      <w:r>
        <w:rPr>
          <w:position w:val="11"/>
          <w:sz w:val="11"/>
        </w:rPr>
        <w:t>【术语释义十】</w:t>
      </w:r>
      <w:r>
        <w:rPr/>
        <w:t>，本公司将按照下列三项金额中的最大者给付生命末期保险金，本合同随之终止：</w:t>
      </w:r>
    </w:p>
    <w:p>
      <w:pPr>
        <w:pStyle w:val="BodyText"/>
        <w:spacing w:before="6"/>
      </w:pPr>
      <w:r>
        <w:rPr/>
        <w:t>1、本合同的基本保险金额；</w:t>
      </w:r>
    </w:p>
    <w:p>
      <w:pPr>
        <w:pStyle w:val="BodyText"/>
      </w:pPr>
      <w:r>
        <w:rPr/>
        <w:t>2、生命末期阶段确诊时本合同的保证现金价值；</w:t>
      </w:r>
    </w:p>
    <w:p>
      <w:pPr>
        <w:spacing w:line="259" w:lineRule="auto" w:before="24"/>
        <w:ind w:left="550" w:right="4457" w:firstLine="0"/>
        <w:jc w:val="left"/>
        <w:rPr>
          <w:b/>
          <w:sz w:val="22"/>
        </w:rPr>
      </w:pPr>
      <w:r>
        <w:rPr>
          <w:sz w:val="22"/>
        </w:rPr>
        <w:t>3、生命末期阶段确诊时本合同累计已缴保险费。</w:t>
      </w:r>
      <w:r>
        <w:rPr>
          <w:b/>
          <w:w w:val="95"/>
          <w:sz w:val="22"/>
        </w:rPr>
        <w:t>六、老年长期护理保险金</w:t>
      </w:r>
    </w:p>
    <w:p>
      <w:pPr>
        <w:spacing w:line="259" w:lineRule="auto" w:before="6"/>
        <w:ind w:left="108" w:right="108" w:firstLine="441"/>
        <w:jc w:val="left"/>
        <w:rPr>
          <w:sz w:val="22"/>
        </w:rPr>
      </w:pPr>
      <w:r>
        <w:rPr>
          <w:spacing w:val="-2"/>
          <w:sz w:val="22"/>
        </w:rPr>
        <w:t>若被保险人在六十周岁的保险合同周年日</w:t>
      </w:r>
      <w:r>
        <w:rPr>
          <w:spacing w:val="-3"/>
          <w:position w:val="11"/>
          <w:sz w:val="11"/>
        </w:rPr>
        <w:t>【术语释义十一】</w:t>
      </w:r>
      <w:r>
        <w:rPr>
          <w:spacing w:val="-8"/>
          <w:sz w:val="22"/>
        </w:rPr>
        <w:t>及以后，因意外伤害或在</w:t>
      </w:r>
      <w:r>
        <w:rPr>
          <w:b/>
          <w:sz w:val="22"/>
        </w:rPr>
        <w:t>等待期后无法独立</w:t>
      </w:r>
      <w:r>
        <w:rPr>
          <w:b/>
          <w:spacing w:val="-4"/>
          <w:sz w:val="22"/>
        </w:rPr>
        <w:t>完成六项基本日常生活活动</w:t>
      </w:r>
      <w:r>
        <w:rPr>
          <w:b/>
          <w:spacing w:val="-6"/>
          <w:position w:val="11"/>
          <w:sz w:val="11"/>
        </w:rPr>
        <w:t>【术语释义十二】</w:t>
      </w:r>
      <w:r>
        <w:rPr>
          <w:b/>
          <w:spacing w:val="-10"/>
          <w:sz w:val="22"/>
        </w:rPr>
        <w:t>中的三项或三项以上，且该状态不间断持续一百八十天以上的， </w:t>
      </w:r>
      <w:r>
        <w:rPr>
          <w:spacing w:val="-9"/>
          <w:sz w:val="22"/>
        </w:rPr>
        <w:t>本公司将认定被保险人自主生活能力完全丧失并按照下列约定给付老年长期护理保险金。</w:t>
      </w:r>
    </w:p>
    <w:p>
      <w:pPr>
        <w:spacing w:line="259" w:lineRule="auto" w:before="6"/>
        <w:ind w:left="108" w:right="154" w:firstLine="441"/>
        <w:jc w:val="left"/>
        <w:rPr>
          <w:sz w:val="22"/>
        </w:rPr>
      </w:pPr>
      <w:r>
        <w:rPr>
          <w:sz w:val="22"/>
        </w:rPr>
        <w:t>老年长期护理保险金于</w:t>
      </w:r>
      <w:r>
        <w:rPr>
          <w:b/>
          <w:sz w:val="22"/>
        </w:rPr>
        <w:t>老年长期护理保险金给付日</w:t>
      </w:r>
      <w:r>
        <w:rPr>
          <w:position w:val="11"/>
          <w:sz w:val="11"/>
        </w:rPr>
        <w:t>【术语释义十三】</w:t>
      </w:r>
      <w:r>
        <w:rPr>
          <w:sz w:val="22"/>
        </w:rPr>
        <w:t>每年给付一次，连续给付十年，共计十次。每次给付的金额等于下列三项金额中的最大者的 10%：</w:t>
      </w:r>
    </w:p>
    <w:p>
      <w:pPr>
        <w:pStyle w:val="BodyText"/>
        <w:spacing w:before="6"/>
      </w:pPr>
      <w:r>
        <w:rPr/>
        <w:t>1、本合同的基本保险金额；</w:t>
      </w:r>
    </w:p>
    <w:p>
      <w:pPr>
        <w:pStyle w:val="BodyText"/>
      </w:pPr>
      <w:r>
        <w:rPr/>
        <w:t>2、该状态发生时本合同的保证现金价值；</w:t>
      </w:r>
    </w:p>
    <w:p>
      <w:pPr>
        <w:pStyle w:val="BodyText"/>
      </w:pPr>
      <w:r>
        <w:rPr/>
        <w:t>3、该状态发生时本合同累计已缴保险费。</w:t>
      </w:r>
    </w:p>
    <w:p>
      <w:pPr>
        <w:pStyle w:val="BodyText"/>
        <w:spacing w:line="259" w:lineRule="auto"/>
        <w:ind w:left="108" w:right="220" w:firstLine="441"/>
      </w:pPr>
      <w:r>
        <w:rPr>
          <w:spacing w:val="-5"/>
        </w:rPr>
        <w:t>若被保险人在老年长期护理保险金给付期间被确诊患有本合同约定的重大疾病或被确诊出现</w:t>
      </w:r>
      <w:r>
        <w:rPr>
          <w:spacing w:val="-8"/>
        </w:rPr>
        <w:t>本合同约定的生命末期阶段，则尚未给付的老年长期护理保险金将一次性给付予被保险人；若被保</w:t>
      </w:r>
      <w:r>
        <w:rPr>
          <w:spacing w:val="-11"/>
        </w:rPr>
        <w:t>险人在老年长期护理保险金给付期间身故，则尚未给付的老年长期护理保险金将一次性给付予被保险人的继承人。</w:t>
      </w:r>
    </w:p>
    <w:p>
      <w:pPr>
        <w:pStyle w:val="BodyText"/>
        <w:spacing w:line="259" w:lineRule="auto" w:before="6"/>
        <w:ind w:left="108" w:right="216" w:firstLine="441"/>
      </w:pPr>
      <w:r>
        <w:rPr>
          <w:spacing w:val="-7"/>
        </w:rPr>
        <w:t>若开始给付老年长期护理保险金，则本合同终止，但本项保险金给付责任将延续至老年长期护理保险金完全给付时止。</w:t>
      </w:r>
    </w:p>
    <w:p>
      <w:pPr>
        <w:pStyle w:val="Heading2"/>
        <w:spacing w:line="259" w:lineRule="auto"/>
        <w:ind w:right="222" w:firstLine="441"/>
      </w:pPr>
      <w:r>
        <w:rPr>
          <w:spacing w:val="-8"/>
        </w:rPr>
        <w:t>本公司就身故保险金、重大疾病保险金、生命末期保险金和老年长期护理保险金仅给付其中一</w:t>
      </w:r>
      <w:r>
        <w:rPr>
          <w:spacing w:val="-8"/>
          <w:w w:val="95"/>
        </w:rPr>
        <w:t>项保险金且以给付一次为限。</w:t>
      </w:r>
    </w:p>
    <w:p>
      <w:pPr>
        <w:spacing w:before="6"/>
        <w:ind w:left="108" w:right="0" w:firstLine="0"/>
        <w:jc w:val="left"/>
        <w:rPr>
          <w:b/>
          <w:sz w:val="22"/>
        </w:rPr>
      </w:pPr>
      <w:bookmarkStart w:name="_bookmark6" w:id="7"/>
      <w:bookmarkEnd w:id="7"/>
      <w:r>
        <w:rPr/>
      </w:r>
      <w:r>
        <w:rPr>
          <w:b/>
          <w:sz w:val="22"/>
        </w:rPr>
        <w:t>第五条 责任免除</w:t>
      </w:r>
    </w:p>
    <w:p>
      <w:pPr>
        <w:spacing w:line="259" w:lineRule="auto" w:before="24"/>
        <w:ind w:left="550" w:right="135" w:firstLine="0"/>
        <w:jc w:val="left"/>
        <w:rPr>
          <w:b/>
          <w:sz w:val="22"/>
        </w:rPr>
      </w:pPr>
      <w:r>
        <w:rPr>
          <w:b/>
          <w:sz w:val="22"/>
        </w:rPr>
        <w:t>因下列情形之一直接或间接导致被保险人身故的，本公司不承担给付身故保险金的保险责任： </w:t>
      </w:r>
      <w:r>
        <w:rPr>
          <w:b/>
          <w:w w:val="95"/>
          <w:sz w:val="22"/>
        </w:rPr>
        <w:t>一、投保人对被保险人的故意杀害、故意伤害；</w:t>
      </w:r>
    </w:p>
    <w:p>
      <w:pPr>
        <w:spacing w:before="6"/>
        <w:ind w:left="550" w:right="0" w:firstLine="0"/>
        <w:jc w:val="left"/>
        <w:rPr>
          <w:b/>
          <w:sz w:val="22"/>
        </w:rPr>
      </w:pPr>
      <w:r>
        <w:rPr>
          <w:b/>
          <w:w w:val="95"/>
          <w:sz w:val="22"/>
        </w:rPr>
        <w:t>二、被保险人故意犯罪或者抗拒依法采取的刑事强制措施；</w:t>
      </w:r>
    </w:p>
    <w:p>
      <w:pPr>
        <w:spacing w:line="259" w:lineRule="auto" w:before="23"/>
        <w:ind w:left="108" w:right="145" w:firstLine="441"/>
        <w:jc w:val="left"/>
        <w:rPr>
          <w:b/>
          <w:sz w:val="22"/>
        </w:rPr>
      </w:pPr>
      <w:r>
        <w:rPr>
          <w:b/>
          <w:sz w:val="22"/>
        </w:rPr>
        <w:t>三、被保险人自本合同成立日（若曾复效，则以最后复效日为准）起二年内自杀，但被保险人</w:t>
      </w:r>
      <w:r>
        <w:rPr>
          <w:b/>
          <w:w w:val="95"/>
          <w:sz w:val="22"/>
        </w:rPr>
        <w:t>自杀时为无民事行为能力人的除外；</w:t>
      </w:r>
    </w:p>
    <w:p>
      <w:pPr>
        <w:spacing w:line="259" w:lineRule="auto" w:before="6"/>
        <w:ind w:left="550" w:right="5217" w:firstLine="0"/>
        <w:jc w:val="left"/>
        <w:rPr>
          <w:b/>
          <w:sz w:val="22"/>
        </w:rPr>
      </w:pPr>
      <w:r>
        <w:rPr>
          <w:b/>
          <w:sz w:val="22"/>
        </w:rPr>
        <w:t>四、战争、军事冲突、暴乱或武装叛乱； </w:t>
      </w:r>
      <w:r>
        <w:rPr>
          <w:b/>
          <w:w w:val="95"/>
          <w:sz w:val="22"/>
        </w:rPr>
        <w:t>五、核爆炸、核辐射或核污染。</w:t>
      </w:r>
    </w:p>
    <w:p>
      <w:pPr>
        <w:spacing w:line="259" w:lineRule="auto" w:before="6"/>
        <w:ind w:left="108" w:right="217" w:firstLine="441"/>
        <w:jc w:val="both"/>
        <w:rPr>
          <w:b/>
          <w:sz w:val="22"/>
        </w:rPr>
      </w:pPr>
      <w:r>
        <w:rPr>
          <w:b/>
          <w:spacing w:val="-6"/>
          <w:sz w:val="22"/>
        </w:rPr>
        <w:t>发生上述第一项情形，导致被保险人身故的，本合同终止，本公司向被保险人的继承人退还本</w:t>
      </w:r>
      <w:r>
        <w:rPr>
          <w:b/>
          <w:spacing w:val="-11"/>
          <w:sz w:val="22"/>
        </w:rPr>
        <w:t>合同当时的保证现金价值；发生上述其他情形，导致被保险人身故的，本合同终止，本公司向投保</w:t>
      </w:r>
      <w:r>
        <w:rPr>
          <w:b/>
          <w:spacing w:val="-11"/>
          <w:w w:val="95"/>
          <w:sz w:val="22"/>
        </w:rPr>
        <w:t>人退还本合同当时的保证现金价值。</w:t>
      </w:r>
    </w:p>
    <w:p>
      <w:pPr>
        <w:spacing w:before="7"/>
        <w:ind w:left="535" w:right="0" w:firstLine="0"/>
        <w:jc w:val="left"/>
        <w:rPr>
          <w:b/>
          <w:sz w:val="22"/>
        </w:rPr>
      </w:pPr>
      <w:r>
        <w:rPr>
          <w:b/>
          <w:sz w:val="21"/>
        </w:rPr>
        <w:t>因下列情形之一</w:t>
      </w:r>
      <w:r>
        <w:rPr>
          <w:b/>
          <w:sz w:val="22"/>
        </w:rPr>
        <w:t>导致被保险人发生疾病、达到疾病状态、进行手术、进入生命末期阶段或自主</w:t>
      </w:r>
    </w:p>
    <w:p>
      <w:pPr>
        <w:spacing w:after="0"/>
        <w:jc w:val="left"/>
        <w:rPr>
          <w:sz w:val="22"/>
        </w:rPr>
        <w:sectPr>
          <w:pgSz w:w="11910" w:h="16840"/>
          <w:pgMar w:top="860" w:bottom="280" w:left="1140" w:right="1020"/>
        </w:sectPr>
      </w:pPr>
    </w:p>
    <w:p>
      <w:pPr>
        <w:spacing w:line="259" w:lineRule="auto" w:before="7"/>
        <w:ind w:left="108" w:right="106" w:firstLine="0"/>
        <w:jc w:val="left"/>
        <w:rPr>
          <w:b/>
          <w:sz w:val="22"/>
        </w:rPr>
      </w:pPr>
      <w:r>
        <w:rPr>
          <w:b/>
          <w:sz w:val="22"/>
        </w:rPr>
        <w:t>生活能力完全丧失的</w:t>
      </w:r>
      <w:r>
        <w:rPr>
          <w:b/>
          <w:spacing w:val="-6"/>
          <w:sz w:val="21"/>
        </w:rPr>
        <w:t>，本公司不承担给付</w:t>
      </w:r>
      <w:r>
        <w:rPr>
          <w:b/>
          <w:spacing w:val="-7"/>
          <w:sz w:val="22"/>
        </w:rPr>
        <w:t>重大疾病保险金、少儿特定疾病保险金、轻症疾病保险金、</w:t>
      </w:r>
      <w:r>
        <w:rPr>
          <w:b/>
          <w:spacing w:val="-7"/>
          <w:w w:val="95"/>
          <w:sz w:val="22"/>
        </w:rPr>
        <w:t>生命末期保险金和老年长期护理保险金的保险责任：</w:t>
      </w:r>
    </w:p>
    <w:p>
      <w:pPr>
        <w:spacing w:line="259" w:lineRule="auto" w:before="6"/>
        <w:ind w:left="550" w:right="4555" w:firstLine="0"/>
        <w:jc w:val="left"/>
        <w:rPr>
          <w:b/>
          <w:sz w:val="22"/>
        </w:rPr>
      </w:pPr>
      <w:r>
        <w:rPr>
          <w:b/>
          <w:sz w:val="22"/>
        </w:rPr>
        <w:t>一、投保人对被保险人的故意杀害、故意伤害； </w:t>
      </w:r>
      <w:r>
        <w:rPr>
          <w:b/>
          <w:w w:val="95"/>
          <w:sz w:val="22"/>
        </w:rPr>
        <w:t>二、被保险人故意自伤、故意犯罪或拒捕；</w:t>
      </w:r>
    </w:p>
    <w:p>
      <w:pPr>
        <w:spacing w:before="6"/>
        <w:ind w:left="550" w:right="0" w:firstLine="0"/>
        <w:jc w:val="left"/>
        <w:rPr>
          <w:b/>
          <w:sz w:val="22"/>
        </w:rPr>
      </w:pPr>
      <w:r>
        <w:rPr>
          <w:b/>
          <w:sz w:val="22"/>
        </w:rPr>
        <w:t>三、被保险人服用、吸食或注射毒品</w:t>
      </w:r>
      <w:r>
        <w:rPr>
          <w:b/>
          <w:position w:val="11"/>
          <w:sz w:val="11"/>
        </w:rPr>
        <w:t>【术语释义十四】</w:t>
      </w:r>
      <w:r>
        <w:rPr>
          <w:b/>
          <w:sz w:val="22"/>
        </w:rPr>
        <w:t>；</w:t>
      </w:r>
    </w:p>
    <w:p>
      <w:pPr>
        <w:pStyle w:val="Heading2"/>
        <w:spacing w:line="259" w:lineRule="auto" w:before="24"/>
        <w:ind w:left="550" w:right="4102"/>
      </w:pPr>
      <w:r>
        <w:rPr/>
        <w:t>四、被保险人感染艾滋病病毒或患艾滋病</w:t>
      </w:r>
      <w:r>
        <w:rPr>
          <w:position w:val="11"/>
          <w:sz w:val="11"/>
        </w:rPr>
        <w:t>【术语释义十五】</w:t>
      </w:r>
      <w:r>
        <w:rPr/>
        <w:t>； </w:t>
      </w:r>
      <w:r>
        <w:rPr>
          <w:w w:val="95"/>
        </w:rPr>
        <w:t>五、战争、军事冲突、暴乱或武装叛乱；</w:t>
      </w:r>
    </w:p>
    <w:p>
      <w:pPr>
        <w:spacing w:before="6"/>
        <w:ind w:left="550" w:right="0" w:firstLine="0"/>
        <w:jc w:val="left"/>
        <w:rPr>
          <w:b/>
          <w:sz w:val="22"/>
        </w:rPr>
      </w:pPr>
      <w:r>
        <w:rPr>
          <w:b/>
          <w:w w:val="95"/>
          <w:sz w:val="22"/>
        </w:rPr>
        <w:t>六、核爆炸、核辐射或核污染；</w:t>
      </w:r>
    </w:p>
    <w:p>
      <w:pPr>
        <w:spacing w:line="259" w:lineRule="auto" w:before="24"/>
        <w:ind w:left="108" w:right="2449" w:firstLine="441"/>
        <w:jc w:val="left"/>
        <w:rPr>
          <w:b/>
          <w:sz w:val="22"/>
        </w:rPr>
      </w:pPr>
      <w:r>
        <w:rPr>
          <w:b/>
          <w:sz w:val="22"/>
        </w:rPr>
        <w:t>七、遗传性疾病</w:t>
      </w:r>
      <w:r>
        <w:rPr>
          <w:b/>
          <w:spacing w:val="-8"/>
          <w:position w:val="11"/>
          <w:sz w:val="11"/>
        </w:rPr>
        <w:t>【术语释义十六】</w:t>
      </w:r>
      <w:r>
        <w:rPr>
          <w:b/>
          <w:sz w:val="22"/>
        </w:rPr>
        <w:t>，先天性畸形、变形或染色体异常</w:t>
      </w:r>
      <w:r>
        <w:rPr>
          <w:b/>
          <w:spacing w:val="-8"/>
          <w:position w:val="11"/>
          <w:sz w:val="11"/>
        </w:rPr>
        <w:t>【术语释义十七】</w:t>
      </w:r>
      <w:r>
        <w:rPr>
          <w:b/>
          <w:sz w:val="22"/>
        </w:rPr>
        <w:t>。</w:t>
      </w:r>
      <w:bookmarkStart w:name="_bookmark7" w:id="8"/>
      <w:bookmarkEnd w:id="8"/>
      <w:r>
        <w:rPr>
          <w:b/>
          <w:sz w:val="22"/>
        </w:rPr>
      </w:r>
      <w:r>
        <w:rPr>
          <w:b/>
          <w:sz w:val="22"/>
        </w:rPr>
        <w:t>第六条 未成年人身故保险金的限制</w:t>
      </w:r>
    </w:p>
    <w:p>
      <w:pPr>
        <w:pStyle w:val="Heading2"/>
        <w:spacing w:line="259" w:lineRule="auto" w:before="7"/>
        <w:ind w:right="220" w:firstLine="436"/>
        <w:jc w:val="both"/>
      </w:pPr>
      <w:r>
        <w:rPr>
          <w:spacing w:val="-5"/>
        </w:rPr>
        <w:t>为未成年人投保的人身保险，在被保险人成年之前，因被保险人身故给付的保险金总和不得超</w:t>
      </w:r>
      <w:r>
        <w:rPr>
          <w:spacing w:val="-5"/>
          <w:w w:val="95"/>
        </w:rPr>
        <w:t>过国务院保险监督管理机构规定的限额。</w:t>
      </w:r>
    </w:p>
    <w:p>
      <w:pPr>
        <w:spacing w:before="6"/>
        <w:ind w:left="108" w:right="0" w:firstLine="0"/>
        <w:jc w:val="left"/>
        <w:rPr>
          <w:b/>
          <w:sz w:val="22"/>
        </w:rPr>
      </w:pPr>
      <w:bookmarkStart w:name="_bookmark8" w:id="9"/>
      <w:bookmarkEnd w:id="9"/>
      <w:r>
        <w:rPr/>
      </w:r>
      <w:r>
        <w:rPr>
          <w:b/>
          <w:sz w:val="22"/>
        </w:rPr>
        <w:t>第七条 合同的成立与生效</w:t>
      </w:r>
    </w:p>
    <w:p>
      <w:pPr>
        <w:pStyle w:val="BodyText"/>
        <w:spacing w:line="259" w:lineRule="auto" w:before="23"/>
        <w:ind w:left="108" w:right="214" w:firstLine="436"/>
        <w:jc w:val="both"/>
      </w:pPr>
      <w:r>
        <w:rPr>
          <w:spacing w:val="-7"/>
        </w:rPr>
        <w:t>投保人向本公司投保并缴纳首期保险费，经本公司同意承保，本合同成立。本公司签发本合同作为同意承保的标志。</w:t>
      </w:r>
    </w:p>
    <w:p>
      <w:pPr>
        <w:pStyle w:val="BodyText"/>
        <w:spacing w:line="259" w:lineRule="auto" w:before="6"/>
        <w:ind w:left="108" w:right="221" w:firstLine="436"/>
        <w:jc w:val="both"/>
      </w:pPr>
      <w:r>
        <w:rPr/>
        <w:t>除投保人与本公司在投保单或保险合同其他构成文件中另有约定外，本合同自成立当日的 24 时生效。</w:t>
      </w:r>
    </w:p>
    <w:p>
      <w:pPr>
        <w:pStyle w:val="BodyText"/>
        <w:spacing w:line="259" w:lineRule="auto" w:before="6"/>
        <w:ind w:left="108" w:right="215" w:firstLine="436"/>
        <w:jc w:val="both"/>
      </w:pPr>
      <w:r>
        <w:rPr>
          <w:spacing w:val="-7"/>
        </w:rPr>
        <w:t>保险合同周年日、保单年度、缴费期满日和保险合同期满日均以保险单上注明的保险合同生效日为计算标准。</w:t>
      </w:r>
    </w:p>
    <w:p>
      <w:pPr>
        <w:pStyle w:val="Heading2"/>
      </w:pPr>
      <w:bookmarkStart w:name="_bookmark9" w:id="10"/>
      <w:bookmarkEnd w:id="10"/>
      <w:r>
        <w:rPr>
          <w:b w:val="0"/>
        </w:rPr>
      </w:r>
      <w:r>
        <w:rPr/>
        <w:t>第八条 保险期间</w:t>
      </w:r>
    </w:p>
    <w:p>
      <w:pPr>
        <w:pStyle w:val="BodyText"/>
        <w:ind w:left="545"/>
      </w:pPr>
      <w:r>
        <w:rPr/>
        <w:t>本合同的保险期间为终身，自保险单上载明的保险合同生效日起，至被保险人身故时止。</w:t>
      </w:r>
    </w:p>
    <w:p>
      <w:pPr>
        <w:pStyle w:val="BodyText"/>
        <w:spacing w:before="6"/>
        <w:ind w:left="0"/>
        <w:rPr>
          <w:sz w:val="21"/>
        </w:rPr>
      </w:pPr>
    </w:p>
    <w:p>
      <w:pPr>
        <w:pStyle w:val="Heading1"/>
        <w:tabs>
          <w:tab w:pos="2415" w:val="left" w:leader="none"/>
        </w:tabs>
        <w:ind w:right="104"/>
        <w:jc w:val="center"/>
      </w:pPr>
      <w:bookmarkStart w:name="_bookmark10" w:id="11"/>
      <w:bookmarkEnd w:id="11"/>
      <w:r>
        <w:rPr>
          <w:b w:val="0"/>
        </w:rPr>
      </w:r>
      <w:r>
        <w:rPr/>
        <w:t>第三部分</w:t>
        <w:tab/>
      </w:r>
      <w:r>
        <w:rPr>
          <w:spacing w:val="-5"/>
        </w:rPr>
        <w:t>如</w:t>
      </w:r>
      <w:r>
        <w:rPr/>
        <w:t>何缴纳</w:t>
      </w:r>
      <w:r>
        <w:rPr>
          <w:spacing w:val="-5"/>
        </w:rPr>
        <w:t>保</w:t>
      </w:r>
      <w:r>
        <w:rPr/>
        <w:t>险费</w:t>
      </w:r>
    </w:p>
    <w:p>
      <w:pPr>
        <w:pStyle w:val="BodyText"/>
        <w:spacing w:before="3"/>
        <w:ind w:left="0"/>
        <w:rPr>
          <w:b/>
        </w:rPr>
      </w:pPr>
    </w:p>
    <w:p>
      <w:pPr>
        <w:pStyle w:val="Heading2"/>
        <w:spacing w:before="0"/>
      </w:pPr>
      <w:bookmarkStart w:name="_bookmark11" w:id="12"/>
      <w:bookmarkEnd w:id="12"/>
      <w:r>
        <w:rPr>
          <w:b w:val="0"/>
        </w:rPr>
      </w:r>
      <w:r>
        <w:rPr/>
        <w:t>第九条 保险费</w:t>
      </w:r>
    </w:p>
    <w:p>
      <w:pPr>
        <w:pStyle w:val="BodyText"/>
        <w:spacing w:line="259" w:lineRule="auto"/>
        <w:ind w:left="108" w:right="216" w:firstLine="436"/>
        <w:jc w:val="both"/>
      </w:pPr>
      <w:r>
        <w:rPr>
          <w:spacing w:val="-6"/>
        </w:rPr>
        <w:t>投保人在支付首期保险费后，应按保险费应缴日支付其余各期的保险费，直至保险单上注明的</w:t>
      </w:r>
      <w:r>
        <w:rPr>
          <w:spacing w:val="-9"/>
        </w:rPr>
        <w:t>缴费期满日为止。保险费应缴日为保险合同生效日依据投保人选择的缴费周期所对应的日期；当月</w:t>
      </w:r>
      <w:r>
        <w:rPr>
          <w:spacing w:val="-4"/>
        </w:rPr>
        <w:t>无对应日期的，以该月的最后一日为保险费应缴日。</w:t>
      </w:r>
    </w:p>
    <w:p>
      <w:pPr>
        <w:pStyle w:val="Heading2"/>
      </w:pPr>
      <w:bookmarkStart w:name="_bookmark12" w:id="13"/>
      <w:bookmarkEnd w:id="13"/>
      <w:r>
        <w:rPr>
          <w:b w:val="0"/>
        </w:rPr>
      </w:r>
      <w:r>
        <w:rPr/>
        <w:t>第十条 宽限期</w:t>
      </w:r>
    </w:p>
    <w:p>
      <w:pPr>
        <w:pStyle w:val="BodyText"/>
        <w:spacing w:line="259" w:lineRule="auto"/>
        <w:ind w:left="108" w:right="216" w:firstLine="436"/>
        <w:jc w:val="both"/>
      </w:pPr>
      <w:r>
        <w:rPr>
          <w:spacing w:val="-6"/>
        </w:rPr>
        <w:t>首期后的分期保险费到期未缴付的，自保险费应缴日的次日起六十日为宽限期。在宽限期内发</w:t>
      </w:r>
      <w:r>
        <w:rPr>
          <w:spacing w:val="-9"/>
        </w:rPr>
        <w:t>生保险事故的，本公司仍承担保险责任。首期后的分期保险费在宽限期满后仍未缴付且未能自动贷</w:t>
      </w:r>
      <w:r>
        <w:rPr>
          <w:spacing w:val="-8"/>
        </w:rPr>
        <w:t>款垫缴保险费的，保险合同效力即中止；效力中止期间，本公司不承担保险责任。</w:t>
      </w:r>
    </w:p>
    <w:p>
      <w:pPr>
        <w:pStyle w:val="BodyText"/>
        <w:spacing w:before="1"/>
        <w:ind w:left="0"/>
        <w:rPr>
          <w:sz w:val="20"/>
        </w:rPr>
      </w:pPr>
    </w:p>
    <w:p>
      <w:pPr>
        <w:pStyle w:val="Heading1"/>
        <w:tabs>
          <w:tab w:pos="4521" w:val="left" w:leader="none"/>
        </w:tabs>
        <w:ind w:left="2106"/>
      </w:pPr>
      <w:bookmarkStart w:name="_bookmark13" w:id="14"/>
      <w:bookmarkEnd w:id="14"/>
      <w:r>
        <w:rPr>
          <w:b w:val="0"/>
        </w:rPr>
      </w:r>
      <w:r>
        <w:rPr/>
        <w:t>第四部分</w:t>
        <w:tab/>
      </w:r>
      <w:r>
        <w:rPr>
          <w:spacing w:val="-5"/>
        </w:rPr>
        <w:t>投</w:t>
      </w:r>
      <w:r>
        <w:rPr/>
        <w:t>保人还</w:t>
      </w:r>
      <w:r>
        <w:rPr>
          <w:spacing w:val="-5"/>
        </w:rPr>
        <w:t>享</w:t>
      </w:r>
      <w:r>
        <w:rPr/>
        <w:t>有哪</w:t>
      </w:r>
      <w:r>
        <w:rPr>
          <w:spacing w:val="-5"/>
        </w:rPr>
        <w:t>些</w:t>
      </w:r>
      <w:r>
        <w:rPr/>
        <w:t>权益</w:t>
      </w:r>
    </w:p>
    <w:p>
      <w:pPr>
        <w:pStyle w:val="BodyText"/>
        <w:spacing w:before="2"/>
        <w:ind w:left="0"/>
        <w:rPr>
          <w:b/>
        </w:rPr>
      </w:pPr>
    </w:p>
    <w:p>
      <w:pPr>
        <w:pStyle w:val="Heading2"/>
        <w:tabs>
          <w:tab w:pos="1371" w:val="left" w:leader="none"/>
        </w:tabs>
        <w:spacing w:before="0"/>
      </w:pPr>
      <w:bookmarkStart w:name="_bookmark14" w:id="15"/>
      <w:bookmarkEnd w:id="15"/>
      <w:r>
        <w:rPr>
          <w:b w:val="0"/>
        </w:rPr>
      </w:r>
      <w:r>
        <w:rPr/>
        <w:t>第十一条</w:t>
        <w:tab/>
      </w:r>
      <w:r>
        <w:rPr>
          <w:w w:val="95"/>
        </w:rPr>
        <w:t>自动贷款垫缴保险费</w:t>
      </w:r>
    </w:p>
    <w:p>
      <w:pPr>
        <w:pStyle w:val="BodyText"/>
        <w:spacing w:line="259" w:lineRule="auto"/>
        <w:ind w:left="108" w:right="215" w:firstLine="436"/>
        <w:jc w:val="both"/>
      </w:pPr>
      <w:r>
        <w:rPr>
          <w:spacing w:val="-6"/>
        </w:rPr>
        <w:t>除本合同另有约定外，首期后的分期保险费在宽限期满后仍未缴付的，若保险合同当时的保证现金价值净额</w:t>
      </w:r>
      <w:r>
        <w:rPr>
          <w:spacing w:val="-5"/>
          <w:position w:val="11"/>
          <w:sz w:val="11"/>
        </w:rPr>
        <w:t>【术语释义十八】</w:t>
      </w:r>
      <w:r>
        <w:rPr>
          <w:spacing w:val="-9"/>
        </w:rPr>
        <w:t>足以垫缴应缴保险费，本公司将自动提供贷款垫缴保险费，以使保险合同继续有效。</w:t>
      </w:r>
    </w:p>
    <w:p>
      <w:pPr>
        <w:pStyle w:val="BodyText"/>
        <w:spacing w:line="259" w:lineRule="auto" w:before="6"/>
        <w:ind w:left="108" w:right="168" w:firstLine="436"/>
        <w:jc w:val="both"/>
      </w:pPr>
      <w:r>
        <w:rPr>
          <w:spacing w:val="-5"/>
        </w:rPr>
        <w:t>若保险合同当时的保证现金价值净额不足以垫缴当时到期的月缴保险费，保险合同效力中止； 效力中止期间，本公司不承担保险责任。</w:t>
      </w:r>
    </w:p>
    <w:p>
      <w:pPr>
        <w:pStyle w:val="Heading2"/>
        <w:tabs>
          <w:tab w:pos="1371" w:val="left" w:leader="none"/>
        </w:tabs>
        <w:spacing w:line="259" w:lineRule="auto"/>
        <w:ind w:right="577" w:firstLine="436"/>
      </w:pPr>
      <w:r>
        <w:rPr/>
        <w:t>若本合同附有附加保险合同，本合同及其附加保险合同均不得单独自动贷款垫缴保险</w:t>
      </w:r>
      <w:r>
        <w:rPr>
          <w:spacing w:val="6"/>
        </w:rPr>
        <w:t>费</w:t>
      </w:r>
      <w:r>
        <w:rPr>
          <w:b w:val="0"/>
        </w:rPr>
        <w:t>。</w:t>
      </w:r>
      <w:bookmarkStart w:name="_bookmark15" w:id="16"/>
      <w:bookmarkEnd w:id="16"/>
      <w:r>
        <w:rPr>
          <w:b w:val="0"/>
        </w:rPr>
      </w:r>
      <w:r>
        <w:rPr/>
        <w:t>第十二条</w:t>
        <w:tab/>
      </w:r>
      <w:r>
        <w:rPr>
          <w:w w:val="95"/>
        </w:rPr>
        <w:t>合同效力恢复</w:t>
      </w:r>
    </w:p>
    <w:p>
      <w:pPr>
        <w:pStyle w:val="BodyText"/>
        <w:spacing w:line="259" w:lineRule="auto" w:before="6"/>
        <w:ind w:left="108" w:right="216" w:firstLine="436"/>
        <w:jc w:val="both"/>
      </w:pPr>
      <w:r>
        <w:rPr>
          <w:spacing w:val="-7"/>
        </w:rPr>
        <w:t>本合同效力中止后二年内，若投保人申请恢复合同效力，应填写复效申请书，并向本公司提供</w:t>
      </w:r>
      <w:r>
        <w:rPr>
          <w:spacing w:val="-10"/>
        </w:rPr>
        <w:t>被保险人的健康证明，在投保人补缴所欠缴的保险费及其利息、保险合同贷款</w:t>
      </w:r>
      <w:r>
        <w:rPr/>
        <w:t>（</w:t>
      </w:r>
      <w:r>
        <w:rPr>
          <w:spacing w:val="-2"/>
        </w:rPr>
        <w:t>含自动贷款垫缴保险费）及贷款利息</w:t>
      </w:r>
      <w:r>
        <w:rPr>
          <w:spacing w:val="-2"/>
          <w:position w:val="11"/>
          <w:sz w:val="11"/>
        </w:rPr>
        <w:t>【术语释义十九】</w:t>
      </w:r>
      <w:r>
        <w:rPr>
          <w:spacing w:val="-6"/>
        </w:rPr>
        <w:t>后，经本公司审核同意，自双方达成复效协议的当日 </w:t>
      </w:r>
      <w:r>
        <w:rPr>
          <w:spacing w:val="-3"/>
        </w:rPr>
        <w:t>24</w:t>
      </w:r>
      <w:r>
        <w:rPr>
          <w:spacing w:val="-4"/>
        </w:rPr>
        <w:t> 时起，合同效力恢复。</w:t>
      </w:r>
    </w:p>
    <w:p>
      <w:pPr>
        <w:spacing w:after="0" w:line="259" w:lineRule="auto"/>
        <w:jc w:val="both"/>
        <w:sectPr>
          <w:pgSz w:w="11910" w:h="16840"/>
          <w:pgMar w:top="860" w:bottom="280" w:left="1140" w:right="1020"/>
        </w:sectPr>
      </w:pPr>
    </w:p>
    <w:p>
      <w:pPr>
        <w:tabs>
          <w:tab w:pos="1371" w:val="left" w:leader="none"/>
        </w:tabs>
        <w:spacing w:line="259" w:lineRule="auto" w:before="7"/>
        <w:ind w:left="108" w:right="1272" w:firstLine="436"/>
        <w:jc w:val="left"/>
        <w:rPr>
          <w:b/>
          <w:sz w:val="22"/>
        </w:rPr>
      </w:pPr>
      <w:r>
        <w:rPr>
          <w:sz w:val="22"/>
        </w:rPr>
        <w:t>自本合同效力中</w:t>
      </w:r>
      <w:r>
        <w:rPr>
          <w:spacing w:val="-5"/>
          <w:sz w:val="22"/>
        </w:rPr>
        <w:t>止</w:t>
      </w:r>
      <w:r>
        <w:rPr>
          <w:sz w:val="22"/>
        </w:rPr>
        <w:t>之日起满二</w:t>
      </w:r>
      <w:r>
        <w:rPr>
          <w:spacing w:val="-5"/>
          <w:sz w:val="22"/>
        </w:rPr>
        <w:t>年</w:t>
      </w:r>
      <w:r>
        <w:rPr>
          <w:sz w:val="22"/>
        </w:rPr>
        <w:t>投保人和本</w:t>
      </w:r>
      <w:r>
        <w:rPr>
          <w:spacing w:val="-5"/>
          <w:sz w:val="22"/>
        </w:rPr>
        <w:t>公</w:t>
      </w:r>
      <w:r>
        <w:rPr>
          <w:sz w:val="22"/>
        </w:rPr>
        <w:t>司</w:t>
      </w:r>
      <w:r>
        <w:rPr>
          <w:spacing w:val="-5"/>
          <w:sz w:val="22"/>
        </w:rPr>
        <w:t>未</w:t>
      </w:r>
      <w:r>
        <w:rPr>
          <w:sz w:val="22"/>
        </w:rPr>
        <w:t>达成复效协议的</w:t>
      </w:r>
      <w:r>
        <w:rPr>
          <w:spacing w:val="-5"/>
          <w:sz w:val="22"/>
        </w:rPr>
        <w:t>，</w:t>
      </w:r>
      <w:r>
        <w:rPr>
          <w:sz w:val="22"/>
        </w:rPr>
        <w:t>本合同终止。</w:t>
      </w:r>
      <w:bookmarkStart w:name="_bookmark16" w:id="17"/>
      <w:bookmarkEnd w:id="17"/>
      <w:r>
        <w:rPr>
          <w:sz w:val="22"/>
        </w:rPr>
      </w:r>
      <w:r>
        <w:rPr>
          <w:b/>
          <w:sz w:val="22"/>
        </w:rPr>
        <w:t>第十三条</w:t>
        <w:tab/>
      </w:r>
      <w:r>
        <w:rPr>
          <w:b/>
          <w:w w:val="95"/>
          <w:sz w:val="22"/>
        </w:rPr>
        <w:t>保险合同贷款</w:t>
      </w:r>
    </w:p>
    <w:p>
      <w:pPr>
        <w:pStyle w:val="BodyText"/>
        <w:spacing w:line="259" w:lineRule="auto" w:before="6"/>
        <w:ind w:left="108" w:right="216" w:firstLine="436"/>
        <w:jc w:val="both"/>
      </w:pPr>
      <w:r>
        <w:rPr>
          <w:spacing w:val="-6"/>
        </w:rPr>
        <w:t>若保险合同已具有保证现金价值，投保人可以书面形式向本公司申请，并经本公司同意后办理</w:t>
      </w:r>
      <w:r>
        <w:rPr>
          <w:spacing w:val="-9"/>
        </w:rPr>
        <w:t>保险合同贷款。贷款金额不可超过当时保证现金价值净额的百分之八十，且每次贷款的金额不得少于人民币一百元。</w:t>
      </w:r>
    </w:p>
    <w:p>
      <w:pPr>
        <w:pStyle w:val="BodyText"/>
        <w:spacing w:line="259" w:lineRule="auto" w:before="7"/>
        <w:ind w:left="108" w:right="216" w:firstLine="436"/>
        <w:jc w:val="both"/>
      </w:pPr>
      <w:r>
        <w:rPr>
          <w:spacing w:val="-6"/>
        </w:rPr>
        <w:t>投保人可随时全部或部分偿还保险合同贷款及贷款利息。若累计的保险合同贷款</w:t>
      </w:r>
      <w:r>
        <w:rPr>
          <w:spacing w:val="-5"/>
        </w:rPr>
        <w:t>（</w:t>
      </w:r>
      <w:r>
        <w:rPr/>
        <w:t>含自动贷款垫缴保险费</w:t>
      </w:r>
      <w:r>
        <w:rPr>
          <w:spacing w:val="-25"/>
        </w:rPr>
        <w:t>）</w:t>
      </w:r>
      <w:r>
        <w:rPr>
          <w:spacing w:val="-6"/>
        </w:rPr>
        <w:t>及贷款利息加上欠缴的保险费及其利息等于保险合同当时的保证现金价值时，保险合同效力中止；效力中止期间，本公司不承担保险责任。</w:t>
      </w:r>
    </w:p>
    <w:p>
      <w:pPr>
        <w:pStyle w:val="Heading2"/>
        <w:tabs>
          <w:tab w:pos="1371" w:val="left" w:leader="none"/>
        </w:tabs>
      </w:pPr>
      <w:bookmarkStart w:name="_bookmark17" w:id="18"/>
      <w:bookmarkEnd w:id="18"/>
      <w:r>
        <w:rPr>
          <w:b w:val="0"/>
        </w:rPr>
      </w:r>
      <w:r>
        <w:rPr/>
        <w:t>第十四条</w:t>
        <w:tab/>
      </w:r>
      <w:r>
        <w:rPr>
          <w:w w:val="95"/>
        </w:rPr>
        <w:t>解除合同的处理</w:t>
      </w:r>
    </w:p>
    <w:p>
      <w:pPr>
        <w:pStyle w:val="BodyText"/>
        <w:spacing w:line="261" w:lineRule="auto" w:before="23"/>
        <w:ind w:left="530" w:right="1507"/>
      </w:pPr>
      <w:r>
        <w:rPr/>
        <w:t>犹豫期满后投保人要求解除本合同的，由投保人填写申请书，并提供下列资料： 一、保险合同；</w:t>
      </w:r>
    </w:p>
    <w:p>
      <w:pPr>
        <w:pStyle w:val="BodyText"/>
        <w:spacing w:before="3"/>
        <w:ind w:left="530"/>
      </w:pPr>
      <w:r>
        <w:rPr/>
        <w:t>二、投保人身份证明。</w:t>
      </w:r>
    </w:p>
    <w:p>
      <w:pPr>
        <w:pStyle w:val="BodyText"/>
        <w:spacing w:line="259" w:lineRule="auto" w:before="23"/>
        <w:ind w:left="108" w:right="168" w:firstLine="422"/>
      </w:pPr>
      <w:r>
        <w:rPr/>
        <w:t>自本公司收到解除合同申请书的当日 24 时起，本合同终止，本公司将退还投保人本合同当时的保证现金价值。</w:t>
      </w:r>
    </w:p>
    <w:p>
      <w:pPr>
        <w:pStyle w:val="Heading2"/>
        <w:ind w:left="530"/>
      </w:pPr>
      <w:r>
        <w:rPr>
          <w:w w:val="95"/>
        </w:rPr>
        <w:t>投保人在犹豫期后解除本合同会受到一定的损失。</w:t>
      </w:r>
    </w:p>
    <w:p>
      <w:pPr>
        <w:pStyle w:val="BodyText"/>
        <w:spacing w:before="6"/>
        <w:ind w:left="0"/>
        <w:rPr>
          <w:b/>
          <w:sz w:val="21"/>
        </w:rPr>
      </w:pPr>
    </w:p>
    <w:p>
      <w:pPr>
        <w:tabs>
          <w:tab w:pos="4972" w:val="left" w:leader="none"/>
        </w:tabs>
        <w:spacing w:before="1"/>
        <w:ind w:left="2557" w:right="0" w:firstLine="0"/>
        <w:jc w:val="left"/>
        <w:rPr>
          <w:b/>
          <w:sz w:val="30"/>
        </w:rPr>
      </w:pPr>
      <w:bookmarkStart w:name="_bookmark18" w:id="19"/>
      <w:bookmarkEnd w:id="19"/>
      <w:r>
        <w:rPr/>
      </w:r>
      <w:r>
        <w:rPr>
          <w:b/>
          <w:sz w:val="30"/>
        </w:rPr>
        <w:t>第五部分</w:t>
        <w:tab/>
      </w:r>
      <w:r>
        <w:rPr>
          <w:b/>
          <w:spacing w:val="-5"/>
          <w:sz w:val="30"/>
        </w:rPr>
        <w:t>如</w:t>
      </w:r>
      <w:r>
        <w:rPr>
          <w:b/>
          <w:sz w:val="30"/>
        </w:rPr>
        <w:t>何申请</w:t>
      </w:r>
      <w:r>
        <w:rPr>
          <w:b/>
          <w:spacing w:val="-5"/>
          <w:sz w:val="30"/>
        </w:rPr>
        <w:t>保</w:t>
      </w:r>
      <w:r>
        <w:rPr>
          <w:b/>
          <w:sz w:val="30"/>
        </w:rPr>
        <w:t>险金</w:t>
      </w:r>
    </w:p>
    <w:p>
      <w:pPr>
        <w:pStyle w:val="BodyText"/>
        <w:spacing w:before="3"/>
        <w:ind w:left="0"/>
        <w:rPr>
          <w:b/>
        </w:rPr>
      </w:pPr>
    </w:p>
    <w:p>
      <w:pPr>
        <w:tabs>
          <w:tab w:pos="1371" w:val="left" w:leader="none"/>
        </w:tabs>
        <w:spacing w:before="0"/>
        <w:ind w:left="108" w:right="0" w:firstLine="0"/>
        <w:jc w:val="left"/>
        <w:rPr>
          <w:b/>
          <w:sz w:val="22"/>
        </w:rPr>
      </w:pPr>
      <w:bookmarkStart w:name="_bookmark19" w:id="20"/>
      <w:bookmarkEnd w:id="20"/>
      <w:r>
        <w:rPr/>
      </w:r>
      <w:r>
        <w:rPr>
          <w:b/>
          <w:sz w:val="22"/>
        </w:rPr>
        <w:t>第十五条</w:t>
        <w:tab/>
      </w:r>
      <w:r>
        <w:rPr>
          <w:b/>
          <w:w w:val="95"/>
          <w:sz w:val="22"/>
        </w:rPr>
        <w:t>受益人的指定和变更</w:t>
      </w:r>
    </w:p>
    <w:p>
      <w:pPr>
        <w:pStyle w:val="BodyText"/>
        <w:spacing w:line="259" w:lineRule="auto" w:before="23"/>
        <w:ind w:left="108" w:right="169" w:firstLine="436"/>
        <w:jc w:val="both"/>
      </w:pPr>
      <w:r>
        <w:rPr>
          <w:spacing w:val="-5"/>
        </w:rPr>
        <w:t>被保险人或者投保人可以指定一人或数人为身故保险金受益人，身故保险金受益人为数人时， </w:t>
      </w:r>
      <w:r>
        <w:rPr>
          <w:spacing w:val="-7"/>
        </w:rPr>
        <w:t>被保险人或者投保人可以确定受益顺序和受益份额；未确定份额的，受益人按照相等份额享有受益权。</w:t>
      </w:r>
    </w:p>
    <w:p>
      <w:pPr>
        <w:pStyle w:val="BodyText"/>
        <w:spacing w:line="259" w:lineRule="auto" w:before="6"/>
        <w:ind w:left="108" w:right="212" w:firstLine="441"/>
      </w:pPr>
      <w:r>
        <w:rPr>
          <w:spacing w:val="-7"/>
        </w:rPr>
        <w:t>除本合同另有约定外，重大疾病保险金、少儿特定疾病保险金、轻症疾病保险金、生命末期保险金和老年长期护理保险金的受益人为被保险人本人。</w:t>
      </w:r>
    </w:p>
    <w:p>
      <w:pPr>
        <w:pStyle w:val="BodyText"/>
        <w:spacing w:line="261" w:lineRule="auto" w:before="6"/>
        <w:ind w:left="108" w:right="215" w:firstLine="436"/>
      </w:pPr>
      <w:r>
        <w:rPr/>
        <w:t>被保险人或者投保人可以变更受益人并书面通知本公司；本公司收到变更受益人的书面通知后，应当在保险单或其他保险凭证上批注或者附贴批单。</w:t>
      </w:r>
    </w:p>
    <w:p>
      <w:pPr>
        <w:pStyle w:val="BodyText"/>
        <w:spacing w:before="3"/>
        <w:ind w:left="545"/>
      </w:pPr>
      <w:r>
        <w:rPr/>
        <w:t>投保人指定或变更受益人时须经被保险人同意。</w:t>
      </w:r>
    </w:p>
    <w:p>
      <w:pPr>
        <w:pStyle w:val="BodyText"/>
        <w:spacing w:line="259" w:lineRule="auto" w:before="23"/>
        <w:ind w:left="108" w:right="215" w:firstLine="436"/>
      </w:pPr>
      <w:r>
        <w:rPr>
          <w:spacing w:val="-7"/>
        </w:rPr>
        <w:t>被保险人身故后，有下列情形之一的，保险金作为被保险人的遗产，由本公司依照《中华人民共和国继承法》的规定履行给付保险金的义务：</w:t>
      </w:r>
    </w:p>
    <w:p>
      <w:pPr>
        <w:pStyle w:val="BodyText"/>
        <w:spacing w:line="261" w:lineRule="auto" w:before="6"/>
        <w:ind w:left="545" w:right="3696"/>
      </w:pPr>
      <w:r>
        <w:rPr/>
        <w:t>一、没有指定受益人，或者受益人指定不明无法确定的； 二、受益人先于被保险人身故，没有其他受益人的；</w:t>
      </w:r>
    </w:p>
    <w:p>
      <w:pPr>
        <w:pStyle w:val="BodyText"/>
        <w:spacing w:before="4"/>
        <w:ind w:left="545"/>
      </w:pPr>
      <w:r>
        <w:rPr/>
        <w:t>三、受益人依法丧失受益权或者放弃受益权，没有其他受益人的。</w:t>
      </w:r>
    </w:p>
    <w:p>
      <w:pPr>
        <w:pStyle w:val="BodyText"/>
        <w:spacing w:line="259" w:lineRule="auto"/>
        <w:ind w:left="545" w:right="183"/>
      </w:pPr>
      <w:r>
        <w:rPr/>
        <w:t>受益人与被保险人在同一事件中身故，且不能确定身故先后顺序的，推定受益人身故在先。受益人故意造成被保险人身故、伤残、疾病的，或者故意杀害被保险人未遂的，该受益人丧失</w:t>
      </w:r>
    </w:p>
    <w:p>
      <w:pPr>
        <w:pStyle w:val="BodyText"/>
        <w:spacing w:before="6"/>
        <w:ind w:left="108"/>
      </w:pPr>
      <w:r>
        <w:rPr/>
        <w:t>受益权。</w:t>
      </w:r>
    </w:p>
    <w:p>
      <w:pPr>
        <w:pStyle w:val="Heading2"/>
        <w:tabs>
          <w:tab w:pos="1371" w:val="left" w:leader="none"/>
        </w:tabs>
        <w:spacing w:before="23"/>
      </w:pPr>
      <w:bookmarkStart w:name="_bookmark20" w:id="21"/>
      <w:bookmarkEnd w:id="21"/>
      <w:r>
        <w:rPr>
          <w:b w:val="0"/>
        </w:rPr>
      </w:r>
      <w:r>
        <w:rPr/>
        <w:t>第十六条</w:t>
        <w:tab/>
      </w:r>
      <w:r>
        <w:rPr>
          <w:w w:val="95"/>
        </w:rPr>
        <w:t>保险事故的通知与保险金的申请</w:t>
      </w:r>
    </w:p>
    <w:p>
      <w:pPr>
        <w:pStyle w:val="BodyText"/>
        <w:spacing w:line="259" w:lineRule="auto"/>
        <w:ind w:left="108" w:right="103" w:firstLine="422"/>
      </w:pPr>
      <w:r>
        <w:rPr>
          <w:spacing w:val="-12"/>
        </w:rPr>
        <w:t>投保人、被保险人、受益人或者被保险人的继承人知道保险事故发生后，应当及时通知本公司。</w:t>
      </w:r>
      <w:r>
        <w:rPr>
          <w:spacing w:val="-10"/>
        </w:rPr>
        <w:t>保险金的申请应由申请人填写申请书，并向本公司递交本合同要求的以下证明和资料：</w:t>
      </w:r>
    </w:p>
    <w:p>
      <w:pPr>
        <w:pStyle w:val="BodyText"/>
        <w:spacing w:before="6"/>
        <w:ind w:left="530"/>
      </w:pPr>
      <w:r>
        <w:rPr/>
        <w:t>一、身故保险金申请文件</w:t>
      </w:r>
    </w:p>
    <w:p>
      <w:pPr>
        <w:pStyle w:val="BodyText"/>
        <w:spacing w:before="23"/>
        <w:ind w:left="530"/>
      </w:pPr>
      <w:r>
        <w:rPr/>
        <w:t>1、被保险人的户籍注销证明与身份证明；</w:t>
      </w:r>
    </w:p>
    <w:p>
      <w:pPr>
        <w:pStyle w:val="BodyText"/>
        <w:spacing w:before="23"/>
        <w:ind w:left="530"/>
      </w:pPr>
      <w:r>
        <w:rPr/>
        <w:t>2、受益人或者被保险人的继承人的身份证明；</w:t>
      </w:r>
    </w:p>
    <w:p>
      <w:pPr>
        <w:pStyle w:val="BodyText"/>
        <w:ind w:left="530"/>
      </w:pPr>
      <w:r>
        <w:rPr/>
        <w:t>3、国家卫生行政部门认定的医疗机构、公安部门或其他相关机构出具的被保险人死亡证明；</w:t>
      </w:r>
    </w:p>
    <w:p>
      <w:pPr>
        <w:pStyle w:val="BodyText"/>
        <w:ind w:left="530"/>
      </w:pPr>
      <w:r>
        <w:rPr/>
        <w:t>4、如被保险人为宣告死亡，须提供人民法院出具或承认的司法裁判文书；</w:t>
      </w:r>
    </w:p>
    <w:p>
      <w:pPr>
        <w:pStyle w:val="BodyText"/>
        <w:ind w:left="530"/>
      </w:pPr>
      <w:r>
        <w:rPr/>
        <w:t>5、被保险人完整的门急诊病历卡（含首诊病历）和出院小结；</w:t>
      </w:r>
    </w:p>
    <w:p>
      <w:pPr>
        <w:pStyle w:val="BodyText"/>
        <w:ind w:left="530"/>
      </w:pPr>
      <w:r>
        <w:rPr/>
        <w:t>6、保险合同；</w:t>
      </w:r>
    </w:p>
    <w:p>
      <w:pPr>
        <w:pStyle w:val="BodyText"/>
        <w:ind w:left="530"/>
      </w:pPr>
      <w:r>
        <w:rPr/>
        <w:t>7、所能提供的与确认保险事故的性质、原因等有关的证明和资料。</w:t>
      </w:r>
    </w:p>
    <w:p>
      <w:pPr>
        <w:pStyle w:val="BodyText"/>
        <w:ind w:left="530"/>
      </w:pPr>
      <w:r>
        <w:rPr/>
        <w:t>如被保险人在宣告死亡后又生还，身故保险金受益人或者被保险人的继承人应在知道被保险人</w:t>
      </w:r>
    </w:p>
    <w:p>
      <w:pPr>
        <w:spacing w:after="0"/>
        <w:sectPr>
          <w:pgSz w:w="11910" w:h="16840"/>
          <w:pgMar w:top="860" w:bottom="280" w:left="1140" w:right="1020"/>
        </w:sectPr>
      </w:pPr>
    </w:p>
    <w:p>
      <w:pPr>
        <w:pStyle w:val="BodyText"/>
        <w:spacing w:before="7"/>
        <w:ind w:left="108"/>
      </w:pPr>
      <w:r>
        <w:rPr/>
        <w:t>生还后三十日内，向本公司无息退还已领取的身故保险金。</w:t>
      </w:r>
    </w:p>
    <w:p>
      <w:pPr>
        <w:pStyle w:val="BodyText"/>
        <w:spacing w:line="259" w:lineRule="auto" w:before="23"/>
        <w:ind w:left="108" w:right="212" w:firstLine="441"/>
        <w:jc w:val="both"/>
      </w:pPr>
      <w:r>
        <w:rPr>
          <w:spacing w:val="-8"/>
        </w:rPr>
        <w:t>二、重大疾病保险金、少儿特定疾病保险金、轻症疾病保险金、生命末期保险金和老年长期护理保险金申请文件：</w:t>
      </w:r>
    </w:p>
    <w:p>
      <w:pPr>
        <w:pStyle w:val="BodyText"/>
        <w:spacing w:before="6"/>
      </w:pPr>
      <w:r>
        <w:rPr/>
        <w:t>1、被保险人的户籍证明与身份证明；</w:t>
      </w:r>
    </w:p>
    <w:p>
      <w:pPr>
        <w:pStyle w:val="BodyText"/>
        <w:spacing w:line="261" w:lineRule="auto"/>
        <w:ind w:right="223"/>
      </w:pPr>
      <w:r>
        <w:rPr/>
        <w:t>2、本公司认可的医院出具的被保险人病历、病理、血液及其他科学方法检验报告等诊断证明文件；</w:t>
      </w:r>
    </w:p>
    <w:p>
      <w:pPr>
        <w:pStyle w:val="BodyText"/>
        <w:spacing w:before="4"/>
      </w:pPr>
      <w:r>
        <w:rPr/>
        <w:t>3、被保险人完整的门急诊病历卡（含首诊病历）和出院小结；</w:t>
      </w:r>
    </w:p>
    <w:p>
      <w:pPr>
        <w:pStyle w:val="BodyText"/>
      </w:pPr>
      <w:r>
        <w:rPr/>
        <w:t>4、所能提供的与确认保险事故的性质、原因等有关的证明和资料。</w:t>
      </w:r>
    </w:p>
    <w:p>
      <w:pPr>
        <w:pStyle w:val="BodyText"/>
        <w:spacing w:line="259" w:lineRule="auto"/>
        <w:ind w:left="108" w:right="212" w:firstLine="436"/>
        <w:jc w:val="both"/>
      </w:pPr>
      <w:r>
        <w:rPr>
          <w:spacing w:val="-7"/>
        </w:rPr>
        <w:t>受益人或者被保险人的继承人向本公司请求给付身故保险金的诉讼时效期间为五年，其他保险金的诉讼时效期间为二年，自其知道或者应当知道保险事故发生之日起计算。</w:t>
      </w:r>
    </w:p>
    <w:p>
      <w:pPr>
        <w:pStyle w:val="Heading2"/>
        <w:tabs>
          <w:tab w:pos="1371" w:val="left" w:leader="none"/>
        </w:tabs>
        <w:spacing w:before="7"/>
      </w:pPr>
      <w:bookmarkStart w:name="_bookmark21" w:id="22"/>
      <w:bookmarkEnd w:id="22"/>
      <w:r>
        <w:rPr>
          <w:b w:val="0"/>
        </w:rPr>
      </w:r>
      <w:r>
        <w:rPr/>
        <w:t>第十七条</w:t>
        <w:tab/>
      </w:r>
      <w:r>
        <w:rPr>
          <w:w w:val="95"/>
        </w:rPr>
        <w:t>保险金的给付</w:t>
      </w:r>
    </w:p>
    <w:p>
      <w:pPr>
        <w:pStyle w:val="BodyText"/>
        <w:spacing w:line="259" w:lineRule="auto"/>
        <w:ind w:left="108" w:right="213" w:firstLine="441"/>
        <w:jc w:val="both"/>
      </w:pPr>
      <w:r>
        <w:rPr>
          <w:spacing w:val="-6"/>
        </w:rPr>
        <w:t>本公司在收到保险金给付申请书及合同约定的证明和资料后，将在五日内作出核定；情形复杂</w:t>
      </w:r>
      <w:r>
        <w:rPr>
          <w:spacing w:val="-7"/>
        </w:rPr>
        <w:t>的，将在资料完整之日起三十日内作出核定，但非保险合同签发地当地发生保险事故的除外。对属于保险责任的，本公司在与受益人达成给付保险金的协议后十日内，履行给付保险金义务。</w:t>
      </w:r>
    </w:p>
    <w:p>
      <w:pPr>
        <w:pStyle w:val="BodyText"/>
        <w:spacing w:line="261" w:lineRule="auto" w:before="6"/>
        <w:ind w:right="164"/>
      </w:pPr>
      <w:r>
        <w:rPr>
          <w:spacing w:val="-5"/>
        </w:rPr>
        <w:t>本公司未及时履行前款规定义务的，除支付保险金外，应当赔偿受益人因此受到的利息损失。</w:t>
      </w:r>
      <w:r>
        <w:rPr>
          <w:spacing w:val="-10"/>
        </w:rPr>
        <w:t>对不属于保险责任的，本公司自作出核定之日起三日内向受益人发出拒绝给付保险金通知书并</w:t>
      </w:r>
    </w:p>
    <w:p>
      <w:pPr>
        <w:pStyle w:val="BodyText"/>
        <w:spacing w:before="4"/>
        <w:ind w:left="108"/>
      </w:pPr>
      <w:r>
        <w:rPr/>
        <w:t>说明理由。</w:t>
      </w:r>
    </w:p>
    <w:p>
      <w:pPr>
        <w:pStyle w:val="BodyText"/>
        <w:spacing w:line="259" w:lineRule="auto"/>
        <w:ind w:left="108" w:right="216" w:firstLine="441"/>
        <w:jc w:val="both"/>
      </w:pPr>
      <w:r>
        <w:rPr>
          <w:spacing w:val="-6"/>
        </w:rPr>
        <w:t>本公司在收到保险金给付申请书及有关证明和资料之日起六十日内，对给付保险金的数额不能</w:t>
      </w:r>
      <w:r>
        <w:rPr>
          <w:spacing w:val="-9"/>
        </w:rPr>
        <w:t>确定的，根据已有证明和资料可以确定的数额先予支付；本公司最终确定给付保险金的数额后，将支付相应的差额。</w:t>
      </w:r>
    </w:p>
    <w:p>
      <w:pPr>
        <w:pStyle w:val="BodyText"/>
        <w:spacing w:before="2"/>
        <w:ind w:left="0"/>
        <w:rPr>
          <w:sz w:val="20"/>
        </w:rPr>
      </w:pPr>
    </w:p>
    <w:p>
      <w:pPr>
        <w:pStyle w:val="Heading1"/>
        <w:tabs>
          <w:tab w:pos="4367" w:val="left" w:leader="none"/>
        </w:tabs>
        <w:ind w:left="1952"/>
      </w:pPr>
      <w:bookmarkStart w:name="_bookmark22" w:id="23"/>
      <w:bookmarkEnd w:id="23"/>
      <w:r>
        <w:rPr>
          <w:b w:val="0"/>
        </w:rPr>
      </w:r>
      <w:r>
        <w:rPr/>
        <w:t>第六部分</w:t>
        <w:tab/>
      </w:r>
      <w:r>
        <w:rPr>
          <w:spacing w:val="-5"/>
        </w:rPr>
        <w:t>其</w:t>
      </w:r>
      <w:r>
        <w:rPr/>
        <w:t>他应当</w:t>
      </w:r>
      <w:r>
        <w:rPr>
          <w:spacing w:val="-5"/>
        </w:rPr>
        <w:t>了</w:t>
      </w:r>
      <w:r>
        <w:rPr/>
        <w:t>解的</w:t>
      </w:r>
      <w:r>
        <w:rPr>
          <w:spacing w:val="-5"/>
        </w:rPr>
        <w:t>重</w:t>
      </w:r>
      <w:r>
        <w:rPr/>
        <w:t>要事项</w:t>
      </w:r>
    </w:p>
    <w:p>
      <w:pPr>
        <w:pStyle w:val="BodyText"/>
        <w:spacing w:before="3"/>
        <w:ind w:left="0"/>
        <w:rPr>
          <w:b/>
        </w:rPr>
      </w:pPr>
    </w:p>
    <w:p>
      <w:pPr>
        <w:pStyle w:val="Heading2"/>
        <w:tabs>
          <w:tab w:pos="1371" w:val="left" w:leader="none"/>
        </w:tabs>
        <w:spacing w:before="0"/>
      </w:pPr>
      <w:bookmarkStart w:name="_bookmark23" w:id="24"/>
      <w:bookmarkEnd w:id="24"/>
      <w:r>
        <w:rPr>
          <w:b w:val="0"/>
        </w:rPr>
      </w:r>
      <w:r>
        <w:rPr/>
        <w:t>第十八条</w:t>
        <w:tab/>
      </w:r>
      <w:r>
        <w:rPr>
          <w:w w:val="95"/>
        </w:rPr>
        <w:t>明确说明与如实告知</w:t>
      </w:r>
    </w:p>
    <w:p>
      <w:pPr>
        <w:pStyle w:val="BodyText"/>
        <w:spacing w:line="259" w:lineRule="auto"/>
        <w:ind w:left="108" w:right="216" w:firstLine="436"/>
        <w:jc w:val="both"/>
      </w:pPr>
      <w:r>
        <w:rPr>
          <w:spacing w:val="-7"/>
        </w:rPr>
        <w:t>订立本合同时，本公司会向投保人说明本合同的内容。对本合同中免除本公司责任的条款，本</w:t>
      </w:r>
      <w:r>
        <w:rPr>
          <w:spacing w:val="-10"/>
        </w:rPr>
        <w:t>公司在订立合同时会在投保书、保险单或其他保险凭证上作出足以引起投保人注意的提示，并对该</w:t>
      </w:r>
      <w:r>
        <w:rPr>
          <w:spacing w:val="-11"/>
        </w:rPr>
        <w:t>条款的内容以书面或口头形式向投保人作出明确说明，未作提示或者明确说明的，该条款不产生效力。</w:t>
      </w:r>
    </w:p>
    <w:p>
      <w:pPr>
        <w:pStyle w:val="BodyText"/>
        <w:spacing w:line="259" w:lineRule="auto" w:before="6"/>
        <w:ind w:left="545" w:right="104"/>
      </w:pPr>
      <w:r>
        <w:rPr>
          <w:spacing w:val="-12"/>
        </w:rPr>
        <w:t>订立保险合同时，本公司就投保人或者被保险人的有关情况提出询问的，投保人应当如实告知。投保人故意或者因重大过失未履行前款规定的如实告知义务，足以影响本公司决定是否同意承</w:t>
      </w:r>
    </w:p>
    <w:p>
      <w:pPr>
        <w:pStyle w:val="BodyText"/>
        <w:spacing w:before="6"/>
        <w:ind w:left="108"/>
      </w:pPr>
      <w:r>
        <w:rPr/>
        <w:t>保或者提高保险费率的，本公司有权解除合同。</w:t>
      </w:r>
    </w:p>
    <w:p>
      <w:pPr>
        <w:pStyle w:val="BodyText"/>
        <w:spacing w:line="259" w:lineRule="auto" w:before="23"/>
        <w:ind w:left="108" w:right="216" w:firstLine="436"/>
        <w:jc w:val="both"/>
      </w:pPr>
      <w:r>
        <w:rPr>
          <w:spacing w:val="-7"/>
        </w:rPr>
        <w:t>前款规定的合同解除权，自本公司知道有解除事由之日起，超过三十日不行使而消灭。自合同</w:t>
      </w:r>
      <w:r>
        <w:rPr>
          <w:spacing w:val="-10"/>
        </w:rPr>
        <w:t>成立之日起超过二年的，本公司不得解除合同；发生保险事故的，本公司应当承担给付保险金的责任。</w:t>
      </w:r>
    </w:p>
    <w:p>
      <w:pPr>
        <w:pStyle w:val="BodyText"/>
        <w:spacing w:line="259" w:lineRule="auto" w:before="6"/>
        <w:ind w:left="108" w:right="216" w:firstLine="436"/>
        <w:jc w:val="both"/>
      </w:pPr>
      <w:r>
        <w:rPr>
          <w:spacing w:val="-6"/>
        </w:rPr>
        <w:t>投保人故意不履行如实告知义务的，本公司对于合同解除前发生的保险事故，不承担给付保险金的责任，并不退还保险费。</w:t>
      </w:r>
    </w:p>
    <w:p>
      <w:pPr>
        <w:pStyle w:val="BodyText"/>
        <w:spacing w:line="259" w:lineRule="auto" w:before="7"/>
        <w:ind w:left="108" w:right="216" w:firstLine="436"/>
        <w:jc w:val="both"/>
      </w:pPr>
      <w:r>
        <w:rPr>
          <w:spacing w:val="-6"/>
        </w:rPr>
        <w:t>投保人因重大过失未履行如实告知义务，对保险事故的发生有严重影响的，本公司对于合同解除前发生的保险事故，不承担给付保险金的责任，但应当退还保险费。</w:t>
      </w:r>
    </w:p>
    <w:p>
      <w:pPr>
        <w:pStyle w:val="BodyText"/>
        <w:spacing w:line="259" w:lineRule="auto" w:before="6"/>
        <w:ind w:left="108" w:right="216" w:firstLine="436"/>
        <w:jc w:val="both"/>
      </w:pPr>
      <w:r>
        <w:rPr>
          <w:spacing w:val="-6"/>
        </w:rPr>
        <w:t>本公司在合同订立时已经知道投保人未如实告知的情况的，本公司不得解除合同；发生保险事故的，本公司应当承担给付保险金的责任。</w:t>
      </w:r>
    </w:p>
    <w:p>
      <w:pPr>
        <w:tabs>
          <w:tab w:pos="1371" w:val="left" w:leader="none"/>
        </w:tabs>
        <w:spacing w:line="261" w:lineRule="auto" w:before="6"/>
        <w:ind w:left="108" w:right="3916" w:firstLine="436"/>
        <w:jc w:val="left"/>
        <w:rPr>
          <w:b/>
          <w:sz w:val="22"/>
        </w:rPr>
      </w:pPr>
      <w:r>
        <w:rPr>
          <w:sz w:val="22"/>
        </w:rPr>
        <w:t>保险事故是指保</w:t>
      </w:r>
      <w:r>
        <w:rPr>
          <w:spacing w:val="-5"/>
          <w:sz w:val="22"/>
        </w:rPr>
        <w:t>险</w:t>
      </w:r>
      <w:r>
        <w:rPr>
          <w:sz w:val="22"/>
        </w:rPr>
        <w:t>合同约定的</w:t>
      </w:r>
      <w:r>
        <w:rPr>
          <w:spacing w:val="-5"/>
          <w:sz w:val="22"/>
        </w:rPr>
        <w:t>保</w:t>
      </w:r>
      <w:r>
        <w:rPr>
          <w:sz w:val="22"/>
        </w:rPr>
        <w:t>险责任范围</w:t>
      </w:r>
      <w:r>
        <w:rPr>
          <w:spacing w:val="-5"/>
          <w:sz w:val="22"/>
        </w:rPr>
        <w:t>内</w:t>
      </w:r>
      <w:r>
        <w:rPr>
          <w:sz w:val="22"/>
        </w:rPr>
        <w:t>的</w:t>
      </w:r>
      <w:r>
        <w:rPr>
          <w:spacing w:val="-5"/>
          <w:sz w:val="22"/>
        </w:rPr>
        <w:t>事</w:t>
      </w:r>
      <w:r>
        <w:rPr>
          <w:sz w:val="22"/>
        </w:rPr>
        <w:t>故。</w:t>
      </w:r>
      <w:bookmarkStart w:name="_bookmark24" w:id="25"/>
      <w:bookmarkEnd w:id="25"/>
      <w:r>
        <w:rPr>
          <w:sz w:val="22"/>
        </w:rPr>
      </w:r>
      <w:r>
        <w:rPr>
          <w:b/>
          <w:sz w:val="22"/>
        </w:rPr>
        <w:t>第十九条</w:t>
        <w:tab/>
      </w:r>
      <w:r>
        <w:rPr>
          <w:b/>
          <w:w w:val="95"/>
          <w:sz w:val="22"/>
        </w:rPr>
        <w:t>年龄性别错误</w:t>
      </w:r>
    </w:p>
    <w:p>
      <w:pPr>
        <w:pStyle w:val="BodyText"/>
        <w:spacing w:line="259" w:lineRule="auto" w:before="4"/>
        <w:ind w:left="108" w:right="102" w:firstLine="422"/>
      </w:pPr>
      <w:r>
        <w:rPr>
          <w:spacing w:val="-10"/>
        </w:rPr>
        <w:t>投保人在申请投保时，应在投保单上填明被保险人的出生日期与真实年龄，该年龄以周岁计算。</w:t>
      </w:r>
      <w:r>
        <w:rPr>
          <w:spacing w:val="-9"/>
        </w:rPr>
        <w:t>如果发生错误应按下列规定办理：</w:t>
      </w:r>
    </w:p>
    <w:p>
      <w:pPr>
        <w:pStyle w:val="BodyText"/>
        <w:spacing w:line="259" w:lineRule="auto" w:before="6"/>
        <w:ind w:left="108" w:right="215" w:firstLine="422"/>
        <w:jc w:val="both"/>
      </w:pPr>
      <w:r>
        <w:rPr>
          <w:spacing w:val="-7"/>
        </w:rPr>
        <w:t>一、投保人申报的被保险人年龄不真实，并且其真实年龄不符合本合同约定的年龄限制，本公</w:t>
      </w:r>
      <w:r>
        <w:rPr>
          <w:spacing w:val="-10"/>
        </w:rPr>
        <w:t>司可以解除合同，并向投保人退还本合同当时的保证现金价值，但是自合同成立日起逾二年或者本</w:t>
      </w:r>
      <w:r>
        <w:rPr>
          <w:spacing w:val="-9"/>
        </w:rPr>
        <w:t>公司在合同订立时已经知道投保人未如实告知的除外。</w:t>
      </w:r>
    </w:p>
    <w:p>
      <w:pPr>
        <w:spacing w:after="0" w:line="259" w:lineRule="auto"/>
        <w:jc w:val="both"/>
        <w:sectPr>
          <w:pgSz w:w="11910" w:h="16840"/>
          <w:pgMar w:top="860" w:bottom="280" w:left="1140" w:right="1020"/>
        </w:sectPr>
      </w:pPr>
    </w:p>
    <w:p>
      <w:pPr>
        <w:pStyle w:val="BodyText"/>
        <w:spacing w:line="259" w:lineRule="auto" w:before="7"/>
        <w:ind w:left="108" w:right="155" w:firstLine="422"/>
        <w:jc w:val="both"/>
      </w:pPr>
      <w:r>
        <w:rPr>
          <w:spacing w:val="-7"/>
        </w:rPr>
        <w:t>二、投保人申报的被保险人年龄或性别不真实，致使投保人实缴保险费少于应缴保险费的，本</w:t>
      </w:r>
      <w:r>
        <w:rPr>
          <w:spacing w:val="-9"/>
        </w:rPr>
        <w:t>公司有权更正并要求投保人补缴保险费；或在给付保险金时，按实缴保险费和应缴保险费的比例给付。</w:t>
      </w:r>
    </w:p>
    <w:p>
      <w:pPr>
        <w:pStyle w:val="BodyText"/>
        <w:spacing w:line="259" w:lineRule="auto" w:before="6"/>
        <w:ind w:left="108" w:right="152" w:firstLine="422"/>
        <w:jc w:val="both"/>
      </w:pPr>
      <w:r>
        <w:rPr>
          <w:spacing w:val="-7"/>
        </w:rPr>
        <w:t>三、投保人申报的被保险人年龄或性别不真实，致使投保人实缴保险费多于应缴保险费的，本公司应将多收的保险费无息退还投保人。</w:t>
      </w:r>
    </w:p>
    <w:p>
      <w:pPr>
        <w:pStyle w:val="Heading2"/>
        <w:tabs>
          <w:tab w:pos="1371" w:val="left" w:leader="none"/>
        </w:tabs>
        <w:spacing w:before="7"/>
      </w:pPr>
      <w:bookmarkStart w:name="_bookmark25" w:id="26"/>
      <w:bookmarkEnd w:id="26"/>
      <w:r>
        <w:rPr>
          <w:b w:val="0"/>
        </w:rPr>
      </w:r>
      <w:r>
        <w:rPr/>
        <w:t>第二十条</w:t>
        <w:tab/>
      </w:r>
      <w:r>
        <w:rPr>
          <w:w w:val="95"/>
        </w:rPr>
        <w:t>联系地址变更</w:t>
      </w:r>
    </w:p>
    <w:p>
      <w:pPr>
        <w:pStyle w:val="BodyText"/>
        <w:spacing w:line="259" w:lineRule="auto"/>
        <w:ind w:left="108" w:right="153" w:firstLine="436"/>
        <w:jc w:val="both"/>
      </w:pPr>
      <w:r>
        <w:rPr>
          <w:spacing w:val="-6"/>
        </w:rPr>
        <w:t>为了保障投保人的合法权益，投保人的住所、通讯地址或电话等联系方式变更时，请及时以书</w:t>
      </w:r>
      <w:r>
        <w:rPr>
          <w:spacing w:val="-9"/>
        </w:rPr>
        <w:t>面形式或双方认可的其他形式通知本公司。若投保人未以书面形式或双方认可的其他形式通知本公</w:t>
      </w:r>
      <w:r>
        <w:rPr>
          <w:spacing w:val="-8"/>
        </w:rPr>
        <w:t>司，本公司按本合同载明的最后住所或通讯地址所发送的有关通知，均视为已送达给投保人。</w:t>
      </w:r>
    </w:p>
    <w:p>
      <w:pPr>
        <w:pStyle w:val="Heading2"/>
      </w:pPr>
      <w:bookmarkStart w:name="_bookmark26" w:id="27"/>
      <w:bookmarkEnd w:id="27"/>
      <w:r>
        <w:rPr>
          <w:b w:val="0"/>
        </w:rPr>
      </w:r>
      <w:r>
        <w:rPr/>
        <w:t>第二十一条 未还款项</w:t>
      </w:r>
    </w:p>
    <w:p>
      <w:pPr>
        <w:pStyle w:val="BodyText"/>
        <w:spacing w:line="259" w:lineRule="auto"/>
        <w:ind w:left="108" w:right="154" w:firstLine="422"/>
        <w:jc w:val="both"/>
      </w:pPr>
      <w:r>
        <w:rPr>
          <w:spacing w:val="-6"/>
        </w:rPr>
        <w:t>本公司如需给付各项保险金、红利、退还保证现金价值或保险费，且投保人有欠缴的保险费及</w:t>
      </w:r>
      <w:r>
        <w:rPr>
          <w:spacing w:val="-7"/>
        </w:rPr>
        <w:t>其利息、保险合同贷款</w:t>
      </w:r>
      <w:r>
        <w:rPr/>
        <w:t>（</w:t>
      </w:r>
      <w:r>
        <w:rPr>
          <w:spacing w:val="-3"/>
        </w:rPr>
        <w:t>含自动贷款垫缴保险费</w:t>
      </w:r>
      <w:r>
        <w:rPr>
          <w:spacing w:val="-15"/>
        </w:rPr>
        <w:t>）</w:t>
      </w:r>
      <w:r>
        <w:rPr>
          <w:spacing w:val="-4"/>
        </w:rPr>
        <w:t>及贷款利息或其他未还款项的，本公司有权在扣</w:t>
      </w:r>
      <w:r>
        <w:rPr>
          <w:spacing w:val="-5"/>
        </w:rPr>
        <w:t>除上述欠款后给付。</w:t>
      </w:r>
    </w:p>
    <w:p>
      <w:pPr>
        <w:pStyle w:val="Heading2"/>
      </w:pPr>
      <w:bookmarkStart w:name="_bookmark27" w:id="28"/>
      <w:bookmarkEnd w:id="28"/>
      <w:r>
        <w:rPr>
          <w:b w:val="0"/>
        </w:rPr>
      </w:r>
      <w:r>
        <w:rPr/>
        <w:t>第二十二条 货币及适用法律</w:t>
      </w:r>
    </w:p>
    <w:p>
      <w:pPr>
        <w:pStyle w:val="BodyText"/>
        <w:spacing w:line="259" w:lineRule="auto" w:before="23"/>
        <w:ind w:left="108" w:right="153" w:firstLine="436"/>
        <w:jc w:val="both"/>
      </w:pPr>
      <w:r>
        <w:rPr>
          <w:spacing w:val="-6"/>
        </w:rPr>
        <w:t>保险费及各款项的收取及给付，按保险单上注明的货币为准。本合同受中华人民共和国保险法</w:t>
      </w:r>
      <w:r>
        <w:rPr>
          <w:spacing w:val="-9"/>
        </w:rPr>
        <w:t>及有关法律所管辖及诠释；若本合同与中华人民共和国的相关法律相抵触，本合同的诠释以该法律的条文为依据。</w:t>
      </w:r>
    </w:p>
    <w:p>
      <w:pPr>
        <w:pStyle w:val="Heading2"/>
      </w:pPr>
      <w:bookmarkStart w:name="_bookmark28" w:id="29"/>
      <w:bookmarkEnd w:id="29"/>
      <w:r>
        <w:rPr>
          <w:b w:val="0"/>
        </w:rPr>
      </w:r>
      <w:r>
        <w:rPr/>
        <w:t>第二十三条 争议处理</w:t>
      </w:r>
    </w:p>
    <w:p>
      <w:pPr>
        <w:pStyle w:val="BodyText"/>
        <w:spacing w:line="259" w:lineRule="auto"/>
        <w:ind w:left="108" w:right="156" w:firstLine="436"/>
        <w:jc w:val="both"/>
      </w:pPr>
      <w:r>
        <w:rPr>
          <w:spacing w:val="-7"/>
        </w:rPr>
        <w:t>本合同履行过程中，双方发生争议不能协商解决的，可以达成仲裁协议通过仲裁解决，也可依法直接向法院提起诉讼。</w:t>
      </w:r>
    </w:p>
    <w:p>
      <w:pPr>
        <w:pStyle w:val="Heading2"/>
      </w:pPr>
      <w:bookmarkStart w:name="_bookmark29" w:id="30"/>
      <w:bookmarkEnd w:id="30"/>
      <w:r>
        <w:rPr>
          <w:b w:val="0"/>
        </w:rPr>
      </w:r>
      <w:r>
        <w:rPr/>
        <w:t>第二十四条 重大疾病释义</w:t>
      </w:r>
    </w:p>
    <w:p>
      <w:pPr>
        <w:pStyle w:val="BodyText"/>
        <w:spacing w:line="259" w:lineRule="auto" w:before="23"/>
        <w:ind w:left="108" w:right="113" w:firstLine="436"/>
        <w:jc w:val="both"/>
      </w:pPr>
      <w:r>
        <w:rPr/>
        <w:t>本合同所保障的重大疾病共计一百（100）种，其中第一种至第二十五种重大疾病是根据中国</w:t>
      </w:r>
      <w:r>
        <w:rPr>
          <w:spacing w:val="-5"/>
        </w:rPr>
        <w:t>保险行业协会颁发的《重大疾病保险的疾病定义使用规范》而制定的，且符合该规范的疾病定义； </w:t>
      </w:r>
      <w:r>
        <w:rPr>
          <w:spacing w:val="-2"/>
        </w:rPr>
        <w:t>本合同所保障的其他七十五</w:t>
      </w:r>
      <w:r>
        <w:rPr/>
        <w:t>（75）</w:t>
      </w:r>
      <w:r>
        <w:rPr>
          <w:spacing w:val="-4"/>
        </w:rPr>
        <w:t>种重大疾病是本公司增加的重大疾病种类及其释义。</w:t>
      </w:r>
    </w:p>
    <w:p>
      <w:pPr>
        <w:pStyle w:val="BodyText"/>
        <w:spacing w:line="261" w:lineRule="auto" w:before="6"/>
        <w:ind w:right="7591" w:hanging="5"/>
      </w:pPr>
      <w:r>
        <w:rPr/>
        <w:t>重大疾病包括： 一、恶性肿瘤</w:t>
      </w:r>
    </w:p>
    <w:p>
      <w:pPr>
        <w:spacing w:line="259" w:lineRule="auto" w:before="4"/>
        <w:ind w:left="108" w:right="156" w:firstLine="441"/>
        <w:jc w:val="both"/>
        <w:rPr>
          <w:sz w:val="22"/>
        </w:rPr>
      </w:pPr>
      <w:r>
        <w:rPr>
          <w:spacing w:val="-7"/>
          <w:sz w:val="22"/>
        </w:rPr>
        <w:t>指恶性细胞不受控制的进行性增长和扩散，浸润和破坏周围正常组织，可以经血管、淋巴管和</w:t>
      </w:r>
      <w:r>
        <w:rPr>
          <w:spacing w:val="-16"/>
          <w:sz w:val="22"/>
        </w:rPr>
        <w:t>体腔扩散转移到身体其它部位的疾病。经病理学检查结果明确诊断，</w:t>
      </w:r>
      <w:r>
        <w:rPr>
          <w:b/>
          <w:spacing w:val="-8"/>
          <w:sz w:val="22"/>
        </w:rPr>
        <w:t>临床诊断属于世界卫生组织《疾</w:t>
      </w:r>
      <w:r>
        <w:rPr>
          <w:b/>
          <w:spacing w:val="-15"/>
          <w:sz w:val="22"/>
        </w:rPr>
        <w:t>病和有关健康问题的国际统计分类》</w:t>
      </w:r>
      <w:r>
        <w:rPr>
          <w:b/>
          <w:sz w:val="22"/>
        </w:rPr>
        <w:t>（ICD-10）的恶性肿瘤范畴</w:t>
      </w:r>
      <w:r>
        <w:rPr>
          <w:sz w:val="22"/>
        </w:rPr>
        <w:t>。</w:t>
      </w:r>
    </w:p>
    <w:p>
      <w:pPr>
        <w:pStyle w:val="Heading2"/>
      </w:pPr>
      <w:r>
        <w:rPr>
          <w:w w:val="95"/>
        </w:rPr>
        <w:t>下列疾病不在保障范围内：</w:t>
      </w:r>
    </w:p>
    <w:p>
      <w:pPr>
        <w:spacing w:before="24"/>
        <w:ind w:left="550" w:right="0" w:firstLine="0"/>
        <w:jc w:val="left"/>
        <w:rPr>
          <w:b/>
          <w:sz w:val="22"/>
        </w:rPr>
      </w:pPr>
      <w:r>
        <w:rPr>
          <w:b/>
          <w:w w:val="95"/>
          <w:sz w:val="22"/>
        </w:rPr>
        <w:t>1、原位癌；</w:t>
      </w:r>
    </w:p>
    <w:p>
      <w:pPr>
        <w:spacing w:before="23"/>
        <w:ind w:left="550" w:right="0" w:firstLine="0"/>
        <w:jc w:val="left"/>
        <w:rPr>
          <w:b/>
          <w:sz w:val="22"/>
        </w:rPr>
      </w:pPr>
      <w:r>
        <w:rPr>
          <w:b/>
          <w:sz w:val="22"/>
        </w:rPr>
        <w:t>2、相当于 Binet 分期方案 A 期程度的慢性淋巴细胞白血病；</w:t>
      </w:r>
    </w:p>
    <w:p>
      <w:pPr>
        <w:spacing w:before="23"/>
        <w:ind w:left="550" w:right="0" w:firstLine="0"/>
        <w:jc w:val="left"/>
        <w:rPr>
          <w:b/>
          <w:sz w:val="22"/>
        </w:rPr>
      </w:pPr>
      <w:r>
        <w:rPr>
          <w:b/>
          <w:sz w:val="22"/>
        </w:rPr>
        <w:t>3、相当于 Ann Arbor 分期方案 I 期程度的何杰金氏病；</w:t>
      </w:r>
    </w:p>
    <w:p>
      <w:pPr>
        <w:spacing w:before="23"/>
        <w:ind w:left="550" w:right="0" w:firstLine="0"/>
        <w:jc w:val="left"/>
        <w:rPr>
          <w:b/>
          <w:sz w:val="22"/>
        </w:rPr>
      </w:pPr>
      <w:r>
        <w:rPr>
          <w:b/>
          <w:w w:val="99"/>
          <w:sz w:val="22"/>
        </w:rPr>
        <w:t>4</w:t>
      </w:r>
      <w:r>
        <w:rPr>
          <w:b/>
          <w:spacing w:val="0"/>
          <w:w w:val="99"/>
          <w:sz w:val="22"/>
        </w:rPr>
        <w:t>、皮肤癌</w:t>
      </w:r>
      <w:r>
        <w:rPr>
          <w:w w:val="100"/>
          <w:sz w:val="22"/>
        </w:rPr>
        <w:t>（</w:t>
      </w:r>
      <w:r>
        <w:rPr>
          <w:spacing w:val="-5"/>
          <w:w w:val="100"/>
          <w:sz w:val="22"/>
        </w:rPr>
        <w:t>不包括恶性黑色素瘤及已发生转移的皮肤癌</w:t>
      </w:r>
      <w:r>
        <w:rPr>
          <w:spacing w:val="-114"/>
          <w:w w:val="100"/>
          <w:sz w:val="22"/>
        </w:rPr>
        <w:t>）</w:t>
      </w:r>
      <w:r>
        <w:rPr>
          <w:b/>
          <w:w w:val="99"/>
          <w:sz w:val="22"/>
        </w:rPr>
        <w:t>；</w:t>
      </w:r>
    </w:p>
    <w:p>
      <w:pPr>
        <w:pStyle w:val="Heading2"/>
        <w:spacing w:before="23"/>
        <w:ind w:left="550"/>
      </w:pPr>
      <w:r>
        <w:rPr>
          <w:position w:val="1"/>
        </w:rPr>
        <w:t>5、TNM 分期为 T</w:t>
      </w:r>
      <w:r>
        <w:rPr>
          <w:sz w:val="11"/>
        </w:rPr>
        <w:t>1</w:t>
      </w:r>
      <w:r>
        <w:rPr>
          <w:position w:val="1"/>
        </w:rPr>
        <w:t>N</w:t>
      </w:r>
      <w:r>
        <w:rPr>
          <w:sz w:val="11"/>
        </w:rPr>
        <w:t>0</w:t>
      </w:r>
      <w:r>
        <w:rPr>
          <w:position w:val="1"/>
        </w:rPr>
        <w:t>M</w:t>
      </w:r>
      <w:r>
        <w:rPr>
          <w:sz w:val="11"/>
        </w:rPr>
        <w:t>0 </w:t>
      </w:r>
      <w:r>
        <w:rPr>
          <w:position w:val="1"/>
        </w:rPr>
        <w:t>期或更轻分期的前列腺癌；</w:t>
      </w:r>
    </w:p>
    <w:p>
      <w:pPr>
        <w:spacing w:line="261" w:lineRule="auto" w:before="24"/>
        <w:ind w:left="545" w:right="4163" w:firstLine="4"/>
        <w:jc w:val="left"/>
        <w:rPr>
          <w:sz w:val="22"/>
        </w:rPr>
      </w:pPr>
      <w:r>
        <w:rPr>
          <w:b/>
          <w:sz w:val="22"/>
        </w:rPr>
        <w:t>6、感染艾滋病病毒或患艾滋病期间所患恶性肿瘤。</w:t>
      </w:r>
      <w:r>
        <w:rPr>
          <w:sz w:val="22"/>
        </w:rPr>
        <w:t>二、急性心肌梗塞</w:t>
      </w:r>
    </w:p>
    <w:p>
      <w:pPr>
        <w:spacing w:before="4"/>
        <w:ind w:left="550" w:right="0" w:firstLine="0"/>
        <w:jc w:val="left"/>
        <w:rPr>
          <w:sz w:val="22"/>
        </w:rPr>
      </w:pPr>
      <w:r>
        <w:rPr>
          <w:sz w:val="22"/>
        </w:rPr>
        <w:t>指因冠状动脉阻塞导致的相应区域供血不足造成部分心肌坏死。</w:t>
      </w:r>
      <w:r>
        <w:rPr>
          <w:b/>
          <w:sz w:val="22"/>
        </w:rPr>
        <w:t>须满足下列至少三项条件</w:t>
      </w:r>
      <w:r>
        <w:rPr>
          <w:sz w:val="22"/>
        </w:rPr>
        <w:t>：</w:t>
      </w:r>
    </w:p>
    <w:p>
      <w:pPr>
        <w:pStyle w:val="BodyText"/>
      </w:pPr>
      <w:r>
        <w:rPr/>
        <w:t>1、典型临床表现，例如急性胸痛等；</w:t>
      </w:r>
    </w:p>
    <w:p>
      <w:pPr>
        <w:pStyle w:val="BodyText"/>
      </w:pPr>
      <w:r>
        <w:rPr/>
        <w:t>2、新近的心电图改变提示急性心肌梗塞；</w:t>
      </w:r>
    </w:p>
    <w:p>
      <w:pPr>
        <w:pStyle w:val="BodyText"/>
      </w:pPr>
      <w:r>
        <w:rPr/>
        <w:t>3、心肌酶或肌钙蛋白有诊断意义的升高，或呈符合急性心肌梗塞的动态性变化；</w:t>
      </w:r>
    </w:p>
    <w:p>
      <w:pPr>
        <w:spacing w:line="259" w:lineRule="auto" w:before="24"/>
        <w:ind w:left="545" w:right="860" w:firstLine="4"/>
        <w:jc w:val="left"/>
        <w:rPr>
          <w:sz w:val="22"/>
        </w:rPr>
      </w:pPr>
      <w:r>
        <w:rPr>
          <w:sz w:val="22"/>
        </w:rPr>
        <w:t>4、</w:t>
      </w:r>
      <w:r>
        <w:rPr>
          <w:b/>
          <w:sz w:val="22"/>
        </w:rPr>
        <w:t>发病九十（90）天后</w:t>
      </w:r>
      <w:r>
        <w:rPr>
          <w:sz w:val="22"/>
        </w:rPr>
        <w:t>，经检查证实左心室功能降低，如左心室射血分数低于 50%。三、脑中风后遗症</w:t>
      </w:r>
    </w:p>
    <w:p>
      <w:pPr>
        <w:spacing w:line="259" w:lineRule="auto" w:before="6"/>
        <w:ind w:left="108" w:right="155" w:firstLine="441"/>
        <w:jc w:val="both"/>
        <w:rPr>
          <w:sz w:val="22"/>
        </w:rPr>
      </w:pPr>
      <w:r>
        <w:rPr>
          <w:spacing w:val="-6"/>
          <w:sz w:val="22"/>
        </w:rPr>
        <w:t>指因脑血管的突发病变引起脑血管出血、栓塞或梗塞，并导致神经系统永久性的功能障碍。神经系统永久性的功能障碍，</w:t>
      </w:r>
      <w:r>
        <w:rPr>
          <w:b/>
          <w:sz w:val="22"/>
        </w:rPr>
        <w:t>指疾病确诊一百八十（180）天后，仍遗留下列一种或一种以上障碍</w:t>
      </w:r>
      <w:r>
        <w:rPr>
          <w:sz w:val="22"/>
        </w:rPr>
        <w:t>：</w:t>
      </w:r>
    </w:p>
    <w:p>
      <w:pPr>
        <w:spacing w:before="6"/>
        <w:ind w:left="550" w:right="0" w:firstLine="0"/>
        <w:jc w:val="left"/>
        <w:rPr>
          <w:sz w:val="22"/>
        </w:rPr>
      </w:pPr>
      <w:r>
        <w:rPr>
          <w:sz w:val="22"/>
        </w:rPr>
        <w:t>1、一肢或一肢以上</w:t>
      </w:r>
      <w:r>
        <w:rPr>
          <w:b/>
          <w:sz w:val="22"/>
        </w:rPr>
        <w:t>肢体机能完全丧失</w:t>
      </w:r>
      <w:r>
        <w:rPr>
          <w:b/>
          <w:position w:val="11"/>
          <w:sz w:val="11"/>
        </w:rPr>
        <w:t>【术语释义二十】</w:t>
      </w:r>
      <w:r>
        <w:rPr>
          <w:sz w:val="22"/>
        </w:rPr>
        <w:t>；</w:t>
      </w:r>
    </w:p>
    <w:p>
      <w:pPr>
        <w:spacing w:before="24"/>
        <w:ind w:left="550" w:right="0" w:firstLine="0"/>
        <w:jc w:val="left"/>
        <w:rPr>
          <w:sz w:val="22"/>
        </w:rPr>
      </w:pPr>
      <w:r>
        <w:rPr>
          <w:sz w:val="22"/>
        </w:rPr>
        <w:t>2、</w:t>
      </w:r>
      <w:r>
        <w:rPr>
          <w:b/>
          <w:sz w:val="22"/>
        </w:rPr>
        <w:t>语言能力或咀嚼吞咽能力完全丧失</w:t>
      </w:r>
      <w:r>
        <w:rPr>
          <w:b/>
          <w:position w:val="11"/>
          <w:sz w:val="11"/>
        </w:rPr>
        <w:t>【术语释义二十一】</w:t>
      </w:r>
      <w:r>
        <w:rPr>
          <w:sz w:val="22"/>
        </w:rPr>
        <w:t>；</w:t>
      </w:r>
    </w:p>
    <w:p>
      <w:pPr>
        <w:spacing w:after="0"/>
        <w:jc w:val="left"/>
        <w:rPr>
          <w:sz w:val="22"/>
        </w:rPr>
        <w:sectPr>
          <w:pgSz w:w="11910" w:h="16840"/>
          <w:pgMar w:top="860" w:bottom="280" w:left="1140" w:right="1080"/>
        </w:sectPr>
      </w:pPr>
    </w:p>
    <w:p>
      <w:pPr>
        <w:spacing w:line="259" w:lineRule="auto" w:before="7"/>
        <w:ind w:left="545" w:right="597" w:firstLine="4"/>
        <w:jc w:val="left"/>
        <w:rPr>
          <w:sz w:val="22"/>
        </w:rPr>
      </w:pPr>
      <w:r>
        <w:rPr>
          <w:sz w:val="22"/>
        </w:rPr>
        <w:t>3、自主生活能力完全丧失，无法独立完成</w:t>
      </w:r>
      <w:r>
        <w:rPr>
          <w:b/>
          <w:sz w:val="22"/>
        </w:rPr>
        <w:t>六项基本日常生活活动</w:t>
      </w:r>
      <w:r>
        <w:rPr>
          <w:sz w:val="22"/>
        </w:rPr>
        <w:t>中的</w:t>
      </w:r>
      <w:r>
        <w:rPr>
          <w:b/>
          <w:sz w:val="22"/>
        </w:rPr>
        <w:t>三项或三项以上</w:t>
      </w:r>
      <w:r>
        <w:rPr>
          <w:sz w:val="22"/>
        </w:rPr>
        <w:t>。四、重大器官移植术或造血干细胞移植术</w:t>
      </w:r>
    </w:p>
    <w:p>
      <w:pPr>
        <w:spacing w:line="259" w:lineRule="auto" w:before="6"/>
        <w:ind w:left="108" w:right="113" w:firstLine="441"/>
        <w:jc w:val="left"/>
        <w:rPr>
          <w:sz w:val="22"/>
        </w:rPr>
      </w:pPr>
      <w:r>
        <w:rPr>
          <w:spacing w:val="-6"/>
          <w:sz w:val="22"/>
        </w:rPr>
        <w:t>重大器官移植术，指因相应器官功能衰竭，已经实施了</w:t>
      </w:r>
      <w:r>
        <w:rPr>
          <w:b/>
          <w:spacing w:val="-6"/>
          <w:sz w:val="22"/>
        </w:rPr>
        <w:t>肾脏、肝脏、心脏或肺脏的异体移植手</w:t>
      </w:r>
      <w:r>
        <w:rPr>
          <w:b/>
          <w:spacing w:val="2"/>
          <w:sz w:val="22"/>
        </w:rPr>
        <w:t>术</w:t>
      </w:r>
      <w:r>
        <w:rPr>
          <w:sz w:val="22"/>
        </w:rPr>
        <w:t>。</w:t>
      </w:r>
    </w:p>
    <w:p>
      <w:pPr>
        <w:pStyle w:val="BodyText"/>
        <w:spacing w:line="261" w:lineRule="auto" w:before="6"/>
        <w:ind w:left="108" w:right="114" w:firstLine="436"/>
      </w:pPr>
      <w:r>
        <w:rPr>
          <w:spacing w:val="-7"/>
        </w:rPr>
        <w:t>造血干细胞移植术，指因造血功能损害或造血系统恶性肿瘤，已经实施了造血干细胞</w:t>
      </w:r>
      <w:r>
        <w:rPr/>
        <w:t>（包括骨</w:t>
      </w:r>
      <w:r>
        <w:rPr>
          <w:spacing w:val="-4"/>
        </w:rPr>
        <w:t>髓造血干细胞、外周血造血干细胞和脐血造血干细胞</w:t>
      </w:r>
      <w:r>
        <w:rPr/>
        <w:t>）</w:t>
      </w:r>
      <w:r>
        <w:rPr>
          <w:spacing w:val="-3"/>
        </w:rPr>
        <w:t>的</w:t>
      </w:r>
      <w:r>
        <w:rPr>
          <w:b/>
        </w:rPr>
        <w:t>异体移植手术</w:t>
      </w:r>
      <w:r>
        <w:rPr/>
        <w:t>。</w:t>
      </w:r>
    </w:p>
    <w:p>
      <w:pPr>
        <w:pStyle w:val="BodyText"/>
        <w:spacing w:before="4"/>
      </w:pPr>
      <w:r>
        <w:rPr/>
        <w:t>五、冠状动脉搭桥术（或称冠状动脉旁路移植术）</w:t>
      </w:r>
    </w:p>
    <w:p>
      <w:pPr>
        <w:pStyle w:val="BodyText"/>
      </w:pPr>
      <w:r>
        <w:rPr/>
        <w:t>指为治疗严重的冠心病，实际实施了</w:t>
      </w:r>
      <w:r>
        <w:rPr>
          <w:b/>
        </w:rPr>
        <w:t>开胸</w:t>
      </w:r>
      <w:r>
        <w:rPr/>
        <w:t>进行的冠状动脉血管旁路移植的手术。</w:t>
      </w:r>
    </w:p>
    <w:p>
      <w:pPr>
        <w:pStyle w:val="Heading2"/>
        <w:spacing w:line="259" w:lineRule="auto" w:before="24"/>
        <w:ind w:right="125" w:firstLine="441"/>
      </w:pPr>
      <w:r>
        <w:rPr>
          <w:spacing w:val="-6"/>
        </w:rPr>
        <w:t>冠状动脉支架植入术、心导管球囊扩张术、激光射频技术及其它非开胸的介入手术、腔镜手术</w:t>
      </w:r>
      <w:r>
        <w:rPr>
          <w:spacing w:val="-6"/>
          <w:w w:val="95"/>
        </w:rPr>
        <w:t>不在保障范围内。</w:t>
      </w:r>
    </w:p>
    <w:p>
      <w:pPr>
        <w:pStyle w:val="BodyText"/>
        <w:spacing w:before="7"/>
      </w:pPr>
      <w:r>
        <w:rPr/>
        <w:t>六、终末期肾病（或称慢性肾功能衰竭尿毒症期）</w:t>
      </w:r>
    </w:p>
    <w:p>
      <w:pPr>
        <w:spacing w:line="259" w:lineRule="auto" w:before="24"/>
        <w:ind w:left="108" w:right="48" w:firstLine="441"/>
        <w:jc w:val="left"/>
        <w:rPr>
          <w:sz w:val="22"/>
        </w:rPr>
      </w:pPr>
      <w:r>
        <w:rPr>
          <w:sz w:val="22"/>
        </w:rPr>
        <w:t>指双肾功能慢性不可逆性衰竭，达到</w:t>
      </w:r>
      <w:r>
        <w:rPr>
          <w:b/>
          <w:sz w:val="22"/>
        </w:rPr>
        <w:t>尿毒症期</w:t>
      </w:r>
      <w:r>
        <w:rPr>
          <w:sz w:val="22"/>
        </w:rPr>
        <w:t>，经诊断后已经进行了</w:t>
      </w:r>
      <w:r>
        <w:rPr>
          <w:b/>
          <w:sz w:val="22"/>
        </w:rPr>
        <w:t>至少九十（90）天</w:t>
      </w:r>
      <w:r>
        <w:rPr>
          <w:sz w:val="22"/>
        </w:rPr>
        <w:t>的规律性透析治疗或实施了肾脏移植手术。</w:t>
      </w:r>
    </w:p>
    <w:p>
      <w:pPr>
        <w:pStyle w:val="BodyText"/>
        <w:spacing w:before="6"/>
      </w:pPr>
      <w:r>
        <w:rPr/>
        <w:t>七、多个肢体缺失</w:t>
      </w:r>
    </w:p>
    <w:p>
      <w:pPr>
        <w:spacing w:line="261" w:lineRule="auto" w:before="23"/>
        <w:ind w:left="108" w:right="47" w:firstLine="441"/>
        <w:jc w:val="left"/>
        <w:rPr>
          <w:sz w:val="22"/>
        </w:rPr>
      </w:pPr>
      <w:r>
        <w:rPr>
          <w:sz w:val="22"/>
        </w:rPr>
        <w:t>指因疾病或意外伤害导致</w:t>
      </w:r>
      <w:r>
        <w:rPr>
          <w:b/>
          <w:sz w:val="22"/>
        </w:rPr>
        <w:t>两个或两个以上</w:t>
      </w:r>
      <w:r>
        <w:rPr>
          <w:sz w:val="22"/>
        </w:rPr>
        <w:t>肢体</w:t>
      </w:r>
      <w:r>
        <w:rPr>
          <w:b/>
          <w:sz w:val="22"/>
        </w:rPr>
        <w:t>自腕关节或踝关节近端（靠近躯干端）以上完全性断离</w:t>
      </w:r>
      <w:r>
        <w:rPr>
          <w:sz w:val="22"/>
        </w:rPr>
        <w:t>。</w:t>
      </w:r>
    </w:p>
    <w:p>
      <w:pPr>
        <w:pStyle w:val="BodyText"/>
        <w:spacing w:before="3"/>
        <w:ind w:left="545"/>
      </w:pPr>
      <w:r>
        <w:rPr/>
        <w:t>八、急性或亚急性重症肝炎</w:t>
      </w:r>
    </w:p>
    <w:p>
      <w:pPr>
        <w:spacing w:line="259" w:lineRule="auto" w:before="23"/>
        <w:ind w:left="108" w:right="58" w:firstLine="441"/>
        <w:jc w:val="left"/>
        <w:rPr>
          <w:sz w:val="22"/>
        </w:rPr>
      </w:pPr>
      <w:r>
        <w:rPr>
          <w:sz w:val="22"/>
        </w:rPr>
        <w:t>指因肝炎病毒感染引起肝脏组织弥漫性坏死，导致急性肝功能衰竭，且经</w:t>
      </w:r>
      <w:r>
        <w:rPr>
          <w:b/>
          <w:sz w:val="22"/>
        </w:rPr>
        <w:t>血清学或病毒学检查证实，并须满足下列全部条件</w:t>
      </w:r>
      <w:r>
        <w:rPr>
          <w:sz w:val="22"/>
        </w:rPr>
        <w:t>：</w:t>
      </w:r>
    </w:p>
    <w:p>
      <w:pPr>
        <w:pStyle w:val="BodyText"/>
        <w:spacing w:before="6"/>
      </w:pPr>
      <w:r>
        <w:rPr/>
        <w:t>1、重度黄疸或黄疸迅速加重；</w:t>
      </w:r>
    </w:p>
    <w:p>
      <w:pPr>
        <w:pStyle w:val="BodyText"/>
      </w:pPr>
      <w:r>
        <w:rPr/>
        <w:t>2、肝性脑病；</w:t>
      </w:r>
    </w:p>
    <w:p>
      <w:pPr>
        <w:pStyle w:val="BodyText"/>
        <w:spacing w:before="23"/>
      </w:pPr>
      <w:r>
        <w:rPr/>
        <w:t>3、B 超或其它影像学检查显示肝脏体积急速萎缩；</w:t>
      </w:r>
    </w:p>
    <w:p>
      <w:pPr>
        <w:pStyle w:val="BodyText"/>
        <w:spacing w:line="259" w:lineRule="auto" w:before="23"/>
        <w:ind w:left="545" w:right="6336" w:firstLine="4"/>
      </w:pPr>
      <w:r>
        <w:rPr/>
        <w:t>4、肝功能指标进行性恶化。九、良性脑肿瘤</w:t>
      </w:r>
    </w:p>
    <w:p>
      <w:pPr>
        <w:spacing w:line="259" w:lineRule="auto" w:before="6"/>
        <w:ind w:left="108" w:right="115" w:firstLine="441"/>
        <w:jc w:val="both"/>
        <w:rPr>
          <w:sz w:val="22"/>
        </w:rPr>
      </w:pPr>
      <w:r>
        <w:rPr>
          <w:spacing w:val="-7"/>
          <w:sz w:val="22"/>
        </w:rPr>
        <w:t>指脑的良性肿瘤，已经引起颅内压增高，临床表现为视神经乳头水肿、精神症状、癫痫及运动</w:t>
      </w:r>
      <w:r>
        <w:rPr>
          <w:spacing w:val="-8"/>
          <w:w w:val="100"/>
          <w:sz w:val="22"/>
        </w:rPr>
        <w:t>感觉障碍等，并危及生命。本疾病须由</w:t>
      </w:r>
      <w:r>
        <w:rPr>
          <w:b/>
          <w:spacing w:val="-3"/>
          <w:w w:val="99"/>
          <w:sz w:val="22"/>
        </w:rPr>
        <w:t>头颅断层扫描</w:t>
      </w:r>
      <w:r>
        <w:rPr>
          <w:b/>
          <w:spacing w:val="3"/>
          <w:w w:val="99"/>
          <w:sz w:val="22"/>
        </w:rPr>
        <w:t>（</w:t>
      </w:r>
      <w:r>
        <w:rPr>
          <w:b/>
          <w:w w:val="99"/>
          <w:sz w:val="22"/>
        </w:rPr>
        <w:t>CT</w:t>
      </w:r>
      <w:r>
        <w:rPr>
          <w:b/>
          <w:spacing w:val="-111"/>
          <w:w w:val="99"/>
          <w:sz w:val="22"/>
        </w:rPr>
        <w:t>）</w:t>
      </w:r>
      <w:r>
        <w:rPr>
          <w:b/>
          <w:spacing w:val="-5"/>
          <w:w w:val="99"/>
          <w:sz w:val="22"/>
        </w:rPr>
        <w:t>、核磁共振检查</w:t>
      </w:r>
      <w:r>
        <w:rPr>
          <w:b/>
          <w:w w:val="99"/>
          <w:sz w:val="22"/>
        </w:rPr>
        <w:t>（</w:t>
      </w:r>
      <w:r>
        <w:rPr>
          <w:b/>
          <w:w w:val="99"/>
          <w:sz w:val="22"/>
        </w:rPr>
        <w:t>MRI</w:t>
      </w:r>
      <w:r>
        <w:rPr>
          <w:b/>
          <w:spacing w:val="-15"/>
          <w:w w:val="99"/>
          <w:sz w:val="22"/>
        </w:rPr>
        <w:t>）</w:t>
      </w:r>
      <w:r>
        <w:rPr>
          <w:b/>
          <w:w w:val="99"/>
          <w:sz w:val="22"/>
        </w:rPr>
        <w:t>或正电子发射断</w:t>
      </w:r>
      <w:r>
        <w:rPr>
          <w:b/>
          <w:w w:val="95"/>
          <w:sz w:val="22"/>
        </w:rPr>
        <w:t>层扫描（PET）等影像学检查证实，并须满足下列至少一项条件</w:t>
      </w:r>
      <w:r>
        <w:rPr>
          <w:w w:val="95"/>
          <w:sz w:val="22"/>
        </w:rPr>
        <w:t>：</w:t>
      </w:r>
    </w:p>
    <w:p>
      <w:pPr>
        <w:pStyle w:val="BodyText"/>
        <w:spacing w:before="6"/>
      </w:pPr>
      <w:r>
        <w:rPr/>
        <w:t>1、实际实施了开颅进行的脑肿瘤完全切除或部分切除的手术；</w:t>
      </w:r>
    </w:p>
    <w:p>
      <w:pPr>
        <w:pStyle w:val="BodyText"/>
        <w:spacing w:before="23"/>
      </w:pPr>
      <w:r>
        <w:rPr/>
        <w:t>2、实际实施了对脑肿瘤进行的放射治疗。</w:t>
      </w:r>
    </w:p>
    <w:p>
      <w:pPr>
        <w:spacing w:line="261" w:lineRule="auto" w:before="23"/>
        <w:ind w:left="545" w:right="4018" w:firstLine="0"/>
        <w:jc w:val="left"/>
        <w:rPr>
          <w:sz w:val="22"/>
        </w:rPr>
      </w:pPr>
      <w:r>
        <w:rPr>
          <w:b/>
          <w:sz w:val="22"/>
        </w:rPr>
        <w:t>脑垂体瘤、脑囊肿、脑血管性疾病不在保障范围内。</w:t>
      </w:r>
      <w:r>
        <w:rPr>
          <w:sz w:val="22"/>
        </w:rPr>
        <w:t>十、脑炎后遗症或脑膜炎后遗症</w:t>
      </w:r>
    </w:p>
    <w:p>
      <w:pPr>
        <w:spacing w:line="259" w:lineRule="auto" w:before="4"/>
        <w:ind w:left="108" w:right="117" w:firstLine="441"/>
        <w:jc w:val="left"/>
        <w:rPr>
          <w:sz w:val="22"/>
        </w:rPr>
      </w:pPr>
      <w:r>
        <w:rPr>
          <w:spacing w:val="-6"/>
          <w:sz w:val="22"/>
        </w:rPr>
        <w:t>指因患脑炎或脑膜炎导致的神经系统永久性的功能障碍。神经系统永久性的功能障碍，</w:t>
      </w:r>
      <w:r>
        <w:rPr>
          <w:b/>
          <w:sz w:val="22"/>
        </w:rPr>
        <w:t>指疾病</w:t>
      </w:r>
      <w:r>
        <w:rPr>
          <w:b/>
          <w:w w:val="95"/>
          <w:sz w:val="22"/>
        </w:rPr>
        <w:t>确诊一百八十（180）天后，仍遗留下列一种或一种以上障碍</w:t>
      </w:r>
      <w:r>
        <w:rPr>
          <w:w w:val="95"/>
          <w:sz w:val="22"/>
        </w:rPr>
        <w:t>：</w:t>
      </w:r>
    </w:p>
    <w:p>
      <w:pPr>
        <w:pStyle w:val="BodyText"/>
        <w:spacing w:before="6"/>
      </w:pPr>
      <w:r>
        <w:rPr/>
        <w:t>1、一肢或一肢以上肢体机能完全丧失；</w:t>
      </w:r>
    </w:p>
    <w:p>
      <w:pPr>
        <w:pStyle w:val="BodyText"/>
        <w:spacing w:before="23"/>
      </w:pPr>
      <w:r>
        <w:rPr/>
        <w:t>2、语言能力或咀嚼吞咽能力完全丧失；</w:t>
      </w:r>
    </w:p>
    <w:p>
      <w:pPr>
        <w:spacing w:line="261" w:lineRule="auto" w:before="23"/>
        <w:ind w:left="545" w:right="592" w:firstLine="4"/>
        <w:jc w:val="left"/>
        <w:rPr>
          <w:sz w:val="22"/>
        </w:rPr>
      </w:pPr>
      <w:r>
        <w:rPr>
          <w:sz w:val="22"/>
        </w:rPr>
        <w:t>3、自主生活能力完全丧失，</w:t>
      </w:r>
      <w:r>
        <w:rPr>
          <w:b/>
          <w:sz w:val="22"/>
        </w:rPr>
        <w:t>无法独立完成六项基本日常生活活动中的三项或三项以上</w:t>
      </w:r>
      <w:r>
        <w:rPr>
          <w:sz w:val="22"/>
        </w:rPr>
        <w:t>。十一、深度昏迷</w:t>
      </w:r>
    </w:p>
    <w:p>
      <w:pPr>
        <w:spacing w:line="259" w:lineRule="auto" w:before="3"/>
        <w:ind w:left="108" w:right="112" w:firstLine="441"/>
        <w:jc w:val="both"/>
        <w:rPr>
          <w:sz w:val="22"/>
        </w:rPr>
      </w:pPr>
      <w:r>
        <w:rPr>
          <w:sz w:val="22"/>
        </w:rPr>
        <w:t>指因疾病或意外伤害导致意识丧失,对外界刺激和体内需求均无反应,昏迷程度</w:t>
      </w:r>
      <w:r>
        <w:rPr>
          <w:b/>
          <w:spacing w:val="2"/>
          <w:sz w:val="22"/>
        </w:rPr>
        <w:t>按照格拉斯哥</w:t>
      </w:r>
      <w:r>
        <w:rPr>
          <w:b/>
          <w:sz w:val="22"/>
        </w:rPr>
        <w:t>昏迷分级（Glasgow coma scale）</w:t>
      </w:r>
      <w:r>
        <w:rPr>
          <w:b/>
          <w:spacing w:val="-13"/>
          <w:sz w:val="22"/>
        </w:rPr>
        <w:t>结果为 </w:t>
      </w:r>
      <w:r>
        <w:rPr>
          <w:b/>
          <w:sz w:val="22"/>
        </w:rPr>
        <w:t>5</w:t>
      </w:r>
      <w:r>
        <w:rPr>
          <w:b/>
          <w:spacing w:val="-27"/>
          <w:sz w:val="22"/>
        </w:rPr>
        <w:t> 分或 </w:t>
      </w:r>
      <w:r>
        <w:rPr>
          <w:b/>
          <w:sz w:val="22"/>
        </w:rPr>
        <w:t>5</w:t>
      </w:r>
      <w:r>
        <w:rPr>
          <w:b/>
          <w:spacing w:val="-15"/>
          <w:sz w:val="22"/>
        </w:rPr>
        <w:t> 分以下</w:t>
      </w:r>
      <w:r>
        <w:rPr>
          <w:spacing w:val="-4"/>
          <w:sz w:val="22"/>
        </w:rPr>
        <w:t>，且已经持续使用呼吸机及其它生命维持系统</w:t>
      </w:r>
      <w:r>
        <w:rPr>
          <w:b/>
          <w:spacing w:val="-4"/>
          <w:sz w:val="22"/>
        </w:rPr>
        <w:t>九十六（96）</w:t>
      </w:r>
      <w:r>
        <w:rPr>
          <w:b/>
          <w:spacing w:val="-2"/>
          <w:sz w:val="22"/>
        </w:rPr>
        <w:t>小时以上</w:t>
      </w:r>
      <w:r>
        <w:rPr>
          <w:sz w:val="22"/>
        </w:rPr>
        <w:t>。</w:t>
      </w:r>
    </w:p>
    <w:p>
      <w:pPr>
        <w:spacing w:line="261" w:lineRule="auto" w:before="6"/>
        <w:ind w:left="545" w:right="4018" w:firstLine="0"/>
        <w:jc w:val="left"/>
        <w:rPr>
          <w:sz w:val="22"/>
        </w:rPr>
      </w:pPr>
      <w:r>
        <w:rPr>
          <w:b/>
          <w:sz w:val="22"/>
        </w:rPr>
        <w:t>因酗酒或药物滥用导致的深度昏迷不在保障范围内。</w:t>
      </w:r>
      <w:r>
        <w:rPr>
          <w:sz w:val="22"/>
        </w:rPr>
        <w:t>十二、双耳失聪</w:t>
      </w:r>
    </w:p>
    <w:p>
      <w:pPr>
        <w:spacing w:before="4"/>
        <w:ind w:left="550" w:right="0" w:firstLine="0"/>
        <w:jc w:val="left"/>
        <w:rPr>
          <w:sz w:val="22"/>
        </w:rPr>
      </w:pPr>
      <w:r>
        <w:rPr>
          <w:spacing w:val="-3"/>
          <w:sz w:val="22"/>
        </w:rPr>
        <w:t>指因疾病或意外伤害导致双耳听力</w:t>
      </w:r>
      <w:r>
        <w:rPr>
          <w:b/>
          <w:spacing w:val="-8"/>
          <w:sz w:val="22"/>
        </w:rPr>
        <w:t>永久不可逆</w:t>
      </w:r>
      <w:r>
        <w:rPr>
          <w:b/>
          <w:spacing w:val="-5"/>
          <w:position w:val="11"/>
          <w:sz w:val="11"/>
        </w:rPr>
        <w:t>【术语释义二十二】</w:t>
      </w:r>
      <w:r>
        <w:rPr>
          <w:spacing w:val="-26"/>
          <w:sz w:val="22"/>
        </w:rPr>
        <w:t>性丧失，在 </w:t>
      </w:r>
      <w:r>
        <w:rPr>
          <w:sz w:val="22"/>
        </w:rPr>
        <w:t>500</w:t>
      </w:r>
      <w:r>
        <w:rPr>
          <w:spacing w:val="-39"/>
          <w:sz w:val="22"/>
        </w:rPr>
        <w:t> 赫兹、</w:t>
      </w:r>
      <w:r>
        <w:rPr>
          <w:sz w:val="22"/>
        </w:rPr>
        <w:t>1000</w:t>
      </w:r>
      <w:r>
        <w:rPr>
          <w:spacing w:val="-22"/>
          <w:sz w:val="22"/>
        </w:rPr>
        <w:t> 赫兹和 </w:t>
      </w:r>
      <w:r>
        <w:rPr>
          <w:sz w:val="22"/>
        </w:rPr>
        <w:t>2000</w:t>
      </w:r>
    </w:p>
    <w:p>
      <w:pPr>
        <w:spacing w:line="259" w:lineRule="auto" w:before="23"/>
        <w:ind w:left="108" w:right="47" w:firstLine="0"/>
        <w:jc w:val="left"/>
        <w:rPr>
          <w:sz w:val="22"/>
        </w:rPr>
      </w:pPr>
      <w:r>
        <w:rPr>
          <w:sz w:val="22"/>
        </w:rPr>
        <w:t>赫兹语音频率下，</w:t>
      </w:r>
      <w:r>
        <w:rPr>
          <w:b/>
          <w:sz w:val="22"/>
        </w:rPr>
        <w:t>平均听阈大于 90 分贝</w:t>
      </w:r>
      <w:r>
        <w:rPr>
          <w:sz w:val="22"/>
        </w:rPr>
        <w:t>，且</w:t>
      </w:r>
      <w:r>
        <w:rPr>
          <w:b/>
          <w:sz w:val="22"/>
        </w:rPr>
        <w:t>经纯音听力测试、声导抗检测或听觉诱发电位检测等证实</w:t>
      </w:r>
      <w:r>
        <w:rPr>
          <w:sz w:val="22"/>
        </w:rPr>
        <w:t>。</w:t>
      </w:r>
    </w:p>
    <w:p>
      <w:pPr>
        <w:spacing w:line="261" w:lineRule="auto" w:before="6"/>
        <w:ind w:left="108" w:right="112" w:firstLine="441"/>
        <w:jc w:val="left"/>
        <w:rPr>
          <w:sz w:val="22"/>
        </w:rPr>
      </w:pPr>
      <w:r>
        <w:rPr>
          <w:b/>
          <w:spacing w:val="-9"/>
          <w:sz w:val="22"/>
        </w:rPr>
        <w:t>申请理赔时，被保险人年龄必须在 </w:t>
      </w:r>
      <w:r>
        <w:rPr>
          <w:b/>
          <w:sz w:val="22"/>
        </w:rPr>
        <w:t>3</w:t>
      </w:r>
      <w:r>
        <w:rPr>
          <w:b/>
          <w:spacing w:val="-10"/>
          <w:sz w:val="22"/>
        </w:rPr>
        <w:t> 周岁以上</w:t>
      </w:r>
      <w:r>
        <w:rPr>
          <w:spacing w:val="-7"/>
          <w:sz w:val="22"/>
        </w:rPr>
        <w:t>，并且须提供理赔当时的听力丧失诊断及检查证据。</w:t>
      </w:r>
    </w:p>
    <w:p>
      <w:pPr>
        <w:spacing w:after="0" w:line="261" w:lineRule="auto"/>
        <w:jc w:val="left"/>
        <w:rPr>
          <w:sz w:val="22"/>
        </w:rPr>
        <w:sectPr>
          <w:pgSz w:w="11910" w:h="16840"/>
          <w:pgMar w:top="860" w:bottom="280" w:left="1140" w:right="1120"/>
        </w:sectPr>
      </w:pPr>
    </w:p>
    <w:p>
      <w:pPr>
        <w:pStyle w:val="BodyText"/>
        <w:spacing w:before="7"/>
        <w:ind w:left="545"/>
      </w:pPr>
      <w:r>
        <w:rPr/>
        <w:t>十三、双目失明</w:t>
      </w:r>
    </w:p>
    <w:p>
      <w:pPr>
        <w:spacing w:line="259" w:lineRule="auto" w:before="23"/>
        <w:ind w:left="108" w:right="208" w:firstLine="436"/>
        <w:jc w:val="left"/>
        <w:rPr>
          <w:sz w:val="22"/>
        </w:rPr>
      </w:pPr>
      <w:r>
        <w:rPr>
          <w:sz w:val="22"/>
        </w:rPr>
        <w:t>指因疾病或意外伤害导致双眼视力</w:t>
      </w:r>
      <w:r>
        <w:rPr>
          <w:b/>
          <w:sz w:val="22"/>
        </w:rPr>
        <w:t>永久不可逆</w:t>
      </w:r>
      <w:r>
        <w:rPr>
          <w:sz w:val="22"/>
        </w:rPr>
        <w:t>性丧失，</w:t>
      </w:r>
      <w:r>
        <w:rPr>
          <w:b/>
          <w:sz w:val="22"/>
        </w:rPr>
        <w:t>双眼中较好眼须满足下列至少一项条件</w:t>
      </w:r>
      <w:r>
        <w:rPr>
          <w:sz w:val="22"/>
        </w:rPr>
        <w:t>：</w:t>
      </w:r>
    </w:p>
    <w:p>
      <w:pPr>
        <w:pStyle w:val="BodyText"/>
        <w:spacing w:before="6"/>
      </w:pPr>
      <w:r>
        <w:rPr/>
        <w:t>1、眼球缺失或摘除；</w:t>
      </w:r>
    </w:p>
    <w:p>
      <w:pPr>
        <w:pStyle w:val="BodyText"/>
      </w:pPr>
      <w:r>
        <w:rPr>
          <w:w w:val="100"/>
        </w:rPr>
        <w:t>2、矫正视力低于</w:t>
      </w:r>
      <w:r>
        <w:rPr>
          <w:spacing w:val="-57"/>
        </w:rPr>
        <w:t> </w:t>
      </w:r>
      <w:r>
        <w:rPr>
          <w:w w:val="100"/>
        </w:rPr>
        <w:t>0.02</w:t>
      </w:r>
      <w:r>
        <w:rPr>
          <w:spacing w:val="-5"/>
          <w:w w:val="100"/>
        </w:rPr>
        <w:t>（</w:t>
      </w:r>
      <w:r>
        <w:rPr>
          <w:spacing w:val="-3"/>
          <w:w w:val="100"/>
        </w:rPr>
        <w:t>采用国际标准视力表，如果使用其它视力表应进行换算</w:t>
      </w:r>
      <w:r>
        <w:rPr>
          <w:spacing w:val="-116"/>
          <w:w w:val="100"/>
        </w:rPr>
        <w:t>）</w:t>
      </w:r>
      <w:r>
        <w:rPr>
          <w:w w:val="100"/>
        </w:rPr>
        <w:t>；</w:t>
      </w:r>
    </w:p>
    <w:p>
      <w:pPr>
        <w:pStyle w:val="BodyText"/>
      </w:pPr>
      <w:r>
        <w:rPr/>
        <w:t>3、视野半径小于 5 度。</w:t>
      </w:r>
    </w:p>
    <w:p>
      <w:pPr>
        <w:spacing w:line="259" w:lineRule="auto" w:before="23"/>
        <w:ind w:left="108" w:right="212" w:firstLine="441"/>
        <w:jc w:val="left"/>
        <w:rPr>
          <w:sz w:val="22"/>
        </w:rPr>
      </w:pPr>
      <w:r>
        <w:rPr>
          <w:b/>
          <w:spacing w:val="-9"/>
          <w:sz w:val="22"/>
        </w:rPr>
        <w:t>申请理赔时，被保险人年龄必须在 </w:t>
      </w:r>
      <w:r>
        <w:rPr>
          <w:b/>
          <w:sz w:val="22"/>
        </w:rPr>
        <w:t>3</w:t>
      </w:r>
      <w:r>
        <w:rPr>
          <w:b/>
          <w:spacing w:val="-10"/>
          <w:sz w:val="22"/>
        </w:rPr>
        <w:t> 周岁以上</w:t>
      </w:r>
      <w:r>
        <w:rPr>
          <w:spacing w:val="-7"/>
          <w:sz w:val="22"/>
        </w:rPr>
        <w:t>，并且须提供理赔当时的视力丧失诊断及检查证据。</w:t>
      </w:r>
    </w:p>
    <w:p>
      <w:pPr>
        <w:pStyle w:val="BodyText"/>
        <w:spacing w:before="6"/>
        <w:ind w:left="545"/>
      </w:pPr>
      <w:r>
        <w:rPr/>
        <w:t>十四、瘫痪</w:t>
      </w:r>
    </w:p>
    <w:p>
      <w:pPr>
        <w:spacing w:line="259" w:lineRule="auto" w:before="24"/>
        <w:ind w:left="108" w:right="221" w:firstLine="436"/>
        <w:jc w:val="both"/>
        <w:rPr>
          <w:sz w:val="22"/>
        </w:rPr>
      </w:pPr>
      <w:r>
        <w:rPr>
          <w:spacing w:val="-2"/>
          <w:sz w:val="22"/>
        </w:rPr>
        <w:t>指因疾病或意外伤害导致</w:t>
      </w:r>
      <w:r>
        <w:rPr>
          <w:b/>
          <w:sz w:val="22"/>
        </w:rPr>
        <w:t>两肢或两肢以上</w:t>
      </w:r>
      <w:r>
        <w:rPr>
          <w:spacing w:val="-7"/>
          <w:sz w:val="22"/>
        </w:rPr>
        <w:t>肢体机能永久完全丧失。肢体机能永久完全丧失，</w:t>
      </w:r>
      <w:r>
        <w:rPr>
          <w:b/>
          <w:sz w:val="22"/>
        </w:rPr>
        <w:t>指</w:t>
      </w:r>
      <w:r>
        <w:rPr>
          <w:b/>
          <w:spacing w:val="-3"/>
          <w:sz w:val="22"/>
        </w:rPr>
        <w:t>疾病确诊一百八十</w:t>
      </w:r>
      <w:r>
        <w:rPr>
          <w:b/>
          <w:spacing w:val="-4"/>
          <w:sz w:val="22"/>
        </w:rPr>
        <w:t>（180）</w:t>
      </w:r>
      <w:r>
        <w:rPr>
          <w:b/>
          <w:spacing w:val="-2"/>
          <w:sz w:val="22"/>
        </w:rPr>
        <w:t>天后或意外伤害发生一百八十</w:t>
      </w:r>
      <w:r>
        <w:rPr>
          <w:b/>
          <w:spacing w:val="-4"/>
          <w:sz w:val="22"/>
        </w:rPr>
        <w:t>（180）</w:t>
      </w:r>
      <w:r>
        <w:rPr>
          <w:b/>
          <w:spacing w:val="-5"/>
          <w:sz w:val="22"/>
        </w:rPr>
        <w:t>天后，每肢三大关节中的两大关节</w:t>
      </w:r>
      <w:r>
        <w:rPr>
          <w:spacing w:val="-5"/>
          <w:sz w:val="22"/>
        </w:rPr>
        <w:t>仍然完全僵硬，或不能随意识活动。</w:t>
      </w:r>
    </w:p>
    <w:p>
      <w:pPr>
        <w:pStyle w:val="BodyText"/>
        <w:spacing w:before="6"/>
        <w:ind w:left="545"/>
      </w:pPr>
      <w:r>
        <w:rPr/>
        <w:t>十五、心脏瓣膜手术</w:t>
      </w:r>
    </w:p>
    <w:p>
      <w:pPr>
        <w:pStyle w:val="BodyText"/>
        <w:spacing w:line="259" w:lineRule="auto"/>
        <w:ind w:right="1706" w:hanging="5"/>
      </w:pPr>
      <w:r>
        <w:rPr/>
        <w:t>指为治疗心脏瓣膜疾病，实际实施了</w:t>
      </w:r>
      <w:r>
        <w:rPr>
          <w:b/>
        </w:rPr>
        <w:t>开胸</w:t>
      </w:r>
      <w:r>
        <w:rPr/>
        <w:t>进行的心脏瓣膜置换或修复的手术。十六、严重Ⅲ度烧伤</w:t>
      </w:r>
    </w:p>
    <w:p>
      <w:pPr>
        <w:spacing w:before="7"/>
        <w:ind w:left="545" w:right="0" w:firstLine="0"/>
        <w:jc w:val="left"/>
        <w:rPr>
          <w:b/>
          <w:sz w:val="22"/>
        </w:rPr>
      </w:pPr>
      <w:r>
        <w:rPr>
          <w:sz w:val="22"/>
        </w:rPr>
        <w:t>指烧伤程度为Ⅲ度，且Ⅲ度烧伤的面积达到全身体表面积的 </w:t>
      </w:r>
      <w:r>
        <w:rPr>
          <w:b/>
          <w:sz w:val="22"/>
        </w:rPr>
        <w:t>20％或 20％以上</w:t>
      </w:r>
      <w:r>
        <w:rPr>
          <w:sz w:val="22"/>
        </w:rPr>
        <w:t>。体表面积</w:t>
      </w:r>
      <w:r>
        <w:rPr>
          <w:b/>
          <w:sz w:val="22"/>
        </w:rPr>
        <w:t>根据</w:t>
      </w:r>
    </w:p>
    <w:p>
      <w:pPr>
        <w:pStyle w:val="Heading2"/>
        <w:spacing w:before="24"/>
        <w:rPr>
          <w:b w:val="0"/>
        </w:rPr>
      </w:pPr>
      <w:r>
        <w:rPr/>
        <w:t>《中国新九分法》计算</w:t>
      </w:r>
      <w:r>
        <w:rPr>
          <w:b w:val="0"/>
        </w:rPr>
        <w:t>。</w:t>
      </w:r>
    </w:p>
    <w:p>
      <w:pPr>
        <w:pStyle w:val="BodyText"/>
        <w:ind w:left="545"/>
      </w:pPr>
      <w:r>
        <w:rPr/>
        <w:t>十七、严重原发性肺动脉高压</w:t>
      </w:r>
    </w:p>
    <w:p>
      <w:pPr>
        <w:spacing w:line="259" w:lineRule="auto" w:before="24"/>
        <w:ind w:left="108" w:right="212" w:firstLine="436"/>
        <w:jc w:val="both"/>
        <w:rPr>
          <w:sz w:val="22"/>
        </w:rPr>
      </w:pPr>
      <w:r>
        <w:rPr>
          <w:spacing w:val="-6"/>
          <w:sz w:val="22"/>
        </w:rPr>
        <w:t>指不明原因的肺动脉压力持续性增高，进行性发展而导致的慢性疾病，已经造成</w:t>
      </w:r>
      <w:r>
        <w:rPr>
          <w:b/>
          <w:spacing w:val="0"/>
          <w:sz w:val="22"/>
        </w:rPr>
        <w:t>永久不可逆</w:t>
      </w:r>
      <w:r>
        <w:rPr>
          <w:sz w:val="22"/>
        </w:rPr>
        <w:t>性</w:t>
      </w:r>
      <w:r>
        <w:rPr>
          <w:spacing w:val="-2"/>
          <w:sz w:val="22"/>
        </w:rPr>
        <w:t>的体力活动能力受限，</w:t>
      </w:r>
      <w:r>
        <w:rPr>
          <w:b/>
          <w:spacing w:val="-2"/>
          <w:sz w:val="22"/>
        </w:rPr>
        <w:t>达到美国纽约心脏病学会心功能状态分级 </w:t>
      </w:r>
      <w:r>
        <w:rPr>
          <w:b/>
          <w:sz w:val="22"/>
        </w:rPr>
        <w:t>IV</w:t>
      </w:r>
      <w:r>
        <w:rPr>
          <w:b/>
          <w:spacing w:val="-12"/>
          <w:sz w:val="22"/>
        </w:rPr>
        <w:t> 级</w:t>
      </w:r>
      <w:r>
        <w:rPr>
          <w:spacing w:val="-3"/>
          <w:sz w:val="22"/>
        </w:rPr>
        <w:t>，且静息状态下肺动脉平均压</w:t>
      </w:r>
      <w:r>
        <w:rPr>
          <w:b/>
          <w:spacing w:val="-19"/>
          <w:sz w:val="22"/>
        </w:rPr>
        <w:t>超过 </w:t>
      </w:r>
      <w:r>
        <w:rPr>
          <w:b/>
          <w:sz w:val="22"/>
        </w:rPr>
        <w:t>30mmHg</w:t>
      </w:r>
      <w:r>
        <w:rPr>
          <w:sz w:val="22"/>
        </w:rPr>
        <w:t>。</w:t>
      </w:r>
    </w:p>
    <w:p>
      <w:pPr>
        <w:pStyle w:val="BodyText"/>
        <w:spacing w:before="6"/>
        <w:ind w:left="545"/>
      </w:pPr>
      <w:r>
        <w:rPr/>
        <w:t>十八、严重运动神经元病</w:t>
      </w:r>
    </w:p>
    <w:p>
      <w:pPr>
        <w:spacing w:line="259" w:lineRule="auto" w:before="23"/>
        <w:ind w:left="108" w:right="216" w:firstLine="441"/>
        <w:jc w:val="both"/>
        <w:rPr>
          <w:sz w:val="22"/>
        </w:rPr>
      </w:pPr>
      <w:r>
        <w:rPr>
          <w:spacing w:val="-6"/>
          <w:sz w:val="22"/>
        </w:rPr>
        <w:t>是一组中枢神经系统运动神经元的进行性变性疾病，包括进行性脊肌萎缩症、进行性延髓麻痹</w:t>
      </w:r>
      <w:r>
        <w:rPr>
          <w:spacing w:val="-7"/>
          <w:sz w:val="22"/>
        </w:rPr>
        <w:t>症、原发性侧索硬化症、肌萎缩性侧索硬化症。</w:t>
      </w:r>
      <w:r>
        <w:rPr>
          <w:b/>
          <w:spacing w:val="-2"/>
          <w:sz w:val="22"/>
        </w:rPr>
        <w:t>须满足自主生活能力完全丧失，无法独立完成六项基本日常生活活动中的三项或三项以上的条件</w:t>
      </w:r>
      <w:r>
        <w:rPr>
          <w:sz w:val="22"/>
        </w:rPr>
        <w:t>。</w:t>
      </w:r>
    </w:p>
    <w:p>
      <w:pPr>
        <w:pStyle w:val="BodyText"/>
        <w:spacing w:before="6"/>
        <w:ind w:left="545"/>
      </w:pPr>
      <w:r>
        <w:rPr/>
        <w:t>十九、语言能力丧失</w:t>
      </w:r>
    </w:p>
    <w:p>
      <w:pPr>
        <w:pStyle w:val="BodyText"/>
        <w:spacing w:line="259" w:lineRule="auto" w:before="23"/>
        <w:ind w:left="108" w:right="212" w:firstLine="441"/>
      </w:pPr>
      <w:r>
        <w:rPr>
          <w:spacing w:val="-4"/>
        </w:rPr>
        <w:t>指因疾病或意外伤害导致完全丧失语言能力，经过积极治疗</w:t>
      </w:r>
      <w:r>
        <w:rPr>
          <w:b/>
          <w:spacing w:val="-4"/>
        </w:rPr>
        <w:t>至少十二</w:t>
      </w:r>
      <w:r>
        <w:rPr>
          <w:b/>
          <w:spacing w:val="-3"/>
        </w:rPr>
        <w:t>（12）</w:t>
      </w:r>
      <w:r>
        <w:rPr>
          <w:b/>
          <w:spacing w:val="-7"/>
        </w:rPr>
        <w:t>个月</w:t>
      </w:r>
      <w:r>
        <w:rPr/>
        <w:t>（声带完全切</w:t>
      </w:r>
      <w:r>
        <w:rPr>
          <w:w w:val="100"/>
        </w:rPr>
        <w:t>除不受此时间限制</w:t>
      </w:r>
      <w:r>
        <w:rPr>
          <w:spacing w:val="-116"/>
          <w:w w:val="100"/>
        </w:rPr>
        <w:t>）</w:t>
      </w:r>
      <w:r>
        <w:rPr>
          <w:spacing w:val="-3"/>
          <w:w w:val="100"/>
        </w:rPr>
        <w:t>，仍无法通过现有医疗手段恢复。</w:t>
      </w:r>
    </w:p>
    <w:p>
      <w:pPr>
        <w:pStyle w:val="Heading2"/>
        <w:ind w:left="550"/>
      </w:pPr>
      <w:r>
        <w:rPr>
          <w:w w:val="95"/>
        </w:rPr>
        <w:t>精神心理因素所致的语言能力丧失不在保障范围内。</w:t>
      </w:r>
    </w:p>
    <w:p>
      <w:pPr>
        <w:spacing w:line="261" w:lineRule="auto" w:before="24"/>
        <w:ind w:left="108" w:right="212" w:firstLine="441"/>
        <w:jc w:val="left"/>
        <w:rPr>
          <w:sz w:val="22"/>
        </w:rPr>
      </w:pPr>
      <w:r>
        <w:rPr>
          <w:b/>
          <w:spacing w:val="-9"/>
          <w:sz w:val="22"/>
        </w:rPr>
        <w:t>申请理赔时，被保险人年龄必须在 </w:t>
      </w:r>
      <w:r>
        <w:rPr>
          <w:b/>
          <w:sz w:val="22"/>
        </w:rPr>
        <w:t>3</w:t>
      </w:r>
      <w:r>
        <w:rPr>
          <w:b/>
          <w:spacing w:val="-10"/>
          <w:sz w:val="22"/>
        </w:rPr>
        <w:t> 周岁以上</w:t>
      </w:r>
      <w:r>
        <w:rPr>
          <w:spacing w:val="-7"/>
          <w:sz w:val="22"/>
        </w:rPr>
        <w:t>，并且须提供理赔当时的语言能力丧失诊断及检查证据。</w:t>
      </w:r>
    </w:p>
    <w:p>
      <w:pPr>
        <w:pStyle w:val="BodyText"/>
        <w:spacing w:before="4"/>
        <w:ind w:left="545"/>
      </w:pPr>
      <w:r>
        <w:rPr/>
        <w:t>二十、重型再生障碍性贫血</w:t>
      </w:r>
    </w:p>
    <w:p>
      <w:pPr>
        <w:pStyle w:val="BodyText"/>
        <w:spacing w:line="259" w:lineRule="auto"/>
        <w:ind w:left="108" w:right="169" w:firstLine="441"/>
      </w:pPr>
      <w:r>
        <w:rPr/>
        <w:t>指因骨髓造血功能慢性持续性衰竭导致的贫血、中性粒细胞减少及血小板减少。</w:t>
      </w:r>
      <w:r>
        <w:rPr>
          <w:b/>
        </w:rPr>
        <w:t>须满足下列全部条件</w:t>
      </w:r>
      <w:r>
        <w:rPr/>
        <w:t>：</w:t>
      </w:r>
    </w:p>
    <w:p>
      <w:pPr>
        <w:pStyle w:val="BodyText"/>
        <w:spacing w:before="6"/>
      </w:pPr>
      <w:r>
        <w:rPr/>
        <w:t>1、骨髓穿刺检查或骨髓活检结果支持诊断；</w:t>
      </w:r>
    </w:p>
    <w:p>
      <w:pPr>
        <w:spacing w:before="23"/>
        <w:ind w:left="550" w:right="0" w:firstLine="0"/>
        <w:jc w:val="left"/>
        <w:rPr>
          <w:sz w:val="22"/>
        </w:rPr>
      </w:pPr>
      <w:r>
        <w:rPr>
          <w:sz w:val="22"/>
        </w:rPr>
        <w:t>2、外周血象须</w:t>
      </w:r>
      <w:r>
        <w:rPr>
          <w:b/>
          <w:sz w:val="22"/>
        </w:rPr>
        <w:t>具备以下三项条件</w:t>
      </w:r>
      <w:r>
        <w:rPr>
          <w:sz w:val="22"/>
        </w:rPr>
        <w:t>：</w:t>
      </w:r>
    </w:p>
    <w:p>
      <w:pPr>
        <w:spacing w:line="92" w:lineRule="exact" w:before="27"/>
        <w:ind w:left="0" w:right="2199" w:firstLine="0"/>
        <w:jc w:val="center"/>
        <w:rPr>
          <w:sz w:val="11"/>
        </w:rPr>
      </w:pPr>
      <w:r>
        <w:rPr>
          <w:w w:val="100"/>
          <w:sz w:val="11"/>
        </w:rPr>
        <w:t>9</w:t>
      </w:r>
    </w:p>
    <w:p>
      <w:pPr>
        <w:pStyle w:val="BodyText"/>
        <w:spacing w:line="236" w:lineRule="exact" w:before="0"/>
        <w:ind w:left="771"/>
      </w:pPr>
      <w:r>
        <w:rPr>
          <w:spacing w:val="-1"/>
        </w:rPr>
        <w:t>①中性粒细胞绝对值</w:t>
      </w:r>
      <w:r>
        <w:rPr/>
        <w:t>≤0.5×10</w:t>
      </w:r>
      <w:r>
        <w:rPr>
          <w:spacing w:val="-55"/>
        </w:rPr>
        <w:t> </w:t>
      </w:r>
      <w:r>
        <w:rPr/>
        <w:t>/L</w:t>
      </w:r>
      <w:r>
        <w:rPr>
          <w:spacing w:val="2"/>
        </w:rPr>
        <w:t> ；</w:t>
      </w:r>
    </w:p>
    <w:p>
      <w:pPr>
        <w:pStyle w:val="BodyText"/>
        <w:spacing w:before="0"/>
        <w:ind w:left="0" w:right="6216"/>
        <w:jc w:val="center"/>
      </w:pPr>
      <w:r>
        <w:rPr/>
        <w:t>②网织红细胞＜1%；</w:t>
      </w:r>
    </w:p>
    <w:p>
      <w:pPr>
        <w:spacing w:line="92" w:lineRule="exact" w:before="12"/>
        <w:ind w:left="3196" w:right="0" w:firstLine="0"/>
        <w:jc w:val="left"/>
        <w:rPr>
          <w:sz w:val="11"/>
        </w:rPr>
      </w:pPr>
      <w:r>
        <w:rPr>
          <w:w w:val="100"/>
          <w:sz w:val="11"/>
        </w:rPr>
        <w:t>9</w:t>
      </w:r>
    </w:p>
    <w:p>
      <w:pPr>
        <w:pStyle w:val="BodyText"/>
        <w:spacing w:line="236" w:lineRule="exact" w:before="0"/>
        <w:ind w:left="771"/>
      </w:pPr>
      <w:r>
        <w:rPr/>
        <w:t>③血小板绝对值≤20×10</w:t>
      </w:r>
      <w:r>
        <w:rPr>
          <w:spacing w:val="-52"/>
        </w:rPr>
        <w:t> </w:t>
      </w:r>
      <w:r>
        <w:rPr/>
        <w:t>/L。</w:t>
      </w:r>
    </w:p>
    <w:p>
      <w:pPr>
        <w:pStyle w:val="BodyText"/>
        <w:spacing w:before="15"/>
        <w:ind w:left="545"/>
      </w:pPr>
      <w:r>
        <w:rPr/>
        <w:t>二十一、主动脉手术</w:t>
      </w:r>
    </w:p>
    <w:p>
      <w:pPr>
        <w:spacing w:line="261" w:lineRule="auto" w:before="24"/>
        <w:ind w:left="108" w:right="103" w:firstLine="441"/>
        <w:jc w:val="left"/>
        <w:rPr>
          <w:sz w:val="22"/>
        </w:rPr>
      </w:pPr>
      <w:r>
        <w:rPr>
          <w:spacing w:val="-7"/>
          <w:sz w:val="22"/>
        </w:rPr>
        <w:t>指为治疗主动脉疾病，实际实施了</w:t>
      </w:r>
      <w:r>
        <w:rPr>
          <w:b/>
          <w:spacing w:val="0"/>
          <w:sz w:val="22"/>
        </w:rPr>
        <w:t>开胸或开腹</w:t>
      </w:r>
      <w:r>
        <w:rPr>
          <w:spacing w:val="-12"/>
          <w:sz w:val="22"/>
        </w:rPr>
        <w:t>进行的切除、置换、修补病损主动脉血管的手术。</w:t>
      </w:r>
      <w:r>
        <w:rPr>
          <w:spacing w:val="-10"/>
          <w:sz w:val="22"/>
        </w:rPr>
        <w:t>主动脉指胸主动脉和腹主动脉，</w:t>
      </w:r>
      <w:r>
        <w:rPr>
          <w:b/>
          <w:sz w:val="22"/>
        </w:rPr>
        <w:t>不包括胸主动脉和腹主动脉的分支血管</w:t>
      </w:r>
      <w:r>
        <w:rPr>
          <w:sz w:val="22"/>
        </w:rPr>
        <w:t>。</w:t>
      </w:r>
    </w:p>
    <w:p>
      <w:pPr>
        <w:spacing w:line="259" w:lineRule="auto" w:before="4"/>
        <w:ind w:left="545" w:right="5663" w:firstLine="0"/>
        <w:jc w:val="left"/>
        <w:rPr>
          <w:sz w:val="22"/>
        </w:rPr>
      </w:pPr>
      <w:r>
        <w:rPr>
          <w:b/>
          <w:sz w:val="22"/>
        </w:rPr>
        <w:t>动脉内血管成形术不在保障范围内。</w:t>
      </w:r>
      <w:r>
        <w:rPr>
          <w:sz w:val="22"/>
        </w:rPr>
        <w:t>二十二、慢性肝功能衰竭失代偿期</w:t>
      </w:r>
    </w:p>
    <w:p>
      <w:pPr>
        <w:spacing w:before="6"/>
        <w:ind w:left="545" w:right="0" w:firstLine="0"/>
        <w:jc w:val="left"/>
        <w:rPr>
          <w:sz w:val="22"/>
        </w:rPr>
      </w:pPr>
      <w:r>
        <w:rPr>
          <w:sz w:val="22"/>
        </w:rPr>
        <w:t>指因慢性肝脏疾病导致肝功能衰竭。</w:t>
      </w:r>
      <w:r>
        <w:rPr>
          <w:b/>
          <w:sz w:val="22"/>
        </w:rPr>
        <w:t>须满足下列全部条件</w:t>
      </w:r>
      <w:r>
        <w:rPr>
          <w:sz w:val="22"/>
        </w:rPr>
        <w:t>：</w:t>
      </w:r>
    </w:p>
    <w:p>
      <w:pPr>
        <w:pStyle w:val="BodyText"/>
        <w:ind w:left="545"/>
      </w:pPr>
      <w:r>
        <w:rPr/>
        <w:t>1、持续性黄疸；</w:t>
      </w:r>
    </w:p>
    <w:p>
      <w:pPr>
        <w:pStyle w:val="BodyText"/>
      </w:pPr>
      <w:r>
        <w:rPr/>
        <w:t>2、腹水；</w:t>
      </w:r>
    </w:p>
    <w:p>
      <w:pPr>
        <w:spacing w:after="0"/>
        <w:sectPr>
          <w:pgSz w:w="11910" w:h="16840"/>
          <w:pgMar w:top="860" w:bottom="280" w:left="1140" w:right="1020"/>
        </w:sectPr>
      </w:pPr>
    </w:p>
    <w:p>
      <w:pPr>
        <w:pStyle w:val="BodyText"/>
        <w:spacing w:before="7"/>
      </w:pPr>
      <w:r>
        <w:rPr/>
        <w:t>3、肝性脑病；</w:t>
      </w:r>
    </w:p>
    <w:p>
      <w:pPr>
        <w:spacing w:line="259" w:lineRule="auto" w:before="23"/>
        <w:ind w:left="550" w:right="3892" w:firstLine="0"/>
        <w:jc w:val="left"/>
        <w:rPr>
          <w:sz w:val="22"/>
        </w:rPr>
      </w:pPr>
      <w:r>
        <w:rPr>
          <w:sz w:val="22"/>
        </w:rPr>
        <w:t>4</w:t>
      </w:r>
      <w:r>
        <w:rPr>
          <w:spacing w:val="-4"/>
          <w:sz w:val="22"/>
        </w:rPr>
        <w:t>、充血性脾肿大伴脾功能亢进或食管胃底静脉曲张。</w:t>
      </w:r>
      <w:r>
        <w:rPr>
          <w:b/>
          <w:spacing w:val="-4"/>
          <w:sz w:val="22"/>
        </w:rPr>
        <w:t>因酗酒或药物滥用导致的肝功能衰竭不在保障范围内。</w:t>
      </w:r>
      <w:r>
        <w:rPr>
          <w:spacing w:val="-5"/>
          <w:sz w:val="22"/>
        </w:rPr>
        <w:t>二十三、严重阿尔茨海默病</w:t>
      </w:r>
    </w:p>
    <w:p>
      <w:pPr>
        <w:spacing w:line="259" w:lineRule="auto" w:before="6"/>
        <w:ind w:left="108" w:right="168" w:firstLine="441"/>
        <w:jc w:val="both"/>
        <w:rPr>
          <w:sz w:val="22"/>
        </w:rPr>
      </w:pPr>
      <w:r>
        <w:rPr>
          <w:spacing w:val="-5"/>
          <w:sz w:val="22"/>
        </w:rPr>
        <w:t>指因大脑进行性、不可逆性改变导致智能严重衰退或丧失，临床表现为明显的认知能力障碍、</w:t>
      </w:r>
      <w:r>
        <w:rPr>
          <w:spacing w:val="-5"/>
          <w:w w:val="100"/>
          <w:sz w:val="22"/>
        </w:rPr>
        <w:t>行为异常和社交能力减退，其日常生活必须持续受到他人监护。须</w:t>
      </w:r>
      <w:r>
        <w:rPr>
          <w:b/>
          <w:w w:val="99"/>
          <w:sz w:val="22"/>
        </w:rPr>
        <w:t>由头颅断层扫描</w:t>
      </w:r>
      <w:r>
        <w:rPr>
          <w:b/>
          <w:spacing w:val="0"/>
          <w:w w:val="99"/>
          <w:sz w:val="22"/>
        </w:rPr>
        <w:t>（</w:t>
      </w:r>
      <w:r>
        <w:rPr>
          <w:b/>
          <w:w w:val="99"/>
          <w:sz w:val="22"/>
        </w:rPr>
        <w:t>CT</w:t>
      </w:r>
      <w:r>
        <w:rPr>
          <w:b/>
          <w:spacing w:val="-111"/>
          <w:w w:val="99"/>
          <w:sz w:val="22"/>
        </w:rPr>
        <w:t>）</w:t>
      </w:r>
      <w:r>
        <w:rPr>
          <w:b/>
          <w:w w:val="99"/>
          <w:sz w:val="22"/>
        </w:rPr>
        <w:t>、核磁共</w:t>
      </w:r>
      <w:r>
        <w:rPr>
          <w:b/>
          <w:spacing w:val="-5"/>
          <w:sz w:val="22"/>
        </w:rPr>
        <w:t>振检查</w:t>
      </w:r>
      <w:r>
        <w:rPr>
          <w:b/>
          <w:spacing w:val="-3"/>
          <w:sz w:val="22"/>
        </w:rPr>
        <w:t>（MRI）</w:t>
      </w:r>
      <w:r>
        <w:rPr>
          <w:b/>
          <w:spacing w:val="-2"/>
          <w:sz w:val="22"/>
        </w:rPr>
        <w:t>或正电子发射断层扫描</w:t>
      </w:r>
      <w:r>
        <w:rPr>
          <w:b/>
          <w:spacing w:val="-3"/>
          <w:sz w:val="22"/>
        </w:rPr>
        <w:t>（PET）</w:t>
      </w:r>
      <w:r>
        <w:rPr>
          <w:b/>
          <w:sz w:val="22"/>
        </w:rPr>
        <w:t>等影像学检查证实</w:t>
      </w:r>
      <w:r>
        <w:rPr>
          <w:spacing w:val="-10"/>
          <w:sz w:val="22"/>
        </w:rPr>
        <w:t>，且</w:t>
      </w:r>
      <w:r>
        <w:rPr>
          <w:b/>
          <w:spacing w:val="-2"/>
          <w:sz w:val="22"/>
        </w:rPr>
        <w:t>自主生活能力完全丧失，无法独立完成六项基本日常生活活动中的三项或三项以上</w:t>
      </w:r>
      <w:r>
        <w:rPr>
          <w:sz w:val="22"/>
        </w:rPr>
        <w:t>。</w:t>
      </w:r>
    </w:p>
    <w:p>
      <w:pPr>
        <w:spacing w:line="259" w:lineRule="auto" w:before="6"/>
        <w:ind w:left="550" w:right="5217" w:firstLine="0"/>
        <w:jc w:val="left"/>
        <w:rPr>
          <w:sz w:val="22"/>
        </w:rPr>
      </w:pPr>
      <w:r>
        <w:rPr>
          <w:b/>
          <w:sz w:val="22"/>
        </w:rPr>
        <w:t>神经官能症和精神疾病不在保障范围内。</w:t>
      </w:r>
      <w:r>
        <w:rPr>
          <w:sz w:val="22"/>
        </w:rPr>
        <w:t>二十四、严重脑损伤</w:t>
      </w:r>
    </w:p>
    <w:p>
      <w:pPr>
        <w:spacing w:line="259" w:lineRule="auto" w:before="6"/>
        <w:ind w:left="108" w:right="217" w:firstLine="441"/>
        <w:jc w:val="both"/>
        <w:rPr>
          <w:sz w:val="22"/>
        </w:rPr>
      </w:pPr>
      <w:r>
        <w:rPr>
          <w:spacing w:val="-6"/>
          <w:sz w:val="22"/>
        </w:rPr>
        <w:t>指因头部遭受机械性外力，引起脑重要部位损伤，导致神经系统永久性的功能障碍。须</w:t>
      </w:r>
      <w:r>
        <w:rPr>
          <w:b/>
          <w:sz w:val="22"/>
        </w:rPr>
        <w:t>由头颅</w:t>
      </w:r>
      <w:r>
        <w:rPr>
          <w:b/>
          <w:w w:val="99"/>
          <w:sz w:val="22"/>
        </w:rPr>
        <w:t>断层扫描（</w:t>
      </w:r>
      <w:r>
        <w:rPr>
          <w:b/>
          <w:w w:val="99"/>
          <w:sz w:val="22"/>
        </w:rPr>
        <w:t>CT</w:t>
      </w:r>
      <w:r>
        <w:rPr>
          <w:b/>
          <w:spacing w:val="-111"/>
          <w:w w:val="99"/>
          <w:sz w:val="22"/>
        </w:rPr>
        <w:t>）</w:t>
      </w:r>
      <w:r>
        <w:rPr>
          <w:b/>
          <w:w w:val="99"/>
          <w:sz w:val="22"/>
        </w:rPr>
        <w:t>、核磁共振检查</w:t>
      </w:r>
      <w:r>
        <w:rPr>
          <w:b/>
          <w:spacing w:val="0"/>
          <w:w w:val="99"/>
          <w:sz w:val="22"/>
        </w:rPr>
        <w:t>（</w:t>
      </w:r>
      <w:r>
        <w:rPr>
          <w:b/>
          <w:w w:val="99"/>
          <w:sz w:val="22"/>
        </w:rPr>
        <w:t>M</w:t>
      </w:r>
      <w:r>
        <w:rPr>
          <w:b/>
          <w:spacing w:val="3"/>
          <w:w w:val="99"/>
          <w:sz w:val="22"/>
        </w:rPr>
        <w:t>R</w:t>
      </w:r>
      <w:r>
        <w:rPr>
          <w:b/>
          <w:w w:val="99"/>
          <w:sz w:val="22"/>
        </w:rPr>
        <w:t>I</w:t>
      </w:r>
      <w:r>
        <w:rPr>
          <w:b/>
          <w:w w:val="99"/>
          <w:sz w:val="22"/>
        </w:rPr>
        <w:t>）或正电子发射断层扫描（</w:t>
      </w:r>
      <w:r>
        <w:rPr>
          <w:b/>
          <w:w w:val="99"/>
          <w:sz w:val="22"/>
        </w:rPr>
        <w:t>PET</w:t>
      </w:r>
      <w:r>
        <w:rPr>
          <w:b/>
          <w:w w:val="99"/>
          <w:sz w:val="22"/>
        </w:rPr>
        <w:t>）等影像学检查证实</w:t>
      </w:r>
      <w:r>
        <w:rPr>
          <w:w w:val="100"/>
          <w:sz w:val="22"/>
        </w:rPr>
        <w:t>。神经系</w:t>
      </w:r>
      <w:r>
        <w:rPr>
          <w:spacing w:val="-2"/>
          <w:sz w:val="22"/>
        </w:rPr>
        <w:t>统永久性的功能障碍，指脑损伤</w:t>
      </w:r>
      <w:r>
        <w:rPr>
          <w:b/>
          <w:sz w:val="22"/>
        </w:rPr>
        <w:t>一百八十（180）</w:t>
      </w:r>
      <w:r>
        <w:rPr>
          <w:b/>
          <w:spacing w:val="0"/>
          <w:sz w:val="22"/>
        </w:rPr>
        <w:t>天后</w:t>
      </w:r>
      <w:r>
        <w:rPr>
          <w:spacing w:val="-5"/>
          <w:sz w:val="22"/>
        </w:rPr>
        <w:t>，</w:t>
      </w:r>
      <w:r>
        <w:rPr>
          <w:b/>
          <w:sz w:val="22"/>
        </w:rPr>
        <w:t>仍遗留下列一种或一种以上障碍</w:t>
      </w:r>
      <w:r>
        <w:rPr>
          <w:sz w:val="22"/>
        </w:rPr>
        <w:t>：</w:t>
      </w:r>
    </w:p>
    <w:p>
      <w:pPr>
        <w:pStyle w:val="BodyText"/>
        <w:spacing w:before="6"/>
      </w:pPr>
      <w:r>
        <w:rPr/>
        <w:t>1、一肢或一肢以上肢体机能完全丧失；</w:t>
      </w:r>
    </w:p>
    <w:p>
      <w:pPr>
        <w:pStyle w:val="BodyText"/>
      </w:pPr>
      <w:r>
        <w:rPr/>
        <w:t>2、语言能力或咀嚼吞咽能力完全丧失；</w:t>
      </w:r>
    </w:p>
    <w:p>
      <w:pPr>
        <w:spacing w:line="259" w:lineRule="auto" w:before="25"/>
        <w:ind w:left="550" w:right="692" w:firstLine="0"/>
        <w:jc w:val="left"/>
        <w:rPr>
          <w:sz w:val="22"/>
        </w:rPr>
      </w:pPr>
      <w:r>
        <w:rPr>
          <w:sz w:val="22"/>
        </w:rPr>
        <w:t>3、自主生活能力完全丧失，</w:t>
      </w:r>
      <w:r>
        <w:rPr>
          <w:b/>
          <w:sz w:val="22"/>
        </w:rPr>
        <w:t>无法独立完成六项基本日常生活活动中的三项或三项以上</w:t>
      </w:r>
      <w:r>
        <w:rPr>
          <w:sz w:val="22"/>
        </w:rPr>
        <w:t>。二十五、严重帕金森病</w:t>
      </w:r>
    </w:p>
    <w:p>
      <w:pPr>
        <w:spacing w:before="6"/>
        <w:ind w:left="550" w:right="0" w:firstLine="0"/>
        <w:jc w:val="left"/>
        <w:rPr>
          <w:sz w:val="22"/>
        </w:rPr>
      </w:pPr>
      <w:r>
        <w:rPr>
          <w:spacing w:val="-10"/>
          <w:sz w:val="22"/>
        </w:rPr>
        <w:t>是一种中枢神经系统的退行性疾病，临床表现为震颤麻痹、共济失调等。</w:t>
      </w:r>
      <w:r>
        <w:rPr>
          <w:b/>
          <w:sz w:val="22"/>
        </w:rPr>
        <w:t>须满足下列全部条件</w:t>
      </w:r>
      <w:r>
        <w:rPr>
          <w:sz w:val="22"/>
        </w:rPr>
        <w:t>：</w:t>
      </w:r>
    </w:p>
    <w:p>
      <w:pPr>
        <w:pStyle w:val="BodyText"/>
        <w:spacing w:before="23"/>
      </w:pPr>
      <w:r>
        <w:rPr/>
        <w:t>1、药物治疗无法控制病情；</w:t>
      </w:r>
    </w:p>
    <w:p>
      <w:pPr>
        <w:spacing w:line="261" w:lineRule="auto" w:before="23"/>
        <w:ind w:left="550" w:right="692" w:firstLine="0"/>
        <w:jc w:val="left"/>
        <w:rPr>
          <w:b/>
          <w:sz w:val="22"/>
        </w:rPr>
      </w:pPr>
      <w:r>
        <w:rPr>
          <w:sz w:val="22"/>
        </w:rPr>
        <w:t>2、自主生活能力完全丧失，</w:t>
      </w:r>
      <w:r>
        <w:rPr>
          <w:b/>
          <w:sz w:val="22"/>
        </w:rPr>
        <w:t>无法独立完成六项基本日常生活活动中的三项或三项以上</w:t>
      </w:r>
      <w:r>
        <w:rPr>
          <w:sz w:val="22"/>
        </w:rPr>
        <w:t>。</w:t>
      </w:r>
      <w:r>
        <w:rPr>
          <w:b/>
          <w:w w:val="95"/>
          <w:sz w:val="22"/>
        </w:rPr>
        <w:t>继发性帕金森综合征不在保障范围内。</w:t>
      </w:r>
    </w:p>
    <w:p>
      <w:pPr>
        <w:pStyle w:val="BodyText"/>
        <w:spacing w:before="3"/>
        <w:ind w:left="545"/>
      </w:pPr>
      <w:r>
        <w:rPr/>
        <w:t>二十六、慢性复发性胰腺炎</w:t>
      </w:r>
    </w:p>
    <w:p>
      <w:pPr>
        <w:spacing w:line="259" w:lineRule="auto" w:before="23"/>
        <w:ind w:left="108" w:right="217" w:firstLine="441"/>
        <w:jc w:val="left"/>
        <w:rPr>
          <w:sz w:val="22"/>
        </w:rPr>
      </w:pPr>
      <w:r>
        <w:rPr>
          <w:spacing w:val="-6"/>
          <w:sz w:val="22"/>
        </w:rPr>
        <w:t>胰腺炎发作三次以上造成的胰腺功能不全，引起吸收不良需用酶替代治疗。诊断需由</w:t>
      </w:r>
      <w:r>
        <w:rPr>
          <w:b/>
          <w:sz w:val="22"/>
        </w:rPr>
        <w:t>消化科专科医生</w:t>
      </w:r>
      <w:r>
        <w:rPr>
          <w:b/>
          <w:position w:val="11"/>
          <w:sz w:val="11"/>
        </w:rPr>
        <w:t>【术语释义二十三】</w:t>
      </w:r>
      <w:r>
        <w:rPr>
          <w:spacing w:val="-3"/>
          <w:sz w:val="22"/>
        </w:rPr>
        <w:t>做出，并有</w:t>
      </w:r>
      <w:r>
        <w:rPr>
          <w:b/>
          <w:sz w:val="22"/>
        </w:rPr>
        <w:t>胰胆管逆行造影（ERCP）</w:t>
      </w:r>
      <w:r>
        <w:rPr>
          <w:b/>
          <w:spacing w:val="1"/>
          <w:sz w:val="22"/>
        </w:rPr>
        <w:t>确证</w:t>
      </w:r>
      <w:r>
        <w:rPr>
          <w:sz w:val="22"/>
        </w:rPr>
        <w:t>。</w:t>
      </w:r>
    </w:p>
    <w:p>
      <w:pPr>
        <w:spacing w:line="261" w:lineRule="auto" w:before="5"/>
        <w:ind w:left="545" w:right="5442" w:firstLine="0"/>
        <w:jc w:val="left"/>
        <w:rPr>
          <w:sz w:val="22"/>
        </w:rPr>
      </w:pPr>
      <w:r>
        <w:rPr>
          <w:b/>
          <w:sz w:val="22"/>
        </w:rPr>
        <w:t>因酒精所致的慢性复发性胰腺炎除外。</w:t>
      </w:r>
      <w:r>
        <w:rPr>
          <w:sz w:val="22"/>
        </w:rPr>
        <w:t>二十七、多发性硬化(MS)</w:t>
      </w:r>
    </w:p>
    <w:p>
      <w:pPr>
        <w:pStyle w:val="BodyText"/>
        <w:spacing w:line="259" w:lineRule="auto" w:before="4"/>
        <w:ind w:left="108" w:right="221" w:firstLine="441"/>
      </w:pPr>
      <w:r>
        <w:rPr/>
        <w:t>指脑神经组织脱髓鞘性病变的疾病，必须由</w:t>
      </w:r>
      <w:r>
        <w:rPr>
          <w:b/>
        </w:rPr>
        <w:t>神经科专科医生</w:t>
      </w:r>
      <w:r>
        <w:rPr/>
        <w:t>根据完整的复发—缓解病史依 MS 的临床标准作出诊断，并需有磁共振、头颅断层扫描（CT）或其他成熟的影像学技术确定诊断。</w:t>
      </w:r>
    </w:p>
    <w:p>
      <w:pPr>
        <w:spacing w:before="6"/>
        <w:ind w:left="550" w:right="0" w:firstLine="0"/>
        <w:jc w:val="left"/>
        <w:rPr>
          <w:sz w:val="22"/>
        </w:rPr>
      </w:pPr>
      <w:r>
        <w:rPr>
          <w:sz w:val="22"/>
        </w:rPr>
        <w:t>必须有永久性神经损害的证据，且</w:t>
      </w:r>
      <w:r>
        <w:rPr>
          <w:b/>
          <w:sz w:val="22"/>
        </w:rPr>
        <w:t>持续至少满六（6）个月</w:t>
      </w:r>
      <w:r>
        <w:rPr>
          <w:sz w:val="22"/>
        </w:rPr>
        <w:t>。</w:t>
      </w:r>
    </w:p>
    <w:p>
      <w:pPr>
        <w:pStyle w:val="Heading2"/>
        <w:spacing w:line="261" w:lineRule="auto" w:before="24"/>
        <w:ind w:left="545" w:right="362"/>
        <w:rPr>
          <w:b w:val="0"/>
        </w:rPr>
      </w:pPr>
      <w:r>
        <w:rPr/>
        <w:t>其他原因如系统性红斑狼疮（SLE）及人类免疫缺陷病毒（HIV）感染所致的神经损害除外。</w:t>
      </w:r>
      <w:r>
        <w:rPr>
          <w:b w:val="0"/>
        </w:rPr>
        <w:t>二十八、肌营养不良</w:t>
      </w:r>
    </w:p>
    <w:p>
      <w:pPr>
        <w:spacing w:line="259" w:lineRule="auto" w:before="4"/>
        <w:ind w:left="108" w:right="212" w:firstLine="441"/>
        <w:jc w:val="both"/>
        <w:rPr>
          <w:sz w:val="22"/>
        </w:rPr>
      </w:pPr>
      <w:r>
        <w:rPr>
          <w:spacing w:val="-6"/>
          <w:sz w:val="22"/>
        </w:rPr>
        <w:t>指一组以肌肉进行性无力及萎缩为特征的遗传性肌肉变性性疾病。本疾病必须由</w:t>
      </w:r>
      <w:r>
        <w:rPr>
          <w:b/>
          <w:sz w:val="22"/>
        </w:rPr>
        <w:t>神经科专科医</w:t>
      </w:r>
      <w:r>
        <w:rPr>
          <w:b/>
          <w:spacing w:val="2"/>
          <w:sz w:val="22"/>
        </w:rPr>
        <w:t>生</w:t>
      </w:r>
      <w:r>
        <w:rPr>
          <w:sz w:val="22"/>
        </w:rPr>
        <w:t>作出明确诊断，并有诸如肌电图(EMG)等</w:t>
      </w:r>
      <w:r>
        <w:rPr>
          <w:b/>
          <w:sz w:val="22"/>
        </w:rPr>
        <w:t>神经肌肉的测试</w:t>
      </w:r>
      <w:r>
        <w:rPr>
          <w:sz w:val="22"/>
        </w:rPr>
        <w:t>予以确认，</w:t>
      </w:r>
      <w:r>
        <w:rPr>
          <w:b/>
          <w:sz w:val="22"/>
        </w:rPr>
        <w:t>且必须导致永久性残障</w:t>
      </w:r>
      <w:r>
        <w:rPr>
          <w:sz w:val="22"/>
        </w:rPr>
        <w:t>；在</w:t>
      </w:r>
      <w:r>
        <w:rPr>
          <w:spacing w:val="-2"/>
          <w:sz w:val="22"/>
        </w:rPr>
        <w:t>无辅助支持的情况下</w:t>
      </w:r>
      <w:r>
        <w:rPr>
          <w:b/>
          <w:sz w:val="22"/>
        </w:rPr>
        <w:t>至少不能进行六项基本日常生活活动中的三项</w:t>
      </w:r>
      <w:r>
        <w:rPr>
          <w:sz w:val="22"/>
        </w:rPr>
        <w:t>。</w:t>
      </w:r>
    </w:p>
    <w:p>
      <w:pPr>
        <w:pStyle w:val="BodyText"/>
        <w:spacing w:before="6"/>
        <w:ind w:left="545"/>
      </w:pPr>
      <w:r>
        <w:rPr/>
        <w:t>二十九、脊髓灰质炎</w:t>
      </w:r>
    </w:p>
    <w:p>
      <w:pPr>
        <w:spacing w:line="259" w:lineRule="auto" w:before="24"/>
        <w:ind w:left="108" w:right="217" w:firstLine="436"/>
        <w:jc w:val="both"/>
        <w:rPr>
          <w:sz w:val="22"/>
        </w:rPr>
      </w:pPr>
      <w:r>
        <w:rPr>
          <w:b/>
          <w:sz w:val="22"/>
        </w:rPr>
        <w:t>神经科专科医生</w:t>
      </w:r>
      <w:r>
        <w:rPr>
          <w:spacing w:val="-5"/>
          <w:sz w:val="22"/>
        </w:rPr>
        <w:t>明确诊断的由灰髓炎病毒急性感染导致的</w:t>
      </w:r>
      <w:r>
        <w:rPr>
          <w:b/>
          <w:sz w:val="22"/>
        </w:rPr>
        <w:t>麻痹性疾病</w:t>
      </w:r>
      <w:r>
        <w:rPr>
          <w:spacing w:val="-8"/>
          <w:sz w:val="22"/>
        </w:rPr>
        <w:t>，有运动功能受损或呼吸衰弱的证据且必须</w:t>
      </w:r>
      <w:r>
        <w:rPr>
          <w:b/>
          <w:spacing w:val="-4"/>
          <w:sz w:val="22"/>
        </w:rPr>
        <w:t>持续至少三</w:t>
      </w:r>
      <w:r>
        <w:rPr>
          <w:b/>
          <w:sz w:val="22"/>
        </w:rPr>
        <w:t>（3）</w:t>
      </w:r>
      <w:r>
        <w:rPr>
          <w:b/>
          <w:spacing w:val="0"/>
          <w:sz w:val="22"/>
        </w:rPr>
        <w:t>个月</w:t>
      </w:r>
      <w:r>
        <w:rPr>
          <w:spacing w:val="-5"/>
          <w:sz w:val="22"/>
        </w:rPr>
        <w:t>，</w:t>
      </w:r>
      <w:r>
        <w:rPr>
          <w:b/>
          <w:sz w:val="22"/>
        </w:rPr>
        <w:t>病原体必须确定为灰髓炎病毒</w:t>
      </w:r>
      <w:r>
        <w:rPr>
          <w:spacing w:val="-5"/>
          <w:sz w:val="22"/>
        </w:rPr>
        <w:t>，</w:t>
      </w:r>
      <w:r>
        <w:rPr>
          <w:b/>
          <w:sz w:val="22"/>
        </w:rPr>
        <w:t>未发生瘫痪的病例不在</w:t>
      </w:r>
      <w:r>
        <w:rPr>
          <w:b/>
          <w:spacing w:val="0"/>
          <w:sz w:val="22"/>
        </w:rPr>
        <w:t>保障范围内</w:t>
      </w:r>
      <w:r>
        <w:rPr>
          <w:sz w:val="22"/>
        </w:rPr>
        <w:t>。</w:t>
      </w:r>
    </w:p>
    <w:p>
      <w:pPr>
        <w:pStyle w:val="BodyText"/>
        <w:spacing w:before="6"/>
        <w:ind w:left="545"/>
      </w:pPr>
      <w:r>
        <w:rPr/>
        <w:t>三十、进行性球麻痹</w:t>
      </w:r>
    </w:p>
    <w:p>
      <w:pPr>
        <w:pStyle w:val="BodyText"/>
        <w:spacing w:line="259" w:lineRule="auto" w:before="23"/>
        <w:ind w:left="108" w:right="220" w:firstLine="436"/>
      </w:pPr>
      <w:r>
        <w:rPr/>
        <w:t>由</w:t>
      </w:r>
      <w:r>
        <w:rPr>
          <w:b/>
        </w:rPr>
        <w:t>神经科专科医生</w:t>
      </w:r>
      <w:r>
        <w:rPr>
          <w:spacing w:val="-7"/>
        </w:rPr>
        <w:t>诊断的包括延髓神经支配的肌肉在内的肌肉变性及消耗，诊断必须有诸如肌电图(EMG)</w:t>
      </w:r>
      <w:r>
        <w:rPr>
          <w:spacing w:val="-5"/>
        </w:rPr>
        <w:t>在内的神经肌肉测试来确定诊断。</w:t>
      </w:r>
    </w:p>
    <w:p>
      <w:pPr>
        <w:pStyle w:val="BodyText"/>
        <w:spacing w:before="6"/>
        <w:ind w:left="545"/>
      </w:pPr>
      <w:r>
        <w:rPr/>
        <w:t>三十一、进行性肌萎缩</w:t>
      </w:r>
    </w:p>
    <w:p>
      <w:pPr>
        <w:pStyle w:val="BodyText"/>
        <w:spacing w:line="259" w:lineRule="auto" w:before="23"/>
        <w:ind w:left="108" w:right="222" w:firstLine="436"/>
      </w:pPr>
      <w:r>
        <w:rPr>
          <w:b/>
        </w:rPr>
        <w:t>神经科专科医生</w:t>
      </w:r>
      <w:r>
        <w:rPr/>
        <w:t>诊断的疾病，表现为肌萎缩及肌痉挛增加，诊断必须有诸如肌电图(EMG)在内的神经肌肉测试来确定诊断。</w:t>
      </w:r>
    </w:p>
    <w:p>
      <w:pPr>
        <w:pStyle w:val="BodyText"/>
        <w:spacing w:before="6"/>
        <w:ind w:left="545"/>
      </w:pPr>
      <w:r>
        <w:rPr/>
        <w:t>三十二、系统性红斑狼疮（SLE）</w:t>
      </w:r>
    </w:p>
    <w:p>
      <w:pPr>
        <w:pStyle w:val="BodyText"/>
        <w:spacing w:line="261" w:lineRule="auto"/>
        <w:ind w:left="108" w:right="168" w:firstLine="441"/>
      </w:pPr>
      <w:r>
        <w:rPr>
          <w:spacing w:val="-5"/>
        </w:rPr>
        <w:t>指一种自身免疫性结缔组织病，于体内有大量致病性自身抗体和免疫复合物，造成组织损伤。系统性红斑狼疮的诊断必须经</w:t>
      </w:r>
      <w:r>
        <w:rPr>
          <w:b/>
          <w:spacing w:val="0"/>
        </w:rPr>
        <w:t>专科医生</w:t>
      </w:r>
      <w:r>
        <w:rPr>
          <w:spacing w:val="-3"/>
        </w:rPr>
        <w:t>明确诊断，</w:t>
      </w:r>
      <w:r>
        <w:rPr>
          <w:b/>
        </w:rPr>
        <w:t>并须同时满足下列条件</w:t>
      </w:r>
      <w:r>
        <w:rPr/>
        <w:t>：</w:t>
      </w:r>
    </w:p>
    <w:p>
      <w:pPr>
        <w:spacing w:after="0" w:line="261" w:lineRule="auto"/>
        <w:sectPr>
          <w:pgSz w:w="11910" w:h="16840"/>
          <w:pgMar w:top="860" w:bottom="280" w:left="1140" w:right="1020"/>
        </w:sectPr>
      </w:pPr>
    </w:p>
    <w:p>
      <w:pPr>
        <w:pStyle w:val="Heading2"/>
        <w:spacing w:before="7"/>
        <w:ind w:left="550"/>
        <w:rPr>
          <w:b w:val="0"/>
        </w:rPr>
      </w:pPr>
      <w:r>
        <w:rPr/>
        <w:t>1、临床表现至少具备下列条件中的 4 个</w:t>
      </w:r>
      <w:r>
        <w:rPr>
          <w:b w:val="0"/>
        </w:rPr>
        <w:t>：</w:t>
      </w:r>
    </w:p>
    <w:p>
      <w:pPr>
        <w:pStyle w:val="BodyText"/>
        <w:spacing w:before="23"/>
      </w:pPr>
      <w:r>
        <w:rPr/>
        <w:t>① 蝶形红斑或盘形红斑；</w:t>
      </w:r>
    </w:p>
    <w:p>
      <w:pPr>
        <w:pStyle w:val="BodyText"/>
        <w:spacing w:before="23"/>
      </w:pPr>
      <w:r>
        <w:rPr/>
        <w:t>② 光敏感；</w:t>
      </w:r>
    </w:p>
    <w:p>
      <w:pPr>
        <w:pStyle w:val="BodyText"/>
        <w:spacing w:before="23"/>
      </w:pPr>
      <w:r>
        <w:rPr/>
        <w:t>③ 口鼻腔黏膜溃疡；</w:t>
      </w:r>
    </w:p>
    <w:p>
      <w:pPr>
        <w:pStyle w:val="BodyText"/>
        <w:spacing w:before="23"/>
      </w:pPr>
      <w:r>
        <w:rPr/>
        <w:t>④ 非畸形性关节炎或多关节痛；</w:t>
      </w:r>
    </w:p>
    <w:p>
      <w:pPr>
        <w:pStyle w:val="BodyText"/>
      </w:pPr>
      <w:r>
        <w:rPr/>
        <w:t>⑤ 胸膜炎或心包炎；</w:t>
      </w:r>
    </w:p>
    <w:p>
      <w:pPr>
        <w:pStyle w:val="BodyText"/>
      </w:pPr>
      <w:r>
        <w:rPr>
          <w:w w:val="100"/>
        </w:rPr>
        <w:t>⑥</w:t>
      </w:r>
      <w:r>
        <w:rPr/>
        <w:t> </w:t>
      </w:r>
      <w:r>
        <w:rPr>
          <w:w w:val="100"/>
        </w:rPr>
        <w:t>神经系统损伤</w:t>
      </w:r>
      <w:r>
        <w:rPr>
          <w:spacing w:val="-5"/>
          <w:w w:val="100"/>
        </w:rPr>
        <w:t>（</w:t>
      </w:r>
      <w:r>
        <w:rPr>
          <w:spacing w:val="-1"/>
          <w:w w:val="100"/>
        </w:rPr>
        <w:t>癫痫或精神症状</w:t>
      </w:r>
      <w:r>
        <w:rPr>
          <w:spacing w:val="-111"/>
          <w:w w:val="100"/>
        </w:rPr>
        <w:t>）</w:t>
      </w:r>
      <w:r>
        <w:rPr>
          <w:w w:val="100"/>
        </w:rPr>
        <w:t>；</w:t>
      </w:r>
    </w:p>
    <w:p>
      <w:pPr>
        <w:pStyle w:val="Heading2"/>
        <w:spacing w:before="24"/>
        <w:ind w:left="550"/>
        <w:rPr>
          <w:b w:val="0"/>
        </w:rPr>
      </w:pPr>
      <w:r>
        <w:rPr>
          <w:b w:val="0"/>
        </w:rPr>
        <w:t>⑦ 血象异常</w:t>
      </w:r>
      <w:r>
        <w:rPr>
          <w:b w:val="0"/>
          <w:spacing w:val="-5"/>
        </w:rPr>
        <w:t>（</w:t>
      </w:r>
      <w:r>
        <w:rPr>
          <w:spacing w:val="-9"/>
        </w:rPr>
        <w:t>白细胞小于 </w:t>
      </w:r>
      <w:r>
        <w:rPr/>
        <w:t>4000/μl</w:t>
      </w:r>
      <w:r>
        <w:rPr>
          <w:spacing w:val="-16"/>
        </w:rPr>
        <w:t> 或血小板小于 </w:t>
      </w:r>
      <w:r>
        <w:rPr/>
        <w:t>100000/μl</w:t>
      </w:r>
      <w:r>
        <w:rPr>
          <w:spacing w:val="-9"/>
        </w:rPr>
        <w:t> 或溶血性贫血</w:t>
      </w:r>
      <w:r>
        <w:rPr>
          <w:b w:val="0"/>
          <w:spacing w:val="-111"/>
        </w:rPr>
        <w:t>）。</w:t>
      </w:r>
    </w:p>
    <w:p>
      <w:pPr>
        <w:spacing w:before="24"/>
        <w:ind w:left="550" w:right="0" w:firstLine="0"/>
        <w:jc w:val="left"/>
        <w:rPr>
          <w:sz w:val="22"/>
        </w:rPr>
      </w:pPr>
      <w:r>
        <w:rPr>
          <w:b/>
          <w:sz w:val="22"/>
        </w:rPr>
        <w:t>2、检测结果至少具备下列条件中的 2 个</w:t>
      </w:r>
      <w:r>
        <w:rPr>
          <w:sz w:val="22"/>
        </w:rPr>
        <w:t>：</w:t>
      </w:r>
    </w:p>
    <w:p>
      <w:pPr>
        <w:pStyle w:val="BodyText"/>
      </w:pPr>
      <w:r>
        <w:rPr/>
        <w:t>① 抗 dsDNA 抗体阳性；</w:t>
      </w:r>
    </w:p>
    <w:p>
      <w:pPr>
        <w:pStyle w:val="BodyText"/>
      </w:pPr>
      <w:r>
        <w:rPr/>
        <w:t>② 抗 Sm 抗体阳性；</w:t>
      </w:r>
    </w:p>
    <w:p>
      <w:pPr>
        <w:pStyle w:val="BodyText"/>
      </w:pPr>
      <w:r>
        <w:rPr/>
        <w:t>③ 抗核抗体阳性；</w:t>
      </w:r>
    </w:p>
    <w:p>
      <w:pPr>
        <w:pStyle w:val="BodyText"/>
      </w:pPr>
      <w:r>
        <w:rPr/>
        <w:t>④ 皮肤狼疮带试验（非病损部位）或肾活检阳性；</w:t>
      </w:r>
    </w:p>
    <w:p>
      <w:pPr>
        <w:pStyle w:val="BodyText"/>
      </w:pPr>
      <w:r>
        <w:rPr/>
        <w:t>⑤ C3 低于正常值。</w:t>
      </w:r>
    </w:p>
    <w:p>
      <w:pPr>
        <w:pStyle w:val="Heading2"/>
        <w:spacing w:before="24"/>
        <w:ind w:left="550"/>
        <w:rPr>
          <w:b w:val="0"/>
        </w:rPr>
      </w:pPr>
      <w:r>
        <w:rPr>
          <w:w w:val="99"/>
        </w:rPr>
        <w:t>3</w:t>
      </w:r>
      <w:r>
        <w:rPr>
          <w:w w:val="99"/>
        </w:rPr>
        <w:t>、狼疮肾炎致使肾功能减退（或损害</w:t>
      </w:r>
      <w:r>
        <w:rPr>
          <w:spacing w:val="-111"/>
          <w:w w:val="99"/>
        </w:rPr>
        <w:t>）</w:t>
      </w:r>
      <w:r>
        <w:rPr>
          <w:w w:val="99"/>
        </w:rPr>
        <w:t>，且符合以下条件之一</w:t>
      </w:r>
      <w:r>
        <w:rPr>
          <w:b w:val="0"/>
          <w:w w:val="100"/>
        </w:rPr>
        <w:t>：</w:t>
      </w:r>
    </w:p>
    <w:p>
      <w:pPr>
        <w:spacing w:before="24"/>
        <w:ind w:left="550" w:right="0" w:firstLine="0"/>
        <w:jc w:val="left"/>
        <w:rPr>
          <w:sz w:val="22"/>
        </w:rPr>
      </w:pPr>
      <w:r>
        <w:rPr>
          <w:sz w:val="22"/>
        </w:rPr>
        <w:t>① 系统性红斑狼疮造成肾脏功能损害，</w:t>
      </w:r>
      <w:r>
        <w:rPr>
          <w:b/>
          <w:sz w:val="22"/>
        </w:rPr>
        <w:t>尿蛋白＞2g/24 小时且持续性蛋白尿＞+++</w:t>
      </w:r>
      <w:r>
        <w:rPr>
          <w:sz w:val="22"/>
        </w:rPr>
        <w:t>；</w:t>
      </w:r>
    </w:p>
    <w:p>
      <w:pPr>
        <w:spacing w:line="259" w:lineRule="auto" w:before="23"/>
        <w:ind w:left="550" w:right="3459" w:firstLine="0"/>
        <w:jc w:val="left"/>
        <w:rPr>
          <w:sz w:val="22"/>
        </w:rPr>
      </w:pPr>
      <w:r>
        <w:rPr>
          <w:spacing w:val="-9"/>
          <w:sz w:val="22"/>
        </w:rPr>
        <w:t>② 符合下列 </w:t>
      </w:r>
      <w:r>
        <w:rPr>
          <w:b/>
          <w:sz w:val="22"/>
        </w:rPr>
        <w:t>WHO</w:t>
      </w:r>
      <w:r>
        <w:rPr>
          <w:b/>
          <w:spacing w:val="-8"/>
          <w:sz w:val="22"/>
        </w:rPr>
        <w:t> 诊断标准定义的Ⅲ型至Ⅴ型狼疮性肾炎</w:t>
      </w:r>
      <w:r>
        <w:rPr>
          <w:sz w:val="22"/>
        </w:rPr>
        <w:t>。</w:t>
      </w:r>
      <w:r>
        <w:rPr>
          <w:spacing w:val="-1"/>
          <w:sz w:val="22"/>
        </w:rPr>
        <w:t>世界卫生组织</w:t>
      </w:r>
      <w:r>
        <w:rPr>
          <w:sz w:val="22"/>
        </w:rPr>
        <w:t>（WHO）</w:t>
      </w:r>
      <w:r>
        <w:rPr>
          <w:spacing w:val="-2"/>
          <w:sz w:val="22"/>
        </w:rPr>
        <w:t>狼疮性肾炎分型：</w:t>
      </w:r>
    </w:p>
    <w:p>
      <w:pPr>
        <w:pStyle w:val="BodyText"/>
        <w:spacing w:before="6"/>
      </w:pPr>
      <w:r>
        <w:rPr/>
        <w:t>Ⅰ型（微小病变型） 镜下阴性，尿液正常；</w:t>
      </w:r>
    </w:p>
    <w:p>
      <w:pPr>
        <w:pStyle w:val="BodyText"/>
      </w:pPr>
      <w:r>
        <w:rPr/>
        <w:t>Ⅱ型（系膜病变型） 中度蛋白尿，偶有尿沉渣改变；</w:t>
      </w:r>
    </w:p>
    <w:p>
      <w:pPr>
        <w:pStyle w:val="BodyText"/>
      </w:pPr>
      <w:r>
        <w:rPr/>
        <w:t>Ⅲ型（局灶及节段增生型） 蛋白尿，尿沉渣改变；</w:t>
      </w:r>
    </w:p>
    <w:p>
      <w:pPr>
        <w:pStyle w:val="BodyText"/>
      </w:pPr>
      <w:r>
        <w:rPr/>
        <w:t>Ⅳ型（弥漫增生型） 急性肾炎伴有尿沉渣改变及/或肾病综合征；</w:t>
      </w:r>
    </w:p>
    <w:p>
      <w:pPr>
        <w:pStyle w:val="BodyText"/>
        <w:spacing w:line="259" w:lineRule="auto"/>
        <w:ind w:left="545" w:right="5015" w:firstLine="4"/>
      </w:pPr>
      <w:r>
        <w:rPr/>
        <w:t>Ⅴ型（膜型） 肾病综合征或重度蛋白尿。三十三、溶血性链球菌坏疽</w:t>
      </w:r>
    </w:p>
    <w:p>
      <w:pPr>
        <w:spacing w:line="261" w:lineRule="auto" w:before="6"/>
        <w:ind w:left="108" w:right="56" w:firstLine="436"/>
        <w:jc w:val="left"/>
        <w:rPr>
          <w:sz w:val="22"/>
        </w:rPr>
      </w:pPr>
      <w:r>
        <w:rPr>
          <w:sz w:val="22"/>
        </w:rPr>
        <w:t>指躯干或肢体的浅筋膜或涉及肌肉的深筋膜感染，呈暴发性进展，</w:t>
      </w:r>
      <w:r>
        <w:rPr>
          <w:b/>
          <w:sz w:val="22"/>
        </w:rPr>
        <w:t>必须即刻手术清创。须在外科手术后进行组织培养证实溶血性链球菌坏疽并由专科医生确诊</w:t>
      </w:r>
      <w:r>
        <w:rPr>
          <w:sz w:val="22"/>
        </w:rPr>
        <w:t>。</w:t>
      </w:r>
    </w:p>
    <w:p>
      <w:pPr>
        <w:pStyle w:val="BodyText"/>
        <w:spacing w:before="4"/>
        <w:ind w:left="545"/>
      </w:pPr>
      <w:r>
        <w:rPr/>
        <w:t>三十四、严重类风湿性关节炎</w:t>
      </w:r>
    </w:p>
    <w:p>
      <w:pPr>
        <w:spacing w:line="259" w:lineRule="auto" w:before="24"/>
        <w:ind w:left="108" w:right="123" w:firstLine="441"/>
        <w:jc w:val="left"/>
        <w:rPr>
          <w:sz w:val="22"/>
        </w:rPr>
      </w:pPr>
      <w:r>
        <w:rPr>
          <w:sz w:val="22"/>
        </w:rPr>
        <w:t>广泛慢性进行性关节毁损伴严重畸形，</w:t>
      </w:r>
      <w:r>
        <w:rPr>
          <w:b/>
          <w:sz w:val="22"/>
        </w:rPr>
        <w:t>至少影响三大关节</w:t>
      </w:r>
      <w:r>
        <w:rPr>
          <w:sz w:val="22"/>
        </w:rPr>
        <w:t>（如：足、手、腕、膝、髋</w:t>
      </w:r>
      <w:r>
        <w:rPr>
          <w:spacing w:val="-111"/>
          <w:sz w:val="22"/>
        </w:rPr>
        <w:t>）</w:t>
      </w:r>
      <w:r>
        <w:rPr>
          <w:sz w:val="22"/>
        </w:rPr>
        <w:t>。诊断</w:t>
      </w:r>
      <w:r>
        <w:rPr>
          <w:b/>
          <w:sz w:val="22"/>
        </w:rPr>
        <w:t>必须符合下述全部标准</w:t>
      </w:r>
      <w:r>
        <w:rPr>
          <w:sz w:val="22"/>
        </w:rPr>
        <w:t>：</w:t>
      </w:r>
    </w:p>
    <w:p>
      <w:pPr>
        <w:pStyle w:val="BodyText"/>
        <w:spacing w:before="6"/>
        <w:ind w:left="578"/>
      </w:pPr>
      <w:r>
        <w:rPr/>
        <w:t>1、晨僵；</w:t>
      </w:r>
    </w:p>
    <w:p>
      <w:pPr>
        <w:pStyle w:val="BodyText"/>
        <w:ind w:left="578"/>
      </w:pPr>
      <w:r>
        <w:rPr/>
        <w:t>2、对称性关节炎；</w:t>
      </w:r>
    </w:p>
    <w:p>
      <w:pPr>
        <w:pStyle w:val="BodyText"/>
        <w:ind w:left="578"/>
      </w:pPr>
      <w:r>
        <w:rPr/>
        <w:t>3、有类风湿结节；</w:t>
      </w:r>
    </w:p>
    <w:p>
      <w:pPr>
        <w:pStyle w:val="BodyText"/>
        <w:ind w:left="578"/>
      </w:pPr>
      <w:r>
        <w:rPr/>
        <w:t>4、类风湿因子滴度升高；</w:t>
      </w:r>
    </w:p>
    <w:p>
      <w:pPr>
        <w:pStyle w:val="BodyText"/>
        <w:spacing w:line="259" w:lineRule="auto"/>
        <w:ind w:left="545" w:right="5301" w:firstLine="33"/>
      </w:pPr>
      <w:r>
        <w:rPr/>
        <w:t>5、有严重关节受损的放射学证据。 诊断必须由风湿免疫科专科医生确定。三十五、去皮质综合症</w:t>
      </w:r>
    </w:p>
    <w:p>
      <w:pPr>
        <w:pStyle w:val="BodyText"/>
        <w:spacing w:before="7"/>
      </w:pPr>
      <w:r>
        <w:rPr/>
        <w:t>脑皮质广泛坏死，仅存脑干无损。</w:t>
      </w:r>
    </w:p>
    <w:p>
      <w:pPr>
        <w:spacing w:line="259" w:lineRule="auto" w:before="24"/>
        <w:ind w:left="550" w:right="1259" w:firstLine="0"/>
        <w:jc w:val="left"/>
        <w:rPr>
          <w:sz w:val="22"/>
        </w:rPr>
      </w:pPr>
      <w:r>
        <w:rPr>
          <w:sz w:val="22"/>
        </w:rPr>
        <w:t>诊断必须由</w:t>
      </w:r>
      <w:r>
        <w:rPr>
          <w:b/>
          <w:sz w:val="22"/>
        </w:rPr>
        <w:t>神经科专科医生</w:t>
      </w:r>
      <w:r>
        <w:rPr>
          <w:sz w:val="22"/>
        </w:rPr>
        <w:t>确定，临床情况必须有</w:t>
      </w:r>
      <w:r>
        <w:rPr>
          <w:b/>
          <w:sz w:val="22"/>
        </w:rPr>
        <w:t>至少一（1）个月的书面记载</w:t>
      </w:r>
      <w:r>
        <w:rPr>
          <w:sz w:val="22"/>
        </w:rPr>
        <w:t>。三十六、严重原发性心肌病</w:t>
      </w:r>
    </w:p>
    <w:p>
      <w:pPr>
        <w:spacing w:line="259" w:lineRule="auto" w:before="6"/>
        <w:ind w:left="108" w:right="112" w:firstLine="441"/>
        <w:jc w:val="both"/>
        <w:rPr>
          <w:sz w:val="22"/>
        </w:rPr>
      </w:pPr>
      <w:r>
        <w:rPr>
          <w:spacing w:val="-5"/>
          <w:sz w:val="22"/>
        </w:rPr>
        <w:t>指一组不明原因所致的心肌病变，</w:t>
      </w:r>
      <w:r>
        <w:rPr>
          <w:b/>
          <w:spacing w:val="-3"/>
          <w:sz w:val="22"/>
        </w:rPr>
        <w:t>包括原发性扩张型心肌病、原发性肥厚型心肌病及原发性限</w:t>
      </w:r>
      <w:r>
        <w:rPr>
          <w:b/>
          <w:sz w:val="22"/>
        </w:rPr>
        <w:t>制型心肌病三种</w:t>
      </w:r>
      <w:r>
        <w:rPr>
          <w:sz w:val="22"/>
        </w:rPr>
        <w:t>，病变已造成</w:t>
      </w:r>
      <w:r>
        <w:rPr>
          <w:b/>
          <w:spacing w:val="0"/>
          <w:sz w:val="22"/>
        </w:rPr>
        <w:t>永久不可逆</w:t>
      </w:r>
      <w:r>
        <w:rPr>
          <w:spacing w:val="-2"/>
          <w:sz w:val="22"/>
        </w:rPr>
        <w:t>性的心功能衰竭，且</w:t>
      </w:r>
      <w:r>
        <w:rPr>
          <w:b/>
          <w:sz w:val="22"/>
        </w:rPr>
        <w:t>持续至少一百八十（180）</w:t>
      </w:r>
      <w:r>
        <w:rPr>
          <w:b/>
          <w:spacing w:val="2"/>
          <w:sz w:val="22"/>
        </w:rPr>
        <w:t>天</w:t>
      </w:r>
      <w:r>
        <w:rPr>
          <w:sz w:val="22"/>
        </w:rPr>
        <w:t>。心功</w:t>
      </w:r>
      <w:r>
        <w:rPr>
          <w:spacing w:val="-1"/>
          <w:sz w:val="22"/>
        </w:rPr>
        <w:t>能衰竭程度须</w:t>
      </w:r>
      <w:r>
        <w:rPr>
          <w:b/>
          <w:spacing w:val="-2"/>
          <w:sz w:val="22"/>
        </w:rPr>
        <w:t>达到纽约心脏病学会的心功能分级标准之心功能 </w:t>
      </w:r>
      <w:r>
        <w:rPr>
          <w:b/>
          <w:sz w:val="22"/>
        </w:rPr>
        <w:t>IV</w:t>
      </w:r>
      <w:r>
        <w:rPr>
          <w:b/>
          <w:spacing w:val="-13"/>
          <w:sz w:val="22"/>
        </w:rPr>
        <w:t> 级</w:t>
      </w:r>
      <w:r>
        <w:rPr>
          <w:spacing w:val="-4"/>
          <w:sz w:val="22"/>
        </w:rPr>
        <w:t>。本疾病在申请索赔时必须由</w:t>
      </w:r>
      <w:r>
        <w:rPr>
          <w:b/>
          <w:spacing w:val="-3"/>
          <w:sz w:val="22"/>
        </w:rPr>
        <w:t>心内科专科医生</w:t>
      </w:r>
      <w:r>
        <w:rPr>
          <w:spacing w:val="-3"/>
          <w:sz w:val="22"/>
        </w:rPr>
        <w:t>作出明确诊断且</w:t>
      </w:r>
      <w:r>
        <w:rPr>
          <w:b/>
          <w:sz w:val="22"/>
        </w:rPr>
        <w:t>经心脏超声波检查证实</w:t>
      </w:r>
      <w:r>
        <w:rPr>
          <w:sz w:val="22"/>
        </w:rPr>
        <w:t>。</w:t>
      </w:r>
    </w:p>
    <w:p>
      <w:pPr>
        <w:pStyle w:val="Heading2"/>
        <w:spacing w:line="259" w:lineRule="auto"/>
        <w:ind w:right="125" w:firstLine="441"/>
      </w:pPr>
      <w:r>
        <w:rPr/>
        <w:t>继发于全身性疾病或其它器官系统疾病以及由于酒精和药物滥用导致的心肌病不在保障范围</w:t>
      </w:r>
      <w:r>
        <w:rPr>
          <w:w w:val="95"/>
        </w:rPr>
        <w:t>内。</w:t>
      </w:r>
    </w:p>
    <w:p>
      <w:pPr>
        <w:pStyle w:val="BodyText"/>
        <w:spacing w:line="261" w:lineRule="auto" w:before="6"/>
        <w:ind w:left="108" w:right="58" w:firstLine="441"/>
      </w:pPr>
      <w:r>
        <w:rPr/>
        <w:t>纽约心脏病学会的心功能分级标准之心功能 IV 级是指病人不能进行任何活动，休息时仍有心悸、呼吸困难等心力衰竭表现。</w:t>
      </w:r>
    </w:p>
    <w:p>
      <w:pPr>
        <w:spacing w:after="0" w:line="261" w:lineRule="auto"/>
        <w:sectPr>
          <w:pgSz w:w="11910" w:h="16840"/>
          <w:pgMar w:top="860" w:bottom="280" w:left="1140" w:right="1120"/>
        </w:sectPr>
      </w:pPr>
    </w:p>
    <w:p>
      <w:pPr>
        <w:pStyle w:val="BodyText"/>
        <w:spacing w:before="7"/>
      </w:pPr>
      <w:r>
        <w:rPr/>
        <w:t>三十七、严重重症肌无力</w:t>
      </w:r>
    </w:p>
    <w:p>
      <w:pPr>
        <w:spacing w:line="259" w:lineRule="auto" w:before="23"/>
        <w:ind w:left="108" w:right="212" w:firstLine="441"/>
        <w:jc w:val="left"/>
        <w:rPr>
          <w:sz w:val="22"/>
        </w:rPr>
      </w:pPr>
      <w:r>
        <w:rPr>
          <w:spacing w:val="-6"/>
          <w:sz w:val="22"/>
        </w:rPr>
        <w:t>指一种神经与肌肉接头部位传递障碍的自身免疫性疾病，临床特征是局部或全身肌肉在活动时易于疲劳无力，须经</w:t>
      </w:r>
      <w:r>
        <w:rPr>
          <w:b/>
          <w:sz w:val="22"/>
        </w:rPr>
        <w:t>神经专科医生</w:t>
      </w:r>
      <w:r>
        <w:rPr>
          <w:spacing w:val="-2"/>
          <w:sz w:val="22"/>
        </w:rPr>
        <w:t>明确诊断，且</w:t>
      </w:r>
      <w:r>
        <w:rPr>
          <w:b/>
          <w:sz w:val="22"/>
        </w:rPr>
        <w:t>须满足下列全部条件</w:t>
      </w:r>
      <w:r>
        <w:rPr>
          <w:sz w:val="22"/>
        </w:rPr>
        <w:t>：</w:t>
      </w:r>
    </w:p>
    <w:p>
      <w:pPr>
        <w:spacing w:before="6"/>
        <w:ind w:left="550" w:right="0" w:firstLine="0"/>
        <w:jc w:val="left"/>
        <w:rPr>
          <w:sz w:val="22"/>
        </w:rPr>
      </w:pPr>
      <w:r>
        <w:rPr>
          <w:sz w:val="22"/>
        </w:rPr>
        <w:t>1</w:t>
      </w:r>
      <w:r>
        <w:rPr>
          <w:spacing w:val="-20"/>
          <w:sz w:val="22"/>
        </w:rPr>
        <w:t>、经</w:t>
      </w:r>
      <w:r>
        <w:rPr>
          <w:b/>
          <w:spacing w:val="-3"/>
          <w:sz w:val="22"/>
        </w:rPr>
        <w:t>药物治疗或胸腺手术治疗一</w:t>
      </w:r>
      <w:r>
        <w:rPr>
          <w:b/>
          <w:spacing w:val="-12"/>
          <w:sz w:val="22"/>
        </w:rPr>
        <w:t>（1）</w:t>
      </w:r>
      <w:r>
        <w:rPr>
          <w:b/>
          <w:spacing w:val="0"/>
          <w:sz w:val="22"/>
        </w:rPr>
        <w:t>年以上</w:t>
      </w:r>
      <w:r>
        <w:rPr>
          <w:spacing w:val="-10"/>
          <w:sz w:val="22"/>
        </w:rPr>
        <w:t>无法控制病情，症状缓解、复发及恶化交替出现；</w:t>
      </w:r>
    </w:p>
    <w:p>
      <w:pPr>
        <w:spacing w:line="261" w:lineRule="auto" w:before="24"/>
        <w:ind w:left="550" w:right="692" w:firstLine="0"/>
        <w:jc w:val="left"/>
        <w:rPr>
          <w:sz w:val="22"/>
        </w:rPr>
      </w:pPr>
      <w:r>
        <w:rPr>
          <w:sz w:val="22"/>
        </w:rPr>
        <w:t>2、自主生活能力完全丧失，</w:t>
      </w:r>
      <w:r>
        <w:rPr>
          <w:b/>
          <w:sz w:val="22"/>
        </w:rPr>
        <w:t>无法独立完成六项基本日常生活活动中的三项或三项以上</w:t>
      </w:r>
      <w:r>
        <w:rPr>
          <w:sz w:val="22"/>
        </w:rPr>
        <w:t>。三十八、严重克隆病</w:t>
      </w:r>
    </w:p>
    <w:p>
      <w:pPr>
        <w:pStyle w:val="BodyText"/>
        <w:spacing w:before="4"/>
      </w:pPr>
      <w:r>
        <w:rPr/>
        <w:t>克隆病是一种慢性肉芽肿性肠炎，具有特征性的克隆病病理组织学变化。</w:t>
      </w:r>
    </w:p>
    <w:p>
      <w:pPr>
        <w:pStyle w:val="Heading2"/>
        <w:spacing w:line="259" w:lineRule="auto" w:before="24"/>
        <w:ind w:right="221" w:firstLine="441"/>
        <w:rPr>
          <w:b w:val="0"/>
        </w:rPr>
      </w:pPr>
      <w:r>
        <w:rPr>
          <w:spacing w:val="-10"/>
        </w:rPr>
        <w:t>本合同所称的“严重克隆病”必须由专科医生诊断并经病理检查结果证实且被保险人所患的克隆病必须已经造成瘘管形成并伴有肠梗阻或肠穿孔</w:t>
      </w:r>
      <w:r>
        <w:rPr>
          <w:b w:val="0"/>
          <w:spacing w:val="-10"/>
        </w:rPr>
        <w:t>。</w:t>
      </w:r>
    </w:p>
    <w:p>
      <w:pPr>
        <w:pStyle w:val="BodyText"/>
        <w:spacing w:before="6"/>
      </w:pPr>
      <w:r>
        <w:rPr/>
        <w:t>三十九、经输血导致的人类免疫缺陷病毒感染</w:t>
      </w:r>
    </w:p>
    <w:p>
      <w:pPr>
        <w:spacing w:before="24"/>
        <w:ind w:left="550" w:right="0" w:firstLine="0"/>
        <w:jc w:val="left"/>
        <w:rPr>
          <w:sz w:val="22"/>
        </w:rPr>
      </w:pPr>
      <w:r>
        <w:rPr>
          <w:sz w:val="22"/>
        </w:rPr>
        <w:t>被保险人感染上人类免疫缺陷病毒（HIV）</w:t>
      </w:r>
      <w:r>
        <w:rPr>
          <w:b/>
          <w:sz w:val="22"/>
        </w:rPr>
        <w:t>并须满足下列全部条件</w:t>
      </w:r>
      <w:r>
        <w:rPr>
          <w:sz w:val="22"/>
        </w:rPr>
        <w:t>：</w:t>
      </w:r>
    </w:p>
    <w:p>
      <w:pPr>
        <w:pStyle w:val="BodyText"/>
      </w:pPr>
      <w:r>
        <w:rPr/>
        <w:t>1</w:t>
      </w:r>
      <w:r>
        <w:rPr>
          <w:spacing w:val="-18"/>
        </w:rPr>
        <w:t>、在本合同的成立日或复效日之后，被保险人因治疗必需而接受输血，并且因输血而感染 </w:t>
      </w:r>
      <w:r>
        <w:rPr/>
        <w:t>HIV；</w:t>
      </w:r>
    </w:p>
    <w:p>
      <w:pPr>
        <w:pStyle w:val="BodyText"/>
        <w:spacing w:line="259" w:lineRule="auto"/>
        <w:ind w:left="108" w:right="223" w:firstLine="441"/>
      </w:pPr>
      <w:r>
        <w:rPr/>
        <w:t>2、提供输血治疗的输血中心或</w:t>
      </w:r>
      <w:r>
        <w:rPr>
          <w:b/>
        </w:rPr>
        <w:t>本公司认可医院</w:t>
      </w:r>
      <w:r>
        <w:rPr/>
        <w:t>出具该项输血感染属医疗责任事故的报告，或者法院终审裁定为医疗责任；</w:t>
      </w:r>
    </w:p>
    <w:p>
      <w:pPr>
        <w:spacing w:before="6"/>
        <w:ind w:left="550" w:right="0" w:firstLine="0"/>
        <w:jc w:val="left"/>
        <w:rPr>
          <w:sz w:val="22"/>
        </w:rPr>
      </w:pPr>
      <w:r>
        <w:rPr>
          <w:sz w:val="22"/>
        </w:rPr>
        <w:t>3、提供输血治疗的输血中心或</w:t>
      </w:r>
      <w:r>
        <w:rPr>
          <w:b/>
          <w:sz w:val="22"/>
        </w:rPr>
        <w:t>本公司认可医院</w:t>
      </w:r>
      <w:r>
        <w:rPr>
          <w:sz w:val="22"/>
        </w:rPr>
        <w:t>必须拥有合法经营执照；</w:t>
      </w:r>
    </w:p>
    <w:p>
      <w:pPr>
        <w:pStyle w:val="BodyText"/>
      </w:pPr>
      <w:r>
        <w:rPr/>
        <w:t>4、受感染的被保险人不是血友病患者。</w:t>
      </w:r>
    </w:p>
    <w:p>
      <w:pPr>
        <w:pStyle w:val="Heading2"/>
        <w:spacing w:line="259" w:lineRule="auto" w:before="24"/>
        <w:ind w:right="217" w:firstLine="441"/>
      </w:pPr>
      <w:r>
        <w:rPr/>
        <w:t>在任何治愈艾滋病（AIDS）</w:t>
      </w:r>
      <w:r>
        <w:rPr>
          <w:spacing w:val="-13"/>
        </w:rPr>
        <w:t>或阻止 </w:t>
      </w:r>
      <w:r>
        <w:rPr/>
        <w:t>HIV</w:t>
      </w:r>
      <w:r>
        <w:rPr>
          <w:spacing w:val="-11"/>
        </w:rPr>
        <w:t> 作用的医疗方法被发现以后，或能防止 </w:t>
      </w:r>
      <w:r>
        <w:rPr/>
        <w:t>AIDS</w:t>
      </w:r>
      <w:r>
        <w:rPr>
          <w:spacing w:val="-12"/>
        </w:rPr>
        <w:t> 发生的医</w:t>
      </w:r>
      <w:r>
        <w:rPr>
          <w:spacing w:val="-12"/>
          <w:w w:val="95"/>
        </w:rPr>
        <w:t>疗方法被研究出来以后，则本项疾病不在保障范围内。</w:t>
      </w:r>
    </w:p>
    <w:p>
      <w:pPr>
        <w:spacing w:line="259" w:lineRule="auto" w:before="6"/>
        <w:ind w:left="550" w:right="166" w:firstLine="0"/>
        <w:jc w:val="left"/>
        <w:rPr>
          <w:b/>
          <w:sz w:val="22"/>
        </w:rPr>
      </w:pPr>
      <w:r>
        <w:rPr>
          <w:spacing w:val="-5"/>
          <w:sz w:val="22"/>
        </w:rPr>
        <w:t>本公司保留获得使用被保险人的所有血液样本的权利和能够对这些样本进行独立检验的权利。</w:t>
      </w:r>
      <w:r>
        <w:rPr>
          <w:b/>
          <w:spacing w:val="-9"/>
          <w:w w:val="95"/>
          <w:sz w:val="22"/>
        </w:rPr>
        <w:t>本公司承担就本项疾病的保险责任不受本合同第五条“责任免除”中“被保险人感染艾滋病病</w:t>
      </w:r>
    </w:p>
    <w:p>
      <w:pPr>
        <w:pStyle w:val="Heading2"/>
      </w:pPr>
      <w:r>
        <w:rPr>
          <w:w w:val="95"/>
        </w:rPr>
        <w:t>毒或患艾滋病”的限制。</w:t>
      </w:r>
    </w:p>
    <w:p>
      <w:pPr>
        <w:pStyle w:val="BodyText"/>
      </w:pPr>
      <w:r>
        <w:rPr/>
        <w:t>四十、慢性呼吸功能衰竭</w:t>
      </w:r>
    </w:p>
    <w:p>
      <w:pPr>
        <w:spacing w:line="259" w:lineRule="auto" w:before="24"/>
        <w:ind w:left="108" w:right="152" w:firstLine="441"/>
        <w:jc w:val="left"/>
        <w:rPr>
          <w:sz w:val="22"/>
        </w:rPr>
      </w:pPr>
      <w:r>
        <w:rPr>
          <w:sz w:val="22"/>
        </w:rPr>
        <w:t>慢性肺部疾病导致</w:t>
      </w:r>
      <w:r>
        <w:rPr>
          <w:b/>
          <w:sz w:val="22"/>
        </w:rPr>
        <w:t>永久不可逆</w:t>
      </w:r>
      <w:r>
        <w:rPr>
          <w:sz w:val="22"/>
        </w:rPr>
        <w:t>性的慢性呼吸功能衰竭，必须由</w:t>
      </w:r>
      <w:r>
        <w:rPr>
          <w:b/>
          <w:sz w:val="22"/>
        </w:rPr>
        <w:t>呼吸科专科医生</w:t>
      </w:r>
      <w:r>
        <w:rPr>
          <w:sz w:val="22"/>
        </w:rPr>
        <w:t>确认并</w:t>
      </w:r>
      <w:r>
        <w:rPr>
          <w:b/>
          <w:sz w:val="22"/>
        </w:rPr>
        <w:t>符合下列所有条件</w:t>
      </w:r>
      <w:r>
        <w:rPr>
          <w:sz w:val="22"/>
        </w:rPr>
        <w:t>：</w:t>
      </w:r>
    </w:p>
    <w:p>
      <w:pPr>
        <w:pStyle w:val="BodyText"/>
        <w:spacing w:before="6"/>
      </w:pPr>
      <w:r>
        <w:rPr/>
        <w:t>1、休息时出现呼吸困难；</w:t>
      </w:r>
    </w:p>
    <w:p>
      <w:pPr>
        <w:pStyle w:val="BodyText"/>
      </w:pPr>
      <w:r>
        <w:rPr/>
        <w:t>2、动脉氧分压 （PaO2）&lt; 50mmHg；</w:t>
      </w:r>
    </w:p>
    <w:p>
      <w:pPr>
        <w:pStyle w:val="BodyText"/>
      </w:pPr>
      <w:r>
        <w:rPr/>
        <w:t>3、动脉血氧饱和度 （SaO2）&lt; 80％；</w:t>
      </w:r>
    </w:p>
    <w:p>
      <w:pPr>
        <w:pStyle w:val="BodyText"/>
      </w:pPr>
      <w:r>
        <w:rPr/>
        <w:t>4、因缺氧必须接受持续的输氧治疗。</w:t>
      </w:r>
    </w:p>
    <w:p>
      <w:pPr>
        <w:pStyle w:val="BodyText"/>
      </w:pPr>
      <w:r>
        <w:rPr/>
        <w:t>四十一、Ｉ型糖尿病（或称胰岛素依赖型糖尿病）</w:t>
      </w:r>
    </w:p>
    <w:p>
      <w:pPr>
        <w:spacing w:line="259" w:lineRule="auto" w:before="24"/>
        <w:ind w:left="108" w:right="214" w:firstLine="441"/>
        <w:jc w:val="both"/>
        <w:rPr>
          <w:sz w:val="22"/>
        </w:rPr>
      </w:pPr>
      <w:r>
        <w:rPr>
          <w:spacing w:val="-6"/>
          <w:sz w:val="22"/>
        </w:rPr>
        <w:t>指因严重的胰岛素缺乏导致的一组糖、脂肪、蛋白质代谢异常综合症，并且须依赖外源性胰岛素进行机体的葡萄糖代谢和维持生命。本疾病须经</w:t>
      </w:r>
      <w:r>
        <w:rPr>
          <w:b/>
          <w:spacing w:val="0"/>
          <w:sz w:val="22"/>
        </w:rPr>
        <w:t>专科医生</w:t>
      </w:r>
      <w:r>
        <w:rPr>
          <w:spacing w:val="-4"/>
          <w:sz w:val="22"/>
        </w:rPr>
        <w:t>明确诊断，同时经</w:t>
      </w:r>
      <w:r>
        <w:rPr>
          <w:b/>
          <w:spacing w:val="-4"/>
          <w:sz w:val="22"/>
        </w:rPr>
        <w:t>血胰岛素测定、血 </w:t>
      </w:r>
      <w:r>
        <w:rPr>
          <w:b/>
          <w:sz w:val="22"/>
        </w:rPr>
        <w:t>C </w:t>
      </w:r>
      <w:r>
        <w:rPr>
          <w:b/>
          <w:spacing w:val="-6"/>
          <w:sz w:val="22"/>
        </w:rPr>
        <w:t>肽测定或尿 </w:t>
      </w:r>
      <w:r>
        <w:rPr>
          <w:b/>
          <w:sz w:val="22"/>
        </w:rPr>
        <w:t>C</w:t>
      </w:r>
      <w:r>
        <w:rPr>
          <w:b/>
          <w:spacing w:val="-6"/>
          <w:sz w:val="22"/>
        </w:rPr>
        <w:t> 肽测定结果证实</w:t>
      </w:r>
      <w:r>
        <w:rPr>
          <w:spacing w:val="-3"/>
          <w:sz w:val="22"/>
        </w:rPr>
        <w:t>，已经接受了持续的胰岛素治疗</w:t>
      </w:r>
      <w:r>
        <w:rPr>
          <w:b/>
          <w:sz w:val="22"/>
        </w:rPr>
        <w:t>一百八十（180）天以上，并须满足下列至少一项条件</w:t>
      </w:r>
      <w:r>
        <w:rPr>
          <w:sz w:val="22"/>
        </w:rPr>
        <w:t>：</w:t>
      </w:r>
    </w:p>
    <w:p>
      <w:pPr>
        <w:pStyle w:val="BodyText"/>
        <w:spacing w:before="6"/>
      </w:pPr>
      <w:r>
        <w:rPr/>
        <w:t>1、并发增殖性视网膜病变；</w:t>
      </w:r>
    </w:p>
    <w:p>
      <w:pPr>
        <w:pStyle w:val="BodyText"/>
      </w:pPr>
      <w:r>
        <w:rPr/>
        <w:t>2、并发心脏病变，并须植入心脏起搏器进行治疗；</w:t>
      </w:r>
    </w:p>
    <w:p>
      <w:pPr>
        <w:pStyle w:val="BodyText"/>
      </w:pPr>
      <w:r>
        <w:rPr/>
        <w:t>3、至少一个脚趾发生坏疽并已实施手术切除。</w:t>
      </w:r>
    </w:p>
    <w:p>
      <w:pPr>
        <w:pStyle w:val="BodyText"/>
      </w:pPr>
      <w:r>
        <w:rPr/>
        <w:t>四十二、严重川崎病（或称皮肤粘膜淋巴结综合征）</w:t>
      </w:r>
    </w:p>
    <w:p>
      <w:pPr>
        <w:pStyle w:val="BodyText"/>
        <w:spacing w:line="259" w:lineRule="auto"/>
        <w:ind w:left="108" w:right="212" w:firstLine="441"/>
      </w:pPr>
      <w:r>
        <w:rPr>
          <w:spacing w:val="-7"/>
        </w:rPr>
        <w:t>指一种原因未明的血管炎综合征，临床表现为急性发热，皮肤粘膜病损和淋巴结肿大。本疾病须经</w:t>
      </w:r>
      <w:r>
        <w:rPr>
          <w:b/>
          <w:spacing w:val="-7"/>
        </w:rPr>
        <w:t>专科医生</w:t>
      </w:r>
      <w:r>
        <w:rPr>
          <w:spacing w:val="-6"/>
        </w:rPr>
        <w:t>明确诊断，同时须由血管造影或超声心动图检查证实，</w:t>
      </w:r>
      <w:r>
        <w:rPr>
          <w:b/>
        </w:rPr>
        <w:t>满足下列至少一项条件</w:t>
      </w:r>
      <w:r>
        <w:rPr/>
        <w:t>：</w:t>
      </w:r>
    </w:p>
    <w:p>
      <w:pPr>
        <w:spacing w:before="6"/>
        <w:ind w:left="550" w:right="0" w:firstLine="0"/>
        <w:jc w:val="left"/>
        <w:rPr>
          <w:sz w:val="22"/>
        </w:rPr>
      </w:pPr>
      <w:r>
        <w:rPr>
          <w:sz w:val="22"/>
        </w:rPr>
        <w:t>1、伴有冠状动脉瘤，且冠状动脉瘤于最初急性发病后持续</w:t>
      </w:r>
      <w:r>
        <w:rPr>
          <w:b/>
          <w:sz w:val="22"/>
        </w:rPr>
        <w:t>至少一百八十（180）天</w:t>
      </w:r>
      <w:r>
        <w:rPr>
          <w:sz w:val="22"/>
        </w:rPr>
        <w:t>；</w:t>
      </w:r>
    </w:p>
    <w:p>
      <w:pPr>
        <w:pStyle w:val="BodyText"/>
        <w:spacing w:line="261" w:lineRule="auto" w:before="23"/>
        <w:ind w:right="2697"/>
      </w:pPr>
      <w:r>
        <w:rPr/>
        <w:t>2、伴有冠状动脉瘤，且实际接受了对冠状动脉瘤进行的手术治疗。四十三、严重幼年性类风湿关节炎（或称斯蒂尔病）</w:t>
      </w:r>
    </w:p>
    <w:p>
      <w:pPr>
        <w:spacing w:line="259" w:lineRule="auto" w:before="4"/>
        <w:ind w:left="108" w:right="216" w:firstLine="441"/>
        <w:jc w:val="both"/>
        <w:rPr>
          <w:sz w:val="22"/>
        </w:rPr>
      </w:pPr>
      <w:r>
        <w:rPr>
          <w:spacing w:val="-7"/>
          <w:sz w:val="22"/>
        </w:rPr>
        <w:t>指一种少儿的结缔组织病，以慢性关节炎为其主要特点，并伴有全身多个系统的受累，包括关</w:t>
      </w:r>
      <w:r>
        <w:rPr>
          <w:spacing w:val="-9"/>
          <w:sz w:val="22"/>
        </w:rPr>
        <w:t>节、肌肉、肝、脾、淋巴结等。本疾病须经</w:t>
      </w:r>
      <w:r>
        <w:rPr>
          <w:b/>
          <w:spacing w:val="0"/>
          <w:sz w:val="22"/>
        </w:rPr>
        <w:t>专科医生</w:t>
      </w:r>
      <w:r>
        <w:rPr>
          <w:spacing w:val="-5"/>
          <w:sz w:val="22"/>
        </w:rPr>
        <w:t>明确诊断，</w:t>
      </w:r>
      <w:r>
        <w:rPr>
          <w:b/>
          <w:sz w:val="22"/>
        </w:rPr>
        <w:t>同时须已经实施膝关节或髋关节置</w:t>
      </w:r>
      <w:r>
        <w:rPr>
          <w:b/>
          <w:spacing w:val="0"/>
          <w:sz w:val="22"/>
        </w:rPr>
        <w:t>换手术</w:t>
      </w:r>
      <w:r>
        <w:rPr>
          <w:sz w:val="22"/>
        </w:rPr>
        <w:t>。</w:t>
      </w:r>
    </w:p>
    <w:p>
      <w:pPr>
        <w:pStyle w:val="BodyText"/>
        <w:spacing w:before="6"/>
      </w:pPr>
      <w:r>
        <w:rPr/>
        <w:t>四十四、严重心肌炎</w:t>
      </w:r>
    </w:p>
    <w:p>
      <w:pPr>
        <w:spacing w:before="24"/>
        <w:ind w:left="550" w:right="0" w:firstLine="0"/>
        <w:jc w:val="left"/>
        <w:rPr>
          <w:sz w:val="22"/>
        </w:rPr>
      </w:pPr>
      <w:r>
        <w:rPr>
          <w:sz w:val="22"/>
        </w:rPr>
        <w:t>指心肌局限性或弥漫性的急性或慢性炎症病变，导致</w:t>
      </w:r>
      <w:r>
        <w:rPr>
          <w:b/>
          <w:sz w:val="22"/>
        </w:rPr>
        <w:t>至少持续六（6）个月</w:t>
      </w:r>
      <w:r>
        <w:rPr>
          <w:sz w:val="22"/>
        </w:rPr>
        <w:t>的心功能损害并经</w:t>
      </w:r>
    </w:p>
    <w:p>
      <w:pPr>
        <w:spacing w:after="0"/>
        <w:jc w:val="left"/>
        <w:rPr>
          <w:sz w:val="22"/>
        </w:rPr>
        <w:sectPr>
          <w:pgSz w:w="11910" w:h="16840"/>
          <w:pgMar w:top="860" w:bottom="280" w:left="1140" w:right="1020"/>
        </w:sectPr>
      </w:pPr>
    </w:p>
    <w:p>
      <w:pPr>
        <w:spacing w:before="7"/>
        <w:ind w:left="108" w:right="0" w:firstLine="0"/>
        <w:jc w:val="left"/>
        <w:rPr>
          <w:sz w:val="22"/>
        </w:rPr>
      </w:pPr>
      <w:r>
        <w:rPr>
          <w:b/>
          <w:sz w:val="22"/>
        </w:rPr>
        <w:t>专科医生</w:t>
      </w:r>
      <w:r>
        <w:rPr>
          <w:sz w:val="22"/>
        </w:rPr>
        <w:t>明确诊断。</w:t>
      </w:r>
      <w:r>
        <w:rPr>
          <w:b/>
          <w:sz w:val="22"/>
        </w:rPr>
        <w:t>严重的心功能损害必须具备如下条件</w:t>
      </w:r>
      <w:r>
        <w:rPr>
          <w:sz w:val="22"/>
        </w:rPr>
        <w:t>：</w:t>
      </w:r>
    </w:p>
    <w:p>
      <w:pPr>
        <w:spacing w:before="23"/>
        <w:ind w:left="550" w:right="0" w:firstLine="0"/>
        <w:jc w:val="left"/>
        <w:rPr>
          <w:sz w:val="22"/>
        </w:rPr>
      </w:pPr>
      <w:r>
        <w:rPr>
          <w:sz w:val="22"/>
        </w:rPr>
        <w:t>1、左室腔扩大</w:t>
      </w:r>
      <w:r>
        <w:rPr>
          <w:b/>
          <w:sz w:val="22"/>
        </w:rPr>
        <w:t>至少达到正常值上限的 120%</w:t>
      </w:r>
      <w:r>
        <w:rPr>
          <w:sz w:val="22"/>
        </w:rPr>
        <w:t>；</w:t>
      </w:r>
    </w:p>
    <w:p>
      <w:pPr>
        <w:spacing w:line="259" w:lineRule="auto" w:before="23"/>
        <w:ind w:left="550" w:right="5763" w:firstLine="0"/>
        <w:jc w:val="left"/>
        <w:rPr>
          <w:sz w:val="22"/>
        </w:rPr>
      </w:pPr>
      <w:r>
        <w:rPr>
          <w:sz w:val="22"/>
        </w:rPr>
        <w:t>2、左室射血分数</w:t>
      </w:r>
      <w:r>
        <w:rPr>
          <w:b/>
          <w:sz w:val="22"/>
        </w:rPr>
        <w:t>持续性低于 40%</w:t>
      </w:r>
      <w:r>
        <w:rPr>
          <w:sz w:val="22"/>
        </w:rPr>
        <w:t>。四十五、严重哮喘</w:t>
      </w:r>
    </w:p>
    <w:p>
      <w:pPr>
        <w:spacing w:before="6"/>
        <w:ind w:left="550" w:right="0" w:firstLine="0"/>
        <w:jc w:val="left"/>
        <w:rPr>
          <w:sz w:val="22"/>
        </w:rPr>
      </w:pPr>
      <w:r>
        <w:rPr>
          <w:sz w:val="22"/>
        </w:rPr>
        <w:t>被保险人必须在</w:t>
      </w:r>
      <w:r>
        <w:rPr>
          <w:b/>
          <w:sz w:val="22"/>
        </w:rPr>
        <w:t>过去两（2）年内</w:t>
      </w:r>
      <w:r>
        <w:rPr>
          <w:sz w:val="22"/>
        </w:rPr>
        <w:t>曾发生哮喘持续状态，</w:t>
      </w:r>
      <w:r>
        <w:rPr>
          <w:b/>
          <w:sz w:val="22"/>
        </w:rPr>
        <w:t>并符合以下其中三项标准</w:t>
      </w:r>
      <w:r>
        <w:rPr>
          <w:sz w:val="22"/>
        </w:rPr>
        <w:t>：</w:t>
      </w:r>
    </w:p>
    <w:p>
      <w:pPr>
        <w:pStyle w:val="BodyText"/>
        <w:rPr>
          <w:b/>
        </w:rPr>
      </w:pPr>
      <w:r>
        <w:rPr>
          <w:spacing w:val="-1"/>
        </w:rPr>
        <w:t>1</w:t>
      </w:r>
      <w:r>
        <w:rPr>
          <w:spacing w:val="-5"/>
        </w:rPr>
        <w:t>、呼气峰流量持续严重受限</w:t>
      </w:r>
      <w:r>
        <w:rPr>
          <w:spacing w:val="-140"/>
        </w:rPr>
        <w:t>。</w:t>
      </w:r>
      <w:r>
        <w:rPr/>
        <w:t>（</w:t>
      </w:r>
      <w:r>
        <w:rPr>
          <w:spacing w:val="-5"/>
        </w:rPr>
        <w:t>呼气峰流量严重受限指使用激动剂后最高呼气流量预计值</w:t>
      </w:r>
      <w:r>
        <w:rPr>
          <w:b/>
        </w:rPr>
        <w:t>小于</w:t>
      </w:r>
    </w:p>
    <w:p>
      <w:pPr>
        <w:spacing w:line="259" w:lineRule="auto" w:before="23"/>
        <w:ind w:left="108" w:right="217" w:firstLine="0"/>
        <w:jc w:val="left"/>
        <w:rPr>
          <w:sz w:val="22"/>
        </w:rPr>
      </w:pPr>
      <w:r>
        <w:rPr>
          <w:b/>
          <w:sz w:val="22"/>
        </w:rPr>
        <w:t>60%</w:t>
      </w:r>
      <w:r>
        <w:rPr>
          <w:spacing w:val="-111"/>
          <w:sz w:val="22"/>
        </w:rPr>
        <w:t>。</w:t>
      </w:r>
      <w:r>
        <w:rPr>
          <w:sz w:val="22"/>
        </w:rPr>
        <w:t>）</w:t>
      </w:r>
      <w:r>
        <w:rPr>
          <w:spacing w:val="-3"/>
          <w:sz w:val="22"/>
        </w:rPr>
        <w:t>测试记录应由</w:t>
      </w:r>
      <w:r>
        <w:rPr>
          <w:b/>
          <w:sz w:val="22"/>
        </w:rPr>
        <w:t>专科医生</w:t>
      </w:r>
      <w:r>
        <w:rPr>
          <w:spacing w:val="-5"/>
          <w:sz w:val="22"/>
        </w:rPr>
        <w:t>在</w:t>
      </w:r>
      <w:r>
        <w:rPr>
          <w:b/>
          <w:sz w:val="22"/>
        </w:rPr>
        <w:t>至少十二（12）个月中</w:t>
      </w:r>
      <w:r>
        <w:rPr>
          <w:spacing w:val="-5"/>
          <w:sz w:val="22"/>
        </w:rPr>
        <w:t>、</w:t>
      </w:r>
      <w:r>
        <w:rPr>
          <w:b/>
          <w:sz w:val="22"/>
        </w:rPr>
        <w:t>间隔不少于一（1）</w:t>
      </w:r>
      <w:r>
        <w:rPr>
          <w:b/>
          <w:spacing w:val="-9"/>
          <w:sz w:val="22"/>
        </w:rPr>
        <w:t>个月的 </w:t>
      </w:r>
      <w:r>
        <w:rPr>
          <w:b/>
          <w:sz w:val="22"/>
        </w:rPr>
        <w:t>4</w:t>
      </w:r>
      <w:r>
        <w:rPr>
          <w:b/>
          <w:spacing w:val="-7"/>
          <w:sz w:val="22"/>
        </w:rPr>
        <w:t> 个不同时间</w:t>
      </w:r>
      <w:r>
        <w:rPr>
          <w:spacing w:val="-7"/>
          <w:sz w:val="22"/>
        </w:rPr>
        <w:t>取得。</w:t>
      </w:r>
      <w:r>
        <w:rPr>
          <w:b/>
          <w:sz w:val="22"/>
        </w:rPr>
        <w:t>专科医生</w:t>
      </w:r>
      <w:r>
        <w:rPr>
          <w:spacing w:val="-4"/>
          <w:sz w:val="22"/>
        </w:rPr>
        <w:t>应确认在获取该记录的时间段内，患者接受了最佳的哮喘药物治疗；</w:t>
      </w:r>
    </w:p>
    <w:p>
      <w:pPr>
        <w:pStyle w:val="BodyText"/>
        <w:spacing w:before="6"/>
      </w:pPr>
      <w:r>
        <w:rPr/>
        <w:t>2、长期胸腔过度膨胀而导致胸腔畸形；</w:t>
      </w:r>
    </w:p>
    <w:p>
      <w:pPr>
        <w:pStyle w:val="BodyText"/>
      </w:pPr>
      <w:r>
        <w:rPr/>
        <w:t>3、在家及在静息状态下需要吸氧；</w:t>
      </w:r>
    </w:p>
    <w:p>
      <w:pPr>
        <w:spacing w:before="24"/>
        <w:ind w:left="550" w:right="0" w:firstLine="0"/>
        <w:jc w:val="left"/>
        <w:rPr>
          <w:sz w:val="22"/>
        </w:rPr>
      </w:pPr>
      <w:r>
        <w:rPr>
          <w:sz w:val="22"/>
        </w:rPr>
        <w:t>4、持续的每天服用类固醇药物(</w:t>
      </w:r>
      <w:r>
        <w:rPr>
          <w:b/>
          <w:sz w:val="22"/>
        </w:rPr>
        <w:t>至少持续六（6）个月以上</w:t>
      </w:r>
      <w:r>
        <w:rPr>
          <w:sz w:val="22"/>
        </w:rPr>
        <w:t>)；</w:t>
      </w:r>
    </w:p>
    <w:p>
      <w:pPr>
        <w:spacing w:before="23"/>
        <w:ind w:left="550" w:right="0" w:firstLine="0"/>
        <w:jc w:val="left"/>
        <w:rPr>
          <w:sz w:val="22"/>
        </w:rPr>
      </w:pPr>
      <w:r>
        <w:rPr>
          <w:sz w:val="22"/>
        </w:rPr>
        <w:t>5、在</w:t>
      </w:r>
      <w:r>
        <w:rPr>
          <w:b/>
          <w:sz w:val="22"/>
        </w:rPr>
        <w:t>过去两（2）年中</w:t>
      </w:r>
      <w:r>
        <w:rPr>
          <w:sz w:val="22"/>
        </w:rPr>
        <w:t>为控制哮喘的急性发作，</w:t>
      </w:r>
      <w:r>
        <w:rPr>
          <w:b/>
          <w:sz w:val="22"/>
        </w:rPr>
        <w:t>平均一（1）年中至少 3 次</w:t>
      </w:r>
      <w:r>
        <w:rPr>
          <w:sz w:val="22"/>
        </w:rPr>
        <w:t>住院治疗；住院治</w:t>
      </w:r>
    </w:p>
    <w:p>
      <w:pPr>
        <w:spacing w:line="259" w:lineRule="auto" w:before="23"/>
        <w:ind w:left="550" w:right="2796" w:hanging="442"/>
        <w:jc w:val="left"/>
        <w:rPr>
          <w:sz w:val="22"/>
        </w:rPr>
      </w:pPr>
      <w:r>
        <w:rPr>
          <w:spacing w:val="-2"/>
          <w:sz w:val="22"/>
        </w:rPr>
        <w:t>疗是指在</w:t>
      </w:r>
      <w:r>
        <w:rPr>
          <w:b/>
          <w:sz w:val="22"/>
        </w:rPr>
        <w:t>专科医生</w:t>
      </w:r>
      <w:r>
        <w:rPr>
          <w:spacing w:val="-4"/>
          <w:sz w:val="22"/>
        </w:rPr>
        <w:t>的建议下，由于哮喘而持续住院治疗</w:t>
      </w:r>
      <w:r>
        <w:rPr>
          <w:b/>
          <w:spacing w:val="-15"/>
          <w:sz w:val="22"/>
        </w:rPr>
        <w:t>至少 </w:t>
      </w:r>
      <w:r>
        <w:rPr>
          <w:b/>
          <w:sz w:val="22"/>
        </w:rPr>
        <w:t>2</w:t>
      </w:r>
      <w:r>
        <w:rPr>
          <w:b/>
          <w:spacing w:val="-12"/>
          <w:sz w:val="22"/>
        </w:rPr>
        <w:t> 个夜晚</w:t>
      </w:r>
      <w:r>
        <w:rPr>
          <w:sz w:val="22"/>
        </w:rPr>
        <w:t>。</w:t>
      </w:r>
      <w:r>
        <w:rPr>
          <w:spacing w:val="-1"/>
          <w:sz w:val="22"/>
        </w:rPr>
        <w:t>四十六、重症手足口病</w:t>
      </w:r>
    </w:p>
    <w:p>
      <w:pPr>
        <w:pStyle w:val="BodyText"/>
        <w:spacing w:line="261" w:lineRule="auto" w:before="6"/>
        <w:ind w:left="108" w:right="215" w:firstLine="441"/>
      </w:pPr>
      <w:r>
        <w:rPr>
          <w:spacing w:val="-9"/>
        </w:rPr>
        <w:t>是由肠道病毒引起的急性传染病，主要症状表现为手、足、口腔等部位的斑丘疹、疱疹。重症</w:t>
      </w:r>
      <w:r>
        <w:rPr>
          <w:spacing w:val="-8"/>
        </w:rPr>
        <w:t>手足口病</w:t>
      </w:r>
      <w:r>
        <w:rPr>
          <w:b/>
        </w:rPr>
        <w:t>必须符合下列全部条件</w:t>
      </w:r>
      <w:r>
        <w:rPr/>
        <w:t>：</w:t>
      </w:r>
    </w:p>
    <w:p>
      <w:pPr>
        <w:spacing w:before="4"/>
        <w:ind w:left="550" w:right="0" w:firstLine="0"/>
        <w:jc w:val="left"/>
        <w:rPr>
          <w:sz w:val="22"/>
        </w:rPr>
      </w:pPr>
      <w:r>
        <w:rPr>
          <w:sz w:val="22"/>
        </w:rPr>
        <w:t>1、经</w:t>
      </w:r>
      <w:r>
        <w:rPr>
          <w:b/>
          <w:sz w:val="22"/>
        </w:rPr>
        <w:t>专科医生</w:t>
      </w:r>
      <w:r>
        <w:rPr>
          <w:sz w:val="22"/>
        </w:rPr>
        <w:t>诊断为手足口病；</w:t>
      </w:r>
    </w:p>
    <w:p>
      <w:pPr>
        <w:pStyle w:val="BodyText"/>
      </w:pPr>
      <w:r>
        <w:rPr/>
        <w:t>2、伴有所列危重并发症之一：脑膜炎、脑炎、脑脊髓炎、肺水肿；</w:t>
      </w:r>
    </w:p>
    <w:p>
      <w:pPr>
        <w:pStyle w:val="BodyText"/>
        <w:spacing w:line="259" w:lineRule="auto"/>
        <w:ind w:right="6988"/>
      </w:pPr>
      <w:r>
        <w:rPr/>
        <w:t>3、接受了住院治疗。四十七、骨生长不全症</w:t>
      </w:r>
    </w:p>
    <w:p>
      <w:pPr>
        <w:pStyle w:val="BodyText"/>
        <w:spacing w:line="259" w:lineRule="auto" w:before="6"/>
        <w:ind w:left="108" w:right="213" w:firstLine="441"/>
      </w:pPr>
      <w:r>
        <w:rPr>
          <w:spacing w:val="-7"/>
        </w:rPr>
        <w:t>指一种胶元病，特征为骨易碎、骨质疏松和易骨折。该病有 </w:t>
      </w:r>
      <w:r>
        <w:rPr/>
        <w:t>4</w:t>
      </w:r>
      <w:r>
        <w:rPr>
          <w:spacing w:val="-9"/>
        </w:rPr>
        <w:t> 种类型：Ⅰ型、Ⅱ型、Ⅲ型、Ⅳ 型。</w:t>
      </w:r>
    </w:p>
    <w:p>
      <w:pPr>
        <w:spacing w:line="259" w:lineRule="auto" w:before="6"/>
        <w:ind w:left="108" w:right="214" w:firstLine="441"/>
        <w:jc w:val="both"/>
        <w:rPr>
          <w:sz w:val="22"/>
        </w:rPr>
      </w:pPr>
      <w:r>
        <w:rPr>
          <w:b/>
          <w:spacing w:val="-1"/>
          <w:sz w:val="22"/>
        </w:rPr>
        <w:t>本产品只对Ⅲ型成骨不全予以理赔。</w:t>
      </w:r>
      <w:r>
        <w:rPr>
          <w:spacing w:val="-7"/>
          <w:sz w:val="22"/>
        </w:rPr>
        <w:t>其主要临床特点有：发育迟缓、多发性骨折、进行性脊柱后侧凸及听力损害。Ⅲ型成骨不全的诊断必须根据身体检查、家族史、</w:t>
      </w:r>
      <w:r>
        <w:rPr>
          <w:sz w:val="22"/>
        </w:rPr>
        <w:t>X</w:t>
      </w:r>
      <w:r>
        <w:rPr>
          <w:spacing w:val="-5"/>
          <w:sz w:val="22"/>
        </w:rPr>
        <w:t> 线检查和皮肤活检报告资料并由</w:t>
      </w:r>
      <w:r>
        <w:rPr>
          <w:b/>
          <w:sz w:val="22"/>
        </w:rPr>
        <w:t>专科医生</w:t>
      </w:r>
      <w:r>
        <w:rPr>
          <w:sz w:val="22"/>
        </w:rPr>
        <w:t>确诊。</w:t>
      </w:r>
    </w:p>
    <w:p>
      <w:pPr>
        <w:pStyle w:val="BodyText"/>
        <w:spacing w:before="7"/>
      </w:pPr>
      <w:r>
        <w:rPr/>
        <w:t>四十八、婴儿进行性脊肌萎缩症</w:t>
      </w:r>
    </w:p>
    <w:p>
      <w:pPr>
        <w:pStyle w:val="BodyText"/>
        <w:spacing w:line="259" w:lineRule="auto"/>
        <w:ind w:left="108" w:right="217" w:firstLine="441"/>
      </w:pPr>
      <w:r>
        <w:rPr/>
        <w:t>该病是累及脊髓前角细胞及延髓运动核的神经元退行性变性病。在</w:t>
      </w:r>
      <w:r>
        <w:rPr>
          <w:b/>
        </w:rPr>
        <w:t>出生后两（2）年内</w:t>
      </w:r>
      <w:r>
        <w:rPr/>
        <w:t>出现的脊髓和脑干颅神经前角细胞进行性机能障碍，伴随肌肉无力和延髓机能障碍。</w:t>
      </w:r>
    </w:p>
    <w:p>
      <w:pPr>
        <w:spacing w:line="259" w:lineRule="auto" w:before="6"/>
        <w:ind w:left="108" w:right="216" w:firstLine="441"/>
        <w:jc w:val="both"/>
        <w:rPr>
          <w:b/>
          <w:sz w:val="22"/>
        </w:rPr>
      </w:pPr>
      <w:r>
        <w:rPr>
          <w:spacing w:val="-6"/>
          <w:sz w:val="22"/>
        </w:rPr>
        <w:t>该病必须经由神经科医师通过肌肉活检而确诊。理赔时必须提供肌肉活检的病理报告。</w:t>
      </w:r>
      <w:r>
        <w:rPr>
          <w:b/>
          <w:sz w:val="22"/>
        </w:rPr>
        <w:t>其它类</w:t>
      </w:r>
      <w:r>
        <w:rPr>
          <w:b/>
          <w:spacing w:val="-2"/>
          <w:sz w:val="22"/>
        </w:rPr>
        <w:t>型的脊肌萎缩症如Ⅱ型中间型进行性脊肌萎缩症，Ⅲ型少年型脊肌萎缩症</w:t>
      </w:r>
      <w:r>
        <w:rPr>
          <w:b/>
          <w:sz w:val="22"/>
        </w:rPr>
        <w:t>(Kugelberg-Welander</w:t>
      </w:r>
      <w:r>
        <w:rPr>
          <w:b/>
          <w:spacing w:val="-27"/>
          <w:sz w:val="22"/>
        </w:rPr>
        <w:t> 氏</w:t>
      </w:r>
      <w:r>
        <w:rPr>
          <w:b/>
          <w:spacing w:val="-27"/>
          <w:w w:val="95"/>
          <w:sz w:val="22"/>
        </w:rPr>
        <w:t>病)不在本保障范围之内。</w:t>
      </w:r>
    </w:p>
    <w:p>
      <w:pPr>
        <w:pStyle w:val="BodyText"/>
        <w:spacing w:before="6"/>
      </w:pPr>
      <w:r>
        <w:rPr/>
        <w:t>四十九、因职业关系导致的人类免疫缺陷病毒感染</w:t>
      </w:r>
    </w:p>
    <w:p>
      <w:pPr>
        <w:pStyle w:val="BodyText"/>
        <w:spacing w:line="259" w:lineRule="auto"/>
        <w:ind w:left="108" w:right="212" w:firstLine="441"/>
      </w:pPr>
      <w:r>
        <w:rPr>
          <w:spacing w:val="-5"/>
        </w:rPr>
        <w:t>被保险人在其常规职业工作过程中遭遇外伤，或者职业需要处理血液或者其他体液时感染上人</w:t>
      </w:r>
      <w:r>
        <w:rPr>
          <w:spacing w:val="-5"/>
          <w:w w:val="100"/>
        </w:rPr>
        <w:t>类免疫缺陷病毒（H</w:t>
      </w:r>
      <w:r>
        <w:rPr>
          <w:w w:val="100"/>
        </w:rPr>
        <w:t>IV</w:t>
      </w:r>
      <w:r>
        <w:rPr>
          <w:spacing w:val="-111"/>
          <w:w w:val="100"/>
        </w:rPr>
        <w:t>）</w:t>
      </w:r>
      <w:r>
        <w:rPr>
          <w:spacing w:val="-5"/>
          <w:w w:val="100"/>
        </w:rPr>
        <w:t>，</w:t>
      </w:r>
      <w:r>
        <w:rPr>
          <w:b/>
          <w:w w:val="99"/>
        </w:rPr>
        <w:t>并须满足下列全部条件</w:t>
      </w:r>
      <w:r>
        <w:rPr>
          <w:w w:val="100"/>
        </w:rPr>
        <w:t>：</w:t>
      </w:r>
    </w:p>
    <w:p>
      <w:pPr>
        <w:spacing w:line="259" w:lineRule="auto" w:before="6"/>
        <w:ind w:left="108" w:right="110" w:firstLine="436"/>
        <w:jc w:val="left"/>
        <w:rPr>
          <w:b/>
          <w:sz w:val="22"/>
        </w:rPr>
      </w:pPr>
      <w:r>
        <w:rPr>
          <w:sz w:val="22"/>
        </w:rPr>
        <w:t>1、感染必须是在被保险人正在从事其职业工作中发生，该职业必须</w:t>
      </w:r>
      <w:r>
        <w:rPr>
          <w:b/>
          <w:sz w:val="22"/>
        </w:rPr>
        <w:t>属于下列职业之一</w:t>
      </w:r>
      <w:r>
        <w:rPr>
          <w:sz w:val="22"/>
        </w:rPr>
        <w:t>；医生</w:t>
      </w:r>
      <w:r>
        <w:rPr>
          <w:spacing w:val="-13"/>
          <w:sz w:val="22"/>
        </w:rPr>
        <w:t>和牙科医生、护士、实验室工作人员、医院护工、医生助理和牙医助理、救护车工作人员、助产士。</w:t>
      </w:r>
      <w:r>
        <w:rPr>
          <w:b/>
          <w:spacing w:val="-13"/>
          <w:w w:val="95"/>
          <w:sz w:val="22"/>
        </w:rPr>
        <w:t>其他职业不在保障范围内。</w:t>
      </w:r>
    </w:p>
    <w:p>
      <w:pPr>
        <w:pStyle w:val="BodyText"/>
        <w:spacing w:line="259" w:lineRule="auto" w:before="6"/>
        <w:ind w:left="108" w:right="170" w:firstLine="436"/>
      </w:pPr>
      <w:r>
        <w:rPr/>
        <w:t>2、必须提供被保险人在所报事故发生后的</w:t>
      </w:r>
      <w:r>
        <w:rPr>
          <w:b/>
        </w:rPr>
        <w:t>五（5）天以内</w:t>
      </w:r>
      <w:r>
        <w:rPr/>
        <w:t>进行的检查报告，该报告必须显示被保险人血液 HIV 阴性和/或 HIV 抗体阴性；</w:t>
      </w:r>
    </w:p>
    <w:p>
      <w:pPr>
        <w:pStyle w:val="BodyText"/>
        <w:spacing w:line="259" w:lineRule="auto" w:before="6"/>
        <w:ind w:left="108" w:right="217" w:firstLine="436"/>
      </w:pPr>
      <w:r>
        <w:rPr/>
        <w:t>3</w:t>
      </w:r>
      <w:r>
        <w:rPr>
          <w:spacing w:val="-2"/>
        </w:rPr>
        <w:t>、必须在事故发生后的</w:t>
      </w:r>
      <w:r>
        <w:rPr>
          <w:b/>
        </w:rPr>
        <w:t>六（6）个月内</w:t>
      </w:r>
      <w:r>
        <w:rPr>
          <w:spacing w:val="-8"/>
        </w:rPr>
        <w:t>证实被保险人体内存在 </w:t>
      </w:r>
      <w:r>
        <w:rPr/>
        <w:t>HIV</w:t>
      </w:r>
      <w:r>
        <w:rPr>
          <w:spacing w:val="-26"/>
        </w:rPr>
        <w:t> 或者 </w:t>
      </w:r>
      <w:r>
        <w:rPr/>
        <w:t>HIV</w:t>
      </w:r>
      <w:r>
        <w:rPr>
          <w:spacing w:val="-15"/>
        </w:rPr>
        <w:t> 抗体，即血液 </w:t>
      </w:r>
      <w:r>
        <w:rPr/>
        <w:t>HIV 阳性和/</w:t>
      </w:r>
      <w:r>
        <w:rPr>
          <w:spacing w:val="-27"/>
        </w:rPr>
        <w:t>或 </w:t>
      </w:r>
      <w:r>
        <w:rPr/>
        <w:t>HIV</w:t>
      </w:r>
      <w:r>
        <w:rPr>
          <w:spacing w:val="-10"/>
        </w:rPr>
        <w:t> 抗体阳性。</w:t>
      </w:r>
    </w:p>
    <w:p>
      <w:pPr>
        <w:pStyle w:val="Heading2"/>
        <w:spacing w:line="259" w:lineRule="auto"/>
        <w:ind w:right="217" w:firstLine="441"/>
      </w:pPr>
      <w:r>
        <w:rPr/>
        <w:t>在任何治愈艾滋病（AIDS）</w:t>
      </w:r>
      <w:r>
        <w:rPr>
          <w:spacing w:val="-13"/>
        </w:rPr>
        <w:t>或阻止 </w:t>
      </w:r>
      <w:r>
        <w:rPr/>
        <w:t>HIV</w:t>
      </w:r>
      <w:r>
        <w:rPr>
          <w:spacing w:val="-11"/>
        </w:rPr>
        <w:t> 作用的医疗方法被发现以后，或能防止 </w:t>
      </w:r>
      <w:r>
        <w:rPr/>
        <w:t>AIDS</w:t>
      </w:r>
      <w:r>
        <w:rPr>
          <w:spacing w:val="-12"/>
        </w:rPr>
        <w:t> 发生的医</w:t>
      </w:r>
      <w:r>
        <w:rPr>
          <w:spacing w:val="-12"/>
          <w:w w:val="95"/>
        </w:rPr>
        <w:t>疗方法被研究出来以后，则本项疾病不在保障范围内。</w:t>
      </w:r>
    </w:p>
    <w:p>
      <w:pPr>
        <w:spacing w:line="259" w:lineRule="auto" w:before="6"/>
        <w:ind w:left="545" w:right="166" w:firstLine="4"/>
        <w:jc w:val="left"/>
        <w:rPr>
          <w:b/>
          <w:sz w:val="22"/>
        </w:rPr>
      </w:pPr>
      <w:r>
        <w:rPr>
          <w:spacing w:val="-5"/>
          <w:sz w:val="22"/>
        </w:rPr>
        <w:t>本公司保留获得使用被保险人的所有血液样本的权利和能够对这些样本进行独立检验的权利。</w:t>
      </w:r>
      <w:r>
        <w:rPr>
          <w:b/>
          <w:spacing w:val="-8"/>
          <w:w w:val="95"/>
          <w:sz w:val="22"/>
        </w:rPr>
        <w:t>本公司承担本项疾病的保险责任不受本合同第五条“责任免除”中“被保险人感染艾滋病病毒</w:t>
      </w:r>
    </w:p>
    <w:p>
      <w:pPr>
        <w:spacing w:line="261" w:lineRule="auto" w:before="6"/>
        <w:ind w:left="550" w:right="7208" w:hanging="442"/>
        <w:jc w:val="left"/>
        <w:rPr>
          <w:sz w:val="22"/>
        </w:rPr>
      </w:pPr>
      <w:r>
        <w:rPr>
          <w:b/>
          <w:sz w:val="22"/>
        </w:rPr>
        <w:t>或患艾滋病”的限制。</w:t>
      </w:r>
      <w:r>
        <w:rPr>
          <w:sz w:val="22"/>
        </w:rPr>
        <w:t>五十、肾髓质囊性病</w:t>
      </w:r>
    </w:p>
    <w:p>
      <w:pPr>
        <w:spacing w:after="0" w:line="261" w:lineRule="auto"/>
        <w:jc w:val="left"/>
        <w:rPr>
          <w:sz w:val="22"/>
        </w:rPr>
        <w:sectPr>
          <w:pgSz w:w="11910" w:h="16840"/>
          <w:pgMar w:top="860" w:bottom="280" w:left="1140" w:right="1020"/>
        </w:sectPr>
      </w:pPr>
    </w:p>
    <w:p>
      <w:pPr>
        <w:spacing w:before="7"/>
        <w:ind w:left="550" w:right="0" w:firstLine="0"/>
        <w:jc w:val="left"/>
        <w:rPr>
          <w:sz w:val="22"/>
        </w:rPr>
      </w:pPr>
      <w:r>
        <w:rPr>
          <w:sz w:val="22"/>
        </w:rPr>
        <w:t>肾髓质囊性病的诊断</w:t>
      </w:r>
      <w:r>
        <w:rPr>
          <w:b/>
          <w:sz w:val="22"/>
        </w:rPr>
        <w:t>须同时符合下列要求</w:t>
      </w:r>
      <w:r>
        <w:rPr>
          <w:sz w:val="22"/>
        </w:rPr>
        <w:t>：</w:t>
      </w:r>
    </w:p>
    <w:p>
      <w:pPr>
        <w:pStyle w:val="BodyText"/>
        <w:spacing w:before="23"/>
      </w:pPr>
      <w:r>
        <w:rPr/>
        <w:t>1、肾髓质有囊肿、肾小管萎缩及间质纤维化等病理改变；</w:t>
      </w:r>
    </w:p>
    <w:p>
      <w:pPr>
        <w:pStyle w:val="BodyText"/>
        <w:spacing w:before="23"/>
      </w:pPr>
      <w:r>
        <w:rPr/>
        <w:t>2、贫血、多尿及肾功能衰竭等临床表现；</w:t>
      </w:r>
    </w:p>
    <w:p>
      <w:pPr>
        <w:pStyle w:val="BodyText"/>
        <w:spacing w:before="23"/>
      </w:pPr>
      <w:r>
        <w:rPr/>
        <w:t>3、诊断须由肾组织活检确定。</w:t>
      </w:r>
    </w:p>
    <w:p>
      <w:pPr>
        <w:pStyle w:val="Heading2"/>
        <w:spacing w:before="23"/>
        <w:ind w:left="550"/>
      </w:pPr>
      <w:r>
        <w:rPr>
          <w:w w:val="95"/>
        </w:rPr>
        <w:t>单独或良性肾囊肿则不在保障范围内。</w:t>
      </w:r>
    </w:p>
    <w:p>
      <w:pPr>
        <w:spacing w:line="259" w:lineRule="auto" w:before="24"/>
        <w:ind w:left="108" w:right="107" w:firstLine="436"/>
        <w:jc w:val="left"/>
        <w:rPr>
          <w:b/>
          <w:sz w:val="22"/>
        </w:rPr>
      </w:pPr>
      <w:r>
        <w:rPr>
          <w:b/>
          <w:spacing w:val="-9"/>
          <w:sz w:val="22"/>
        </w:rPr>
        <w:t>本公司承担本项疾病的保险责任不受本合同第五条“责任免除”中“遗传性疾病，先天性畸形、</w:t>
      </w:r>
      <w:r>
        <w:rPr>
          <w:b/>
          <w:spacing w:val="-9"/>
          <w:w w:val="95"/>
          <w:sz w:val="22"/>
        </w:rPr>
        <w:t>变形或染色体异常”的限制。</w:t>
      </w:r>
    </w:p>
    <w:p>
      <w:pPr>
        <w:pStyle w:val="BodyText"/>
        <w:spacing w:before="6"/>
      </w:pPr>
      <w:r>
        <w:rPr/>
        <w:t>五十一、系统性硬皮病</w:t>
      </w:r>
    </w:p>
    <w:p>
      <w:pPr>
        <w:pStyle w:val="BodyText"/>
        <w:spacing w:line="259" w:lineRule="auto"/>
        <w:ind w:left="108" w:right="226" w:firstLine="441"/>
      </w:pPr>
      <w:r>
        <w:rPr>
          <w:w w:val="100"/>
        </w:rPr>
        <w:t>系统性硬皮病（须累及内脏器官</w:t>
      </w:r>
      <w:r>
        <w:rPr>
          <w:spacing w:val="-111"/>
          <w:w w:val="100"/>
        </w:rPr>
        <w:t>）</w:t>
      </w:r>
      <w:r>
        <w:rPr>
          <w:w w:val="100"/>
        </w:rPr>
        <w:t>，指一种以局限性或弥漫性皮肤增厚和皮肤、血管、内脏器</w:t>
      </w:r>
      <w:r>
        <w:rPr>
          <w:spacing w:val="-3"/>
        </w:rPr>
        <w:t>官异常纤维化为特征的结缔组织病。须满足下列</w:t>
      </w:r>
      <w:r>
        <w:rPr>
          <w:b/>
        </w:rPr>
        <w:t>至少一项条件</w:t>
      </w:r>
      <w:r>
        <w:rPr/>
        <w:t>：</w:t>
      </w:r>
    </w:p>
    <w:p>
      <w:pPr>
        <w:pStyle w:val="BodyText"/>
        <w:spacing w:before="7"/>
      </w:pPr>
      <w:r>
        <w:rPr/>
        <w:t>1、肺脏：肺部病变进而发展为肺间质纤维化和肺动脉高压；</w:t>
      </w:r>
    </w:p>
    <w:p>
      <w:pPr>
        <w:pStyle w:val="BodyText"/>
      </w:pPr>
      <w:r>
        <w:rPr/>
        <w:t>2、心脏：左室腔扩大至少达到正常值上限的 120％，且左室射血分数持续性低于 40％；</w:t>
      </w:r>
    </w:p>
    <w:p>
      <w:pPr>
        <w:pStyle w:val="BodyText"/>
        <w:spacing w:line="259" w:lineRule="auto"/>
        <w:ind w:right="2697"/>
      </w:pPr>
      <w:r>
        <w:rPr/>
        <w:t>3、肾脏：肾脏受损导致双肾功能慢性不可逆衰竭，达到尿毒症期。五十二、原发性硬化性胆管炎</w:t>
      </w:r>
    </w:p>
    <w:p>
      <w:pPr>
        <w:spacing w:line="259" w:lineRule="auto" w:before="6"/>
        <w:ind w:left="108" w:right="216" w:firstLine="441"/>
        <w:jc w:val="both"/>
        <w:rPr>
          <w:sz w:val="22"/>
        </w:rPr>
      </w:pPr>
      <w:r>
        <w:rPr>
          <w:spacing w:val="-7"/>
          <w:sz w:val="22"/>
        </w:rPr>
        <w:t>指一种胆汁淤积综合征，其特征是肝内、肝外胆道因纤维化性炎症逐渐狭窄，并最终导致完全阻塞而发展为肝硬化。本疾病须经</w:t>
      </w:r>
      <w:r>
        <w:rPr>
          <w:b/>
          <w:sz w:val="22"/>
        </w:rPr>
        <w:t>逆行胰胆管造影（ERCP）或经皮胆管造影（PTC）等影像学检查</w:t>
      </w:r>
      <w:r>
        <w:rPr>
          <w:b/>
          <w:spacing w:val="0"/>
          <w:sz w:val="22"/>
        </w:rPr>
        <w:t>证实</w:t>
      </w:r>
      <w:r>
        <w:rPr>
          <w:spacing w:val="-5"/>
          <w:sz w:val="22"/>
        </w:rPr>
        <w:t>，</w:t>
      </w:r>
      <w:r>
        <w:rPr>
          <w:b/>
          <w:sz w:val="22"/>
        </w:rPr>
        <w:t>并须满足下列全部条件</w:t>
      </w:r>
      <w:r>
        <w:rPr>
          <w:sz w:val="22"/>
        </w:rPr>
        <w:t>：</w:t>
      </w:r>
    </w:p>
    <w:p>
      <w:pPr>
        <w:spacing w:before="6"/>
        <w:ind w:left="545" w:right="0" w:firstLine="0"/>
        <w:jc w:val="left"/>
        <w:rPr>
          <w:sz w:val="22"/>
        </w:rPr>
      </w:pPr>
      <w:r>
        <w:rPr>
          <w:sz w:val="22"/>
        </w:rPr>
        <w:t>1、总胆红素和直接胆红素同时升高，</w:t>
      </w:r>
      <w:r>
        <w:rPr>
          <w:b/>
          <w:sz w:val="22"/>
        </w:rPr>
        <w:t>血清 ALP＞200U/L</w:t>
      </w:r>
      <w:r>
        <w:rPr>
          <w:sz w:val="22"/>
        </w:rPr>
        <w:t>；</w:t>
      </w:r>
    </w:p>
    <w:p>
      <w:pPr>
        <w:pStyle w:val="BodyText"/>
        <w:ind w:left="545"/>
      </w:pPr>
      <w:r>
        <w:rPr/>
        <w:t>2、持续性黄疸病史；</w:t>
      </w:r>
    </w:p>
    <w:p>
      <w:pPr>
        <w:pStyle w:val="BodyText"/>
        <w:ind w:left="545"/>
      </w:pPr>
      <w:r>
        <w:rPr/>
        <w:t>3、出现胆汁性肝硬化或门脉高压。</w:t>
      </w:r>
    </w:p>
    <w:p>
      <w:pPr>
        <w:spacing w:line="259" w:lineRule="auto" w:before="24"/>
        <w:ind w:left="550" w:right="3451" w:firstLine="0"/>
        <w:jc w:val="left"/>
        <w:rPr>
          <w:sz w:val="22"/>
        </w:rPr>
      </w:pPr>
      <w:r>
        <w:rPr>
          <w:b/>
          <w:sz w:val="22"/>
        </w:rPr>
        <w:t>因肿瘤或胆管损伤等导致的硬化性胆管炎不在保障范围内。</w:t>
      </w:r>
      <w:r>
        <w:rPr>
          <w:sz w:val="22"/>
        </w:rPr>
        <w:t>五十三、糖尿病导致的双脚截除</w:t>
      </w:r>
    </w:p>
    <w:p>
      <w:pPr>
        <w:pStyle w:val="BodyText"/>
        <w:spacing w:line="259" w:lineRule="auto" w:before="6"/>
        <w:ind w:left="108" w:right="153" w:firstLine="441"/>
      </w:pPr>
      <w:r>
        <w:rPr/>
        <w:t>因糖尿病引起的神经及血管病变而经本公司认可的医院的</w:t>
      </w:r>
      <w:r>
        <w:rPr>
          <w:b/>
        </w:rPr>
        <w:t>内分泌科专科医生</w:t>
      </w:r>
      <w:r>
        <w:rPr/>
        <w:t>建议，由足踝或以上位置截除双脚是维持生命的唯一方法。</w:t>
      </w:r>
    </w:p>
    <w:p>
      <w:pPr>
        <w:pStyle w:val="Heading2"/>
        <w:ind w:left="550"/>
      </w:pPr>
      <w:r>
        <w:rPr>
          <w:w w:val="95"/>
        </w:rPr>
        <w:t>切除一只或多只脚趾或因任何其他原因引起的截除术并不在保障范围内。</w:t>
      </w:r>
    </w:p>
    <w:p>
      <w:pPr>
        <w:spacing w:line="259" w:lineRule="auto" w:before="24"/>
        <w:ind w:left="108" w:right="218" w:firstLine="441"/>
        <w:jc w:val="left"/>
        <w:rPr>
          <w:b/>
          <w:sz w:val="22"/>
        </w:rPr>
      </w:pPr>
      <w:r>
        <w:rPr>
          <w:b/>
          <w:spacing w:val="-6"/>
          <w:sz w:val="22"/>
        </w:rPr>
        <w:t>本公司仅对本条“糖尿病导致的双脚截除”和“多个肢体缺失”两项中的其中一项承担保险责</w:t>
      </w:r>
      <w:r>
        <w:rPr>
          <w:b/>
          <w:spacing w:val="-6"/>
          <w:w w:val="95"/>
          <w:sz w:val="22"/>
        </w:rPr>
        <w:t>任，给付其中一项保险金后，对另一项重大疾病保险责任同时终止。</w:t>
      </w:r>
    </w:p>
    <w:p>
      <w:pPr>
        <w:pStyle w:val="BodyText"/>
        <w:spacing w:before="6"/>
      </w:pPr>
      <w:r>
        <w:rPr/>
        <w:t>五十四、原发性骨髓纤维化</w:t>
      </w:r>
    </w:p>
    <w:p>
      <w:pPr>
        <w:spacing w:line="259" w:lineRule="auto" w:before="23"/>
        <w:ind w:left="108" w:right="106" w:firstLine="441"/>
        <w:jc w:val="both"/>
        <w:rPr>
          <w:sz w:val="22"/>
        </w:rPr>
      </w:pPr>
      <w:r>
        <w:rPr>
          <w:spacing w:val="-5"/>
          <w:sz w:val="22"/>
        </w:rPr>
        <w:t>原发性骨髓纤维化为原因不明的骨髓中成纤维细胞增殖，伴有髓外造血，表现为进行性贫血、</w:t>
      </w:r>
      <w:r>
        <w:rPr>
          <w:spacing w:val="-11"/>
          <w:sz w:val="22"/>
        </w:rPr>
        <w:t>脾肿大等症状。本疾病须根据骨髓的活组织检查和周围血象检查由</w:t>
      </w:r>
      <w:r>
        <w:rPr>
          <w:b/>
          <w:sz w:val="22"/>
        </w:rPr>
        <w:t>本公司认可的医院的血液科专科</w:t>
      </w:r>
      <w:r>
        <w:rPr>
          <w:b/>
          <w:spacing w:val="0"/>
          <w:sz w:val="22"/>
        </w:rPr>
        <w:t>医生</w:t>
      </w:r>
      <w:r>
        <w:rPr>
          <w:spacing w:val="-6"/>
          <w:sz w:val="22"/>
        </w:rPr>
        <w:t>明确诊断，并</w:t>
      </w:r>
      <w:r>
        <w:rPr>
          <w:b/>
          <w:sz w:val="22"/>
        </w:rPr>
        <w:t>至少符合下列条件中的三项</w:t>
      </w:r>
      <w:r>
        <w:rPr>
          <w:spacing w:val="-5"/>
          <w:sz w:val="22"/>
        </w:rPr>
        <w:t>，且符合条件的状态</w:t>
      </w:r>
      <w:r>
        <w:rPr>
          <w:b/>
          <w:spacing w:val="-4"/>
          <w:sz w:val="22"/>
        </w:rPr>
        <w:t>持续一百八十（180）</w:t>
      </w:r>
      <w:r>
        <w:rPr>
          <w:b/>
          <w:spacing w:val="0"/>
          <w:sz w:val="22"/>
        </w:rPr>
        <w:t>天及以上</w:t>
      </w:r>
      <w:r>
        <w:rPr>
          <w:sz w:val="22"/>
        </w:rPr>
        <w:t>， </w:t>
      </w:r>
      <w:r>
        <w:rPr>
          <w:spacing w:val="-2"/>
          <w:sz w:val="22"/>
        </w:rPr>
        <w:t>并已经实际实施了针对此症的治疗：</w:t>
      </w:r>
    </w:p>
    <w:p>
      <w:pPr>
        <w:pStyle w:val="BodyText"/>
        <w:spacing w:before="6"/>
      </w:pPr>
      <w:r>
        <w:rPr/>
        <w:t>1、血红蛋白＜100g/L；</w:t>
      </w:r>
    </w:p>
    <w:p>
      <w:pPr>
        <w:pStyle w:val="BodyText"/>
      </w:pPr>
      <w:r>
        <w:rPr/>
        <w:t>2、白细胞计数＞25*10</w:t>
      </w:r>
      <w:r>
        <w:rPr>
          <w:position w:val="11"/>
          <w:sz w:val="11"/>
        </w:rPr>
        <w:t>9</w:t>
      </w:r>
      <w:r>
        <w:rPr/>
        <w:t>/L；</w:t>
      </w:r>
    </w:p>
    <w:p>
      <w:pPr>
        <w:pStyle w:val="BodyText"/>
      </w:pPr>
      <w:r>
        <w:rPr/>
        <w:t>3、外周血原始细胞≥1%；</w:t>
      </w:r>
    </w:p>
    <w:p>
      <w:pPr>
        <w:pStyle w:val="BodyText"/>
      </w:pPr>
      <w:r>
        <w:rPr/>
        <w:t>4、血小板计数＜100*10</w:t>
      </w:r>
      <w:r>
        <w:rPr>
          <w:position w:val="11"/>
          <w:sz w:val="11"/>
        </w:rPr>
        <w:t>9</w:t>
      </w:r>
      <w:r>
        <w:rPr/>
        <w:t>/L。</w:t>
      </w:r>
    </w:p>
    <w:p>
      <w:pPr>
        <w:spacing w:line="259" w:lineRule="auto" w:before="24"/>
        <w:ind w:left="550" w:right="5663" w:hanging="5"/>
        <w:jc w:val="left"/>
        <w:rPr>
          <w:sz w:val="22"/>
        </w:rPr>
      </w:pPr>
      <w:r>
        <w:rPr>
          <w:b/>
          <w:sz w:val="22"/>
        </w:rPr>
        <w:t>继发性骨髓纤维化不在保障范围内。</w:t>
      </w:r>
      <w:r>
        <w:rPr>
          <w:sz w:val="22"/>
        </w:rPr>
        <w:t>五十五、肺泡蛋白质沉积症</w:t>
      </w:r>
    </w:p>
    <w:p>
      <w:pPr>
        <w:pStyle w:val="BodyText"/>
        <w:spacing w:line="259" w:lineRule="auto" w:before="6"/>
        <w:ind w:left="108" w:right="103" w:firstLine="441"/>
      </w:pPr>
      <w:r>
        <w:rPr>
          <w:spacing w:val="-8"/>
        </w:rPr>
        <w:t>指肺泡和细支气管腔内充满不可溶性富磷脂蛋白的疾病，胸部</w:t>
      </w:r>
      <w:r>
        <w:rPr/>
        <w:t>X</w:t>
      </w:r>
      <w:r>
        <w:rPr>
          <w:spacing w:val="-8"/>
        </w:rPr>
        <w:t> 线呈双肺弥漫性肺部磨玻璃影， 病理学检查肺泡内充满有过碘酸雪夫</w:t>
      </w:r>
      <w:r>
        <w:rPr/>
        <w:t>（PAS）</w:t>
      </w:r>
      <w:r>
        <w:rPr>
          <w:spacing w:val="-4"/>
        </w:rPr>
        <w:t>染色阳性的蛋白样物质，并且</w:t>
      </w:r>
      <w:r>
        <w:rPr>
          <w:b/>
        </w:rPr>
        <w:t>接受了肺灌洗治疗</w:t>
      </w:r>
      <w:r>
        <w:rPr/>
        <w:t>。</w:t>
      </w:r>
    </w:p>
    <w:p>
      <w:pPr>
        <w:pStyle w:val="BodyText"/>
        <w:spacing w:before="6"/>
      </w:pPr>
      <w:r>
        <w:rPr/>
        <w:t>五十六、肺淋巴管肌瘤病</w:t>
      </w:r>
    </w:p>
    <w:p>
      <w:pPr>
        <w:pStyle w:val="BodyText"/>
        <w:spacing w:line="259" w:lineRule="auto"/>
        <w:ind w:left="108" w:right="216" w:firstLine="441"/>
      </w:pPr>
      <w:r>
        <w:rPr>
          <w:spacing w:val="-7"/>
        </w:rPr>
        <w:t>是一种弥漫性肺部疾病，主要病理改变为肺间质、支气管、血管和淋巴管内出现未成熟的平滑肌异常增生，</w:t>
      </w:r>
      <w:r>
        <w:rPr>
          <w:b/>
        </w:rPr>
        <w:t>并须满足下列全部条件</w:t>
      </w:r>
      <w:r>
        <w:rPr/>
        <w:t>：</w:t>
      </w:r>
    </w:p>
    <w:p>
      <w:pPr>
        <w:pStyle w:val="BodyText"/>
        <w:spacing w:before="6"/>
      </w:pPr>
      <w:r>
        <w:rPr/>
        <w:t>1、经组织病理学诊断；</w:t>
      </w:r>
    </w:p>
    <w:p>
      <w:pPr>
        <w:pStyle w:val="BodyText"/>
      </w:pPr>
      <w:r>
        <w:rPr/>
        <w:t>2、CT 显示双肺弥漫性囊性改变；</w:t>
      </w:r>
    </w:p>
    <w:p>
      <w:pPr>
        <w:pStyle w:val="BodyText"/>
      </w:pPr>
      <w:r>
        <w:rPr/>
        <w:t>3、血气提示低氧血症。</w:t>
      </w:r>
    </w:p>
    <w:p>
      <w:pPr>
        <w:pStyle w:val="BodyText"/>
      </w:pPr>
      <w:r>
        <w:rPr/>
        <w:t>五十七、自体造血干细胞移植</w:t>
      </w:r>
    </w:p>
    <w:p>
      <w:pPr>
        <w:spacing w:after="0"/>
        <w:sectPr>
          <w:pgSz w:w="11910" w:h="16840"/>
          <w:pgMar w:top="860" w:bottom="280" w:left="1140" w:right="1020"/>
        </w:sectPr>
      </w:pPr>
    </w:p>
    <w:p>
      <w:pPr>
        <w:pStyle w:val="BodyText"/>
        <w:spacing w:line="259" w:lineRule="auto" w:before="7"/>
        <w:ind w:left="108" w:right="156" w:firstLine="441"/>
        <w:jc w:val="both"/>
      </w:pPr>
      <w:r>
        <w:rPr>
          <w:spacing w:val="-6"/>
        </w:rPr>
        <w:t>指由于患者罹患血液系统恶性肿瘤导致自身骨髓造血功能异常，为了达到治疗该血液肿瘤的目</w:t>
      </w:r>
      <w:r>
        <w:rPr>
          <w:spacing w:val="-7"/>
        </w:rPr>
        <w:t>的，采集患者自身的一部分造血干细胞，分离并深低温保存再回输给患者，以重建患者的造血功能</w:t>
      </w:r>
      <w:r>
        <w:rPr>
          <w:spacing w:val="-11"/>
        </w:rPr>
        <w:t>和免疫功能的一种治疗方式。该治疗必须是医疗必需的且已经在</w:t>
      </w:r>
      <w:r>
        <w:rPr>
          <w:b/>
        </w:rPr>
        <w:t>本公司认可医院</w:t>
      </w:r>
      <w:r>
        <w:rPr>
          <w:spacing w:val="-5"/>
        </w:rPr>
        <w:t>由</w:t>
      </w:r>
      <w:r>
        <w:rPr>
          <w:b/>
          <w:spacing w:val="0"/>
        </w:rPr>
        <w:t>专科医生</w:t>
      </w:r>
      <w:r>
        <w:rPr>
          <w:spacing w:val="-2"/>
        </w:rPr>
        <w:t>实施完成。</w:t>
      </w:r>
    </w:p>
    <w:p>
      <w:pPr>
        <w:pStyle w:val="BodyText"/>
        <w:spacing w:before="6"/>
      </w:pPr>
      <w:r>
        <w:rPr/>
        <w:t>五十八、严重自身免疫性肝炎</w:t>
      </w:r>
    </w:p>
    <w:p>
      <w:pPr>
        <w:pStyle w:val="BodyText"/>
        <w:spacing w:line="259" w:lineRule="auto"/>
        <w:ind w:left="108" w:right="156" w:firstLine="441"/>
        <w:jc w:val="both"/>
      </w:pPr>
      <w:r>
        <w:rPr>
          <w:spacing w:val="-6"/>
        </w:rPr>
        <w:t>是一种原因不明的慢性肝脏的坏死性炎性疾病，机体免疫机制被破坏，产生针对肝脏自身抗原</w:t>
      </w:r>
      <w:r>
        <w:rPr>
          <w:spacing w:val="-10"/>
        </w:rPr>
        <w:t>的抗体导致自身免疫反应，从而破坏肝细胞造成肝脏炎症坏死，进而发展为肝硬化，</w:t>
      </w:r>
      <w:r>
        <w:rPr>
          <w:b/>
        </w:rPr>
        <w:t>并须满足下列</w:t>
      </w:r>
      <w:r>
        <w:rPr>
          <w:b/>
          <w:spacing w:val="0"/>
        </w:rPr>
        <w:t>全部条件</w:t>
      </w:r>
      <w:r>
        <w:rPr/>
        <w:t>：</w:t>
      </w:r>
    </w:p>
    <w:p>
      <w:pPr>
        <w:pStyle w:val="BodyText"/>
        <w:spacing w:before="6"/>
      </w:pPr>
      <w:r>
        <w:rPr/>
        <w:t>1、高γ球蛋白血症；</w:t>
      </w:r>
    </w:p>
    <w:p>
      <w:pPr>
        <w:pStyle w:val="BodyText"/>
        <w:spacing w:line="261" w:lineRule="auto"/>
        <w:ind w:left="108" w:right="162" w:firstLine="441"/>
      </w:pPr>
      <w:r>
        <w:rPr/>
        <w:t>2</w:t>
      </w:r>
      <w:r>
        <w:rPr>
          <w:spacing w:val="0"/>
        </w:rPr>
        <w:t>、血液中存在高水平的自身免疫抗体，如 </w:t>
      </w:r>
      <w:r>
        <w:rPr/>
        <w:t>ANA（抗核抗体</w:t>
      </w:r>
      <w:r>
        <w:rPr>
          <w:spacing w:val="-111"/>
        </w:rPr>
        <w:t>）</w:t>
      </w:r>
      <w:r>
        <w:rPr/>
        <w:t>、SMA（抗平滑肌抗体</w:t>
      </w:r>
      <w:r>
        <w:rPr>
          <w:spacing w:val="-111"/>
        </w:rPr>
        <w:t>）</w:t>
      </w:r>
      <w:r>
        <w:rPr>
          <w:spacing w:val="5"/>
        </w:rPr>
        <w:t>、抗 </w:t>
      </w:r>
      <w:r>
        <w:rPr/>
        <w:t>LKM1 抗体或抗-SLA/LP</w:t>
      </w:r>
      <w:r>
        <w:rPr>
          <w:spacing w:val="-13"/>
        </w:rPr>
        <w:t> 抗体；</w:t>
      </w:r>
    </w:p>
    <w:p>
      <w:pPr>
        <w:pStyle w:val="BodyText"/>
        <w:spacing w:before="4"/>
      </w:pPr>
      <w:r>
        <w:rPr/>
        <w:t>3、肝脏活检证实免疫性肝炎；</w:t>
      </w:r>
    </w:p>
    <w:p>
      <w:pPr>
        <w:pStyle w:val="BodyText"/>
        <w:spacing w:line="259" w:lineRule="auto"/>
        <w:ind w:right="3078"/>
      </w:pPr>
      <w:r>
        <w:rPr/>
        <w:t>4、临床已经出现腹水、食道静脉曲张和脾肿大等肝硬化表现。五十九、严重溃疡性结肠炎</w:t>
      </w:r>
    </w:p>
    <w:p>
      <w:pPr>
        <w:pStyle w:val="BodyText"/>
        <w:spacing w:line="261" w:lineRule="auto" w:before="6"/>
        <w:ind w:left="108" w:right="113" w:firstLine="441"/>
      </w:pPr>
      <w:r>
        <w:rPr>
          <w:spacing w:val="-6"/>
        </w:rPr>
        <w:t>指伴有致命性电解质紊乱的急性暴发性溃疡性结肠炎，病变累及全结肠，表现为严重的血便和系统性症状体征，须根据组织病理学特点诊断，并且被保险人已经接受了结肠切除和回肠造瘘术。</w:t>
      </w:r>
    </w:p>
    <w:p>
      <w:pPr>
        <w:pStyle w:val="BodyText"/>
        <w:spacing w:before="4"/>
      </w:pPr>
      <w:r>
        <w:rPr/>
        <w:t>六十、小肠移植</w:t>
      </w:r>
    </w:p>
    <w:p>
      <w:pPr>
        <w:spacing w:line="259" w:lineRule="auto" w:before="24"/>
        <w:ind w:left="108" w:right="96" w:firstLine="441"/>
        <w:jc w:val="left"/>
        <w:rPr>
          <w:sz w:val="22"/>
        </w:rPr>
      </w:pPr>
      <w:r>
        <w:rPr>
          <w:sz w:val="22"/>
        </w:rPr>
        <w:t>指因肠道疾病或外伤，已经实施了在全身麻醉下进行的小肠的</w:t>
      </w:r>
      <w:r>
        <w:rPr>
          <w:b/>
          <w:sz w:val="22"/>
        </w:rPr>
        <w:t>异体器官移植手术</w:t>
      </w:r>
      <w:r>
        <w:rPr>
          <w:sz w:val="22"/>
        </w:rPr>
        <w:t>。此手术必须由</w:t>
      </w:r>
      <w:r>
        <w:rPr>
          <w:b/>
          <w:sz w:val="22"/>
        </w:rPr>
        <w:t>专科医生</w:t>
      </w:r>
      <w:r>
        <w:rPr>
          <w:sz w:val="22"/>
        </w:rPr>
        <w:t>认为是</w:t>
      </w:r>
      <w:r>
        <w:rPr>
          <w:b/>
          <w:sz w:val="22"/>
        </w:rPr>
        <w:t>医学上必需的</w:t>
      </w:r>
      <w:r>
        <w:rPr>
          <w:sz w:val="22"/>
        </w:rPr>
        <w:t>情况下进行。</w:t>
      </w:r>
    </w:p>
    <w:p>
      <w:pPr>
        <w:pStyle w:val="BodyText"/>
        <w:spacing w:before="6"/>
      </w:pPr>
      <w:r>
        <w:rPr/>
        <w:t>六十一、严重甲型及乙型血友病</w:t>
      </w:r>
    </w:p>
    <w:p>
      <w:pPr>
        <w:pStyle w:val="BodyText"/>
        <w:spacing w:line="259" w:lineRule="auto"/>
        <w:ind w:left="108" w:right="152" w:firstLine="441"/>
        <w:jc w:val="both"/>
      </w:pPr>
      <w:r>
        <w:rPr>
          <w:spacing w:val="-3"/>
        </w:rPr>
        <w:t>被保人必须是患上严重甲型血友病</w:t>
      </w:r>
      <w:r>
        <w:rPr/>
        <w:t>（</w:t>
      </w:r>
      <w:r>
        <w:rPr>
          <w:spacing w:val="-17"/>
        </w:rPr>
        <w:t>缺乏 </w:t>
      </w:r>
      <w:r>
        <w:rPr/>
        <w:t>VIII</w:t>
      </w:r>
      <w:r>
        <w:rPr>
          <w:spacing w:val="-12"/>
        </w:rPr>
        <w:t> 凝血因子</w:t>
      </w:r>
      <w:r>
        <w:rPr>
          <w:spacing w:val="-15"/>
        </w:rPr>
        <w:t>）</w:t>
      </w:r>
      <w:r>
        <w:rPr>
          <w:spacing w:val="-5"/>
        </w:rPr>
        <w:t>或严重乙型血友病</w:t>
      </w:r>
      <w:r>
        <w:rPr/>
        <w:t>（</w:t>
      </w:r>
      <w:r>
        <w:rPr>
          <w:spacing w:val="-17"/>
        </w:rPr>
        <w:t>缺乏 </w:t>
      </w:r>
      <w:r>
        <w:rPr/>
        <w:t>IX</w:t>
      </w:r>
      <w:r>
        <w:rPr>
          <w:spacing w:val="-14"/>
        </w:rPr>
        <w:t> 凝血因子</w:t>
      </w:r>
      <w:r>
        <w:rPr>
          <w:spacing w:val="-70"/>
        </w:rPr>
        <w:t>）</w:t>
      </w:r>
      <w:r>
        <w:rPr>
          <w:spacing w:val="-19"/>
        </w:rPr>
        <w:t>，而凝血因子 </w:t>
      </w:r>
      <w:r>
        <w:rPr/>
        <w:t>VIII</w:t>
      </w:r>
      <w:r>
        <w:rPr>
          <w:spacing w:val="-8"/>
        </w:rPr>
        <w:t> 或凝血因子 </w:t>
      </w:r>
      <w:r>
        <w:rPr/>
        <w:t>IX</w:t>
      </w:r>
      <w:r>
        <w:rPr>
          <w:spacing w:val="-5"/>
        </w:rPr>
        <w:t> 的活性水平少于百分之一。诊断必须由</w:t>
      </w:r>
      <w:r>
        <w:rPr>
          <w:b/>
        </w:rPr>
        <w:t>本公司认可医院</w:t>
      </w:r>
      <w:r>
        <w:rPr>
          <w:spacing w:val="-5"/>
        </w:rPr>
        <w:t>的</w:t>
      </w:r>
      <w:r>
        <w:rPr>
          <w:b/>
        </w:rPr>
        <w:t>血液病专科医生</w:t>
      </w:r>
      <w:r>
        <w:rPr/>
        <w:t>确认。</w:t>
      </w:r>
    </w:p>
    <w:p>
      <w:pPr>
        <w:pStyle w:val="BodyText"/>
        <w:spacing w:before="6"/>
      </w:pPr>
      <w:r>
        <w:rPr/>
        <w:t>六十二、严重的骨髓增生异常综合征</w:t>
      </w:r>
    </w:p>
    <w:p>
      <w:pPr>
        <w:pStyle w:val="BodyText"/>
        <w:spacing w:line="259" w:lineRule="auto"/>
        <w:ind w:left="108" w:right="153" w:firstLine="441"/>
        <w:jc w:val="both"/>
      </w:pPr>
      <w:r>
        <w:rPr>
          <w:spacing w:val="-1"/>
        </w:rPr>
        <w:t>骨髓增生异常综合征</w:t>
      </w:r>
      <w:r>
        <w:rPr/>
        <w:t>(myelodysplastic syndromes，MDS)</w:t>
      </w:r>
      <w:r>
        <w:rPr>
          <w:spacing w:val="-2"/>
        </w:rPr>
        <w:t>是起源于造血干细胞的一组异质性髓</w:t>
      </w:r>
      <w:r>
        <w:rPr>
          <w:spacing w:val="-8"/>
        </w:rPr>
        <w:t>系克隆性疾病，特点是髓系细胞发育异常，表现为无效造血、难治性血细胞减少，本合同所指的严重的骨髓异常增生综合征需</w:t>
      </w:r>
      <w:r>
        <w:rPr>
          <w:b/>
        </w:rPr>
        <w:t>满足下列所有条件</w:t>
      </w:r>
      <w:r>
        <w:rPr/>
        <w:t>：</w:t>
      </w:r>
    </w:p>
    <w:p>
      <w:pPr>
        <w:pStyle w:val="BodyText"/>
        <w:spacing w:before="6"/>
      </w:pPr>
      <w:r>
        <w:rPr/>
        <w:t>1.由设有专门血液病专科的公立三级甲等医院血液病专科的主治级别以上的</w:t>
      </w:r>
      <w:r>
        <w:rPr>
          <w:b/>
        </w:rPr>
        <w:t>专科医生</w:t>
      </w:r>
      <w:r>
        <w:rPr/>
        <w:t>确诊；</w:t>
      </w:r>
    </w:p>
    <w:p>
      <w:pPr>
        <w:pStyle w:val="BodyText"/>
        <w:spacing w:before="23"/>
      </w:pPr>
      <w:r>
        <w:rPr/>
        <w:t>2.骨髓涂片检查同时符合发育异常细胞比例&gt;10%、原始细胞比例&gt;15%；</w:t>
      </w:r>
    </w:p>
    <w:p>
      <w:pPr>
        <w:pStyle w:val="BodyText"/>
        <w:spacing w:before="23"/>
      </w:pPr>
      <w:r>
        <w:rPr/>
        <w:t>3.已接受至少累计三十日的化疗或已接受骨髓移植治疗。</w:t>
      </w:r>
    </w:p>
    <w:p>
      <w:pPr>
        <w:spacing w:line="259" w:lineRule="auto" w:before="24"/>
        <w:ind w:left="550" w:right="2748" w:firstLine="0"/>
        <w:jc w:val="left"/>
        <w:rPr>
          <w:b/>
          <w:sz w:val="22"/>
        </w:rPr>
      </w:pPr>
      <w:r>
        <w:rPr>
          <w:sz w:val="22"/>
        </w:rPr>
        <w:t>化疗日数的计算以被保险人实际服用、注射化疗药物的天数为准。</w:t>
      </w:r>
      <w:r>
        <w:rPr>
          <w:b/>
          <w:w w:val="95"/>
          <w:sz w:val="22"/>
        </w:rPr>
        <w:t>疑似病例不在保障范围之内。</w:t>
      </w:r>
    </w:p>
    <w:p>
      <w:pPr>
        <w:pStyle w:val="BodyText"/>
        <w:spacing w:before="6"/>
      </w:pPr>
      <w:r>
        <w:rPr/>
        <w:t>六十三、严重肠道疾病并发症</w:t>
      </w:r>
    </w:p>
    <w:p>
      <w:pPr>
        <w:spacing w:before="23"/>
        <w:ind w:left="550" w:right="0" w:firstLine="0"/>
        <w:jc w:val="left"/>
        <w:rPr>
          <w:sz w:val="22"/>
        </w:rPr>
      </w:pPr>
      <w:r>
        <w:rPr>
          <w:sz w:val="22"/>
        </w:rPr>
        <w:t>严重肠道疾病或外伤导致小肠损害并发症，</w:t>
      </w:r>
      <w:r>
        <w:rPr>
          <w:b/>
          <w:sz w:val="22"/>
        </w:rPr>
        <w:t>并须满足下列全部条件</w:t>
      </w:r>
      <w:r>
        <w:rPr>
          <w:sz w:val="22"/>
        </w:rPr>
        <w:t>：</w:t>
      </w:r>
    </w:p>
    <w:p>
      <w:pPr>
        <w:spacing w:before="23"/>
        <w:ind w:left="550" w:right="0" w:firstLine="0"/>
        <w:jc w:val="left"/>
        <w:rPr>
          <w:sz w:val="22"/>
        </w:rPr>
      </w:pPr>
      <w:r>
        <w:rPr>
          <w:sz w:val="22"/>
        </w:rPr>
        <w:t>1、至少切除了</w:t>
      </w:r>
      <w:r>
        <w:rPr>
          <w:b/>
          <w:sz w:val="22"/>
        </w:rPr>
        <w:t>三分之二小肠</w:t>
      </w:r>
      <w:r>
        <w:rPr>
          <w:sz w:val="22"/>
        </w:rPr>
        <w:t>；</w:t>
      </w:r>
    </w:p>
    <w:p>
      <w:pPr>
        <w:spacing w:before="23"/>
        <w:ind w:left="550" w:right="0" w:firstLine="0"/>
        <w:jc w:val="left"/>
        <w:rPr>
          <w:sz w:val="22"/>
        </w:rPr>
      </w:pPr>
      <w:r>
        <w:rPr>
          <w:sz w:val="22"/>
        </w:rPr>
        <w:t>2、完全肠外营养支持</w:t>
      </w:r>
      <w:r>
        <w:rPr>
          <w:b/>
          <w:sz w:val="22"/>
        </w:rPr>
        <w:t>三（3）个月以上</w:t>
      </w:r>
      <w:r>
        <w:rPr>
          <w:sz w:val="22"/>
        </w:rPr>
        <w:t>。</w:t>
      </w:r>
    </w:p>
    <w:p>
      <w:pPr>
        <w:pStyle w:val="BodyText"/>
      </w:pPr>
      <w:r>
        <w:rPr/>
        <w:t>六十四、严重瑞氏综合症（Reye 综合征，也称赖氏综合征、雷氏综合征）</w:t>
      </w:r>
    </w:p>
    <w:p>
      <w:pPr>
        <w:pStyle w:val="BodyText"/>
        <w:spacing w:line="259" w:lineRule="auto"/>
        <w:ind w:left="108" w:right="155" w:firstLine="441"/>
      </w:pPr>
      <w:r>
        <w:rPr>
          <w:spacing w:val="-7"/>
        </w:rPr>
        <w:t>瑞氏综合征是线粒体功能障碍性疾病。导致脂肪代谢障碍，引起短链脂肪酸、血氨升高，造成脑水肿。主要临床表现为急性发热、反复呕吐、惊厥及意识障碍等。</w:t>
      </w:r>
    </w:p>
    <w:p>
      <w:pPr>
        <w:spacing w:before="6"/>
        <w:ind w:left="550" w:right="0" w:firstLine="0"/>
        <w:jc w:val="left"/>
        <w:rPr>
          <w:sz w:val="22"/>
        </w:rPr>
      </w:pPr>
      <w:r>
        <w:rPr>
          <w:sz w:val="22"/>
        </w:rPr>
        <w:t>本合同所称的“严重瑞氏综合征”需由</w:t>
      </w:r>
      <w:r>
        <w:rPr>
          <w:b/>
          <w:sz w:val="22"/>
        </w:rPr>
        <w:t>三级医院</w:t>
      </w:r>
      <w:r>
        <w:rPr>
          <w:sz w:val="22"/>
        </w:rPr>
        <w:t>的</w:t>
      </w:r>
      <w:r>
        <w:rPr>
          <w:b/>
          <w:sz w:val="22"/>
        </w:rPr>
        <w:t>专科医生</w:t>
      </w:r>
      <w:r>
        <w:rPr>
          <w:sz w:val="22"/>
        </w:rPr>
        <w:t>确诊，</w:t>
      </w:r>
      <w:r>
        <w:rPr>
          <w:b/>
          <w:sz w:val="22"/>
        </w:rPr>
        <w:t>并须满足下列全部条件</w:t>
      </w:r>
      <w:r>
        <w:rPr>
          <w:sz w:val="22"/>
        </w:rPr>
        <w:t>：</w:t>
      </w:r>
    </w:p>
    <w:p>
      <w:pPr>
        <w:pStyle w:val="BodyText"/>
      </w:pPr>
      <w:r>
        <w:rPr/>
        <w:t>1、有脑水肿和颅内压升高的脑脊液检查和影像学检查证据；</w:t>
      </w:r>
    </w:p>
    <w:p>
      <w:pPr>
        <w:spacing w:before="25"/>
        <w:ind w:left="550" w:right="0" w:firstLine="0"/>
        <w:jc w:val="left"/>
        <w:rPr>
          <w:sz w:val="22"/>
        </w:rPr>
      </w:pPr>
      <w:r>
        <w:rPr>
          <w:sz w:val="22"/>
        </w:rPr>
        <w:t>2、血氨</w:t>
      </w:r>
      <w:r>
        <w:rPr>
          <w:b/>
          <w:sz w:val="22"/>
        </w:rPr>
        <w:t>超过正常值的 3 倍</w:t>
      </w:r>
      <w:r>
        <w:rPr>
          <w:sz w:val="22"/>
        </w:rPr>
        <w:t>；</w:t>
      </w:r>
    </w:p>
    <w:p>
      <w:pPr>
        <w:spacing w:line="259" w:lineRule="auto" w:before="24"/>
        <w:ind w:left="550" w:right="4171" w:firstLine="0"/>
        <w:jc w:val="left"/>
        <w:rPr>
          <w:sz w:val="22"/>
        </w:rPr>
      </w:pPr>
      <w:r>
        <w:rPr>
          <w:sz w:val="22"/>
        </w:rPr>
        <w:t>3</w:t>
      </w:r>
      <w:r>
        <w:rPr>
          <w:spacing w:val="-2"/>
          <w:sz w:val="22"/>
        </w:rPr>
        <w:t>、临床出现昏迷，病程</w:t>
      </w:r>
      <w:r>
        <w:rPr>
          <w:b/>
          <w:spacing w:val="-5"/>
          <w:sz w:val="22"/>
        </w:rPr>
        <w:t>至少达到疾病分期第 </w:t>
      </w:r>
      <w:r>
        <w:rPr>
          <w:b/>
          <w:sz w:val="22"/>
        </w:rPr>
        <w:t>3</w:t>
      </w:r>
      <w:r>
        <w:rPr>
          <w:b/>
          <w:spacing w:val="-28"/>
          <w:sz w:val="22"/>
        </w:rPr>
        <w:t> 期</w:t>
      </w:r>
      <w:r>
        <w:rPr>
          <w:sz w:val="22"/>
        </w:rPr>
        <w:t>。</w:t>
      </w:r>
      <w:r>
        <w:rPr>
          <w:spacing w:val="-1"/>
          <w:sz w:val="22"/>
        </w:rPr>
        <w:t>六十五、肝豆核样变性</w:t>
      </w:r>
    </w:p>
    <w:p>
      <w:pPr>
        <w:pStyle w:val="BodyText"/>
        <w:spacing w:line="259" w:lineRule="auto" w:before="6"/>
        <w:ind w:left="108" w:right="156" w:firstLine="441"/>
      </w:pPr>
      <w:r>
        <w:rPr>
          <w:spacing w:val="-6"/>
        </w:rPr>
        <w:t>指一种常染色体隐性遗传的铜代谢缺陷病，以不同程度的肝细胞损害、脑退行性病变和角膜边缘有铜盐沉着环为其临床特征，</w:t>
      </w:r>
      <w:r>
        <w:rPr>
          <w:b/>
        </w:rPr>
        <w:t>并须满足下列全部条件</w:t>
      </w:r>
      <w:r>
        <w:rPr/>
        <w:t>：</w:t>
      </w:r>
    </w:p>
    <w:p>
      <w:pPr>
        <w:pStyle w:val="BodyText"/>
        <w:spacing w:before="7"/>
      </w:pPr>
      <w:r>
        <w:rPr/>
        <w:t>1、典型症状；</w:t>
      </w:r>
    </w:p>
    <w:p>
      <w:pPr>
        <w:spacing w:after="0"/>
        <w:sectPr>
          <w:pgSz w:w="11910" w:h="16840"/>
          <w:pgMar w:top="860" w:bottom="280" w:left="1140" w:right="1080"/>
        </w:sectPr>
      </w:pPr>
    </w:p>
    <w:p>
      <w:pPr>
        <w:pStyle w:val="BodyText"/>
        <w:spacing w:before="7"/>
      </w:pPr>
      <w:r>
        <w:rPr>
          <w:w w:val="100"/>
        </w:rPr>
        <w:t>2、角膜色素环（K</w:t>
      </w:r>
      <w:r>
        <w:rPr>
          <w:spacing w:val="-5"/>
          <w:w w:val="100"/>
        </w:rPr>
        <w:t>-</w:t>
      </w:r>
      <w:r>
        <w:rPr>
          <w:w w:val="100"/>
        </w:rPr>
        <w:t>F</w:t>
      </w:r>
      <w:r>
        <w:rPr/>
        <w:t> </w:t>
      </w:r>
      <w:r>
        <w:rPr>
          <w:w w:val="100"/>
        </w:rPr>
        <w:t>环</w:t>
      </w:r>
      <w:r>
        <w:rPr>
          <w:spacing w:val="-111"/>
          <w:w w:val="100"/>
        </w:rPr>
        <w:t>）</w:t>
      </w:r>
      <w:r>
        <w:rPr>
          <w:w w:val="100"/>
        </w:rPr>
        <w:t>；</w:t>
      </w:r>
    </w:p>
    <w:p>
      <w:pPr>
        <w:pStyle w:val="BodyText"/>
        <w:spacing w:before="23"/>
      </w:pPr>
      <w:r>
        <w:rPr/>
        <w:t>3、血清铜和血清铜蓝蛋白降低，尿铜增加；</w:t>
      </w:r>
    </w:p>
    <w:p>
      <w:pPr>
        <w:pStyle w:val="BodyText"/>
        <w:spacing w:line="259" w:lineRule="auto" w:before="23"/>
        <w:ind w:right="4619"/>
      </w:pPr>
      <w:r>
        <w:rPr/>
        <w:t>4、经皮做肝脏活检来定量分析肝脏铜的含量。六十六、范可尼综合征</w:t>
      </w:r>
    </w:p>
    <w:p>
      <w:pPr>
        <w:spacing w:line="261" w:lineRule="auto" w:before="6"/>
        <w:ind w:left="108" w:right="152" w:firstLine="441"/>
        <w:jc w:val="left"/>
        <w:rPr>
          <w:sz w:val="22"/>
        </w:rPr>
      </w:pPr>
      <w:r>
        <w:rPr>
          <w:spacing w:val="-8"/>
          <w:sz w:val="22"/>
        </w:rPr>
        <w:t>范可尼综合征，也称 </w:t>
      </w:r>
      <w:r>
        <w:rPr>
          <w:sz w:val="22"/>
        </w:rPr>
        <w:t>Fanconi</w:t>
      </w:r>
      <w:r>
        <w:rPr>
          <w:spacing w:val="-10"/>
          <w:sz w:val="22"/>
        </w:rPr>
        <w:t> 综合征，指近端肾小管的功能异常引起的一组症候群。本疾病须经</w:t>
      </w:r>
      <w:r>
        <w:rPr>
          <w:b/>
          <w:spacing w:val="-7"/>
          <w:sz w:val="22"/>
        </w:rPr>
        <w:t>专科医生</w:t>
      </w:r>
      <w:r>
        <w:rPr>
          <w:spacing w:val="-4"/>
          <w:sz w:val="22"/>
        </w:rPr>
        <w:t>诊断，</w:t>
      </w:r>
      <w:r>
        <w:rPr>
          <w:b/>
          <w:sz w:val="22"/>
        </w:rPr>
        <w:t>并须满足下列至少两项条件</w:t>
      </w:r>
      <w:r>
        <w:rPr>
          <w:sz w:val="22"/>
        </w:rPr>
        <w:t>：</w:t>
      </w:r>
    </w:p>
    <w:p>
      <w:pPr>
        <w:pStyle w:val="BodyText"/>
        <w:spacing w:before="4"/>
      </w:pPr>
      <w:r>
        <w:rPr/>
        <w:t>1、尿液检查出现肾性糖尿、全氨基酸糖尿或磷酸盐尿；</w:t>
      </w:r>
    </w:p>
    <w:p>
      <w:pPr>
        <w:pStyle w:val="BodyText"/>
      </w:pPr>
      <w:r>
        <w:rPr/>
        <w:t>2、血液检查出现低磷血症、低尿酸血症或近端肾小管酸中毒；</w:t>
      </w:r>
    </w:p>
    <w:p>
      <w:pPr>
        <w:pStyle w:val="BodyText"/>
      </w:pPr>
      <w:r>
        <w:rPr/>
        <w:t>3、出现骨质疏松、骨骼畸形或尿路结石。</w:t>
      </w:r>
    </w:p>
    <w:p>
      <w:pPr>
        <w:spacing w:line="261" w:lineRule="auto" w:before="24"/>
        <w:ind w:left="550" w:right="1100" w:firstLine="0"/>
        <w:jc w:val="left"/>
        <w:rPr>
          <w:b/>
          <w:sz w:val="22"/>
        </w:rPr>
      </w:pPr>
      <w:r>
        <w:rPr>
          <w:sz w:val="22"/>
        </w:rPr>
        <w:t>4、通过骨髓片、白细胞、直肠黏膜中的结晶分析或裂隙灯检查角膜有胱氨酸结晶。</w:t>
      </w:r>
      <w:r>
        <w:rPr>
          <w:b/>
          <w:w w:val="95"/>
          <w:sz w:val="22"/>
        </w:rPr>
        <w:t>被保险人在三周岁之前罹患本疾病不在保障范围内。</w:t>
      </w:r>
    </w:p>
    <w:p>
      <w:pPr>
        <w:pStyle w:val="BodyText"/>
        <w:spacing w:before="4"/>
      </w:pPr>
      <w:r>
        <w:rPr/>
        <w:t>六十七、非阿尔茨海默病所致严重痴呆</w:t>
      </w:r>
    </w:p>
    <w:p>
      <w:pPr>
        <w:pStyle w:val="BodyText"/>
        <w:spacing w:line="259" w:lineRule="auto" w:before="23"/>
        <w:ind w:left="108" w:right="153" w:firstLine="441"/>
        <w:jc w:val="both"/>
      </w:pPr>
      <w:r>
        <w:rPr>
          <w:spacing w:val="-4"/>
        </w:rPr>
        <w:t>指因阿尔茨海默病以外的脑的器质性疾病造成脑功能衰竭导致</w:t>
      </w:r>
      <w:r>
        <w:rPr>
          <w:b/>
          <w:spacing w:val="0"/>
        </w:rPr>
        <w:t>永久不可逆</w:t>
      </w:r>
      <w:r>
        <w:rPr>
          <w:spacing w:val="-8"/>
        </w:rPr>
        <w:t>性严重痴呆，临床表</w:t>
      </w:r>
      <w:r>
        <w:rPr>
          <w:spacing w:val="-11"/>
        </w:rPr>
        <w:t>现为明显的认知能力障碍、行为异常和社交能力减退。被保险人自主生活能力完全丧失，无法独立完成六项基本日常生活活动中的三项或三项以上，日常生活必须持续受到他人监护。导致痴呆的疾</w:t>
      </w:r>
      <w:r>
        <w:rPr>
          <w:spacing w:val="-9"/>
        </w:rPr>
        <w:t>病必须明确诊断，并且由完整的临床、实验室和影像学检查结果证实。</w:t>
      </w:r>
    </w:p>
    <w:p>
      <w:pPr>
        <w:spacing w:line="259" w:lineRule="auto" w:before="6"/>
        <w:ind w:left="550" w:right="2949" w:firstLine="0"/>
        <w:jc w:val="left"/>
        <w:rPr>
          <w:sz w:val="22"/>
        </w:rPr>
      </w:pPr>
      <w:r>
        <w:rPr>
          <w:b/>
          <w:sz w:val="22"/>
        </w:rPr>
        <w:t>神经官能症，精神疾病及酒精中毒所致脑损害不在保障范围内。</w:t>
      </w:r>
      <w:r>
        <w:rPr>
          <w:sz w:val="22"/>
        </w:rPr>
        <w:t>六十八、破裂脑动脉瘤夹闭手术</w:t>
      </w:r>
    </w:p>
    <w:p>
      <w:pPr>
        <w:pStyle w:val="BodyText"/>
        <w:spacing w:line="259" w:lineRule="auto" w:before="6"/>
        <w:ind w:left="108" w:right="97" w:firstLine="441"/>
      </w:pPr>
      <w:r>
        <w:rPr/>
        <w:t>指因脑动脉瘤破裂造成蛛网膜下腔出血，被保险人实际接受了在全麻下进行的</w:t>
      </w:r>
      <w:r>
        <w:rPr>
          <w:b/>
        </w:rPr>
        <w:t>开颅</w:t>
      </w:r>
      <w:r>
        <w:rPr/>
        <w:t>动脉瘤夹闭手术。</w:t>
      </w:r>
    </w:p>
    <w:p>
      <w:pPr>
        <w:pStyle w:val="Heading2"/>
        <w:spacing w:line="259" w:lineRule="auto"/>
        <w:ind w:right="161" w:firstLine="441"/>
      </w:pPr>
      <w:r>
        <w:rPr>
          <w:spacing w:val="-5"/>
        </w:rPr>
        <w:t>脑动脉瘤</w:t>
      </w:r>
      <w:r>
        <w:rPr/>
        <w:t>（未破裂</w:t>
      </w:r>
      <w:r>
        <w:rPr>
          <w:spacing w:val="-20"/>
        </w:rPr>
        <w:t>）</w:t>
      </w:r>
      <w:r>
        <w:rPr>
          <w:spacing w:val="-7"/>
        </w:rPr>
        <w:t>预防性手术、颅骨打孔手术、动脉瘤栓塞手术、血管内手术及其他颅脑手</w:t>
      </w:r>
      <w:r>
        <w:rPr>
          <w:spacing w:val="-7"/>
          <w:w w:val="95"/>
        </w:rPr>
        <w:t>术不在保障范围内。</w:t>
      </w:r>
    </w:p>
    <w:p>
      <w:pPr>
        <w:pStyle w:val="BodyText"/>
        <w:spacing w:before="6"/>
      </w:pPr>
      <w:r>
        <w:rPr/>
        <w:t>六十九、克雅氏病</w:t>
      </w:r>
    </w:p>
    <w:p>
      <w:pPr>
        <w:spacing w:line="259" w:lineRule="auto" w:before="24"/>
        <w:ind w:left="108" w:right="107" w:firstLine="441"/>
        <w:jc w:val="both"/>
        <w:rPr>
          <w:sz w:val="22"/>
        </w:rPr>
      </w:pPr>
      <w:r>
        <w:rPr>
          <w:spacing w:val="-5"/>
          <w:sz w:val="22"/>
        </w:rPr>
        <w:t>指一种由动物传染而来的中枢神经系统变性疾病，大脑呈海绵状改变伴神经元缺失和胶质化。</w:t>
      </w:r>
      <w:r>
        <w:rPr>
          <w:spacing w:val="-9"/>
          <w:sz w:val="22"/>
        </w:rPr>
        <w:t>临床表现为进行性痴呆、不随意运动及抽搐、行动困难等。本疾病必须由</w:t>
      </w:r>
      <w:r>
        <w:rPr>
          <w:b/>
          <w:sz w:val="22"/>
        </w:rPr>
        <w:t>权威医疗机构根据致病蛋白的发现而明确诊断</w:t>
      </w:r>
      <w:r>
        <w:rPr>
          <w:sz w:val="22"/>
        </w:rPr>
        <w:t>。</w:t>
      </w:r>
    </w:p>
    <w:p>
      <w:pPr>
        <w:pStyle w:val="BodyText"/>
        <w:spacing w:before="6"/>
      </w:pPr>
      <w:r>
        <w:rPr/>
        <w:t>七十、颅脑手术</w:t>
      </w:r>
    </w:p>
    <w:p>
      <w:pPr>
        <w:spacing w:line="259" w:lineRule="auto" w:before="23"/>
        <w:ind w:left="550" w:right="1079" w:firstLine="0"/>
        <w:jc w:val="left"/>
        <w:rPr>
          <w:b/>
          <w:sz w:val="22"/>
        </w:rPr>
      </w:pPr>
      <w:r>
        <w:rPr>
          <w:spacing w:val="-3"/>
          <w:sz w:val="22"/>
        </w:rPr>
        <w:t>被保险人确已实施全麻下的开颅手术</w:t>
      </w:r>
      <w:r>
        <w:rPr>
          <w:b/>
          <w:sz w:val="22"/>
        </w:rPr>
        <w:t>（不包括颅骨钻孔手术和经鼻蝶窦入颅手术</w:t>
      </w:r>
      <w:r>
        <w:rPr>
          <w:b/>
          <w:spacing w:val="-106"/>
          <w:sz w:val="22"/>
        </w:rPr>
        <w:t>）</w:t>
      </w:r>
      <w:r>
        <w:rPr>
          <w:sz w:val="22"/>
        </w:rPr>
        <w:t>。</w:t>
      </w:r>
      <w:r>
        <w:rPr>
          <w:b/>
          <w:w w:val="95"/>
          <w:sz w:val="22"/>
        </w:rPr>
        <w:t>因外伤而实施的脑外科手术不在保障范围之内。</w:t>
      </w:r>
    </w:p>
    <w:p>
      <w:pPr>
        <w:pStyle w:val="BodyText"/>
        <w:spacing w:before="6"/>
      </w:pPr>
      <w:r>
        <w:rPr/>
        <w:t>七十一、多处臂丛神经根性撕脱</w:t>
      </w:r>
    </w:p>
    <w:p>
      <w:pPr>
        <w:spacing w:line="259" w:lineRule="auto" w:before="24"/>
        <w:ind w:left="108" w:right="153" w:firstLine="441"/>
        <w:jc w:val="both"/>
        <w:rPr>
          <w:sz w:val="22"/>
        </w:rPr>
      </w:pPr>
      <w:r>
        <w:rPr>
          <w:spacing w:val="-2"/>
          <w:sz w:val="22"/>
        </w:rPr>
        <w:t>指由于疾病或意外伤害导致</w:t>
      </w:r>
      <w:r>
        <w:rPr>
          <w:b/>
          <w:sz w:val="22"/>
        </w:rPr>
        <w:t>至少两根臂丛神经根性撕脱</w:t>
      </w:r>
      <w:r>
        <w:rPr>
          <w:spacing w:val="-9"/>
          <w:sz w:val="22"/>
        </w:rPr>
        <w:t>，所造成的手臂感觉功能与运动功能完</w:t>
      </w:r>
      <w:r>
        <w:rPr>
          <w:spacing w:val="-10"/>
          <w:sz w:val="22"/>
        </w:rPr>
        <w:t>全永久性丧失。本疾病必须由</w:t>
      </w:r>
      <w:r>
        <w:rPr>
          <w:b/>
          <w:sz w:val="22"/>
        </w:rPr>
        <w:t>本公司认可的医院</w:t>
      </w:r>
      <w:r>
        <w:rPr>
          <w:spacing w:val="-5"/>
          <w:sz w:val="22"/>
        </w:rPr>
        <w:t>的</w:t>
      </w:r>
      <w:r>
        <w:rPr>
          <w:b/>
          <w:spacing w:val="0"/>
          <w:sz w:val="22"/>
        </w:rPr>
        <w:t>专科医生</w:t>
      </w:r>
      <w:r>
        <w:rPr>
          <w:spacing w:val="-9"/>
          <w:sz w:val="22"/>
        </w:rPr>
        <w:t>确诊，并且有</w:t>
      </w:r>
      <w:r>
        <w:rPr>
          <w:b/>
          <w:sz w:val="22"/>
        </w:rPr>
        <w:t>完整的电生理检查结果证</w:t>
      </w:r>
      <w:r>
        <w:rPr>
          <w:b/>
          <w:spacing w:val="2"/>
          <w:sz w:val="22"/>
        </w:rPr>
        <w:t>实</w:t>
      </w:r>
      <w:r>
        <w:rPr>
          <w:sz w:val="22"/>
        </w:rPr>
        <w:t>。</w:t>
      </w:r>
    </w:p>
    <w:p>
      <w:pPr>
        <w:pStyle w:val="BodyText"/>
        <w:spacing w:before="6"/>
      </w:pPr>
      <w:r>
        <w:rPr/>
        <w:t>七十二、严重癫痫</w:t>
      </w:r>
    </w:p>
    <w:p>
      <w:pPr>
        <w:pStyle w:val="BodyText"/>
        <w:spacing w:line="259" w:lineRule="auto"/>
        <w:ind w:left="108" w:right="152" w:firstLine="441"/>
        <w:jc w:val="both"/>
      </w:pPr>
      <w:r>
        <w:rPr>
          <w:spacing w:val="-1"/>
        </w:rPr>
        <w:t>本病的诊断须由</w:t>
      </w:r>
      <w:r>
        <w:rPr>
          <w:b/>
        </w:rPr>
        <w:t>神经科或儿科专科医生</w:t>
      </w:r>
      <w:r>
        <w:rPr>
          <w:spacing w:val="-5"/>
        </w:rPr>
        <w:t>根据典型临床症状和脑电图及 </w:t>
      </w:r>
      <w:r>
        <w:rPr/>
        <w:t>MRI、PET、CT</w:t>
      </w:r>
      <w:r>
        <w:rPr>
          <w:spacing w:val="-6"/>
        </w:rPr>
        <w:t> 等影相学检查做出。理赔时必须提供</w:t>
      </w:r>
      <w:r>
        <w:rPr>
          <w:b/>
          <w:spacing w:val="2"/>
        </w:rPr>
        <w:t>六</w:t>
      </w:r>
      <w:r>
        <w:rPr>
          <w:b/>
          <w:spacing w:val="1"/>
        </w:rPr>
        <w:t>（6）</w:t>
      </w:r>
      <w:r>
        <w:rPr>
          <w:b/>
          <w:spacing w:val="0"/>
        </w:rPr>
        <w:t>个月以上</w:t>
      </w:r>
      <w:r>
        <w:rPr>
          <w:spacing w:val="-2"/>
        </w:rPr>
        <w:t>的相关病历记录证明被保险人存在经抗癫痫药物治疗</w:t>
      </w:r>
      <w:r>
        <w:rPr>
          <w:spacing w:val="-5"/>
        </w:rPr>
        <w:t>无效而反复发作的强直阵挛性发作或癫痫大发作，且已行神经外科手术以治疗反复发作的癫痫。</w:t>
      </w:r>
    </w:p>
    <w:p>
      <w:pPr>
        <w:spacing w:line="259" w:lineRule="auto" w:before="6"/>
        <w:ind w:left="550" w:right="1624" w:firstLine="0"/>
        <w:jc w:val="left"/>
        <w:rPr>
          <w:sz w:val="22"/>
        </w:rPr>
      </w:pPr>
      <w:r>
        <w:rPr>
          <w:b/>
          <w:sz w:val="22"/>
        </w:rPr>
        <w:t>发热性惊厥以及没有全身性发作的失神发作（癫痫小发作）不在保障范围内。</w:t>
      </w:r>
      <w:r>
        <w:rPr>
          <w:sz w:val="22"/>
        </w:rPr>
        <w:t>七十三、进行性核上性麻痹</w:t>
      </w:r>
    </w:p>
    <w:p>
      <w:pPr>
        <w:spacing w:before="6"/>
        <w:ind w:left="550" w:right="0" w:firstLine="0"/>
        <w:jc w:val="left"/>
        <w:rPr>
          <w:sz w:val="22"/>
        </w:rPr>
      </w:pPr>
      <w:r>
        <w:rPr>
          <w:sz w:val="22"/>
        </w:rPr>
        <w:t>指一种隐袭起病、逐渐加重的神经系统变性疾病，</w:t>
      </w:r>
      <w:r>
        <w:rPr>
          <w:b/>
          <w:sz w:val="22"/>
        </w:rPr>
        <w:t>并须满足下列全部临床特征</w:t>
      </w:r>
      <w:r>
        <w:rPr>
          <w:sz w:val="22"/>
        </w:rPr>
        <w:t>：</w:t>
      </w:r>
    </w:p>
    <w:p>
      <w:pPr>
        <w:pStyle w:val="BodyText"/>
      </w:pPr>
      <w:r>
        <w:rPr/>
        <w:t>1、步态共济失调；</w:t>
      </w:r>
    </w:p>
    <w:p>
      <w:pPr>
        <w:pStyle w:val="BodyText"/>
        <w:spacing w:before="25"/>
      </w:pPr>
      <w:r>
        <w:rPr/>
        <w:t>2、对称性眼球垂直运动障碍；</w:t>
      </w:r>
    </w:p>
    <w:p>
      <w:pPr>
        <w:pStyle w:val="BodyText"/>
        <w:spacing w:line="259" w:lineRule="auto"/>
        <w:ind w:right="4619"/>
      </w:pPr>
      <w:r>
        <w:rPr/>
        <w:t>3、假性球麻痹，表现为构音障碍和吞咽困难。七十四、严重冠心病</w:t>
      </w:r>
    </w:p>
    <w:p>
      <w:pPr>
        <w:spacing w:before="6"/>
        <w:ind w:left="550" w:right="0" w:firstLine="0"/>
        <w:jc w:val="left"/>
        <w:rPr>
          <w:sz w:val="22"/>
        </w:rPr>
      </w:pPr>
      <w:r>
        <w:rPr>
          <w:sz w:val="22"/>
        </w:rPr>
        <w:t>指经冠状动脉造影检查明确诊断为主要血管严重狭窄性病变，</w:t>
      </w:r>
      <w:r>
        <w:rPr>
          <w:b/>
          <w:sz w:val="22"/>
        </w:rPr>
        <w:t>须满足下列至少一项条件</w:t>
      </w:r>
      <w:r>
        <w:rPr>
          <w:sz w:val="22"/>
        </w:rPr>
        <w:t>：</w:t>
      </w:r>
    </w:p>
    <w:p>
      <w:pPr>
        <w:pStyle w:val="BodyText"/>
        <w:spacing w:line="261" w:lineRule="auto"/>
        <w:ind w:left="108" w:right="152" w:firstLine="441"/>
      </w:pPr>
      <w:r>
        <w:rPr/>
        <w:t>1</w:t>
      </w:r>
      <w:r>
        <w:rPr>
          <w:spacing w:val="-8"/>
        </w:rPr>
        <w:t>、左冠状动脉主干和右冠状动脉中，一支血管管腔堵塞 </w:t>
      </w:r>
      <w:r>
        <w:rPr/>
        <w:t>75%</w:t>
      </w:r>
      <w:r>
        <w:rPr>
          <w:spacing w:val="-8"/>
        </w:rPr>
        <w:t>以上，另一支血管管腔堵塞 </w:t>
      </w:r>
      <w:r>
        <w:rPr/>
        <w:t>60%以上；</w:t>
      </w:r>
    </w:p>
    <w:p>
      <w:pPr>
        <w:spacing w:after="0" w:line="261" w:lineRule="auto"/>
        <w:sectPr>
          <w:pgSz w:w="11910" w:h="16840"/>
          <w:pgMar w:top="860" w:bottom="280" w:left="1140" w:right="1080"/>
        </w:sectPr>
      </w:pPr>
    </w:p>
    <w:p>
      <w:pPr>
        <w:pStyle w:val="BodyText"/>
        <w:spacing w:line="259" w:lineRule="auto" w:before="7"/>
        <w:ind w:left="108" w:right="213" w:firstLine="441"/>
      </w:pPr>
      <w:r>
        <w:rPr/>
        <w:t>2</w:t>
      </w:r>
      <w:r>
        <w:rPr>
          <w:spacing w:val="-10"/>
        </w:rPr>
        <w:t>、左前降支、左旋支和右冠状动脉中，至少一支血管管腔堵塞 </w:t>
      </w:r>
      <w:r>
        <w:rPr/>
        <w:t>75%</w:t>
      </w:r>
      <w:r>
        <w:rPr>
          <w:spacing w:val="-6"/>
        </w:rPr>
        <w:t>以上，其他两支血管管腔堵</w:t>
      </w:r>
      <w:r>
        <w:rPr>
          <w:spacing w:val="-30"/>
        </w:rPr>
        <w:t>塞 </w:t>
      </w:r>
      <w:r>
        <w:rPr/>
        <w:t>60%以上。</w:t>
      </w:r>
    </w:p>
    <w:p>
      <w:pPr>
        <w:pStyle w:val="Heading2"/>
        <w:spacing w:line="259" w:lineRule="auto"/>
        <w:ind w:right="225" w:firstLine="441"/>
      </w:pPr>
      <w:r>
        <w:rPr>
          <w:spacing w:val="-9"/>
        </w:rPr>
        <w:t>左前降支的分支血管、左旋支的分支血管及右冠状动脉的分支血管的狭窄不作为本保障的衡量</w:t>
      </w:r>
      <w:r>
        <w:rPr>
          <w:spacing w:val="-9"/>
          <w:w w:val="95"/>
        </w:rPr>
        <w:t>指标。</w:t>
      </w:r>
    </w:p>
    <w:p>
      <w:pPr>
        <w:pStyle w:val="BodyText"/>
        <w:spacing w:before="6"/>
      </w:pPr>
      <w:r>
        <w:rPr/>
        <w:t>七十五、主动脉夹层</w:t>
      </w:r>
    </w:p>
    <w:p>
      <w:pPr>
        <w:pStyle w:val="BodyText"/>
        <w:spacing w:line="259" w:lineRule="auto"/>
        <w:ind w:left="108" w:right="216" w:firstLine="441"/>
      </w:pPr>
      <w:r>
        <w:rPr>
          <w:spacing w:val="-6"/>
        </w:rPr>
        <w:t>指主动脉壁在受到某些病理因素的破坏后，高速、高压的主动脉血流将其内膜撕裂，以致主动</w:t>
      </w:r>
      <w:r>
        <w:rPr>
          <w:spacing w:val="-9"/>
        </w:rPr>
        <w:t>脉腔内的血流通过主动脉内膜的破裂口进入主动脉内壁而形成血肿。被保险人需通过 </w:t>
      </w:r>
      <w:r>
        <w:rPr/>
        <w:t>X</w:t>
      </w:r>
      <w:r>
        <w:rPr>
          <w:spacing w:val="-9"/>
        </w:rPr>
        <w:t> 线断层扫描</w:t>
      </w:r>
    </w:p>
    <w:p>
      <w:pPr>
        <w:spacing w:line="259" w:lineRule="auto" w:before="6"/>
        <w:ind w:left="108" w:right="217" w:firstLine="0"/>
        <w:jc w:val="left"/>
        <w:rPr>
          <w:sz w:val="22"/>
        </w:rPr>
      </w:pPr>
      <w:r>
        <w:rPr>
          <w:w w:val="100"/>
          <w:sz w:val="22"/>
        </w:rPr>
        <w:t>（CT</w:t>
      </w:r>
      <w:r>
        <w:rPr>
          <w:spacing w:val="-111"/>
          <w:w w:val="100"/>
          <w:sz w:val="22"/>
        </w:rPr>
        <w:t>）</w:t>
      </w:r>
      <w:r>
        <w:rPr>
          <w:spacing w:val="-5"/>
          <w:w w:val="100"/>
          <w:sz w:val="22"/>
        </w:rPr>
        <w:t>、磁共振扫描</w:t>
      </w:r>
      <w:r>
        <w:rPr>
          <w:w w:val="100"/>
          <w:sz w:val="22"/>
        </w:rPr>
        <w:t>（</w:t>
      </w:r>
      <w:r>
        <w:rPr>
          <w:spacing w:val="-5"/>
          <w:w w:val="100"/>
          <w:sz w:val="22"/>
        </w:rPr>
        <w:t>M</w:t>
      </w:r>
      <w:r>
        <w:rPr>
          <w:w w:val="100"/>
          <w:sz w:val="22"/>
        </w:rPr>
        <w:t>RI</w:t>
      </w:r>
      <w:r>
        <w:rPr>
          <w:spacing w:val="-111"/>
          <w:w w:val="100"/>
          <w:sz w:val="22"/>
        </w:rPr>
        <w:t>）</w:t>
      </w:r>
      <w:r>
        <w:rPr>
          <w:spacing w:val="-5"/>
          <w:w w:val="100"/>
          <w:sz w:val="22"/>
        </w:rPr>
        <w:t>、磁共振血管检验法</w:t>
      </w:r>
      <w:r>
        <w:rPr>
          <w:w w:val="100"/>
          <w:sz w:val="22"/>
        </w:rPr>
        <w:t>（</w:t>
      </w:r>
      <w:r>
        <w:rPr>
          <w:spacing w:val="-5"/>
          <w:w w:val="100"/>
          <w:sz w:val="22"/>
        </w:rPr>
        <w:t>M</w:t>
      </w:r>
      <w:r>
        <w:rPr>
          <w:w w:val="100"/>
          <w:sz w:val="22"/>
        </w:rPr>
        <w:t>RA</w:t>
      </w:r>
      <w:r>
        <w:rPr>
          <w:spacing w:val="-10"/>
          <w:w w:val="100"/>
          <w:sz w:val="22"/>
        </w:rPr>
        <w:t>）</w:t>
      </w:r>
      <w:r>
        <w:rPr>
          <w:spacing w:val="-3"/>
          <w:w w:val="100"/>
          <w:sz w:val="22"/>
        </w:rPr>
        <w:t>或血管扫描等检查，并且经</w:t>
      </w:r>
      <w:r>
        <w:rPr>
          <w:b/>
          <w:w w:val="99"/>
          <w:sz w:val="22"/>
        </w:rPr>
        <w:t>本公司认可医院</w:t>
      </w:r>
      <w:r>
        <w:rPr>
          <w:sz w:val="22"/>
        </w:rPr>
        <w:t>的</w:t>
      </w:r>
      <w:r>
        <w:rPr>
          <w:b/>
          <w:spacing w:val="0"/>
          <w:sz w:val="22"/>
        </w:rPr>
        <w:t>专科医生</w:t>
      </w:r>
      <w:r>
        <w:rPr>
          <w:spacing w:val="-3"/>
          <w:sz w:val="22"/>
        </w:rPr>
        <w:t>认可</w:t>
      </w:r>
      <w:r>
        <w:rPr>
          <w:b/>
          <w:sz w:val="22"/>
        </w:rPr>
        <w:t>有必要进行紧急修补手术</w:t>
      </w:r>
      <w:r>
        <w:rPr>
          <w:sz w:val="22"/>
        </w:rPr>
        <w:t>。</w:t>
      </w:r>
    </w:p>
    <w:p>
      <w:pPr>
        <w:pStyle w:val="BodyText"/>
        <w:spacing w:before="6"/>
      </w:pPr>
      <w:r>
        <w:rPr/>
        <w:t>七十六、严重传染性心内膜炎</w:t>
      </w:r>
    </w:p>
    <w:p>
      <w:pPr>
        <w:spacing w:before="24"/>
        <w:ind w:left="545" w:right="0" w:firstLine="0"/>
        <w:jc w:val="left"/>
        <w:rPr>
          <w:sz w:val="22"/>
        </w:rPr>
      </w:pPr>
      <w:r>
        <w:rPr>
          <w:sz w:val="22"/>
        </w:rPr>
        <w:t>指由传染性微生物引致的心脏内膜炎症，</w:t>
      </w:r>
      <w:r>
        <w:rPr>
          <w:b/>
          <w:sz w:val="22"/>
        </w:rPr>
        <w:t>并须符合下列所有条件</w:t>
      </w:r>
      <w:r>
        <w:rPr>
          <w:sz w:val="22"/>
        </w:rPr>
        <w:t>：</w:t>
      </w:r>
    </w:p>
    <w:p>
      <w:pPr>
        <w:pStyle w:val="BodyText"/>
        <w:spacing w:line="264" w:lineRule="exact"/>
        <w:ind w:left="545"/>
      </w:pPr>
      <w:r>
        <w:rPr/>
        <w:t>1、血液培植结果呈阳性反应，证明感染性微生物的存在，导致传染性心内膜炎；</w:t>
      </w:r>
    </w:p>
    <w:p>
      <w:pPr>
        <w:pStyle w:val="Heading2"/>
        <w:spacing w:line="312" w:lineRule="exact" w:before="56"/>
        <w:ind w:right="217" w:firstLine="436"/>
        <w:rPr>
          <w:b w:val="0"/>
        </w:rPr>
      </w:pPr>
      <w:r>
        <w:rPr>
          <w:b w:val="0"/>
        </w:rPr>
        <w:t>2、出现</w:t>
      </w:r>
      <w:r>
        <w:rPr/>
        <w:t>最少中度之心脏瓣膜功能</w:t>
      </w:r>
      <w:r>
        <w:rPr>
          <w:rFonts w:ascii="Malgun Gothic" w:eastAsia="Malgun Gothic" w:hint="eastAsia"/>
        </w:rPr>
        <w:t>不</w:t>
      </w:r>
      <w:r>
        <w:rPr/>
        <w:t>全</w:t>
      </w:r>
      <w:r>
        <w:rPr>
          <w:b w:val="0"/>
        </w:rPr>
        <w:t>（即</w:t>
      </w:r>
      <w:r>
        <w:rPr/>
        <w:t>返流部分达百分之二十或以上</w:t>
      </w:r>
      <w:r>
        <w:rPr>
          <w:b w:val="0"/>
        </w:rPr>
        <w:t>）或</w:t>
      </w:r>
      <w:r>
        <w:rPr/>
        <w:t>中度之心脏瓣膜</w:t>
      </w:r>
      <w:r>
        <w:rPr>
          <w:spacing w:val="0"/>
          <w:w w:val="99"/>
        </w:rPr>
        <w:t>狭窄</w:t>
      </w:r>
      <w:r>
        <w:rPr>
          <w:b w:val="0"/>
          <w:w w:val="100"/>
        </w:rPr>
        <w:t>（</w:t>
      </w:r>
      <w:r>
        <w:rPr>
          <w:b w:val="0"/>
          <w:spacing w:val="-5"/>
          <w:w w:val="100"/>
        </w:rPr>
        <w:t>即</w:t>
      </w:r>
      <w:r>
        <w:rPr>
          <w:w w:val="99"/>
        </w:rPr>
        <w:t>心脏瓣面积为正常值的百分之三十或以下</w:t>
      </w:r>
      <w:r>
        <w:rPr>
          <w:b w:val="0"/>
          <w:spacing w:val="-111"/>
          <w:w w:val="100"/>
        </w:rPr>
        <w:t>）</w:t>
      </w:r>
      <w:r>
        <w:rPr>
          <w:b w:val="0"/>
          <w:w w:val="100"/>
        </w:rPr>
        <w:t>；及</w:t>
      </w:r>
    </w:p>
    <w:p>
      <w:pPr>
        <w:pStyle w:val="BodyText"/>
        <w:spacing w:line="261" w:lineRule="auto" w:before="0"/>
        <w:ind w:right="711"/>
      </w:pPr>
      <w:r>
        <w:rPr/>
        <w:t>3、传染性心内膜炎的诊断及瓣膜受损的严重程度必须由</w:t>
      </w:r>
      <w:r>
        <w:rPr>
          <w:b/>
        </w:rPr>
        <w:t>心脏病专科医生</w:t>
      </w:r>
      <w:r>
        <w:rPr/>
        <w:t>出具相关证明。七十七、严重肺源性心脏病</w:t>
      </w:r>
    </w:p>
    <w:p>
      <w:pPr>
        <w:pStyle w:val="BodyText"/>
        <w:spacing w:line="259" w:lineRule="auto" w:before="11"/>
        <w:ind w:left="108" w:right="213" w:firstLine="441"/>
        <w:jc w:val="both"/>
      </w:pPr>
      <w:r>
        <w:rPr>
          <w:spacing w:val="-3"/>
        </w:rPr>
        <w:t>指被保人因慢性肺部疾病导致慢性心功能损害造成</w:t>
      </w:r>
      <w:r>
        <w:rPr>
          <w:b/>
          <w:spacing w:val="0"/>
        </w:rPr>
        <w:t>永久不可逆</w:t>
      </w:r>
      <w:r>
        <w:rPr>
          <w:spacing w:val="-9"/>
        </w:rPr>
        <w:t>性的心功能衰竭。心功能衰竭程度达到纽约心脏病学会的心功能分级标准之心功能 </w:t>
      </w:r>
      <w:r>
        <w:rPr/>
        <w:t>IV</w:t>
      </w:r>
      <w:r>
        <w:rPr>
          <w:spacing w:val="-4"/>
        </w:rPr>
        <w:t> 级。被保险人</w:t>
      </w:r>
      <w:r>
        <w:rPr>
          <w:b/>
        </w:rPr>
        <w:t>永久不可逆</w:t>
      </w:r>
      <w:r>
        <w:rPr>
          <w:spacing w:val="-1"/>
        </w:rPr>
        <w:t>性的体力活动能力</w:t>
      </w:r>
      <w:r>
        <w:rPr>
          <w:spacing w:val="-2"/>
        </w:rPr>
        <w:t>受限，不能从事任何体力活动。</w:t>
      </w:r>
    </w:p>
    <w:p>
      <w:pPr>
        <w:pStyle w:val="BodyText"/>
        <w:spacing w:before="6"/>
      </w:pPr>
      <w:r>
        <w:rPr/>
        <w:t>七十八、严重慢性缩窄型心包炎</w:t>
      </w:r>
    </w:p>
    <w:p>
      <w:pPr>
        <w:pStyle w:val="BodyText"/>
        <w:spacing w:line="259" w:lineRule="auto"/>
        <w:ind w:left="108" w:right="216" w:firstLine="441"/>
      </w:pPr>
      <w:r>
        <w:rPr>
          <w:spacing w:val="-7"/>
        </w:rPr>
        <w:t>由于慢性心包炎症导致心包脏层和壁层广泛瘢痕粘连、增厚和钙化，心包腔闭塞，形成一个纤维瘢痕外壳，使心脏和大血管根部受压，阻碍心脏的舒张。</w:t>
      </w:r>
    </w:p>
    <w:p>
      <w:pPr>
        <w:spacing w:before="6"/>
        <w:ind w:left="550" w:right="0" w:firstLine="0"/>
        <w:jc w:val="left"/>
        <w:rPr>
          <w:sz w:val="22"/>
        </w:rPr>
      </w:pPr>
      <w:r>
        <w:rPr>
          <w:sz w:val="22"/>
        </w:rPr>
        <w:t>被保险人被明确诊断为慢性缩窄性心包炎且</w:t>
      </w:r>
      <w:r>
        <w:rPr>
          <w:b/>
          <w:sz w:val="22"/>
        </w:rPr>
        <w:t>必须满足以下所有条件</w:t>
      </w:r>
      <w:r>
        <w:rPr>
          <w:sz w:val="22"/>
        </w:rPr>
        <w:t>：</w:t>
      </w:r>
    </w:p>
    <w:p>
      <w:pPr>
        <w:pStyle w:val="BodyText"/>
      </w:pPr>
      <w:r>
        <w:rPr/>
        <w:t>1.</w:t>
      </w:r>
      <w:r>
        <w:rPr>
          <w:spacing w:val="-6"/>
        </w:rPr>
        <w:t>心功能衰竭达到美国纽约心脏病学会心功能状态分级 </w:t>
      </w:r>
      <w:r>
        <w:rPr/>
        <w:t>IV</w:t>
      </w:r>
      <w:r>
        <w:rPr>
          <w:spacing w:val="-17"/>
        </w:rPr>
        <w:t> 级，并持续一百八十</w:t>
      </w:r>
      <w:r>
        <w:rPr>
          <w:spacing w:val="-12"/>
        </w:rPr>
        <w:t>（180）</w:t>
      </w:r>
      <w:r>
        <w:rPr/>
        <w:t>天以上；</w:t>
      </w:r>
    </w:p>
    <w:p>
      <w:pPr>
        <w:pStyle w:val="BodyText"/>
        <w:spacing w:line="261" w:lineRule="auto"/>
        <w:ind w:left="108" w:right="215" w:firstLine="441"/>
      </w:pPr>
      <w:r>
        <w:rPr/>
        <w:t>2.</w:t>
      </w:r>
      <w:r>
        <w:rPr>
          <w:spacing w:val="-6"/>
        </w:rPr>
        <w:t>实际接受了以下任何一种手术路径的心包剥脱或心包切除手术；胸骨正中切口；双侧前胸切口；左前胸肋间切口。</w:t>
      </w:r>
    </w:p>
    <w:p>
      <w:pPr>
        <w:spacing w:line="259" w:lineRule="auto" w:before="4"/>
        <w:ind w:left="550" w:right="2346" w:firstLine="0"/>
        <w:jc w:val="left"/>
        <w:rPr>
          <w:sz w:val="22"/>
        </w:rPr>
      </w:pPr>
      <w:r>
        <w:rPr>
          <w:b/>
          <w:sz w:val="22"/>
        </w:rPr>
        <w:t>经胸腔镜、胸壁打孔进行的手术、心包粘连松解手术不在保障范围内。</w:t>
      </w:r>
      <w:r>
        <w:rPr>
          <w:sz w:val="22"/>
        </w:rPr>
        <w:t>七十九、艾森门格综合征</w:t>
      </w:r>
    </w:p>
    <w:p>
      <w:pPr>
        <w:pStyle w:val="BodyText"/>
        <w:spacing w:line="259" w:lineRule="auto" w:before="6"/>
        <w:ind w:left="108" w:right="156" w:firstLine="441"/>
      </w:pPr>
      <w:r>
        <w:rPr/>
        <w:t>因心脏病导致的严重肺动脉高血压及右向左分流。诊断必须由</w:t>
      </w:r>
      <w:r>
        <w:rPr>
          <w:b/>
        </w:rPr>
        <w:t>心脏专科医生</w:t>
      </w:r>
      <w:r>
        <w:rPr/>
        <w:t>经超声心动图和心导管检查证实及需符合以下所有标准:</w:t>
      </w:r>
    </w:p>
    <w:p>
      <w:pPr>
        <w:pStyle w:val="BodyText"/>
        <w:spacing w:before="7"/>
      </w:pPr>
      <w:r>
        <w:rPr/>
        <w:t>1、平均肺动脉压高于 40mmHg；</w:t>
      </w:r>
    </w:p>
    <w:p>
      <w:pPr>
        <w:pStyle w:val="BodyText"/>
      </w:pPr>
      <w:r>
        <w:rPr/>
        <w:t>2、肺血管阻力高于 3mm/L/min（Wood 单位）</w:t>
      </w:r>
    </w:p>
    <w:p>
      <w:pPr>
        <w:pStyle w:val="BodyText"/>
        <w:spacing w:line="259" w:lineRule="auto"/>
        <w:ind w:right="5548"/>
      </w:pPr>
      <w:r>
        <w:rPr/>
        <w:t>3、正常肺微血管楔压低于 15mm Hg。八十、嗜铬细胞瘤</w:t>
      </w:r>
    </w:p>
    <w:p>
      <w:pPr>
        <w:pStyle w:val="BodyText"/>
        <w:spacing w:line="312" w:lineRule="exact" w:before="14"/>
        <w:ind w:left="108" w:right="177" w:firstLine="441"/>
      </w:pPr>
      <w:r>
        <w:rPr/>
        <w:t>指肾上腺或嗜铬外组织出现神经内分泌肿瘤，并分泌过多的儿茶酚胺类，需要进</w:t>
      </w:r>
      <w:r>
        <w:rPr>
          <w:rFonts w:ascii="Malgun Gothic" w:eastAsia="Malgun Gothic" w:hint="eastAsia"/>
        </w:rPr>
        <w:t>行</w:t>
      </w:r>
      <w:r>
        <w:rPr/>
        <w:t>手术以切除肿瘤。</w:t>
      </w:r>
    </w:p>
    <w:p>
      <w:pPr>
        <w:spacing w:line="259" w:lineRule="auto" w:before="0"/>
        <w:ind w:left="550" w:right="5668" w:firstLine="0"/>
        <w:jc w:val="left"/>
        <w:rPr>
          <w:sz w:val="22"/>
        </w:rPr>
      </w:pPr>
      <w:r>
        <w:rPr>
          <w:sz w:val="22"/>
        </w:rPr>
        <w:t>八十一、风湿热导致的心脏瓣膜疾病本保障须</w:t>
      </w:r>
      <w:r>
        <w:rPr>
          <w:b/>
          <w:sz w:val="22"/>
        </w:rPr>
        <w:t>满足下列所有条件</w:t>
      </w:r>
      <w:r>
        <w:rPr>
          <w:sz w:val="22"/>
        </w:rPr>
        <w:t>：</w:t>
      </w:r>
    </w:p>
    <w:p>
      <w:pPr>
        <w:pStyle w:val="BodyText"/>
        <w:spacing w:before="13"/>
      </w:pPr>
      <w:r>
        <w:rPr/>
        <w:t>1、经由本公司认可的</w:t>
      </w:r>
      <w:r>
        <w:rPr>
          <w:b/>
        </w:rPr>
        <w:t>儿科专科医生</w:t>
      </w:r>
      <w:r>
        <w:rPr/>
        <w:t>根据已修订的 Jones 标准诊断证实罹患急性风湿热。</w:t>
      </w:r>
    </w:p>
    <w:p>
      <w:pPr>
        <w:pStyle w:val="BodyText"/>
        <w:spacing w:line="259" w:lineRule="auto" w:before="23"/>
        <w:ind w:right="213"/>
        <w:rPr>
          <w:b/>
        </w:rPr>
      </w:pPr>
      <w:r>
        <w:rPr/>
        <w:t>2</w:t>
      </w:r>
      <w:r>
        <w:rPr>
          <w:spacing w:val="-9"/>
        </w:rPr>
        <w:t>、因风湿热所导致一个或以上最少轻度心脏瓣膜关闭不全</w:t>
      </w:r>
      <w:r>
        <w:rPr/>
        <w:t>（</w:t>
      </w:r>
      <w:r>
        <w:rPr>
          <w:spacing w:val="-6"/>
        </w:rPr>
        <w:t>即返流部份达 </w:t>
      </w:r>
      <w:r>
        <w:rPr/>
        <w:t>20%</w:t>
      </w:r>
      <w:r>
        <w:rPr>
          <w:spacing w:val="-2"/>
        </w:rPr>
        <w:t>或以上</w:t>
      </w:r>
      <w:r>
        <w:rPr>
          <w:spacing w:val="-34"/>
        </w:rPr>
        <w:t>）</w:t>
      </w:r>
      <w:r>
        <w:rPr/>
        <w:t>或狭窄的心瓣损伤（</w:t>
      </w:r>
      <w:r>
        <w:rPr>
          <w:spacing w:val="1"/>
        </w:rPr>
        <w:t>即心脏瓣面积为正常值的 </w:t>
      </w:r>
      <w:r>
        <w:rPr/>
        <w:t>30%或以下</w:t>
      </w:r>
      <w:r>
        <w:rPr>
          <w:spacing w:val="-111"/>
        </w:rPr>
        <w:t>）</w:t>
      </w:r>
      <w:r>
        <w:rPr/>
        <w:t>。有关诊断必须由</w:t>
      </w:r>
      <w:r>
        <w:rPr>
          <w:b/>
        </w:rPr>
        <w:t>本公司认可医院</w:t>
      </w:r>
      <w:r>
        <w:rPr/>
        <w:t>的</w:t>
      </w:r>
      <w:r>
        <w:rPr>
          <w:b/>
        </w:rPr>
        <w:t>心脏</w:t>
      </w:r>
    </w:p>
    <w:p>
      <w:pPr>
        <w:spacing w:before="6"/>
        <w:ind w:left="108" w:right="0" w:firstLine="0"/>
        <w:jc w:val="left"/>
        <w:rPr>
          <w:sz w:val="22"/>
        </w:rPr>
      </w:pPr>
      <w:r>
        <w:rPr>
          <w:b/>
          <w:sz w:val="22"/>
        </w:rPr>
        <w:t>专科医生</w:t>
      </w:r>
      <w:r>
        <w:rPr>
          <w:sz w:val="22"/>
        </w:rPr>
        <w:t>根据心瓣功能的定量检查证实。</w:t>
      </w:r>
    </w:p>
    <w:p>
      <w:pPr>
        <w:pStyle w:val="BodyText"/>
        <w:spacing w:before="23"/>
      </w:pPr>
      <w:r>
        <w:rPr/>
        <w:t>八十二、特发性慢性肾上腺皮质功能减退</w:t>
      </w:r>
    </w:p>
    <w:p>
      <w:pPr>
        <w:pStyle w:val="BodyText"/>
        <w:spacing w:line="259" w:lineRule="auto" w:before="23"/>
        <w:ind w:left="108" w:right="160" w:firstLine="441"/>
      </w:pPr>
      <w:r>
        <w:rPr/>
        <w:t>指自身免疫性肾上腺炎（既往称：特发性肾上腺皮质萎缩）导致肾上腺萎缩和慢性肾上腺皮质功能减退，</w:t>
      </w:r>
      <w:r>
        <w:rPr>
          <w:b/>
        </w:rPr>
        <w:t>并须满足下列全部条件</w:t>
      </w:r>
      <w:r>
        <w:rPr/>
        <w:t>：</w:t>
      </w:r>
    </w:p>
    <w:p>
      <w:pPr>
        <w:spacing w:before="6"/>
        <w:ind w:left="550" w:right="0" w:firstLine="0"/>
        <w:jc w:val="left"/>
        <w:rPr>
          <w:sz w:val="22"/>
        </w:rPr>
      </w:pPr>
      <w:r>
        <w:rPr>
          <w:sz w:val="22"/>
        </w:rPr>
        <w:t>1、血浆促肾上腺皮质激素(ACTH)水平测定</w:t>
      </w:r>
      <w:r>
        <w:rPr>
          <w:b/>
          <w:sz w:val="22"/>
        </w:rPr>
        <w:t>大于 100pg/ml</w:t>
      </w:r>
      <w:r>
        <w:rPr>
          <w:sz w:val="22"/>
        </w:rPr>
        <w:t>；</w:t>
      </w:r>
    </w:p>
    <w:p>
      <w:pPr>
        <w:pStyle w:val="BodyText"/>
      </w:pPr>
      <w:r>
        <w:rPr/>
        <w:t>2</w:t>
      </w:r>
      <w:r>
        <w:rPr>
          <w:spacing w:val="-9"/>
        </w:rPr>
        <w:t>、血浆和尿游离皮质醇及尿 </w:t>
      </w:r>
      <w:r>
        <w:rPr/>
        <w:t>17</w:t>
      </w:r>
      <w:r>
        <w:rPr>
          <w:spacing w:val="-11"/>
        </w:rPr>
        <w:t> 羟皮质类固醇、</w:t>
      </w:r>
      <w:r>
        <w:rPr/>
        <w:t>17</w:t>
      </w:r>
      <w:r>
        <w:rPr>
          <w:spacing w:val="-11"/>
        </w:rPr>
        <w:t> 酮皮质类固醇测定、血浆肾素活性、血管紧</w:t>
      </w:r>
    </w:p>
    <w:p>
      <w:pPr>
        <w:spacing w:after="0"/>
        <w:sectPr>
          <w:pgSz w:w="11910" w:h="16840"/>
          <w:pgMar w:top="860" w:bottom="280" w:left="1140" w:right="1020"/>
        </w:sectPr>
      </w:pPr>
    </w:p>
    <w:p>
      <w:pPr>
        <w:pStyle w:val="BodyText"/>
        <w:spacing w:before="7"/>
        <w:ind w:left="108"/>
      </w:pPr>
      <w:r>
        <w:rPr/>
        <w:t>张素 II 和醛固酮测定，显示为原发性肾上腺皮质功能减退症；</w:t>
      </w:r>
    </w:p>
    <w:p>
      <w:pPr>
        <w:pStyle w:val="BodyText"/>
        <w:spacing w:before="23"/>
      </w:pPr>
      <w:r>
        <w:rPr/>
        <w:t>3、促肾上腺皮质激素(ACTH)刺激试验显示为原发性肾上腺皮质功能减退症。</w:t>
      </w:r>
    </w:p>
    <w:p>
      <w:pPr>
        <w:pStyle w:val="Heading2"/>
        <w:spacing w:line="259" w:lineRule="auto" w:before="23"/>
        <w:ind w:right="162" w:firstLine="441"/>
      </w:pPr>
      <w:r>
        <w:rPr>
          <w:spacing w:val="-5"/>
        </w:rPr>
        <w:t>肾上腺结核、</w:t>
      </w:r>
      <w:r>
        <w:rPr/>
        <w:t>HIV</w:t>
      </w:r>
      <w:r>
        <w:rPr>
          <w:spacing w:val="-9"/>
        </w:rPr>
        <w:t> 感染或艾滋病、感染、肿瘤所致的原发性肾上腺皮质功能减退和继发性肾上腺皮质功能减退不在保障范围内。</w:t>
      </w:r>
    </w:p>
    <w:p>
      <w:pPr>
        <w:pStyle w:val="BodyText"/>
        <w:spacing w:before="6"/>
      </w:pPr>
      <w:r>
        <w:rPr/>
        <w:t>八十三、胰腺移植</w:t>
      </w:r>
    </w:p>
    <w:p>
      <w:pPr>
        <w:spacing w:line="259" w:lineRule="auto" w:before="24"/>
        <w:ind w:left="108" w:right="158" w:firstLine="441"/>
        <w:jc w:val="left"/>
        <w:rPr>
          <w:sz w:val="22"/>
        </w:rPr>
      </w:pPr>
      <w:r>
        <w:rPr>
          <w:spacing w:val="-5"/>
          <w:sz w:val="22"/>
        </w:rPr>
        <w:t>指因胰腺功能衰竭，已经实施了在全身麻醉下进行的</w:t>
      </w:r>
      <w:r>
        <w:rPr>
          <w:b/>
          <w:spacing w:val="-4"/>
          <w:sz w:val="22"/>
        </w:rPr>
        <w:t>胰腺的异体器官移植手术</w:t>
      </w:r>
      <w:r>
        <w:rPr>
          <w:b/>
          <w:sz w:val="22"/>
        </w:rPr>
        <w:t>（供体必须是人体器官</w:t>
      </w:r>
      <w:r>
        <w:rPr>
          <w:b/>
          <w:spacing w:val="-106"/>
          <w:sz w:val="22"/>
        </w:rPr>
        <w:t>）</w:t>
      </w:r>
      <w:r>
        <w:rPr>
          <w:sz w:val="22"/>
        </w:rPr>
        <w:t>。</w:t>
      </w:r>
    </w:p>
    <w:p>
      <w:pPr>
        <w:spacing w:line="259" w:lineRule="auto" w:before="6"/>
        <w:ind w:left="550" w:right="3170" w:firstLine="0"/>
        <w:jc w:val="left"/>
        <w:rPr>
          <w:sz w:val="22"/>
        </w:rPr>
      </w:pPr>
      <w:r>
        <w:rPr>
          <w:b/>
          <w:sz w:val="22"/>
        </w:rPr>
        <w:t>单纯胰岛移植、部分胰腺组织或细胞的移植不在保障范围内。</w:t>
      </w:r>
      <w:r>
        <w:rPr>
          <w:sz w:val="22"/>
        </w:rPr>
        <w:t>八十四、象皮病</w:t>
      </w:r>
    </w:p>
    <w:p>
      <w:pPr>
        <w:spacing w:line="261" w:lineRule="auto" w:before="6"/>
        <w:ind w:left="108" w:right="92" w:firstLine="441"/>
        <w:jc w:val="left"/>
        <w:rPr>
          <w:sz w:val="22"/>
        </w:rPr>
      </w:pPr>
      <w:r>
        <w:rPr>
          <w:sz w:val="22"/>
        </w:rPr>
        <w:t>指末期丝虫病，</w:t>
      </w:r>
      <w:r>
        <w:rPr>
          <w:b/>
          <w:sz w:val="22"/>
        </w:rPr>
        <w:t>按国际淋巴学会分级为三度淋巴液肿</w:t>
      </w:r>
      <w:r>
        <w:rPr>
          <w:sz w:val="22"/>
        </w:rPr>
        <w:t>，其临床表现为肢体非凹陷性水肿伴畸形增大、硬皮症和疣状增生。此病症须经相关</w:t>
      </w:r>
      <w:r>
        <w:rPr>
          <w:b/>
          <w:sz w:val="22"/>
        </w:rPr>
        <w:t>专科医生根据临床表现和微丝蚴的化验结果确诊</w:t>
      </w:r>
      <w:r>
        <w:rPr>
          <w:sz w:val="22"/>
        </w:rPr>
        <w:t>。</w:t>
      </w:r>
    </w:p>
    <w:p>
      <w:pPr>
        <w:pStyle w:val="BodyText"/>
        <w:spacing w:before="3"/>
      </w:pPr>
      <w:r>
        <w:rPr/>
        <w:t>八十五、急性出血坏死性胰腺炎开腹手术</w:t>
      </w:r>
    </w:p>
    <w:p>
      <w:pPr>
        <w:pStyle w:val="BodyText"/>
        <w:spacing w:line="259" w:lineRule="auto" w:before="23"/>
        <w:ind w:left="108" w:right="108" w:firstLine="441"/>
      </w:pPr>
      <w:r>
        <w:rPr>
          <w:spacing w:val="-5"/>
        </w:rPr>
        <w:t>指被保险人因为急性出血坏死性胰腺炎已经接受了外科开腹手术治疗，以进行坏死组织清除、坏死病灶切除或胰腺切除。</w:t>
      </w:r>
    </w:p>
    <w:p>
      <w:pPr>
        <w:spacing w:line="261" w:lineRule="auto" w:before="6"/>
        <w:ind w:left="550" w:right="1183" w:firstLine="0"/>
        <w:jc w:val="left"/>
        <w:rPr>
          <w:sz w:val="22"/>
        </w:rPr>
      </w:pPr>
      <w:r>
        <w:rPr>
          <w:b/>
          <w:sz w:val="22"/>
        </w:rPr>
        <w:t>因饮酒所致的急性出血坏死性胰腺炎或经腹腔镜手术进行的治疗不在保障范围内。</w:t>
      </w:r>
      <w:r>
        <w:rPr>
          <w:sz w:val="22"/>
        </w:rPr>
        <w:t>八十六、坏死性筋膜炎</w:t>
      </w:r>
    </w:p>
    <w:p>
      <w:pPr>
        <w:spacing w:before="4"/>
        <w:ind w:left="550" w:right="0" w:firstLine="0"/>
        <w:jc w:val="left"/>
        <w:rPr>
          <w:sz w:val="22"/>
        </w:rPr>
      </w:pPr>
      <w:r>
        <w:rPr>
          <w:sz w:val="22"/>
        </w:rPr>
        <w:t>坏死性筋膜炎的诊断须</w:t>
      </w:r>
      <w:r>
        <w:rPr>
          <w:b/>
          <w:sz w:val="22"/>
        </w:rPr>
        <w:t>满足下列全部条件</w:t>
      </w:r>
      <w:r>
        <w:rPr>
          <w:sz w:val="22"/>
        </w:rPr>
        <w:t>：</w:t>
      </w:r>
    </w:p>
    <w:p>
      <w:pPr>
        <w:pStyle w:val="BodyText"/>
      </w:pPr>
      <w:r>
        <w:rPr/>
        <w:t>1、符合坏死性筋膜炎的一般临床表现；</w:t>
      </w:r>
    </w:p>
    <w:p>
      <w:pPr>
        <w:pStyle w:val="BodyText"/>
      </w:pPr>
      <w:r>
        <w:rPr/>
        <w:t>2、细菌培养检出致病菌；</w:t>
      </w:r>
    </w:p>
    <w:p>
      <w:pPr>
        <w:pStyle w:val="BodyText"/>
        <w:spacing w:line="261" w:lineRule="auto"/>
        <w:ind w:right="1093"/>
      </w:pPr>
      <w:r>
        <w:rPr/>
        <w:t>3、出现广泛性肌肉及软组织坏死，并导致身体受影响部位功能</w:t>
      </w:r>
      <w:r>
        <w:rPr>
          <w:b/>
        </w:rPr>
        <w:t>永久不可逆</w:t>
      </w:r>
      <w:r>
        <w:rPr/>
        <w:t>性丧失。八十七、失去一肢及一眼</w:t>
      </w:r>
    </w:p>
    <w:p>
      <w:pPr>
        <w:pStyle w:val="BodyText"/>
        <w:spacing w:line="259" w:lineRule="auto" w:before="4"/>
        <w:ind w:left="108" w:right="156" w:firstLine="441"/>
      </w:pPr>
      <w:r>
        <w:rPr>
          <w:spacing w:val="-6"/>
        </w:rPr>
        <w:t>因疾病或意外伤害导致单眼视力丧失及任何一肢自腕关节或踝关节近端</w:t>
      </w:r>
      <w:r>
        <w:rPr/>
        <w:t>（</w:t>
      </w:r>
      <w:r>
        <w:rPr>
          <w:spacing w:val="-2"/>
        </w:rPr>
        <w:t>靠近躯干端</w:t>
      </w:r>
      <w:r>
        <w:rPr>
          <w:spacing w:val="-25"/>
        </w:rPr>
        <w:t>）</w:t>
      </w:r>
      <w:r>
        <w:rPr/>
        <w:t>以上完全性断离。</w:t>
      </w:r>
    </w:p>
    <w:p>
      <w:pPr>
        <w:spacing w:before="6"/>
        <w:ind w:left="550" w:right="0" w:firstLine="0"/>
        <w:jc w:val="left"/>
        <w:rPr>
          <w:sz w:val="22"/>
        </w:rPr>
      </w:pPr>
      <w:r>
        <w:rPr>
          <w:sz w:val="22"/>
        </w:rPr>
        <w:t>单眼视力丧失指单眼视力</w:t>
      </w:r>
      <w:r>
        <w:rPr>
          <w:b/>
          <w:sz w:val="22"/>
        </w:rPr>
        <w:t>永久不可逆</w:t>
      </w:r>
      <w:r>
        <w:rPr>
          <w:sz w:val="22"/>
        </w:rPr>
        <w:t>性丧失，患眼须满足下列</w:t>
      </w:r>
      <w:r>
        <w:rPr>
          <w:b/>
          <w:sz w:val="22"/>
        </w:rPr>
        <w:t>至少一项条件</w:t>
      </w:r>
      <w:r>
        <w:rPr>
          <w:sz w:val="22"/>
        </w:rPr>
        <w:t>：</w:t>
      </w:r>
    </w:p>
    <w:p>
      <w:pPr>
        <w:pStyle w:val="BodyText"/>
      </w:pPr>
      <w:r>
        <w:rPr/>
        <w:t>1、眼球缺失或摘除；</w:t>
      </w:r>
    </w:p>
    <w:p>
      <w:pPr>
        <w:pStyle w:val="BodyText"/>
      </w:pPr>
      <w:r>
        <w:rPr>
          <w:w w:val="100"/>
        </w:rPr>
        <w:t>2、矫正视力低于</w:t>
      </w:r>
      <w:r>
        <w:rPr>
          <w:spacing w:val="-57"/>
        </w:rPr>
        <w:t> </w:t>
      </w:r>
      <w:r>
        <w:rPr>
          <w:w w:val="100"/>
        </w:rPr>
        <w:t>0.02</w:t>
      </w:r>
      <w:r>
        <w:rPr>
          <w:spacing w:val="-5"/>
          <w:w w:val="100"/>
        </w:rPr>
        <w:t>（</w:t>
      </w:r>
      <w:r>
        <w:rPr>
          <w:spacing w:val="-3"/>
          <w:w w:val="100"/>
        </w:rPr>
        <w:t>采用国际标准视力表，如果使用其它视力表应进行换算</w:t>
      </w:r>
      <w:r>
        <w:rPr>
          <w:spacing w:val="-116"/>
          <w:w w:val="100"/>
        </w:rPr>
        <w:t>）</w:t>
      </w:r>
      <w:r>
        <w:rPr>
          <w:w w:val="100"/>
        </w:rPr>
        <w:t>；</w:t>
      </w:r>
    </w:p>
    <w:p>
      <w:pPr>
        <w:pStyle w:val="BodyText"/>
        <w:spacing w:before="23"/>
      </w:pPr>
      <w:r>
        <w:rPr/>
        <w:t>3、视野半径小于 5 度。</w:t>
      </w:r>
    </w:p>
    <w:p>
      <w:pPr>
        <w:spacing w:line="259" w:lineRule="auto" w:before="23"/>
        <w:ind w:left="550" w:right="2728" w:firstLine="0"/>
        <w:jc w:val="left"/>
        <w:rPr>
          <w:sz w:val="22"/>
        </w:rPr>
      </w:pPr>
      <w:r>
        <w:rPr>
          <w:b/>
          <w:spacing w:val="-9"/>
          <w:sz w:val="22"/>
        </w:rPr>
        <w:t>被保险人在 </w:t>
      </w:r>
      <w:r>
        <w:rPr>
          <w:b/>
          <w:sz w:val="22"/>
        </w:rPr>
        <w:t>3</w:t>
      </w:r>
      <w:r>
        <w:rPr>
          <w:b/>
          <w:spacing w:val="-8"/>
          <w:sz w:val="22"/>
        </w:rPr>
        <w:t> 周岁之前因疾病导致单眼视力丧失不在保障范围内。</w:t>
      </w:r>
      <w:r>
        <w:rPr>
          <w:spacing w:val="-8"/>
          <w:sz w:val="22"/>
        </w:rPr>
        <w:t>八十八、埃博拉病毒感染</w:t>
      </w:r>
    </w:p>
    <w:p>
      <w:pPr>
        <w:spacing w:before="6"/>
        <w:ind w:left="550" w:right="0" w:firstLine="0"/>
        <w:jc w:val="left"/>
        <w:rPr>
          <w:sz w:val="22"/>
        </w:rPr>
      </w:pPr>
      <w:r>
        <w:rPr>
          <w:sz w:val="22"/>
        </w:rPr>
        <w:t>指埃博拉病毒感染导致的烈性传染病，</w:t>
      </w:r>
      <w:r>
        <w:rPr>
          <w:b/>
          <w:sz w:val="22"/>
        </w:rPr>
        <w:t>并须满足下列全部条件</w:t>
      </w:r>
      <w:r>
        <w:rPr>
          <w:sz w:val="22"/>
        </w:rPr>
        <w:t>：</w:t>
      </w:r>
    </w:p>
    <w:p>
      <w:pPr>
        <w:pStyle w:val="BodyText"/>
      </w:pPr>
      <w:r>
        <w:rPr/>
        <w:t>1、实验室检查证实埃博拉病毒的存在；</w:t>
      </w:r>
    </w:p>
    <w:p>
      <w:pPr>
        <w:pStyle w:val="BodyText"/>
        <w:spacing w:line="259" w:lineRule="auto" w:before="23"/>
        <w:ind w:right="3730"/>
      </w:pPr>
      <w:r>
        <w:rPr/>
        <w:t>2、从发病开始有</w:t>
      </w:r>
      <w:r>
        <w:rPr>
          <w:b/>
        </w:rPr>
        <w:t>超过三十（30）天</w:t>
      </w:r>
      <w:r>
        <w:rPr/>
        <w:t>的进行性感染症状。八十九、因器官移植导致的艾滋病病毒感染</w:t>
      </w:r>
    </w:p>
    <w:p>
      <w:pPr>
        <w:spacing w:line="259" w:lineRule="auto" w:before="6"/>
        <w:ind w:left="108" w:right="157" w:firstLine="441"/>
        <w:jc w:val="left"/>
        <w:rPr>
          <w:sz w:val="22"/>
        </w:rPr>
      </w:pPr>
      <w:r>
        <w:rPr>
          <w:spacing w:val="-3"/>
          <w:w w:val="100"/>
          <w:sz w:val="22"/>
        </w:rPr>
        <w:t>指因进行器官移植而感染上人类免疫缺陷病毒</w:t>
      </w:r>
      <w:r>
        <w:rPr>
          <w:spacing w:val="1"/>
          <w:w w:val="100"/>
          <w:sz w:val="22"/>
        </w:rPr>
        <w:t>（</w:t>
      </w:r>
      <w:r>
        <w:rPr>
          <w:w w:val="100"/>
          <w:sz w:val="22"/>
        </w:rPr>
        <w:t>H</w:t>
      </w:r>
      <w:r>
        <w:rPr>
          <w:spacing w:val="-5"/>
          <w:w w:val="100"/>
          <w:sz w:val="22"/>
        </w:rPr>
        <w:t>I</w:t>
      </w:r>
      <w:r>
        <w:rPr>
          <w:w w:val="100"/>
          <w:sz w:val="22"/>
        </w:rPr>
        <w:t>V</w:t>
      </w:r>
      <w:r>
        <w:rPr>
          <w:spacing w:val="-15"/>
          <w:w w:val="100"/>
          <w:sz w:val="22"/>
        </w:rPr>
        <w:t>）</w:t>
      </w:r>
      <w:r>
        <w:rPr>
          <w:spacing w:val="-3"/>
          <w:w w:val="100"/>
          <w:sz w:val="22"/>
        </w:rPr>
        <w:t>或患艾滋病</w:t>
      </w:r>
      <w:r>
        <w:rPr>
          <w:w w:val="100"/>
          <w:sz w:val="22"/>
        </w:rPr>
        <w:t>（AIDS</w:t>
      </w:r>
      <w:r>
        <w:rPr>
          <w:spacing w:val="-111"/>
          <w:w w:val="100"/>
          <w:sz w:val="22"/>
        </w:rPr>
        <w:t>）</w:t>
      </w:r>
      <w:r>
        <w:rPr>
          <w:spacing w:val="-20"/>
          <w:w w:val="100"/>
          <w:sz w:val="22"/>
        </w:rPr>
        <w:t>，</w:t>
      </w:r>
      <w:r>
        <w:rPr>
          <w:b/>
          <w:w w:val="99"/>
          <w:sz w:val="22"/>
        </w:rPr>
        <w:t>且须满足下列全部</w:t>
      </w:r>
      <w:r>
        <w:rPr>
          <w:b/>
          <w:spacing w:val="0"/>
          <w:sz w:val="22"/>
        </w:rPr>
        <w:t>条件</w:t>
      </w:r>
      <w:r>
        <w:rPr>
          <w:sz w:val="22"/>
        </w:rPr>
        <w:t>：</w:t>
      </w:r>
    </w:p>
    <w:p>
      <w:pPr>
        <w:pStyle w:val="BodyText"/>
        <w:spacing w:line="261" w:lineRule="auto" w:before="6"/>
        <w:ind w:left="108" w:right="165" w:firstLine="441"/>
      </w:pPr>
      <w:r>
        <w:rPr/>
        <w:t>1、在本合同成立日或复效日之后，被保险人因治疗必需而实施器官移植，并且因器官移植而感染 HIV 或患 AIDS；</w:t>
      </w:r>
    </w:p>
    <w:p>
      <w:pPr>
        <w:pStyle w:val="BodyText"/>
        <w:spacing w:before="4"/>
      </w:pPr>
      <w:r>
        <w:rPr/>
        <w:t>2、提供器官移植治疗的器官移植中心或</w:t>
      </w:r>
      <w:r>
        <w:rPr>
          <w:b/>
        </w:rPr>
        <w:t>本公司认可医院</w:t>
      </w:r>
      <w:r>
        <w:rPr/>
        <w:t>出具的此次因器官移植感染 HIV 或患</w:t>
      </w:r>
    </w:p>
    <w:p>
      <w:pPr>
        <w:pStyle w:val="BodyText"/>
        <w:ind w:left="108"/>
      </w:pPr>
      <w:r>
        <w:rPr/>
        <w:t>AIDS，属于医疗事故的报告，或者法院终审裁定为医疗事故并且不准上诉；</w:t>
      </w:r>
    </w:p>
    <w:p>
      <w:pPr>
        <w:pStyle w:val="BodyText"/>
      </w:pPr>
      <w:r>
        <w:rPr/>
        <w:t>3、提供器官移植治疗的器官移植中心或</w:t>
      </w:r>
      <w:r>
        <w:rPr>
          <w:b/>
        </w:rPr>
        <w:t>本公司认可医院</w:t>
      </w:r>
      <w:r>
        <w:rPr/>
        <w:t>必须拥有合法经营执照。</w:t>
      </w:r>
    </w:p>
    <w:p>
      <w:pPr>
        <w:pStyle w:val="Heading2"/>
        <w:spacing w:line="261" w:lineRule="auto" w:before="24"/>
        <w:ind w:right="157" w:firstLine="441"/>
      </w:pPr>
      <w:r>
        <w:rPr>
          <w:spacing w:val="-10"/>
        </w:rPr>
        <w:t>在任何治愈 </w:t>
      </w:r>
      <w:r>
        <w:rPr/>
        <w:t>AIDS</w:t>
      </w:r>
      <w:r>
        <w:rPr>
          <w:spacing w:val="-24"/>
        </w:rPr>
        <w:t> 或阻止 </w:t>
      </w:r>
      <w:r>
        <w:rPr/>
        <w:t>HIV</w:t>
      </w:r>
      <w:r>
        <w:rPr>
          <w:spacing w:val="-17"/>
        </w:rPr>
        <w:t> 作用的医疗方法被发现以后，或能防止 </w:t>
      </w:r>
      <w:r>
        <w:rPr/>
        <w:t>AIDS</w:t>
      </w:r>
      <w:r>
        <w:rPr>
          <w:spacing w:val="-8"/>
        </w:rPr>
        <w:t> 发生的医疗方法被研</w:t>
      </w:r>
      <w:r>
        <w:rPr>
          <w:spacing w:val="-8"/>
          <w:w w:val="95"/>
        </w:rPr>
        <w:t>究出来以后，则本项疾病不在保障范围内。</w:t>
      </w:r>
    </w:p>
    <w:p>
      <w:pPr>
        <w:spacing w:line="259" w:lineRule="auto" w:before="4"/>
        <w:ind w:left="550" w:right="106" w:firstLine="0"/>
        <w:jc w:val="left"/>
        <w:rPr>
          <w:b/>
          <w:sz w:val="22"/>
        </w:rPr>
      </w:pPr>
      <w:r>
        <w:rPr>
          <w:spacing w:val="-5"/>
          <w:sz w:val="22"/>
        </w:rPr>
        <w:t>本公司保留获得使用被保险人的所有血液样本的权利和能够对这些样本进行独立检验的权利。</w:t>
      </w:r>
      <w:r>
        <w:rPr>
          <w:b/>
          <w:spacing w:val="-9"/>
          <w:w w:val="95"/>
          <w:sz w:val="22"/>
        </w:rPr>
        <w:t>本公司承担就本项疾病的保险责任不受本合同第五条“责任免除”中“被保险人感染艾滋病病</w:t>
      </w:r>
    </w:p>
    <w:p>
      <w:pPr>
        <w:pStyle w:val="Heading2"/>
      </w:pPr>
      <w:r>
        <w:rPr>
          <w:w w:val="95"/>
        </w:rPr>
        <w:t>毒或患艾滋病”的限制。</w:t>
      </w:r>
    </w:p>
    <w:p>
      <w:pPr>
        <w:pStyle w:val="BodyText"/>
        <w:spacing w:before="23"/>
      </w:pPr>
      <w:r>
        <w:rPr/>
        <w:t>九十、严重结核性脑膜炎</w:t>
      </w:r>
    </w:p>
    <w:p>
      <w:pPr>
        <w:spacing w:before="24"/>
        <w:ind w:left="550" w:right="0" w:firstLine="0"/>
        <w:jc w:val="left"/>
        <w:rPr>
          <w:sz w:val="22"/>
        </w:rPr>
      </w:pPr>
      <w:r>
        <w:rPr>
          <w:sz w:val="22"/>
        </w:rPr>
        <w:t>由结核杆菌引起的脑膜和脊膜的非化脓性炎症性疾病，需</w:t>
      </w:r>
      <w:r>
        <w:rPr>
          <w:b/>
          <w:sz w:val="22"/>
        </w:rPr>
        <w:t>满足以下全部条件</w:t>
      </w:r>
      <w:r>
        <w:rPr>
          <w:sz w:val="22"/>
        </w:rPr>
        <w:t>：</w:t>
      </w:r>
    </w:p>
    <w:p>
      <w:pPr>
        <w:spacing w:after="0"/>
        <w:jc w:val="left"/>
        <w:rPr>
          <w:sz w:val="22"/>
        </w:rPr>
        <w:sectPr>
          <w:pgSz w:w="11910" w:h="16840"/>
          <w:pgMar w:top="860" w:bottom="280" w:left="1140" w:right="1080"/>
        </w:sectPr>
      </w:pPr>
    </w:p>
    <w:p>
      <w:pPr>
        <w:pStyle w:val="BodyText"/>
        <w:spacing w:before="7"/>
      </w:pPr>
      <w:r>
        <w:rPr/>
        <w:t>1、出现颅内压明显增高，表现头痛、呕吐和视乳头水肿；</w:t>
      </w:r>
    </w:p>
    <w:p>
      <w:pPr>
        <w:pStyle w:val="BodyText"/>
        <w:spacing w:before="23"/>
      </w:pPr>
      <w:r>
        <w:rPr/>
        <w:t>2、出现部分性、全身性癫痫发作或癫痫持续状态；</w:t>
      </w:r>
    </w:p>
    <w:p>
      <w:pPr>
        <w:pStyle w:val="BodyText"/>
        <w:spacing w:before="23"/>
      </w:pPr>
      <w:r>
        <w:rPr/>
        <w:t>3、昏睡或意识模糊；</w:t>
      </w:r>
    </w:p>
    <w:p>
      <w:pPr>
        <w:pStyle w:val="BodyText"/>
        <w:spacing w:line="259" w:lineRule="auto" w:before="23"/>
        <w:ind w:right="5778"/>
      </w:pPr>
      <w:r>
        <w:rPr/>
        <w:t>4、视力减退、复视和面神经麻痹。九十一、进行性多灶性白质脑病</w:t>
      </w:r>
    </w:p>
    <w:p>
      <w:pPr>
        <w:pStyle w:val="BodyText"/>
        <w:spacing w:line="259" w:lineRule="auto" w:before="6"/>
        <w:ind w:left="108" w:right="157" w:firstLine="441"/>
      </w:pPr>
      <w:r>
        <w:rPr/>
        <w:t>是一种亚急性脱髓鞘性脑病，常常发现于免疫缺陷的病人，必须由</w:t>
      </w:r>
      <w:r>
        <w:rPr>
          <w:b/>
        </w:rPr>
        <w:t>神经科专科医生</w:t>
      </w:r>
      <w:r>
        <w:rPr/>
        <w:t>根据脑组织活检确诊。</w:t>
      </w:r>
    </w:p>
    <w:p>
      <w:pPr>
        <w:pStyle w:val="BodyText"/>
        <w:spacing w:before="6"/>
      </w:pPr>
      <w:r>
        <w:rPr/>
        <w:t>九十二、脊髓小脑变性症</w:t>
      </w:r>
    </w:p>
    <w:p>
      <w:pPr>
        <w:pStyle w:val="BodyText"/>
        <w:spacing w:line="259" w:lineRule="auto"/>
        <w:ind w:left="108" w:right="208" w:firstLine="441"/>
      </w:pPr>
      <w:r>
        <w:rPr/>
        <w:t>脊髓小脑变性症为一组以小脑萎缩和共济失调为主要临床特点的疾病，必须</w:t>
      </w:r>
      <w:r>
        <w:rPr>
          <w:b/>
        </w:rPr>
        <w:t>符合所有以下条件</w:t>
      </w:r>
      <w:r>
        <w:rPr/>
        <w:t>：</w:t>
      </w:r>
    </w:p>
    <w:p>
      <w:pPr>
        <w:spacing w:before="7"/>
        <w:ind w:left="550" w:right="0" w:firstLine="0"/>
        <w:jc w:val="left"/>
        <w:rPr>
          <w:sz w:val="22"/>
        </w:rPr>
      </w:pPr>
      <w:r>
        <w:rPr>
          <w:sz w:val="22"/>
        </w:rPr>
        <w:t>1、脊髓小脑变性症必须由</w:t>
      </w:r>
      <w:r>
        <w:rPr>
          <w:b/>
          <w:sz w:val="22"/>
        </w:rPr>
        <w:t>本公司认可医院</w:t>
      </w:r>
      <w:r>
        <w:rPr>
          <w:sz w:val="22"/>
        </w:rPr>
        <w:t>的诊断，并有以下</w:t>
      </w:r>
      <w:r>
        <w:rPr>
          <w:b/>
          <w:sz w:val="22"/>
        </w:rPr>
        <w:t>证据支持</w:t>
      </w:r>
      <w:r>
        <w:rPr>
          <w:sz w:val="22"/>
        </w:rPr>
        <w:t>：</w:t>
      </w:r>
    </w:p>
    <w:p>
      <w:pPr>
        <w:pStyle w:val="BodyText"/>
        <w:spacing w:line="286" w:lineRule="exact" w:before="10"/>
        <w:ind w:left="771"/>
      </w:pPr>
      <w:r>
        <w:rPr/>
        <w:t>①影像学检查证实存在小脑萎缩；</w:t>
      </w:r>
    </w:p>
    <w:p>
      <w:pPr>
        <w:pStyle w:val="BodyText"/>
        <w:spacing w:line="286" w:lineRule="exact" w:before="0"/>
        <w:ind w:left="771"/>
      </w:pPr>
      <w:r>
        <w:rPr/>
        <w:t>②临床表现存在共济失调、语言障碍和肌张力异常。</w:t>
      </w:r>
    </w:p>
    <w:p>
      <w:pPr>
        <w:spacing w:line="259" w:lineRule="auto" w:before="14"/>
        <w:ind w:left="108" w:right="219" w:firstLine="441"/>
        <w:jc w:val="left"/>
        <w:rPr>
          <w:sz w:val="22"/>
        </w:rPr>
      </w:pPr>
      <w:r>
        <w:rPr>
          <w:sz w:val="22"/>
        </w:rPr>
        <w:t>2、被保险人运动功能严重障碍，自主生活能力完全丧失，</w:t>
      </w:r>
      <w:r>
        <w:rPr>
          <w:b/>
          <w:sz w:val="22"/>
        </w:rPr>
        <w:t>无法独立完成六项基本日常生活活动中的三项或三项以上</w:t>
      </w:r>
      <w:r>
        <w:rPr>
          <w:sz w:val="22"/>
        </w:rPr>
        <w:t>。</w:t>
      </w:r>
    </w:p>
    <w:p>
      <w:pPr>
        <w:pStyle w:val="BodyText"/>
        <w:spacing w:before="6"/>
      </w:pPr>
      <w:r>
        <w:rPr/>
        <w:t>九十三、细菌性脑脊髓膜炎</w:t>
      </w:r>
    </w:p>
    <w:p>
      <w:pPr>
        <w:spacing w:line="259" w:lineRule="auto" w:before="23"/>
        <w:ind w:left="108" w:right="152" w:firstLine="441"/>
        <w:jc w:val="left"/>
        <w:rPr>
          <w:sz w:val="22"/>
        </w:rPr>
      </w:pPr>
      <w:r>
        <w:rPr>
          <w:sz w:val="22"/>
        </w:rPr>
        <w:t>指因脑膜炎双球菌感染引起脑脊髓膜化脓性病变，且导致</w:t>
      </w:r>
      <w:r>
        <w:rPr>
          <w:b/>
          <w:sz w:val="22"/>
        </w:rPr>
        <w:t>永久性神经损害</w:t>
      </w:r>
      <w:r>
        <w:rPr>
          <w:sz w:val="22"/>
        </w:rPr>
        <w:t>，持续</w:t>
      </w:r>
      <w:r>
        <w:rPr>
          <w:b/>
          <w:sz w:val="22"/>
        </w:rPr>
        <w:t>九十（90）天</w:t>
      </w:r>
      <w:r>
        <w:rPr>
          <w:sz w:val="22"/>
        </w:rPr>
        <w:t>以上，并且脑脊液检查显示脑膜炎双球菌阳性。</w:t>
      </w:r>
    </w:p>
    <w:p>
      <w:pPr>
        <w:pStyle w:val="BodyText"/>
        <w:spacing w:line="259" w:lineRule="auto" w:before="6"/>
        <w:ind w:left="108" w:right="168" w:firstLine="441"/>
      </w:pPr>
      <w:r>
        <w:rPr>
          <w:spacing w:val="-5"/>
        </w:rPr>
        <w:t>永久性神经损害是指由细菌性脑脊髓膜炎引起的耳聋、失明、动眼神经麻痹、瘫痪、脑积水、智力或性情中度以上的损害，且上述症状持续</w:t>
      </w:r>
      <w:r>
        <w:rPr>
          <w:b/>
        </w:rPr>
        <w:t>九十（90）</w:t>
      </w:r>
      <w:r>
        <w:rPr>
          <w:b/>
          <w:spacing w:val="5"/>
        </w:rPr>
        <w:t>天</w:t>
      </w:r>
      <w:r>
        <w:rPr>
          <w:spacing w:val="-2"/>
        </w:rPr>
        <w:t>以上仍无改善迹象。</w:t>
      </w:r>
    </w:p>
    <w:p>
      <w:pPr>
        <w:pStyle w:val="BodyText"/>
        <w:spacing w:before="6"/>
      </w:pPr>
      <w:r>
        <w:rPr/>
        <w:t>九十四、脊柱裂</w:t>
      </w:r>
    </w:p>
    <w:p>
      <w:pPr>
        <w:spacing w:line="259" w:lineRule="auto" w:before="23"/>
        <w:ind w:left="108" w:right="168" w:firstLine="441"/>
        <w:jc w:val="both"/>
        <w:rPr>
          <w:sz w:val="22"/>
        </w:rPr>
      </w:pPr>
      <w:r>
        <w:rPr>
          <w:sz w:val="22"/>
        </w:rPr>
        <w:t>指脊椎或颅骨不完全闭合，导致脊髓脊膜突出，脑（脊）膜突出或脑膨出，合并大小便失禁， 部分或完全性下肢瘫痪或畸形等神经学上的异常，但</w:t>
      </w:r>
      <w:r>
        <w:rPr>
          <w:b/>
          <w:sz w:val="22"/>
        </w:rPr>
        <w:t>不包括由 X 线摄片发现的没有合并脊椎脊膜突出或脑（脊）膜突出的隐形脊椎裂</w:t>
      </w:r>
      <w:r>
        <w:rPr>
          <w:sz w:val="22"/>
        </w:rPr>
        <w:t>。</w:t>
      </w:r>
    </w:p>
    <w:p>
      <w:pPr>
        <w:pStyle w:val="BodyText"/>
        <w:spacing w:line="261" w:lineRule="auto" w:before="6"/>
        <w:ind w:left="108" w:right="213" w:firstLine="441"/>
      </w:pPr>
      <w:r>
        <w:rPr>
          <w:spacing w:val="-9"/>
        </w:rPr>
        <w:t>本公司承担本项疾病责任不受本合同第五条“责任免除”中“遗传性疾病、先天性畸形、变形</w:t>
      </w:r>
      <w:r>
        <w:rPr>
          <w:spacing w:val="-8"/>
        </w:rPr>
        <w:t>或染色体异常”的限制。</w:t>
      </w:r>
    </w:p>
    <w:p>
      <w:pPr>
        <w:pStyle w:val="BodyText"/>
        <w:spacing w:before="4"/>
      </w:pPr>
      <w:r>
        <w:rPr/>
        <w:t>九十五、亚急性硬化性全脑炎</w:t>
      </w:r>
    </w:p>
    <w:p>
      <w:pPr>
        <w:pStyle w:val="BodyText"/>
        <w:spacing w:line="259" w:lineRule="auto"/>
        <w:ind w:left="108" w:right="216" w:firstLine="441"/>
      </w:pPr>
      <w:r>
        <w:rPr>
          <w:spacing w:val="-6"/>
        </w:rPr>
        <w:t>是麻疹或麻疹样病毒所致的一种中枢神经系统慢性感染。中枢神经系统呈现灰质和白质破坏为特征的慢性和急性混合存在的炎症，必须</w:t>
      </w:r>
      <w:r>
        <w:rPr>
          <w:b/>
        </w:rPr>
        <w:t>满足以下所有条件</w:t>
      </w:r>
      <w:r>
        <w:rPr/>
        <w:t>：</w:t>
      </w:r>
    </w:p>
    <w:p>
      <w:pPr>
        <w:pStyle w:val="BodyText"/>
        <w:spacing w:before="6"/>
      </w:pPr>
      <w:r>
        <w:rPr/>
        <w:t>1、脑电图存在周期性复合波、脑脊液 r-球蛋白升高、脑脊液和血清中麻疹抗体滴定度升高；</w:t>
      </w:r>
    </w:p>
    <w:p>
      <w:pPr>
        <w:spacing w:line="261" w:lineRule="auto" w:before="23"/>
        <w:ind w:left="108" w:right="219" w:firstLine="441"/>
        <w:jc w:val="left"/>
        <w:rPr>
          <w:sz w:val="22"/>
        </w:rPr>
      </w:pPr>
      <w:r>
        <w:rPr>
          <w:sz w:val="22"/>
        </w:rPr>
        <w:t>2、被保险人出现运动障碍，自主生活能力完全丧失，</w:t>
      </w:r>
      <w:r>
        <w:rPr>
          <w:b/>
          <w:sz w:val="22"/>
        </w:rPr>
        <w:t>无法独立完成六项基本日常生活活动中的三项或三项以上</w:t>
      </w:r>
      <w:r>
        <w:rPr>
          <w:sz w:val="22"/>
        </w:rPr>
        <w:t>。</w:t>
      </w:r>
    </w:p>
    <w:p>
      <w:pPr>
        <w:pStyle w:val="BodyText"/>
        <w:spacing w:before="3"/>
      </w:pPr>
      <w:r>
        <w:rPr/>
        <w:t>九十六、湿性年龄相关性黄斑变性</w:t>
      </w:r>
    </w:p>
    <w:p>
      <w:pPr>
        <w:pStyle w:val="BodyText"/>
        <w:spacing w:line="259" w:lineRule="auto" w:before="23"/>
        <w:ind w:left="108" w:right="216" w:firstLine="441"/>
        <w:jc w:val="both"/>
      </w:pPr>
      <w:r>
        <w:rPr>
          <w:spacing w:val="-6"/>
        </w:rPr>
        <w:t>又称为新生血管性年龄相关性黄斑变性或“渗出性”年龄相关性黄斑变性，发生脉络膜新生血管（CNV）</w:t>
      </w:r>
      <w:r>
        <w:rPr>
          <w:spacing w:val="-5"/>
        </w:rPr>
        <w:t>异常生长穿透玻璃膜进入视网膜，新生血管渗漏，渗出、出血及已经出现瘢痕组织。该</w:t>
      </w:r>
      <w:r>
        <w:rPr>
          <w:spacing w:val="-7"/>
        </w:rPr>
        <w:t>病必须由荧光素眼底血管造影检查提示黄斑区新生血管及瘢痕组织形成，并且必须由</w:t>
      </w:r>
      <w:r>
        <w:rPr>
          <w:b/>
        </w:rPr>
        <w:t>本公司认可医</w:t>
      </w:r>
      <w:r>
        <w:rPr>
          <w:b/>
          <w:spacing w:val="2"/>
        </w:rPr>
        <w:t>院</w:t>
      </w:r>
      <w:r>
        <w:rPr/>
        <w:t>的</w:t>
      </w:r>
      <w:r>
        <w:rPr>
          <w:b/>
        </w:rPr>
        <w:t>眼科专科医生</w:t>
      </w:r>
      <w:r>
        <w:rPr/>
        <w:t>确诊为湿性年龄相关性黄斑变性。被保险人申请理赔时须提供</w:t>
      </w:r>
      <w:r>
        <w:rPr>
          <w:b/>
          <w:spacing w:val="2"/>
        </w:rPr>
        <w:t>近三</w:t>
      </w:r>
      <w:r>
        <w:rPr>
          <w:b/>
        </w:rPr>
        <w:t>（3）个月内</w:t>
      </w:r>
      <w:r>
        <w:rPr>
          <w:spacing w:val="-4"/>
        </w:rPr>
        <w:t>视力改变显示病情恶化的相关检查报告、诊断证明及病历报告。</w:t>
      </w:r>
    </w:p>
    <w:p>
      <w:pPr>
        <w:pStyle w:val="BodyText"/>
        <w:spacing w:before="6"/>
      </w:pPr>
      <w:r>
        <w:rPr/>
        <w:t>九十七、肾上腺脑白质营养不良</w:t>
      </w:r>
    </w:p>
    <w:p>
      <w:pPr>
        <w:spacing w:line="259" w:lineRule="auto" w:before="24"/>
        <w:ind w:left="108" w:right="111" w:firstLine="441"/>
        <w:jc w:val="left"/>
        <w:rPr>
          <w:sz w:val="22"/>
        </w:rPr>
      </w:pPr>
      <w:r>
        <w:rPr>
          <w:spacing w:val="-6"/>
          <w:sz w:val="22"/>
        </w:rPr>
        <w:t>指一种最常见的过氧化物酶体病，主要累及肾上腺和脑白质，主要表现为进行性的精神运动障碍，视力及听力下降和</w:t>
      </w:r>
      <w:r>
        <w:rPr>
          <w:sz w:val="22"/>
        </w:rPr>
        <w:t>（</w:t>
      </w:r>
      <w:r>
        <w:rPr>
          <w:spacing w:val="-5"/>
          <w:sz w:val="22"/>
        </w:rPr>
        <w:t>或</w:t>
      </w:r>
      <w:r>
        <w:rPr>
          <w:spacing w:val="-10"/>
          <w:sz w:val="22"/>
        </w:rPr>
        <w:t>）</w:t>
      </w:r>
      <w:r>
        <w:rPr>
          <w:spacing w:val="-5"/>
          <w:sz w:val="22"/>
        </w:rPr>
        <w:t>肾上腺皮质功能低下等，须经</w:t>
      </w:r>
      <w:r>
        <w:rPr>
          <w:b/>
          <w:sz w:val="22"/>
        </w:rPr>
        <w:t>专科医生</w:t>
      </w:r>
      <w:r>
        <w:rPr>
          <w:spacing w:val="-5"/>
          <w:sz w:val="22"/>
        </w:rPr>
        <w:t>诊断，且已经造成自主生活能</w:t>
      </w:r>
      <w:r>
        <w:rPr>
          <w:spacing w:val="-10"/>
          <w:sz w:val="22"/>
        </w:rPr>
        <w:t>力完全丧失，</w:t>
      </w:r>
      <w:r>
        <w:rPr>
          <w:b/>
          <w:sz w:val="22"/>
        </w:rPr>
        <w:t>无法独立完成六项基本日常生活活动中的三项或三项以上</w:t>
      </w:r>
      <w:r>
        <w:rPr>
          <w:spacing w:val="-34"/>
          <w:sz w:val="22"/>
        </w:rPr>
        <w:t>，</w:t>
      </w:r>
      <w:r>
        <w:rPr>
          <w:b/>
          <w:spacing w:val="-4"/>
          <w:sz w:val="22"/>
        </w:rPr>
        <w:t>持续至少一百八十</w:t>
      </w:r>
      <w:r>
        <w:rPr>
          <w:b/>
          <w:sz w:val="22"/>
        </w:rPr>
        <w:t>（180） </w:t>
      </w:r>
      <w:r>
        <w:rPr>
          <w:b/>
          <w:spacing w:val="2"/>
          <w:sz w:val="22"/>
        </w:rPr>
        <w:t>天</w:t>
      </w:r>
      <w:r>
        <w:rPr>
          <w:sz w:val="22"/>
        </w:rPr>
        <w:t>。</w:t>
      </w:r>
    </w:p>
    <w:p>
      <w:pPr>
        <w:spacing w:line="259" w:lineRule="auto" w:before="6"/>
        <w:ind w:left="550" w:right="2677" w:firstLine="0"/>
        <w:jc w:val="left"/>
        <w:rPr>
          <w:sz w:val="22"/>
        </w:rPr>
      </w:pPr>
      <w:r>
        <w:rPr>
          <w:b/>
          <w:sz w:val="22"/>
        </w:rPr>
        <w:t>被保险人在三（3）周岁之前罹患该疾病，本公司不承担保险责任。</w:t>
      </w:r>
      <w:r>
        <w:rPr>
          <w:sz w:val="22"/>
        </w:rPr>
        <w:t>九十八、严重继发性肺动脉高压</w:t>
      </w:r>
    </w:p>
    <w:p>
      <w:pPr>
        <w:pStyle w:val="BodyText"/>
        <w:spacing w:line="261" w:lineRule="auto" w:before="6"/>
        <w:ind w:left="108" w:right="160" w:firstLine="441"/>
      </w:pPr>
      <w:r>
        <w:rPr/>
        <w:t>继发性肺动脉压力持续增高，导致右心室肥厚，已经造成</w:t>
      </w:r>
      <w:r>
        <w:rPr>
          <w:b/>
        </w:rPr>
        <w:t>永久不可逆性</w:t>
      </w:r>
      <w:r>
        <w:rPr/>
        <w:t>的体力活动能力受限， 达到美国纽约心脏病学会心功能状态分级的 IV 级，且静息状态下肺动脉平均压超过 30mmHg。</w:t>
      </w:r>
    </w:p>
    <w:p>
      <w:pPr>
        <w:spacing w:after="0" w:line="261" w:lineRule="auto"/>
        <w:sectPr>
          <w:pgSz w:w="11910" w:h="16840"/>
          <w:pgMar w:top="860" w:bottom="280" w:left="1140" w:right="1020"/>
        </w:sectPr>
      </w:pPr>
    </w:p>
    <w:p>
      <w:pPr>
        <w:pStyle w:val="BodyText"/>
        <w:spacing w:before="7"/>
      </w:pPr>
      <w:r>
        <w:rPr/>
        <w:t>九十九、严重大动脉炎</w:t>
      </w:r>
    </w:p>
    <w:p>
      <w:pPr>
        <w:spacing w:before="23"/>
        <w:ind w:left="550" w:right="0" w:firstLine="0"/>
        <w:jc w:val="left"/>
        <w:rPr>
          <w:sz w:val="22"/>
        </w:rPr>
      </w:pPr>
      <w:r>
        <w:rPr>
          <w:sz w:val="22"/>
        </w:rPr>
        <w:t>指经</w:t>
      </w:r>
      <w:r>
        <w:rPr>
          <w:b/>
          <w:sz w:val="22"/>
        </w:rPr>
        <w:t>本公司认可医院</w:t>
      </w:r>
      <w:r>
        <w:rPr>
          <w:sz w:val="22"/>
        </w:rPr>
        <w:t>的</w:t>
      </w:r>
      <w:r>
        <w:rPr>
          <w:b/>
          <w:sz w:val="22"/>
        </w:rPr>
        <w:t>心脏或血管外科专科医生</w:t>
      </w:r>
      <w:r>
        <w:rPr>
          <w:sz w:val="22"/>
        </w:rPr>
        <w:t>确诊的大动脉炎，须</w:t>
      </w:r>
      <w:r>
        <w:rPr>
          <w:b/>
          <w:sz w:val="22"/>
        </w:rPr>
        <w:t>满足下列全部条件</w:t>
      </w:r>
      <w:r>
        <w:rPr>
          <w:sz w:val="22"/>
        </w:rPr>
        <w:t>：</w:t>
      </w:r>
    </w:p>
    <w:p>
      <w:pPr>
        <w:pStyle w:val="BodyText"/>
        <w:spacing w:before="23"/>
      </w:pPr>
      <w:r>
        <w:rPr/>
        <w:t>1、红细胞沉降率及 C 反应蛋白高于正常值；</w:t>
      </w:r>
    </w:p>
    <w:p>
      <w:pPr>
        <w:pStyle w:val="BodyText"/>
        <w:spacing w:line="259" w:lineRule="auto" w:before="23"/>
        <w:ind w:right="1713"/>
      </w:pPr>
      <w:r>
        <w:rPr/>
        <w:t>2、超声检查、CTA 检查或血管造影检查证实主动脉及其主要分支存在狭窄。一百、室壁瘤切除术</w:t>
      </w:r>
    </w:p>
    <w:p>
      <w:pPr>
        <w:spacing w:line="259" w:lineRule="auto" w:before="6"/>
        <w:ind w:left="108" w:right="48" w:firstLine="441"/>
        <w:jc w:val="left"/>
        <w:rPr>
          <w:sz w:val="22"/>
        </w:rPr>
      </w:pPr>
      <w:r>
        <w:rPr>
          <w:sz w:val="22"/>
        </w:rPr>
        <w:t>被保险人被明确诊断为左室室壁瘤，并且</w:t>
      </w:r>
      <w:r>
        <w:rPr>
          <w:b/>
          <w:sz w:val="22"/>
        </w:rPr>
        <w:t>实际接受了开胸开心进行的室壁瘤切除手术治疗</w:t>
      </w:r>
      <w:r>
        <w:rPr>
          <w:sz w:val="22"/>
        </w:rPr>
        <w:t>，</w:t>
      </w:r>
      <w:r>
        <w:rPr>
          <w:b/>
          <w:sz w:val="22"/>
        </w:rPr>
        <w:t>经导管心室内成型手术治疗不在本保障范围内</w:t>
      </w:r>
      <w:r>
        <w:rPr>
          <w:sz w:val="22"/>
        </w:rPr>
        <w:t>。</w:t>
      </w:r>
    </w:p>
    <w:p>
      <w:pPr>
        <w:spacing w:line="259" w:lineRule="auto" w:before="6"/>
        <w:ind w:left="550" w:right="7324" w:hanging="442"/>
        <w:jc w:val="left"/>
        <w:rPr>
          <w:sz w:val="22"/>
        </w:rPr>
      </w:pPr>
      <w:bookmarkStart w:name="_bookmark30" w:id="31"/>
      <w:bookmarkEnd w:id="31"/>
      <w:r>
        <w:rPr/>
      </w:r>
      <w:r>
        <w:rPr>
          <w:b/>
          <w:spacing w:val="1"/>
          <w:sz w:val="22"/>
        </w:rPr>
        <w:t>第二十五条 特定疾病</w:t>
      </w:r>
      <w:r>
        <w:rPr>
          <w:spacing w:val="1"/>
          <w:sz w:val="22"/>
        </w:rPr>
        <w:t>特定疾病包括： 一、I</w:t>
      </w:r>
      <w:r>
        <w:rPr>
          <w:spacing w:val="-10"/>
          <w:sz w:val="22"/>
        </w:rPr>
        <w:t> 型糖尿病； 二、严重川崎病；</w:t>
      </w:r>
    </w:p>
    <w:p>
      <w:pPr>
        <w:pStyle w:val="BodyText"/>
        <w:spacing w:line="259" w:lineRule="auto" w:before="6"/>
        <w:ind w:right="7108"/>
      </w:pPr>
      <w:r>
        <w:rPr/>
        <w:t>三、重症手足口病； 四、严重哮喘；</w:t>
      </w:r>
    </w:p>
    <w:p>
      <w:pPr>
        <w:pStyle w:val="BodyText"/>
        <w:spacing w:line="259" w:lineRule="auto" w:before="6"/>
        <w:ind w:right="7108"/>
      </w:pPr>
      <w:r>
        <w:rPr/>
        <w:t>五、严重心肌炎；六、骨生长不全症；</w:t>
      </w:r>
    </w:p>
    <w:p>
      <w:pPr>
        <w:pStyle w:val="BodyText"/>
        <w:spacing w:line="259" w:lineRule="auto" w:before="7"/>
        <w:ind w:right="6004"/>
      </w:pPr>
      <w:r>
        <w:rPr/>
        <w:t>七、严重幼年性类风湿关节炎； 八、婴儿进行性脊肌萎缩症。</w:t>
      </w:r>
    </w:p>
    <w:p>
      <w:pPr>
        <w:spacing w:line="259" w:lineRule="auto" w:before="6"/>
        <w:ind w:left="550" w:right="6945" w:hanging="442"/>
        <w:jc w:val="left"/>
        <w:rPr>
          <w:sz w:val="22"/>
        </w:rPr>
      </w:pPr>
      <w:bookmarkStart w:name="_bookmark31" w:id="32"/>
      <w:bookmarkEnd w:id="32"/>
      <w:r>
        <w:rPr/>
      </w:r>
      <w:r>
        <w:rPr>
          <w:b/>
          <w:sz w:val="22"/>
        </w:rPr>
        <w:t>第二十六条 轻症疾病释义</w:t>
      </w:r>
      <w:r>
        <w:rPr>
          <w:sz w:val="22"/>
        </w:rPr>
        <w:t>轻症疾病包括：</w:t>
      </w:r>
    </w:p>
    <w:p>
      <w:pPr>
        <w:pStyle w:val="BodyText"/>
        <w:spacing w:before="6"/>
      </w:pPr>
      <w:r>
        <w:rPr/>
        <w:t>一、极早期恶性肿瘤或恶性病变</w:t>
      </w:r>
    </w:p>
    <w:p>
      <w:pPr>
        <w:pStyle w:val="BodyText"/>
      </w:pPr>
      <w:r>
        <w:rPr/>
        <w:t>指经组织病理学检查被明确诊断为下列恶性病变。</w:t>
      </w:r>
    </w:p>
    <w:p>
      <w:pPr>
        <w:pStyle w:val="BodyText"/>
        <w:spacing w:before="23"/>
      </w:pPr>
      <w:r>
        <w:rPr/>
        <w:t>1、原位癌*；</w:t>
      </w:r>
    </w:p>
    <w:p>
      <w:pPr>
        <w:pStyle w:val="BodyText"/>
        <w:spacing w:before="23"/>
      </w:pPr>
      <w:r>
        <w:rPr/>
        <w:t>2、相当于 Binet 分期方案 A 期程度的慢性淋巴细胞白血病</w:t>
      </w:r>
    </w:p>
    <w:p>
      <w:pPr>
        <w:pStyle w:val="BodyText"/>
        <w:spacing w:before="23"/>
      </w:pPr>
      <w:r>
        <w:rPr/>
        <w:t>3、相当于 Ann Arbor 分期方案 I 期程度的何杰金氏病</w:t>
      </w:r>
    </w:p>
    <w:p>
      <w:pPr>
        <w:pStyle w:val="Heading2"/>
        <w:spacing w:before="23"/>
        <w:ind w:left="550"/>
      </w:pPr>
      <w:r>
        <w:rPr>
          <w:b w:val="0"/>
        </w:rPr>
        <w:t>4、皮肤癌</w:t>
      </w:r>
      <w:r>
        <w:rPr/>
        <w:t>（不包括恶性黑色素瘤及已发生转移的皮肤癌）</w:t>
      </w:r>
    </w:p>
    <w:p>
      <w:pPr>
        <w:pStyle w:val="BodyText"/>
        <w:spacing w:before="23"/>
      </w:pPr>
      <w:r>
        <w:rPr>
          <w:position w:val="1"/>
        </w:rPr>
        <w:t>5、TNM 分期为 T</w:t>
      </w:r>
      <w:r>
        <w:rPr>
          <w:sz w:val="11"/>
        </w:rPr>
        <w:t>1</w:t>
      </w:r>
      <w:r>
        <w:rPr>
          <w:position w:val="1"/>
        </w:rPr>
        <w:t>N</w:t>
      </w:r>
      <w:r>
        <w:rPr>
          <w:sz w:val="11"/>
        </w:rPr>
        <w:t>0</w:t>
      </w:r>
      <w:r>
        <w:rPr>
          <w:position w:val="1"/>
        </w:rPr>
        <w:t>M</w:t>
      </w:r>
      <w:r>
        <w:rPr>
          <w:sz w:val="11"/>
        </w:rPr>
        <w:t>0 </w:t>
      </w:r>
      <w:r>
        <w:rPr>
          <w:position w:val="1"/>
        </w:rPr>
        <w:t>期或更轻分期的前列腺癌。</w:t>
      </w:r>
    </w:p>
    <w:p>
      <w:pPr>
        <w:pStyle w:val="BodyText"/>
      </w:pPr>
      <w:r>
        <w:rPr/>
        <w:t>* 原位癌</w:t>
      </w:r>
    </w:p>
    <w:p>
      <w:pPr>
        <w:pStyle w:val="BodyText"/>
        <w:spacing w:line="259" w:lineRule="auto"/>
        <w:ind w:left="108" w:right="112" w:firstLine="441"/>
      </w:pPr>
      <w:r>
        <w:rPr>
          <w:spacing w:val="-7"/>
        </w:rPr>
        <w:t>指恶性细胞局限于上皮内尚未穿破基底膜浸润周围正常组织的癌细胞新生物。原位癌必须经对固定活组织的组织病理学检查明确诊断。</w:t>
      </w:r>
    </w:p>
    <w:p>
      <w:pPr>
        <w:spacing w:line="261" w:lineRule="auto" w:before="6"/>
        <w:ind w:left="550" w:right="4234" w:firstLine="0"/>
        <w:jc w:val="left"/>
        <w:rPr>
          <w:sz w:val="22"/>
        </w:rPr>
      </w:pPr>
      <w:r>
        <w:rPr>
          <w:b/>
          <w:sz w:val="22"/>
        </w:rPr>
        <w:t>除外感染艾滋病毒或患艾滋病期间所患恶性肿瘤。</w:t>
      </w:r>
      <w:r>
        <w:rPr>
          <w:sz w:val="22"/>
        </w:rPr>
        <w:t>二、轻微脑中风</w:t>
      </w:r>
    </w:p>
    <w:p>
      <w:pPr>
        <w:spacing w:line="259" w:lineRule="auto" w:before="4"/>
        <w:ind w:left="108" w:right="122" w:firstLine="441"/>
        <w:jc w:val="both"/>
        <w:rPr>
          <w:sz w:val="22"/>
        </w:rPr>
      </w:pPr>
      <w:r>
        <w:rPr>
          <w:w w:val="100"/>
          <w:sz w:val="22"/>
        </w:rPr>
        <w:t>指实际发生了脑血管的突发病变，出现了神经系统功能障碍表现，头颅断层扫描</w:t>
      </w:r>
      <w:r>
        <w:rPr>
          <w:spacing w:val="2"/>
          <w:w w:val="100"/>
          <w:sz w:val="22"/>
        </w:rPr>
        <w:t>（</w:t>
      </w:r>
      <w:r>
        <w:rPr>
          <w:w w:val="100"/>
          <w:sz w:val="22"/>
        </w:rPr>
        <w:t>CT</w:t>
      </w:r>
      <w:r>
        <w:rPr>
          <w:spacing w:val="-106"/>
          <w:w w:val="100"/>
          <w:sz w:val="22"/>
        </w:rPr>
        <w:t>）</w:t>
      </w:r>
      <w:r>
        <w:rPr>
          <w:w w:val="100"/>
          <w:sz w:val="22"/>
        </w:rPr>
        <w:t>、核磁</w:t>
      </w:r>
      <w:r>
        <w:rPr>
          <w:sz w:val="22"/>
        </w:rPr>
        <w:t>共振（MRI）等影像学检查证实存在对应病灶，经</w:t>
      </w:r>
      <w:r>
        <w:rPr>
          <w:b/>
          <w:sz w:val="22"/>
        </w:rPr>
        <w:t>神经专科医生</w:t>
      </w:r>
      <w:r>
        <w:rPr>
          <w:sz w:val="22"/>
        </w:rPr>
        <w:t>确诊为脑出血、脑栓塞或脑梗塞， </w:t>
      </w:r>
      <w:r>
        <w:rPr>
          <w:w w:val="95"/>
          <w:sz w:val="22"/>
        </w:rPr>
        <w:t>并在</w:t>
      </w:r>
      <w:r>
        <w:rPr>
          <w:b/>
          <w:w w:val="95"/>
          <w:sz w:val="22"/>
        </w:rPr>
        <w:t>疾病确诊一百八十（180）天后，仍遗留下列一种或一种以上的神经系统功能障碍</w:t>
      </w:r>
      <w:r>
        <w:rPr>
          <w:w w:val="95"/>
          <w:sz w:val="22"/>
        </w:rPr>
        <w:t>：</w:t>
      </w:r>
    </w:p>
    <w:p>
      <w:pPr>
        <w:pStyle w:val="BodyText"/>
        <w:spacing w:before="6"/>
      </w:pPr>
      <w:r>
        <w:rPr/>
        <w:t>1、一肢或一肢以上肢体机能部分丧失，其肢体肌力为Ⅲ级，或小于Ⅲ级。</w:t>
      </w:r>
    </w:p>
    <w:p>
      <w:pPr>
        <w:spacing w:line="261" w:lineRule="auto" w:before="23"/>
        <w:ind w:left="550" w:right="1034" w:firstLine="0"/>
        <w:jc w:val="left"/>
        <w:rPr>
          <w:b/>
          <w:sz w:val="22"/>
        </w:rPr>
      </w:pPr>
      <w:r>
        <w:rPr>
          <w:sz w:val="22"/>
        </w:rPr>
        <w:t>2、自主生活能力部分丧失，</w:t>
      </w:r>
      <w:r>
        <w:rPr>
          <w:b/>
          <w:sz w:val="22"/>
        </w:rPr>
        <w:t>无法独立完成六项基本日常生活活动中的一项或两项</w:t>
      </w:r>
      <w:r>
        <w:rPr>
          <w:sz w:val="22"/>
        </w:rPr>
        <w:t>。</w:t>
      </w:r>
      <w:r>
        <w:rPr>
          <w:b/>
          <w:sz w:val="22"/>
        </w:rPr>
        <w:t>短暂性脑缺血发作(TIA) 和腔隙性脑梗塞不在保障范围。</w:t>
      </w:r>
    </w:p>
    <w:p>
      <w:pPr>
        <w:pStyle w:val="BodyText"/>
        <w:spacing w:before="3"/>
      </w:pPr>
      <w:r>
        <w:rPr/>
        <w:t>三、冠状动脉介入手术（非开胸手术）</w:t>
      </w:r>
    </w:p>
    <w:p>
      <w:pPr>
        <w:pStyle w:val="BodyText"/>
        <w:spacing w:line="259" w:lineRule="auto" w:before="23"/>
        <w:ind w:left="108" w:right="116" w:firstLine="422"/>
      </w:pPr>
      <w:r>
        <w:rPr>
          <w:spacing w:val="-6"/>
        </w:rPr>
        <w:t>为了治疗明显的冠状动脉狭窄性疾病，首次实际实施了冠状动脉球囊扩张成形术、冠状动脉支架植入术、冠状动脉粥样斑块切除术或激光冠状动脉成形术。</w:t>
      </w:r>
      <w:r>
        <w:rPr>
          <w:b/>
        </w:rPr>
        <w:t>同时需要满足下列全部条件</w:t>
      </w:r>
      <w:r>
        <w:rPr/>
        <w:t>：</w:t>
      </w:r>
    </w:p>
    <w:p>
      <w:pPr>
        <w:pStyle w:val="BodyText"/>
        <w:spacing w:line="261" w:lineRule="auto" w:before="6"/>
        <w:ind w:left="530" w:right="506" w:firstLine="19"/>
      </w:pPr>
      <w:r>
        <w:rPr/>
        <w:t>1、有一支或者一支以上主要冠状动脉管腔狭窄，管腔横截面面积减少超过60%或者以上。主要冠状动脉是指：左冠状动脉主干，左前降支主干，左回旋支主干，右冠状动脉主干。</w:t>
      </w:r>
    </w:p>
    <w:p>
      <w:pPr>
        <w:pStyle w:val="BodyText"/>
        <w:spacing w:line="259" w:lineRule="auto" w:before="4"/>
        <w:ind w:right="3475"/>
      </w:pPr>
      <w:r>
        <w:rPr/>
        <w:t>2、须由</w:t>
      </w:r>
      <w:r>
        <w:rPr>
          <w:b/>
        </w:rPr>
        <w:t>心脏专科医生</w:t>
      </w:r>
      <w:r>
        <w:rPr/>
        <w:t>证明其病情需要接受上述介入手术。四、心脏起搏器植入术</w:t>
      </w:r>
    </w:p>
    <w:p>
      <w:pPr>
        <w:pStyle w:val="BodyText"/>
        <w:spacing w:line="259" w:lineRule="auto" w:before="6"/>
        <w:ind w:left="108" w:right="115" w:firstLine="441"/>
        <w:jc w:val="both"/>
      </w:pPr>
      <w:r>
        <w:rPr>
          <w:spacing w:val="-6"/>
        </w:rPr>
        <w:t>适用于严重的心律失常，无法用其他治疗方法有效控制，必须永久性依赖心脏起搏器维持心脏</w:t>
      </w:r>
      <w:r>
        <w:rPr>
          <w:spacing w:val="-10"/>
        </w:rPr>
        <w:t>正常功能，且已经放置永久性心脏起搏器。同时必须由</w:t>
      </w:r>
      <w:r>
        <w:rPr>
          <w:b/>
        </w:rPr>
        <w:t>心脏专科医生</w:t>
      </w:r>
      <w:r>
        <w:rPr>
          <w:spacing w:val="-4"/>
        </w:rPr>
        <w:t>确认心脏起搏器植入术的必要性。</w:t>
      </w:r>
    </w:p>
    <w:p>
      <w:pPr>
        <w:spacing w:after="0" w:line="259" w:lineRule="auto"/>
        <w:jc w:val="both"/>
        <w:sectPr>
          <w:pgSz w:w="11910" w:h="16840"/>
          <w:pgMar w:top="860" w:bottom="280" w:left="1140" w:right="1120"/>
        </w:sectPr>
      </w:pPr>
    </w:p>
    <w:p>
      <w:pPr>
        <w:pStyle w:val="BodyText"/>
        <w:spacing w:before="7"/>
      </w:pPr>
      <w:r>
        <w:rPr/>
        <w:t>五、视力严重受损</w:t>
      </w:r>
    </w:p>
    <w:p>
      <w:pPr>
        <w:spacing w:line="259" w:lineRule="auto" w:before="23"/>
        <w:ind w:left="108" w:right="149" w:firstLine="441"/>
        <w:jc w:val="left"/>
        <w:rPr>
          <w:sz w:val="22"/>
        </w:rPr>
      </w:pPr>
      <w:r>
        <w:rPr>
          <w:sz w:val="22"/>
        </w:rPr>
        <w:t>指因疾病或意外伤害导致双目视力</w:t>
      </w:r>
      <w:r>
        <w:rPr>
          <w:b/>
          <w:sz w:val="22"/>
        </w:rPr>
        <w:t>永久不可逆</w:t>
      </w:r>
      <w:r>
        <w:rPr>
          <w:sz w:val="22"/>
        </w:rPr>
        <w:t>性丧失，须经</w:t>
      </w:r>
      <w:r>
        <w:rPr>
          <w:b/>
          <w:sz w:val="22"/>
        </w:rPr>
        <w:t>眼科专科医生</w:t>
      </w:r>
      <w:r>
        <w:rPr>
          <w:sz w:val="22"/>
        </w:rPr>
        <w:t>确诊，虽然未达到重大疾病“双目失明”的给付标准，</w:t>
      </w:r>
      <w:r>
        <w:rPr>
          <w:b/>
          <w:sz w:val="22"/>
        </w:rPr>
        <w:t>但满足下列全部条件</w:t>
      </w:r>
      <w:r>
        <w:rPr>
          <w:sz w:val="22"/>
        </w:rPr>
        <w:t>：</w:t>
      </w:r>
    </w:p>
    <w:p>
      <w:pPr>
        <w:pStyle w:val="BodyText"/>
        <w:spacing w:before="6"/>
      </w:pPr>
      <w:r>
        <w:rPr>
          <w:w w:val="100"/>
        </w:rPr>
        <w:t>1</w:t>
      </w:r>
      <w:r>
        <w:rPr>
          <w:spacing w:val="-7"/>
          <w:w w:val="100"/>
        </w:rPr>
        <w:t>、双眼中较好眼矫正视力低于</w:t>
      </w:r>
      <w:r>
        <w:rPr>
          <w:spacing w:val="-57"/>
        </w:rPr>
        <w:t> </w:t>
      </w:r>
      <w:r>
        <w:rPr>
          <w:w w:val="100"/>
        </w:rPr>
        <w:t>0.</w:t>
      </w:r>
      <w:r>
        <w:rPr>
          <w:spacing w:val="-39"/>
          <w:w w:val="100"/>
        </w:rPr>
        <w:t>1</w:t>
      </w:r>
      <w:r>
        <w:rPr>
          <w:w w:val="100"/>
        </w:rPr>
        <w:t>（</w:t>
      </w:r>
      <w:r>
        <w:rPr>
          <w:spacing w:val="-6"/>
          <w:w w:val="100"/>
        </w:rPr>
        <w:t>采用国际标准视力表，如果使用其他视力表应进行换算</w:t>
      </w:r>
      <w:r>
        <w:rPr>
          <w:spacing w:val="-111"/>
          <w:w w:val="100"/>
        </w:rPr>
        <w:t>）</w:t>
      </w:r>
      <w:r>
        <w:rPr>
          <w:w w:val="100"/>
        </w:rPr>
        <w:t>；</w:t>
      </w:r>
    </w:p>
    <w:p>
      <w:pPr>
        <w:pStyle w:val="BodyText"/>
      </w:pPr>
      <w:r>
        <w:rPr/>
        <w:t>2、双眼中较好眼视野半径小于 20 度。</w:t>
      </w:r>
    </w:p>
    <w:p>
      <w:pPr>
        <w:spacing w:line="259" w:lineRule="auto" w:before="24"/>
        <w:ind w:left="108" w:right="213" w:firstLine="441"/>
        <w:jc w:val="left"/>
        <w:rPr>
          <w:sz w:val="22"/>
        </w:rPr>
      </w:pPr>
      <w:r>
        <w:rPr>
          <w:b/>
          <w:spacing w:val="-9"/>
          <w:sz w:val="22"/>
        </w:rPr>
        <w:t>申请理赔时，被保险人年龄必须在 </w:t>
      </w:r>
      <w:r>
        <w:rPr>
          <w:b/>
          <w:sz w:val="22"/>
        </w:rPr>
        <w:t>3</w:t>
      </w:r>
      <w:r>
        <w:rPr>
          <w:b/>
          <w:spacing w:val="-10"/>
          <w:sz w:val="22"/>
        </w:rPr>
        <w:t> 周岁以上</w:t>
      </w:r>
      <w:r>
        <w:rPr>
          <w:spacing w:val="-7"/>
          <w:sz w:val="22"/>
        </w:rPr>
        <w:t>，并且须提供理赔当时的视力严重受损诊断及检查证据。</w:t>
      </w:r>
    </w:p>
    <w:p>
      <w:pPr>
        <w:pStyle w:val="BodyText"/>
        <w:spacing w:before="6"/>
      </w:pPr>
      <w:r>
        <w:rPr/>
        <w:t>六、心脏瓣膜介入手术（非开胸手术）</w:t>
      </w:r>
    </w:p>
    <w:p>
      <w:pPr>
        <w:pStyle w:val="BodyText"/>
        <w:spacing w:line="259" w:lineRule="auto"/>
        <w:ind w:left="108" w:right="220" w:firstLine="441"/>
        <w:jc w:val="both"/>
      </w:pPr>
      <w:r>
        <w:rPr/>
        <w:t>须经</w:t>
      </w:r>
      <w:r>
        <w:rPr>
          <w:b/>
        </w:rPr>
        <w:t>心血管专科医生</w:t>
      </w:r>
      <w:r>
        <w:rPr>
          <w:spacing w:val="-7"/>
        </w:rPr>
        <w:t>确诊并由心脏超声波检查证实为心脏瓣膜发生的病变，为了治疗心脏瓣膜</w:t>
      </w:r>
      <w:r>
        <w:rPr>
          <w:spacing w:val="-9"/>
        </w:rPr>
        <w:t>疾病，实际实施了非开胸的经胸壁打孔内镜手术或经皮经导管介入手术进行的心脏瓣膜置换或修复手术。</w:t>
      </w:r>
    </w:p>
    <w:p>
      <w:pPr>
        <w:pStyle w:val="BodyText"/>
        <w:spacing w:before="6"/>
      </w:pPr>
      <w:r>
        <w:rPr/>
        <w:t>七、较小面积 III 度烧伤</w:t>
      </w:r>
    </w:p>
    <w:p>
      <w:pPr>
        <w:pStyle w:val="BodyText"/>
        <w:spacing w:line="259" w:lineRule="auto" w:before="23"/>
        <w:ind w:left="108" w:right="106" w:firstLine="441"/>
      </w:pPr>
      <w:r>
        <w:rPr>
          <w:spacing w:val="-8"/>
        </w:rPr>
        <w:t>指烧伤程度为Ⅲ度，且Ⅲ度烧伤的面积达到全身体表面积的 </w:t>
      </w:r>
      <w:r>
        <w:rPr/>
        <w:t>10％</w:t>
      </w:r>
      <w:r>
        <w:rPr>
          <w:spacing w:val="-24"/>
        </w:rPr>
        <w:t>或 </w:t>
      </w:r>
      <w:r>
        <w:rPr/>
        <w:t>10%</w:t>
      </w:r>
      <w:r>
        <w:rPr>
          <w:spacing w:val="-14"/>
        </w:rPr>
        <w:t>以上，但尚未达到 </w:t>
      </w:r>
      <w:r>
        <w:rPr/>
        <w:t>20%。</w:t>
      </w:r>
      <w:r>
        <w:rPr>
          <w:spacing w:val="-2"/>
        </w:rPr>
        <w:t>体表面积根据《中国新九分法》计算。</w:t>
      </w:r>
    </w:p>
    <w:p>
      <w:pPr>
        <w:pStyle w:val="BodyText"/>
        <w:spacing w:before="6"/>
      </w:pPr>
      <w:r>
        <w:rPr/>
        <w:t>八、主动脉介入手术（非开胸手术）</w:t>
      </w:r>
    </w:p>
    <w:p>
      <w:pPr>
        <w:spacing w:line="259" w:lineRule="auto" w:before="25"/>
        <w:ind w:left="108" w:right="220" w:firstLine="441"/>
        <w:jc w:val="left"/>
        <w:rPr>
          <w:sz w:val="22"/>
        </w:rPr>
      </w:pPr>
      <w:r>
        <w:rPr>
          <w:sz w:val="22"/>
        </w:rPr>
        <w:t>为了治疗主动脉疾病实际实施了经皮经导管进行的动脉内手术。主动脉指胸主动脉和腹主动脉，</w:t>
      </w:r>
      <w:r>
        <w:rPr>
          <w:b/>
          <w:sz w:val="22"/>
        </w:rPr>
        <w:t>不包括胸主动脉和腹主动脉的分支血管</w:t>
      </w:r>
      <w:r>
        <w:rPr>
          <w:sz w:val="22"/>
        </w:rPr>
        <w:t>。</w:t>
      </w:r>
    </w:p>
    <w:p>
      <w:pPr>
        <w:pStyle w:val="BodyText"/>
        <w:spacing w:before="6"/>
      </w:pPr>
      <w:r>
        <w:rPr/>
        <w:t>九、重度头部外伤</w:t>
      </w:r>
    </w:p>
    <w:p>
      <w:pPr>
        <w:pStyle w:val="BodyText"/>
        <w:spacing w:line="259" w:lineRule="auto" w:before="23"/>
        <w:ind w:left="108" w:right="214" w:firstLine="441"/>
        <w:jc w:val="both"/>
      </w:pPr>
      <w:r>
        <w:rPr>
          <w:w w:val="100"/>
        </w:rPr>
        <w:t>指因头部遭受机械性外力伤害，引起脑重要部位损伤，并由头颅断层扫描</w:t>
      </w:r>
      <w:r>
        <w:rPr>
          <w:spacing w:val="2"/>
          <w:w w:val="100"/>
        </w:rPr>
        <w:t>（</w:t>
      </w:r>
      <w:r>
        <w:rPr>
          <w:w w:val="100"/>
        </w:rPr>
        <w:t>CT</w:t>
      </w:r>
      <w:r>
        <w:rPr>
          <w:spacing w:val="-111"/>
          <w:w w:val="100"/>
        </w:rPr>
        <w:t>）</w:t>
      </w:r>
      <w:r>
        <w:rPr>
          <w:w w:val="100"/>
        </w:rPr>
        <w:t>、核磁共振检</w:t>
      </w:r>
      <w:r>
        <w:rPr>
          <w:spacing w:val="-10"/>
        </w:rPr>
        <w:t>查</w:t>
      </w:r>
      <w:r>
        <w:rPr>
          <w:spacing w:val="-1"/>
        </w:rPr>
        <w:t>（MRI）</w:t>
      </w:r>
      <w:r>
        <w:rPr>
          <w:spacing w:val="-3"/>
        </w:rPr>
        <w:t>或正电子发射断层扫描</w:t>
      </w:r>
      <w:r>
        <w:rPr/>
        <w:t>（PET）</w:t>
      </w:r>
      <w:r>
        <w:rPr>
          <w:spacing w:val="-6"/>
        </w:rPr>
        <w:t>等影像学检查证实。头部外伤导致神经系统功能障碍，虽然未达到本合同所指重大疾病“严重脑损伤”的给付标准，</w:t>
      </w:r>
      <w:r>
        <w:rPr>
          <w:b/>
        </w:rPr>
        <w:t>但须满足下列条件之一</w:t>
      </w:r>
      <w:r>
        <w:rPr/>
        <w:t>：</w:t>
      </w:r>
    </w:p>
    <w:p>
      <w:pPr>
        <w:spacing w:before="6"/>
        <w:ind w:left="550" w:right="0" w:firstLine="0"/>
        <w:jc w:val="left"/>
        <w:rPr>
          <w:sz w:val="22"/>
        </w:rPr>
      </w:pPr>
      <w:r>
        <w:rPr>
          <w:sz w:val="22"/>
        </w:rPr>
        <w:t>1、已接受全麻下颅骨切开颅内血肿清除术（</w:t>
      </w:r>
      <w:r>
        <w:rPr>
          <w:b/>
          <w:sz w:val="22"/>
        </w:rPr>
        <w:t>颅骨钻孔术和经鼻蝶窦入颅手术除外</w:t>
      </w:r>
      <w:r>
        <w:rPr>
          <w:sz w:val="22"/>
        </w:rPr>
        <w:t>）</w:t>
      </w:r>
    </w:p>
    <w:p>
      <w:pPr>
        <w:spacing w:line="259" w:lineRule="auto" w:before="24"/>
        <w:ind w:left="108" w:right="104" w:firstLine="441"/>
        <w:jc w:val="left"/>
        <w:rPr>
          <w:sz w:val="22"/>
        </w:rPr>
      </w:pPr>
      <w:r>
        <w:rPr>
          <w:sz w:val="22"/>
        </w:rPr>
        <w:t>2</w:t>
      </w:r>
      <w:r>
        <w:rPr>
          <w:spacing w:val="-8"/>
          <w:sz w:val="22"/>
        </w:rPr>
        <w:t>、在遭受外伤</w:t>
      </w:r>
      <w:r>
        <w:rPr>
          <w:b/>
          <w:spacing w:val="-9"/>
          <w:sz w:val="22"/>
        </w:rPr>
        <w:t>一百八十</w:t>
      </w:r>
      <w:r>
        <w:rPr>
          <w:b/>
          <w:spacing w:val="-7"/>
          <w:sz w:val="22"/>
        </w:rPr>
        <w:t>（180）</w:t>
      </w:r>
      <w:r>
        <w:rPr>
          <w:b/>
          <w:spacing w:val="0"/>
          <w:sz w:val="22"/>
        </w:rPr>
        <w:t>天后</w:t>
      </w:r>
      <w:r>
        <w:rPr>
          <w:spacing w:val="-9"/>
          <w:sz w:val="22"/>
        </w:rPr>
        <w:t>，一肢或一肢以上肢体机能部分丧失，其肢体肌力为Ⅲ级， 或小于Ⅲ级。</w:t>
      </w:r>
    </w:p>
    <w:p>
      <w:pPr>
        <w:pStyle w:val="BodyText"/>
        <w:spacing w:before="6"/>
      </w:pPr>
      <w:r>
        <w:rPr/>
        <w:t>十、脑垂体瘤、脑囊肿、脑动脉瘤及脑血管瘤</w:t>
      </w:r>
    </w:p>
    <w:p>
      <w:pPr>
        <w:spacing w:line="259" w:lineRule="auto" w:before="24"/>
        <w:ind w:left="108" w:right="154" w:firstLine="441"/>
        <w:jc w:val="left"/>
        <w:rPr>
          <w:sz w:val="22"/>
        </w:rPr>
      </w:pPr>
      <w:r>
        <w:rPr>
          <w:spacing w:val="-4"/>
          <w:w w:val="100"/>
          <w:sz w:val="22"/>
        </w:rPr>
        <w:t>脑部肿瘤已经引起颅内压增高，须经头颅断层扫描</w:t>
      </w:r>
      <w:r>
        <w:rPr>
          <w:spacing w:val="0"/>
          <w:w w:val="100"/>
          <w:sz w:val="22"/>
        </w:rPr>
        <w:t>（</w:t>
      </w:r>
      <w:r>
        <w:rPr>
          <w:w w:val="100"/>
          <w:sz w:val="22"/>
        </w:rPr>
        <w:t>CT</w:t>
      </w:r>
      <w:r>
        <w:rPr>
          <w:spacing w:val="-111"/>
          <w:w w:val="100"/>
          <w:sz w:val="22"/>
        </w:rPr>
        <w:t>）</w:t>
      </w:r>
      <w:r>
        <w:rPr>
          <w:spacing w:val="-5"/>
          <w:w w:val="100"/>
          <w:sz w:val="22"/>
        </w:rPr>
        <w:t>、核磁共振（</w:t>
      </w:r>
      <w:r>
        <w:rPr>
          <w:w w:val="100"/>
          <w:sz w:val="22"/>
        </w:rPr>
        <w:t>MRI</w:t>
      </w:r>
      <w:r>
        <w:rPr>
          <w:spacing w:val="-10"/>
          <w:w w:val="100"/>
          <w:sz w:val="22"/>
        </w:rPr>
        <w:t>）</w:t>
      </w:r>
      <w:r>
        <w:rPr>
          <w:spacing w:val="-2"/>
          <w:w w:val="100"/>
          <w:sz w:val="22"/>
        </w:rPr>
        <w:t>或其他影像学检查</w:t>
      </w:r>
      <w:r>
        <w:rPr>
          <w:spacing w:val="-5"/>
          <w:sz w:val="22"/>
        </w:rPr>
        <w:t>被确诊为下列病变，并实际接受了手术或放射治疗，</w:t>
      </w:r>
      <w:r>
        <w:rPr>
          <w:b/>
          <w:sz w:val="22"/>
        </w:rPr>
        <w:t>但脑垂体微腺瘤的部分切除不在保障范围内</w:t>
      </w:r>
      <w:r>
        <w:rPr>
          <w:sz w:val="22"/>
        </w:rPr>
        <w:t>。</w:t>
      </w:r>
    </w:p>
    <w:p>
      <w:pPr>
        <w:pStyle w:val="BodyText"/>
        <w:spacing w:before="6"/>
      </w:pPr>
      <w:r>
        <w:rPr/>
        <w:t>1、脑垂体瘤；</w:t>
      </w:r>
    </w:p>
    <w:p>
      <w:pPr>
        <w:pStyle w:val="BodyText"/>
        <w:spacing w:before="23"/>
      </w:pPr>
      <w:r>
        <w:rPr/>
        <w:t>2、脑囊肿；</w:t>
      </w:r>
    </w:p>
    <w:p>
      <w:pPr>
        <w:pStyle w:val="BodyText"/>
        <w:spacing w:before="23"/>
        <w:ind w:left="545"/>
      </w:pPr>
      <w:r>
        <w:rPr/>
        <w:t>3、脑动脉瘤、脑血管瘤。</w:t>
      </w:r>
    </w:p>
    <w:p>
      <w:pPr>
        <w:pStyle w:val="BodyText"/>
        <w:ind w:left="545"/>
      </w:pPr>
      <w:r>
        <w:rPr/>
        <w:t>十一、轻度脑炎或脑膜炎后遗症</w:t>
      </w:r>
    </w:p>
    <w:p>
      <w:pPr>
        <w:spacing w:line="259" w:lineRule="auto" w:before="24"/>
        <w:ind w:left="108" w:right="222" w:firstLine="436"/>
        <w:jc w:val="both"/>
        <w:rPr>
          <w:sz w:val="22"/>
        </w:rPr>
      </w:pPr>
      <w:r>
        <w:rPr>
          <w:sz w:val="22"/>
        </w:rPr>
        <w:t>指因患脑炎或脑膜炎导致的神经系统的永久功障碍。神经系统永久性的功能障碍， 指疾病确诊</w:t>
      </w:r>
      <w:r>
        <w:rPr>
          <w:b/>
          <w:sz w:val="22"/>
        </w:rPr>
        <w:t>一百八十（180）天后</w:t>
      </w:r>
      <w:r>
        <w:rPr>
          <w:sz w:val="22"/>
        </w:rPr>
        <w:t>，仍存在自主活动能力部分丧失，</w:t>
      </w:r>
      <w:r>
        <w:rPr>
          <w:b/>
          <w:sz w:val="22"/>
        </w:rPr>
        <w:t>无法独立完成六项基本日常生活活动中的两项</w:t>
      </w:r>
      <w:r>
        <w:rPr>
          <w:sz w:val="22"/>
        </w:rPr>
        <w:t>。</w:t>
      </w:r>
    </w:p>
    <w:p>
      <w:pPr>
        <w:pStyle w:val="BodyText"/>
        <w:spacing w:before="6"/>
        <w:ind w:left="545"/>
      </w:pPr>
      <w:r>
        <w:rPr/>
        <w:t>十二、糖尿病视网膜晚期增生性病变</w:t>
      </w:r>
    </w:p>
    <w:p>
      <w:pPr>
        <w:pStyle w:val="BodyText"/>
        <w:spacing w:before="23"/>
        <w:ind w:left="545"/>
      </w:pPr>
      <w:r>
        <w:rPr/>
        <w:t>因糖尿病而并发视网膜晚期增生性血管病变，并必须符合下列所有准则：</w:t>
      </w:r>
    </w:p>
    <w:p>
      <w:pPr>
        <w:pStyle w:val="BodyText"/>
        <w:ind w:left="545"/>
      </w:pPr>
      <w:r>
        <w:rPr/>
        <w:t>•确诊糖尿病视网膜病变时被保人已患有糖尿病；</w:t>
      </w:r>
    </w:p>
    <w:p>
      <w:pPr>
        <w:pStyle w:val="BodyText"/>
        <w:ind w:left="545"/>
      </w:pPr>
      <w:r>
        <w:rPr/>
        <w:t>•以 Snellen 视力检查表的标准，双眼最佳矫正视力为 6/18 或更差；</w:t>
      </w:r>
    </w:p>
    <w:p>
      <w:pPr>
        <w:pStyle w:val="BodyText"/>
        <w:ind w:left="545"/>
      </w:pPr>
      <w:r>
        <w:rPr/>
        <w:t>•被保人已确实进行了激光治疗等以改善视力障碍；</w:t>
      </w:r>
    </w:p>
    <w:p>
      <w:pPr>
        <w:spacing w:line="259" w:lineRule="auto" w:before="24"/>
        <w:ind w:left="108" w:right="218" w:firstLine="436"/>
        <w:jc w:val="left"/>
        <w:rPr>
          <w:sz w:val="22"/>
        </w:rPr>
      </w:pPr>
      <w:r>
        <w:rPr>
          <w:sz w:val="22"/>
        </w:rPr>
        <w:t>•糖尿病视网膜病变的诊断、视力障碍的程度及治疗的医疗之必要性必须由</w:t>
      </w:r>
      <w:r>
        <w:rPr>
          <w:b/>
          <w:sz w:val="22"/>
        </w:rPr>
        <w:t>本公司认可的医院</w:t>
      </w:r>
      <w:r>
        <w:rPr>
          <w:sz w:val="22"/>
        </w:rPr>
        <w:t>的</w:t>
      </w:r>
      <w:r>
        <w:rPr>
          <w:b/>
          <w:sz w:val="22"/>
        </w:rPr>
        <w:t>眼科专科医生</w:t>
      </w:r>
      <w:r>
        <w:rPr>
          <w:sz w:val="22"/>
        </w:rPr>
        <w:t>确定。</w:t>
      </w:r>
    </w:p>
    <w:p>
      <w:pPr>
        <w:pStyle w:val="BodyText"/>
        <w:spacing w:before="7"/>
        <w:ind w:left="545"/>
      </w:pPr>
      <w:r>
        <w:rPr/>
        <w:t>十三、病毒性肝炎导致的肝硬化</w:t>
      </w:r>
    </w:p>
    <w:p>
      <w:pPr>
        <w:spacing w:before="24"/>
        <w:ind w:left="545" w:right="0" w:firstLine="0"/>
        <w:jc w:val="left"/>
        <w:rPr>
          <w:sz w:val="22"/>
        </w:rPr>
      </w:pPr>
      <w:r>
        <w:rPr>
          <w:sz w:val="22"/>
        </w:rPr>
        <w:t>因肝炎病毒感染的肝脏慢性炎症并发展为肝硬化。</w:t>
      </w:r>
      <w:r>
        <w:rPr>
          <w:b/>
          <w:sz w:val="22"/>
        </w:rPr>
        <w:t>理赔时须满足下列全部条件</w:t>
      </w:r>
      <w:r>
        <w:rPr>
          <w:sz w:val="22"/>
        </w:rPr>
        <w:t>：</w:t>
      </w:r>
    </w:p>
    <w:p>
      <w:pPr>
        <w:pStyle w:val="BodyText"/>
        <w:ind w:left="545"/>
      </w:pPr>
      <w:r>
        <w:rPr/>
        <w:t>1、被保险人有感染慢性肝炎病毒的血清学及实验室检查报告等临床证据；</w:t>
      </w:r>
    </w:p>
    <w:p>
      <w:pPr>
        <w:spacing w:line="259" w:lineRule="auto" w:before="24"/>
        <w:ind w:left="108" w:right="223" w:firstLine="436"/>
        <w:jc w:val="left"/>
        <w:rPr>
          <w:sz w:val="22"/>
        </w:rPr>
      </w:pPr>
      <w:r>
        <w:rPr>
          <w:sz w:val="22"/>
        </w:rPr>
        <w:t>2、必须由</w:t>
      </w:r>
      <w:r>
        <w:rPr>
          <w:b/>
          <w:sz w:val="22"/>
        </w:rPr>
        <w:t>本公司认可医院</w:t>
      </w:r>
      <w:r>
        <w:rPr>
          <w:sz w:val="22"/>
        </w:rPr>
        <w:t>的</w:t>
      </w:r>
      <w:r>
        <w:rPr>
          <w:b/>
          <w:sz w:val="22"/>
        </w:rPr>
        <w:t>消化科专科医生</w:t>
      </w:r>
      <w:r>
        <w:rPr>
          <w:sz w:val="22"/>
        </w:rPr>
        <w:t>基于肝脏组织病理学检查报告、临床表现及病史对肝炎病毒感染导致肝硬化作出肯定的诊断；</w:t>
      </w:r>
    </w:p>
    <w:p>
      <w:pPr>
        <w:pStyle w:val="BodyText"/>
        <w:spacing w:before="7"/>
        <w:ind w:left="545"/>
      </w:pPr>
      <w:r>
        <w:rPr/>
        <w:t>3</w:t>
      </w:r>
      <w:r>
        <w:rPr>
          <w:spacing w:val="-14"/>
        </w:rPr>
        <w:t>、病理学检查报告证明肝脏病变按 </w:t>
      </w:r>
      <w:r>
        <w:rPr/>
        <w:t>Metavir</w:t>
      </w:r>
      <w:r>
        <w:rPr>
          <w:spacing w:val="-15"/>
        </w:rPr>
        <w:t> 分级表 中属 </w:t>
      </w:r>
      <w:r>
        <w:rPr/>
        <w:t>F4</w:t>
      </w:r>
      <w:r>
        <w:rPr>
          <w:spacing w:val="-23"/>
        </w:rPr>
        <w:t> 阶段或 </w:t>
      </w:r>
      <w:r>
        <w:rPr/>
        <w:t>Knodell 肝纤维化标准 达</w:t>
      </w:r>
    </w:p>
    <w:p>
      <w:pPr>
        <w:spacing w:after="0"/>
        <w:sectPr>
          <w:pgSz w:w="11910" w:h="16840"/>
          <w:pgMar w:top="860" w:bottom="280" w:left="1140" w:right="1020"/>
        </w:sectPr>
      </w:pPr>
    </w:p>
    <w:p>
      <w:pPr>
        <w:pStyle w:val="BodyText"/>
        <w:spacing w:before="7"/>
        <w:ind w:left="108"/>
      </w:pPr>
      <w:r>
        <w:rPr/>
        <w:t>到 4 分。</w:t>
      </w:r>
    </w:p>
    <w:p>
      <w:pPr>
        <w:pStyle w:val="Heading2"/>
        <w:spacing w:before="23"/>
        <w:ind w:left="545"/>
      </w:pPr>
      <w:r>
        <w:rPr>
          <w:w w:val="95"/>
        </w:rPr>
        <w:t>由酒精或药物滥用而引起或有关的肝病并不受此保障。</w:t>
      </w:r>
    </w:p>
    <w:p>
      <w:pPr>
        <w:pStyle w:val="BodyText"/>
        <w:spacing w:line="259" w:lineRule="auto" w:before="23"/>
        <w:ind w:left="545" w:right="7365"/>
      </w:pPr>
      <w:r>
        <w:rPr/>
        <w:t>* Metavir 分级表F0：无纤维化</w:t>
      </w:r>
    </w:p>
    <w:p>
      <w:pPr>
        <w:pStyle w:val="BodyText"/>
        <w:spacing w:before="6"/>
        <w:ind w:left="545"/>
      </w:pPr>
      <w:r>
        <w:rPr/>
        <w:t>F1：肝门束扩大，但未形成间隔</w:t>
      </w:r>
    </w:p>
    <w:p>
      <w:pPr>
        <w:pStyle w:val="BodyText"/>
        <w:ind w:left="545"/>
      </w:pPr>
      <w:r>
        <w:rPr/>
        <w:t>F2：肝门束扩大，有小的间隔形成</w:t>
      </w:r>
    </w:p>
    <w:p>
      <w:pPr>
        <w:pStyle w:val="BodyText"/>
        <w:spacing w:line="259" w:lineRule="auto" w:before="23"/>
        <w:ind w:left="545" w:right="6712"/>
      </w:pPr>
      <w:r>
        <w:rPr/>
        <w:t>F3：间隔很多，无肝硬化F4：肝硬化</w:t>
      </w:r>
    </w:p>
    <w:p>
      <w:pPr>
        <w:pStyle w:val="BodyText"/>
        <w:spacing w:before="6"/>
        <w:ind w:left="545"/>
      </w:pPr>
      <w:r>
        <w:rPr/>
        <w:t>**Knodell 肝纤维化标准：</w:t>
      </w:r>
    </w:p>
    <w:p>
      <w:pPr>
        <w:pStyle w:val="BodyText"/>
        <w:spacing w:line="259" w:lineRule="auto"/>
        <w:ind w:left="108" w:right="152" w:firstLine="436"/>
        <w:jc w:val="both"/>
      </w:pPr>
      <w:r>
        <w:rPr>
          <w:spacing w:val="-8"/>
        </w:rPr>
        <w:t>炎症评分包括 </w:t>
      </w:r>
      <w:r>
        <w:rPr/>
        <w:t>3</w:t>
      </w:r>
      <w:r>
        <w:rPr>
          <w:spacing w:val="-19"/>
        </w:rPr>
        <w:t> 个方面：门周和桥接坏死</w:t>
      </w:r>
      <w:r>
        <w:rPr/>
        <w:t>（0-10</w:t>
      </w:r>
      <w:r>
        <w:rPr>
          <w:spacing w:val="-19"/>
        </w:rPr>
        <w:t> 分)、小叶内退行性变</w:t>
      </w:r>
      <w:r>
        <w:rPr/>
        <w:t>（0-4</w:t>
      </w:r>
      <w:r>
        <w:rPr>
          <w:spacing w:val="-27"/>
        </w:rPr>
        <w:t> 分</w:t>
      </w:r>
      <w:r>
        <w:rPr>
          <w:spacing w:val="-111"/>
        </w:rPr>
        <w:t>）</w:t>
      </w:r>
      <w:r>
        <w:rPr>
          <w:spacing w:val="-27"/>
        </w:rPr>
        <w:t>、门脉炎症</w:t>
      </w:r>
      <w:r>
        <w:rPr/>
        <w:t>（0-4 分</w:t>
      </w:r>
      <w:r>
        <w:rPr>
          <w:spacing w:val="-111"/>
        </w:rPr>
        <w:t>）</w:t>
      </w:r>
      <w:r>
        <w:rPr>
          <w:spacing w:val="-16"/>
        </w:rPr>
        <w:t>。结果以总分表示</w:t>
      </w:r>
      <w:r>
        <w:rPr/>
        <w:t>：0</w:t>
      </w:r>
      <w:r>
        <w:rPr>
          <w:spacing w:val="-17"/>
        </w:rPr>
        <w:t> 分 无炎症; </w:t>
      </w:r>
      <w:r>
        <w:rPr/>
        <w:t>1-4</w:t>
      </w:r>
      <w:r>
        <w:rPr>
          <w:spacing w:val="-15"/>
        </w:rPr>
        <w:t> 分 微小炎症; </w:t>
      </w:r>
      <w:r>
        <w:rPr/>
        <w:t>5-8</w:t>
      </w:r>
      <w:r>
        <w:rPr>
          <w:spacing w:val="-17"/>
        </w:rPr>
        <w:t> 分 轻度炎症; </w:t>
      </w:r>
      <w:r>
        <w:rPr/>
        <w:t>9-12</w:t>
      </w:r>
      <w:r>
        <w:rPr>
          <w:spacing w:val="-17"/>
        </w:rPr>
        <w:t> 分 中度炎症; </w:t>
      </w:r>
      <w:r>
        <w:rPr/>
        <w:t>13-18 </w:t>
      </w:r>
      <w:r>
        <w:rPr>
          <w:spacing w:val="-5"/>
        </w:rPr>
        <w:t>分 显著炎症。纤维化评分为 </w:t>
      </w:r>
      <w:r>
        <w:rPr/>
        <w:t>0-4</w:t>
      </w:r>
      <w:r>
        <w:rPr>
          <w:spacing w:val="-27"/>
        </w:rPr>
        <w:t> 分</w:t>
      </w:r>
      <w:r>
        <w:rPr/>
        <w:t>，4</w:t>
      </w:r>
      <w:r>
        <w:rPr>
          <w:spacing w:val="-10"/>
        </w:rPr>
        <w:t> 分为纤维化。</w:t>
      </w:r>
    </w:p>
    <w:p>
      <w:pPr>
        <w:pStyle w:val="BodyText"/>
        <w:spacing w:before="6"/>
        <w:ind w:left="545"/>
      </w:pPr>
      <w:r>
        <w:rPr/>
        <w:t>十四、肝脏手术</w:t>
      </w:r>
    </w:p>
    <w:p>
      <w:pPr>
        <w:pStyle w:val="BodyText"/>
        <w:spacing w:line="259" w:lineRule="auto" w:before="23"/>
        <w:ind w:left="545" w:right="774"/>
      </w:pPr>
      <w:r>
        <w:rPr/>
        <w:t>指因疾病或意外伤害实际实施的肝脏部分切除术，手术须有至少一个完整的肝叶切除。十五、早期系统性硬皮病</w:t>
      </w:r>
    </w:p>
    <w:p>
      <w:pPr>
        <w:pStyle w:val="BodyText"/>
        <w:spacing w:line="259" w:lineRule="auto" w:before="6"/>
        <w:ind w:left="108" w:right="113" w:firstLine="436"/>
        <w:jc w:val="both"/>
      </w:pPr>
      <w:r>
        <w:rPr>
          <w:spacing w:val="-5"/>
        </w:rPr>
        <w:t>指一种以局限性或弥漫性皮肤增厚和皮肤、血管、内脏器官异常纤维化为特征的结缔组织病。本病须经</w:t>
      </w:r>
      <w:r>
        <w:rPr>
          <w:b/>
        </w:rPr>
        <w:t>专科医生</w:t>
      </w:r>
      <w:r>
        <w:rPr>
          <w:spacing w:val="-7"/>
        </w:rPr>
        <w:t>明确诊断，</w:t>
      </w:r>
      <w:r>
        <w:rPr>
          <w:b/>
        </w:rPr>
        <w:t>并须满足下列所有条件</w:t>
      </w:r>
      <w:r>
        <w:rPr>
          <w:spacing w:val="-7"/>
        </w:rPr>
        <w:t>，但未达到本合同所指重大疾病“系统性硬皮病”的标准：</w:t>
      </w:r>
    </w:p>
    <w:p>
      <w:pPr>
        <w:pStyle w:val="BodyText"/>
        <w:spacing w:line="259" w:lineRule="auto" w:before="6"/>
        <w:ind w:left="108" w:right="153" w:firstLine="436"/>
        <w:jc w:val="both"/>
      </w:pPr>
      <w:r>
        <w:rPr/>
        <w:t>1</w:t>
      </w:r>
      <w:r>
        <w:rPr>
          <w:spacing w:val="-5"/>
        </w:rPr>
        <w:t>、必须是经由</w:t>
      </w:r>
      <w:r>
        <w:rPr>
          <w:b/>
        </w:rPr>
        <w:t>本公司认可医院</w:t>
      </w:r>
      <w:r>
        <w:rPr>
          <w:spacing w:val="-5"/>
        </w:rPr>
        <w:t>的</w:t>
      </w:r>
      <w:r>
        <w:rPr>
          <w:b/>
        </w:rPr>
        <w:t>风湿学专科医生</w:t>
      </w:r>
      <w:r>
        <w:rPr>
          <w:spacing w:val="-4"/>
        </w:rPr>
        <w:t>根据美国风湿病学会（ACR）</w:t>
      </w:r>
      <w:r>
        <w:rPr>
          <w:spacing w:val="-2"/>
        </w:rPr>
        <w:t>及欧洲抗风湿病联盟(EULAR)</w:t>
      </w:r>
      <w:r>
        <w:rPr>
          <w:spacing w:val="-25"/>
        </w:rPr>
        <w:t>在 </w:t>
      </w:r>
      <w:r>
        <w:rPr/>
        <w:t>2013</w:t>
      </w:r>
      <w:r>
        <w:rPr>
          <w:spacing w:val="-8"/>
        </w:rPr>
        <w:t> 年发布的系统性硬皮病诊断标准确认达到确诊标准</w:t>
      </w:r>
      <w:r>
        <w:rPr/>
        <w:t>（</w:t>
      </w:r>
      <w:r>
        <w:rPr>
          <w:spacing w:val="-3"/>
        </w:rPr>
        <w:t>总分值由每一个分类中的最高比重（分值</w:t>
      </w:r>
      <w:r>
        <w:rPr>
          <w:spacing w:val="-5"/>
        </w:rPr>
        <w:t>）</w:t>
      </w:r>
      <w:r>
        <w:rPr>
          <w:spacing w:val="-1"/>
        </w:rPr>
        <w:t>相加而成，总分≥</w:t>
      </w:r>
      <w:r>
        <w:rPr/>
        <w:t>9</w:t>
      </w:r>
      <w:r>
        <w:rPr>
          <w:spacing w:val="-7"/>
        </w:rPr>
        <w:t> 分的患者被分类为系统性硬皮病</w:t>
      </w:r>
      <w:r>
        <w:rPr>
          <w:spacing w:val="-111"/>
        </w:rPr>
        <w:t>）</w:t>
      </w:r>
      <w:r>
        <w:rPr/>
        <w:t>。</w:t>
      </w:r>
    </w:p>
    <w:p>
      <w:pPr>
        <w:spacing w:line="259" w:lineRule="auto" w:before="6"/>
        <w:ind w:left="545" w:right="3304" w:firstLine="0"/>
        <w:jc w:val="left"/>
        <w:rPr>
          <w:b/>
          <w:sz w:val="22"/>
        </w:rPr>
      </w:pPr>
      <w:r>
        <w:rPr>
          <w:sz w:val="22"/>
        </w:rPr>
        <w:t>2、须提供明确的病理活检及自身抗体免疫血清学证据支持。</w:t>
      </w:r>
      <w:r>
        <w:rPr>
          <w:b/>
          <w:w w:val="95"/>
          <w:sz w:val="22"/>
        </w:rPr>
        <w:t>以下情况不在保障范围内：</w:t>
      </w:r>
    </w:p>
    <w:p>
      <w:pPr>
        <w:pStyle w:val="Heading2"/>
        <w:ind w:left="545"/>
      </w:pPr>
      <w:r>
        <w:rPr>
          <w:w w:val="95"/>
        </w:rPr>
        <w:t>1、局限性硬皮病（带状硬皮病或斑状损害）</w:t>
      </w:r>
    </w:p>
    <w:p>
      <w:pPr>
        <w:spacing w:before="24"/>
        <w:ind w:left="545" w:right="0" w:firstLine="0"/>
        <w:jc w:val="left"/>
        <w:rPr>
          <w:b/>
          <w:sz w:val="22"/>
        </w:rPr>
      </w:pPr>
      <w:r>
        <w:rPr>
          <w:b/>
          <w:w w:val="95"/>
          <w:sz w:val="22"/>
        </w:rPr>
        <w:t>2、嗜酸性筋膜炎</w:t>
      </w:r>
    </w:p>
    <w:p>
      <w:pPr>
        <w:spacing w:line="259" w:lineRule="auto" w:before="24"/>
        <w:ind w:left="545" w:right="7475" w:firstLine="0"/>
        <w:jc w:val="left"/>
        <w:rPr>
          <w:sz w:val="22"/>
        </w:rPr>
      </w:pPr>
      <w:r>
        <w:rPr>
          <w:b/>
          <w:sz w:val="22"/>
        </w:rPr>
        <w:t>3、CREST 综合征</w:t>
      </w:r>
      <w:r>
        <w:rPr>
          <w:sz w:val="22"/>
        </w:rPr>
        <w:t>十六、胆道创伤</w:t>
      </w:r>
    </w:p>
    <w:p>
      <w:pPr>
        <w:spacing w:line="208" w:lineRule="auto" w:before="43"/>
        <w:ind w:left="108" w:right="157" w:firstLine="436"/>
        <w:jc w:val="left"/>
        <w:rPr>
          <w:b/>
          <w:sz w:val="22"/>
        </w:rPr>
      </w:pPr>
      <w:r>
        <w:rPr>
          <w:spacing w:val="-7"/>
          <w:sz w:val="22"/>
        </w:rPr>
        <w:t>因外伤引起的胆道创伤导致接受涉及胆总管小肠吻合术的胆道重建手术。手术必须由</w:t>
      </w:r>
      <w:r>
        <w:rPr>
          <w:b/>
          <w:sz w:val="22"/>
        </w:rPr>
        <w:t>专科医生</w:t>
      </w:r>
      <w:r>
        <w:rPr>
          <w:spacing w:val="-1"/>
          <w:sz w:val="22"/>
        </w:rPr>
        <w:t>认为是医疗所需的情况下进</w:t>
      </w:r>
      <w:r>
        <w:rPr>
          <w:rFonts w:ascii="Malgun Gothic" w:eastAsia="Malgun Gothic" w:hint="eastAsia"/>
          <w:sz w:val="22"/>
        </w:rPr>
        <w:t>行</w:t>
      </w:r>
      <w:r>
        <w:rPr>
          <w:spacing w:val="-5"/>
          <w:sz w:val="22"/>
        </w:rPr>
        <w:t>。</w:t>
      </w:r>
      <w:r>
        <w:rPr>
          <w:b/>
          <w:sz w:val="22"/>
        </w:rPr>
        <w:t>胆道闭锁</w:t>
      </w:r>
      <w:r>
        <w:rPr>
          <w:rFonts w:ascii="Malgun Gothic" w:eastAsia="Malgun Gothic" w:hint="eastAsia"/>
          <w:b/>
          <w:sz w:val="22"/>
        </w:rPr>
        <w:t>不</w:t>
      </w:r>
      <w:r>
        <w:rPr>
          <w:b/>
          <w:spacing w:val="-2"/>
          <w:sz w:val="22"/>
        </w:rPr>
        <w:t>在保障范围内。</w:t>
      </w:r>
    </w:p>
    <w:p>
      <w:pPr>
        <w:pStyle w:val="BodyText"/>
        <w:spacing w:before="1"/>
        <w:ind w:left="545"/>
      </w:pPr>
      <w:r>
        <w:rPr/>
        <w:t>十七、肾脏切除</w:t>
      </w:r>
    </w:p>
    <w:p>
      <w:pPr>
        <w:spacing w:line="259" w:lineRule="auto" w:before="24"/>
        <w:ind w:left="545" w:right="317" w:firstLine="0"/>
        <w:jc w:val="left"/>
        <w:rPr>
          <w:sz w:val="22"/>
        </w:rPr>
      </w:pPr>
      <w:r>
        <w:rPr>
          <w:sz w:val="22"/>
        </w:rPr>
        <w:t>因疾病或者意外伤害导致至少单侧肾切除。</w:t>
      </w:r>
      <w:r>
        <w:rPr>
          <w:b/>
          <w:sz w:val="22"/>
        </w:rPr>
        <w:t>因捐赠肾脏而所需的肾脏切除不在保障范围内。</w:t>
      </w:r>
      <w:r>
        <w:rPr>
          <w:sz w:val="22"/>
        </w:rPr>
        <w:t>十八、单侧肺脏切除</w:t>
      </w:r>
    </w:p>
    <w:p>
      <w:pPr>
        <w:spacing w:line="259" w:lineRule="auto" w:before="6"/>
        <w:ind w:left="108" w:right="93" w:firstLine="436"/>
        <w:jc w:val="left"/>
        <w:rPr>
          <w:b/>
          <w:sz w:val="22"/>
        </w:rPr>
      </w:pPr>
      <w:r>
        <w:rPr>
          <w:sz w:val="22"/>
        </w:rPr>
        <w:t>因疾病或意外伤害实际实施的一侧肺脏切除术，</w:t>
      </w:r>
      <w:r>
        <w:rPr>
          <w:b/>
          <w:sz w:val="22"/>
        </w:rPr>
        <w:t>部分切除手术和肺脏捐献引起的手术不在保障</w:t>
      </w:r>
      <w:r>
        <w:rPr>
          <w:b/>
          <w:w w:val="95"/>
          <w:sz w:val="22"/>
        </w:rPr>
        <w:t>范围内。</w:t>
      </w:r>
    </w:p>
    <w:p>
      <w:pPr>
        <w:pStyle w:val="BodyText"/>
        <w:spacing w:before="6"/>
        <w:ind w:left="545"/>
      </w:pPr>
      <w:r>
        <w:rPr/>
        <w:t>十九、双侧睾丸切除手术</w:t>
      </w:r>
    </w:p>
    <w:p>
      <w:pPr>
        <w:spacing w:line="261" w:lineRule="auto" w:before="24"/>
        <w:ind w:left="545" w:right="763" w:firstLine="0"/>
        <w:jc w:val="left"/>
        <w:rPr>
          <w:sz w:val="22"/>
        </w:rPr>
      </w:pPr>
      <w:r>
        <w:rPr>
          <w:sz w:val="22"/>
        </w:rPr>
        <w:t>因疾病或者意外伤害导致接受了双侧睾丸完全切除手术。</w:t>
      </w:r>
      <w:r>
        <w:rPr>
          <w:b/>
          <w:sz w:val="22"/>
        </w:rPr>
        <w:t>部分睾丸切除不在保障范围。</w:t>
      </w:r>
      <w:r>
        <w:rPr>
          <w:sz w:val="22"/>
        </w:rPr>
        <w:t>二十、颈动脉进行血管成形术</w:t>
      </w:r>
    </w:p>
    <w:p>
      <w:pPr>
        <w:pStyle w:val="BodyText"/>
        <w:spacing w:line="259" w:lineRule="auto" w:before="4"/>
        <w:ind w:left="108" w:right="156" w:firstLine="436"/>
        <w:jc w:val="both"/>
      </w:pPr>
      <w:r>
        <w:rPr>
          <w:spacing w:val="-6"/>
        </w:rPr>
        <w:t>指根据颈动脉造影检查结果，确诊一条或以上颈动脉存在严重狭窄性病变</w:t>
      </w:r>
      <w:r>
        <w:rPr>
          <w:spacing w:val="-5"/>
        </w:rPr>
        <w:t>（</w:t>
      </w:r>
      <w:r>
        <w:rPr>
          <w:spacing w:val="-1"/>
        </w:rPr>
        <w:t>至少一支血管管腔</w:t>
      </w:r>
      <w:r>
        <w:rPr>
          <w:spacing w:val="-6"/>
        </w:rPr>
        <w:t>直径减少 </w:t>
      </w:r>
      <w:r>
        <w:rPr/>
        <w:t>50％以上</w:t>
      </w:r>
      <w:r>
        <w:rPr>
          <w:spacing w:val="-111"/>
        </w:rPr>
        <w:t>）</w:t>
      </w:r>
      <w:r>
        <w:rPr>
          <w:spacing w:val="-5"/>
        </w:rPr>
        <w:t>。本病须经国家机关认可的有合法资质的</w:t>
      </w:r>
      <w:r>
        <w:rPr>
          <w:b/>
          <w:spacing w:val="0"/>
        </w:rPr>
        <w:t>专科医生</w:t>
      </w:r>
      <w:r>
        <w:rPr>
          <w:spacing w:val="-3"/>
        </w:rPr>
        <w:t>明确诊断，同时必须已经采</w:t>
      </w:r>
      <w:r>
        <w:rPr>
          <w:spacing w:val="-4"/>
        </w:rPr>
        <w:t>取以下手术以减轻症状：</w:t>
      </w:r>
    </w:p>
    <w:p>
      <w:pPr>
        <w:pStyle w:val="BodyText"/>
        <w:spacing w:line="261" w:lineRule="auto" w:before="6"/>
        <w:ind w:left="545" w:right="883"/>
      </w:pPr>
      <w:r>
        <w:rPr/>
        <w:t>确实进行血管介入治疗，例如血管成形术及/或进行植入支架或动脉粥样瘤清除手术。二十一、颈动脉内膜切除手术</w:t>
      </w:r>
    </w:p>
    <w:p>
      <w:pPr>
        <w:spacing w:line="259" w:lineRule="auto" w:before="4"/>
        <w:ind w:left="108" w:right="108" w:firstLine="436"/>
        <w:jc w:val="left"/>
        <w:rPr>
          <w:b/>
          <w:sz w:val="22"/>
        </w:rPr>
      </w:pPr>
      <w:r>
        <w:rPr>
          <w:sz w:val="22"/>
        </w:rPr>
        <w:t>指颈动脉狭窄超过 80%且实际实施了颈动脉内膜切除手术，颈动脉狭窄程度必须经颈动脉造影证实。</w:t>
      </w:r>
      <w:r>
        <w:rPr>
          <w:b/>
          <w:sz w:val="22"/>
        </w:rPr>
        <w:t>针对颈动脉以外的血管施行的动脉内膜切除手术不在保障范围内。</w:t>
      </w:r>
    </w:p>
    <w:p>
      <w:pPr>
        <w:pStyle w:val="BodyText"/>
        <w:spacing w:before="6"/>
        <w:ind w:left="545"/>
      </w:pPr>
      <w:r>
        <w:rPr/>
        <w:t>二十二、结核性脊髓炎</w:t>
      </w:r>
    </w:p>
    <w:p>
      <w:pPr>
        <w:pStyle w:val="BodyText"/>
        <w:ind w:left="545"/>
        <w:rPr>
          <w:b/>
        </w:rPr>
      </w:pPr>
      <w:r>
        <w:rPr/>
        <w:t>因结核杆菌引起的脊髓炎，导致永久性神经系统功能中度障碍，即：疾病</w:t>
      </w:r>
      <w:r>
        <w:rPr>
          <w:b/>
        </w:rPr>
        <w:t>首次确诊一百八十</w:t>
      </w:r>
    </w:p>
    <w:p>
      <w:pPr>
        <w:spacing w:before="24"/>
        <w:ind w:left="108" w:right="0" w:firstLine="0"/>
        <w:jc w:val="left"/>
        <w:rPr>
          <w:sz w:val="22"/>
        </w:rPr>
      </w:pPr>
      <w:r>
        <w:rPr>
          <w:b/>
          <w:sz w:val="22"/>
        </w:rPr>
        <w:t>（180）天后</w:t>
      </w:r>
      <w:r>
        <w:rPr>
          <w:sz w:val="22"/>
        </w:rPr>
        <w:t>，仍遗留下列一种或一种以上障碍：</w:t>
      </w:r>
    </w:p>
    <w:p>
      <w:pPr>
        <w:spacing w:after="0"/>
        <w:jc w:val="left"/>
        <w:rPr>
          <w:sz w:val="22"/>
        </w:rPr>
        <w:sectPr>
          <w:pgSz w:w="11910" w:h="16840"/>
          <w:pgMar w:top="860" w:bottom="280" w:left="1140" w:right="1080"/>
        </w:sectPr>
      </w:pPr>
    </w:p>
    <w:p>
      <w:pPr>
        <w:pStyle w:val="BodyText"/>
        <w:spacing w:before="7"/>
        <w:ind w:left="545"/>
      </w:pPr>
      <w:r>
        <w:rPr/>
        <w:t>1、一肢或一肢以上肢体肌力Ⅲ级或Ⅲ级以下的运动功能障碍；</w:t>
      </w:r>
    </w:p>
    <w:p>
      <w:pPr>
        <w:spacing w:before="23"/>
        <w:ind w:left="545" w:right="0" w:firstLine="0"/>
        <w:jc w:val="left"/>
        <w:rPr>
          <w:sz w:val="22"/>
        </w:rPr>
      </w:pPr>
      <w:r>
        <w:rPr>
          <w:sz w:val="22"/>
        </w:rPr>
        <w:t>2、自主生活能力部分丧失，</w:t>
      </w:r>
      <w:r>
        <w:rPr>
          <w:b/>
          <w:sz w:val="22"/>
        </w:rPr>
        <w:t>无法独立完成六项基本日常生活活动中的两项或两项以上</w:t>
      </w:r>
      <w:r>
        <w:rPr>
          <w:sz w:val="22"/>
        </w:rPr>
        <w:t>。</w:t>
      </w:r>
    </w:p>
    <w:p>
      <w:pPr>
        <w:spacing w:line="259" w:lineRule="auto" w:before="23"/>
        <w:ind w:left="108" w:right="156" w:firstLine="436"/>
        <w:jc w:val="left"/>
        <w:rPr>
          <w:sz w:val="22"/>
        </w:rPr>
      </w:pPr>
      <w:r>
        <w:rPr>
          <w:sz w:val="22"/>
        </w:rPr>
        <w:t>该诊断必须由</w:t>
      </w:r>
      <w:r>
        <w:rPr>
          <w:b/>
          <w:sz w:val="22"/>
        </w:rPr>
        <w:t>本公司认可医院</w:t>
      </w:r>
      <w:r>
        <w:rPr>
          <w:sz w:val="22"/>
        </w:rPr>
        <w:t>的</w:t>
      </w:r>
      <w:r>
        <w:rPr>
          <w:b/>
          <w:sz w:val="22"/>
        </w:rPr>
        <w:t>神经专科医生</w:t>
      </w:r>
      <w:r>
        <w:rPr>
          <w:sz w:val="22"/>
        </w:rPr>
        <w:t>证实，并必须由适当的检查证明为结核性脊髓炎。</w:t>
      </w:r>
    </w:p>
    <w:p>
      <w:pPr>
        <w:pStyle w:val="BodyText"/>
        <w:spacing w:before="6"/>
        <w:ind w:left="545"/>
      </w:pPr>
      <w:r>
        <w:rPr/>
        <w:t>二十三、中度严重细菌性脑膜炎</w:t>
      </w:r>
    </w:p>
    <w:p>
      <w:pPr>
        <w:spacing w:line="259" w:lineRule="auto" w:before="24"/>
        <w:ind w:left="108" w:right="98" w:firstLine="436"/>
        <w:jc w:val="left"/>
        <w:rPr>
          <w:sz w:val="22"/>
        </w:rPr>
      </w:pPr>
      <w:r>
        <w:rPr>
          <w:sz w:val="22"/>
        </w:rPr>
        <w:t>指细菌感染性脑（脊髓）膜炎导致神经系统永久性的中度功能障碍，即：疾病</w:t>
      </w:r>
      <w:r>
        <w:rPr>
          <w:b/>
          <w:sz w:val="22"/>
        </w:rPr>
        <w:t>首次确诊一百八十（180）天后</w:t>
      </w:r>
      <w:r>
        <w:rPr>
          <w:sz w:val="22"/>
        </w:rPr>
        <w:t>，仍遗留下列全部障碍：</w:t>
      </w:r>
    </w:p>
    <w:p>
      <w:pPr>
        <w:pStyle w:val="BodyText"/>
        <w:spacing w:before="6"/>
        <w:ind w:left="545"/>
      </w:pPr>
      <w:r>
        <w:rPr/>
        <w:t>1.一肢或一肢以上肢体肌力 III 级或 III 级以下的运动功能障碍；</w:t>
      </w:r>
    </w:p>
    <w:p>
      <w:pPr>
        <w:spacing w:before="24"/>
        <w:ind w:left="545" w:right="0" w:firstLine="0"/>
        <w:jc w:val="left"/>
        <w:rPr>
          <w:sz w:val="22"/>
        </w:rPr>
      </w:pPr>
      <w:r>
        <w:rPr>
          <w:sz w:val="22"/>
        </w:rPr>
        <w:t>2.自主生活能力部分丧失，</w:t>
      </w:r>
      <w:r>
        <w:rPr>
          <w:b/>
          <w:sz w:val="22"/>
        </w:rPr>
        <w:t>无法独立完成六项基本日常生活活动中的一项或一项以上</w:t>
      </w:r>
      <w:r>
        <w:rPr>
          <w:sz w:val="22"/>
        </w:rPr>
        <w:t>。</w:t>
      </w:r>
    </w:p>
    <w:p>
      <w:pPr>
        <w:spacing w:line="261" w:lineRule="auto" w:before="24"/>
        <w:ind w:left="108" w:right="96" w:firstLine="436"/>
        <w:jc w:val="left"/>
        <w:rPr>
          <w:sz w:val="22"/>
        </w:rPr>
      </w:pPr>
      <w:r>
        <w:rPr>
          <w:sz w:val="22"/>
        </w:rPr>
        <w:t>诊断必须由</w:t>
      </w:r>
      <w:r>
        <w:rPr>
          <w:b/>
          <w:sz w:val="22"/>
        </w:rPr>
        <w:t>本公司认可医院</w:t>
      </w:r>
      <w:r>
        <w:rPr>
          <w:sz w:val="22"/>
        </w:rPr>
        <w:t>的</w:t>
      </w:r>
      <w:r>
        <w:rPr>
          <w:b/>
          <w:sz w:val="22"/>
        </w:rPr>
        <w:t>神经科专科医生</w:t>
      </w:r>
      <w:r>
        <w:rPr>
          <w:sz w:val="22"/>
        </w:rPr>
        <w:t>确定，並必须由适当的检查证明疾病原因为急性脑（脊髓）膜受细菌感染</w:t>
      </w:r>
    </w:p>
    <w:p>
      <w:pPr>
        <w:pStyle w:val="BodyText"/>
        <w:spacing w:before="4"/>
        <w:ind w:left="545"/>
      </w:pPr>
      <w:r>
        <w:rPr/>
        <w:t>二十四、早期运动神经性疾病</w:t>
      </w:r>
    </w:p>
    <w:p>
      <w:pPr>
        <w:spacing w:line="259" w:lineRule="auto" w:before="23"/>
        <w:ind w:left="108" w:right="113" w:firstLine="436"/>
        <w:jc w:val="both"/>
        <w:rPr>
          <w:sz w:val="22"/>
        </w:rPr>
      </w:pPr>
      <w:r>
        <w:rPr>
          <w:spacing w:val="-5"/>
          <w:sz w:val="22"/>
        </w:rPr>
        <w:t>是一组中枢神经系统运动神经元的进行性变性疾病，进行性脊肌萎缩症、进行性延髓麻痹症、</w:t>
      </w:r>
      <w:r>
        <w:rPr>
          <w:spacing w:val="-10"/>
          <w:sz w:val="22"/>
        </w:rPr>
        <w:t>原发性侧索硬化症、肌萎缩性侧索硬化症。须满足自主生活能力部分丧失，</w:t>
      </w:r>
      <w:r>
        <w:rPr>
          <w:b/>
          <w:sz w:val="22"/>
        </w:rPr>
        <w:t>无法独立完成六项基本日常生活活动中的两项</w:t>
      </w:r>
      <w:r>
        <w:rPr>
          <w:sz w:val="22"/>
        </w:rPr>
        <w:t>。</w:t>
      </w:r>
    </w:p>
    <w:p>
      <w:pPr>
        <w:pStyle w:val="BodyText"/>
        <w:spacing w:before="6"/>
        <w:ind w:left="545"/>
      </w:pPr>
      <w:r>
        <w:rPr/>
        <w:t>二十五、轻度颅脑手术</w:t>
      </w:r>
    </w:p>
    <w:p>
      <w:pPr>
        <w:spacing w:line="259" w:lineRule="auto" w:before="23"/>
        <w:ind w:left="108" w:right="157" w:firstLine="436"/>
        <w:jc w:val="left"/>
        <w:rPr>
          <w:b/>
          <w:sz w:val="22"/>
        </w:rPr>
      </w:pPr>
      <w:r>
        <w:rPr>
          <w:spacing w:val="-7"/>
          <w:sz w:val="22"/>
        </w:rPr>
        <w:t>因疾病被保险人确已实施全麻下的颅骨钻孔手术或者经鼻蝶窦入颅手术。</w:t>
      </w:r>
      <w:r>
        <w:rPr>
          <w:b/>
          <w:sz w:val="22"/>
        </w:rPr>
        <w:t>因外伤而实施的脑外</w:t>
      </w:r>
      <w:r>
        <w:rPr>
          <w:b/>
          <w:w w:val="95"/>
          <w:sz w:val="22"/>
        </w:rPr>
        <w:t>科手术不在保障范围内。</w:t>
      </w:r>
    </w:p>
    <w:p>
      <w:pPr>
        <w:pStyle w:val="BodyText"/>
        <w:spacing w:before="6"/>
        <w:ind w:left="545"/>
      </w:pPr>
      <w:r>
        <w:rPr/>
        <w:t>二十六、植入大脑内分流器</w:t>
      </w:r>
    </w:p>
    <w:p>
      <w:pPr>
        <w:pStyle w:val="BodyText"/>
        <w:spacing w:line="261" w:lineRule="auto"/>
        <w:ind w:left="108" w:right="153" w:firstLine="436"/>
      </w:pPr>
      <w:r>
        <w:rPr>
          <w:spacing w:val="-6"/>
        </w:rPr>
        <w:t>植入大脑内分流器是指确实在脑室进行分流器植入手术，以缓解升高的脑脊液压力。必须由脑</w:t>
      </w:r>
      <w:r>
        <w:rPr>
          <w:b/>
          <w:spacing w:val="-5"/>
        </w:rPr>
        <w:t>神经科专科医生</w:t>
      </w:r>
      <w:r>
        <w:rPr>
          <w:spacing w:val="-3"/>
        </w:rPr>
        <w:t>证实植入分流器为医疗所需。</w:t>
      </w:r>
    </w:p>
    <w:p>
      <w:pPr>
        <w:pStyle w:val="BodyText"/>
        <w:spacing w:before="4"/>
        <w:ind w:left="545"/>
      </w:pPr>
      <w:r>
        <w:rPr/>
        <w:t>二十七、特定周围动脉狭窄的血管介入治疗</w:t>
      </w:r>
    </w:p>
    <w:p>
      <w:pPr>
        <w:pStyle w:val="BodyText"/>
        <w:spacing w:line="259" w:lineRule="auto"/>
        <w:ind w:left="108" w:right="156" w:firstLine="436"/>
      </w:pPr>
      <w:r>
        <w:rPr>
          <w:spacing w:val="-6"/>
        </w:rPr>
        <w:t>周围动脉疾病的血管介入治疗是指一条或以上的下列血管存在狭窄。本疾病的诊断及治疗均须在本公司认可的医院内由</w:t>
      </w:r>
      <w:r>
        <w:rPr>
          <w:b/>
          <w:spacing w:val="0"/>
        </w:rPr>
        <w:t>专科医生</w:t>
      </w:r>
      <w:r>
        <w:rPr>
          <w:spacing w:val="-3"/>
        </w:rPr>
        <w:t>认为是医疗必须的情况下进行：</w:t>
      </w:r>
    </w:p>
    <w:p>
      <w:pPr>
        <w:pStyle w:val="BodyText"/>
        <w:spacing w:before="6"/>
        <w:ind w:left="545"/>
      </w:pPr>
      <w:r>
        <w:rPr>
          <w:w w:val="100"/>
        </w:rPr>
        <w:t>1</w:t>
      </w:r>
      <w:r>
        <w:rPr>
          <w:spacing w:val="-1"/>
          <w:w w:val="100"/>
        </w:rPr>
        <w:t>、为下肢或上肢供血的动脉</w:t>
      </w:r>
      <w:r>
        <w:rPr>
          <w:spacing w:val="-5"/>
          <w:w w:val="100"/>
        </w:rPr>
        <w:t>（</w:t>
      </w:r>
      <w:r>
        <w:rPr>
          <w:spacing w:val="-2"/>
          <w:w w:val="100"/>
        </w:rPr>
        <w:t>如髂、股、腘、肱、桡动脉等</w:t>
      </w:r>
      <w:r>
        <w:rPr>
          <w:spacing w:val="-111"/>
          <w:w w:val="100"/>
        </w:rPr>
        <w:t>）</w:t>
      </w:r>
      <w:r>
        <w:rPr>
          <w:w w:val="100"/>
        </w:rPr>
        <w:t>；</w:t>
      </w:r>
    </w:p>
    <w:p>
      <w:pPr>
        <w:pStyle w:val="BodyText"/>
        <w:ind w:left="545"/>
      </w:pPr>
      <w:r>
        <w:rPr/>
        <w:t>2、肾动脉；</w:t>
      </w:r>
    </w:p>
    <w:p>
      <w:pPr>
        <w:pStyle w:val="BodyText"/>
        <w:ind w:left="545"/>
      </w:pPr>
      <w:r>
        <w:rPr/>
        <w:t>3、肠系膜动脉。</w:t>
      </w:r>
    </w:p>
    <w:p>
      <w:pPr>
        <w:pStyle w:val="Heading2"/>
        <w:spacing w:before="24"/>
        <w:ind w:left="545"/>
        <w:rPr>
          <w:b w:val="0"/>
        </w:rPr>
      </w:pPr>
      <w:r>
        <w:rPr/>
        <w:t>理赔时必须同时符合下列所有条件</w:t>
      </w:r>
      <w:r>
        <w:rPr>
          <w:b w:val="0"/>
        </w:rPr>
        <w:t>：</w:t>
      </w:r>
    </w:p>
    <w:p>
      <w:pPr>
        <w:pStyle w:val="BodyText"/>
        <w:ind w:left="545"/>
      </w:pPr>
      <w:r>
        <w:rPr/>
        <w:t>1、经血管造影术证明一条或以上的血管存在 50%或以上狹窄</w:t>
      </w:r>
    </w:p>
    <w:p>
      <w:pPr>
        <w:pStyle w:val="BodyText"/>
        <w:spacing w:line="261" w:lineRule="auto"/>
        <w:ind w:left="108" w:right="152" w:firstLine="436"/>
      </w:pPr>
      <w:r>
        <w:rPr/>
        <w:t>2</w:t>
      </w:r>
      <w:r>
        <w:rPr>
          <w:spacing w:val="-6"/>
        </w:rPr>
        <w:t>、确实已针对以上狭窄血管进行介入治疗以减轻症狀，介入治疗包括血管成形术及</w:t>
      </w:r>
      <w:r>
        <w:rPr/>
        <w:t>/</w:t>
      </w:r>
      <w:r>
        <w:rPr>
          <w:spacing w:val="-2"/>
        </w:rPr>
        <w:t>或进行植</w:t>
      </w:r>
      <w:r>
        <w:rPr>
          <w:spacing w:val="-4"/>
        </w:rPr>
        <w:t>入支架或动脉粥肿斑块清除手术；</w:t>
      </w:r>
    </w:p>
    <w:p>
      <w:pPr>
        <w:pStyle w:val="BodyText"/>
        <w:spacing w:before="4"/>
        <w:ind w:left="545"/>
      </w:pPr>
      <w:r>
        <w:rPr/>
        <w:t>二十八、不典型的急性心肌梗塞</w:t>
      </w:r>
    </w:p>
    <w:p>
      <w:pPr>
        <w:pStyle w:val="BodyText"/>
        <w:spacing w:line="259" w:lineRule="auto"/>
        <w:ind w:left="108" w:right="160" w:firstLine="436"/>
      </w:pPr>
      <w:r>
        <w:rPr/>
        <w:t>指被临床诊断为急性心肌梗塞并接受了急性心肌梗塞治疗虽然未达到重大疾病“急性心肌梗塞”的给付标准，</w:t>
      </w:r>
      <w:r>
        <w:rPr>
          <w:b/>
        </w:rPr>
        <w:t>但满足下列全部条件</w:t>
      </w:r>
      <w:r>
        <w:rPr/>
        <w:t>：</w:t>
      </w:r>
    </w:p>
    <w:p>
      <w:pPr>
        <w:pStyle w:val="BodyText"/>
        <w:spacing w:before="6"/>
        <w:ind w:left="545"/>
      </w:pPr>
      <w:r>
        <w:rPr/>
        <w:t>1、心肌酶或肌钙蛋白有诊断意义的升高，或呈符合急性心肌梗塞的动态性变化；</w:t>
      </w:r>
    </w:p>
    <w:p>
      <w:pPr>
        <w:pStyle w:val="BodyText"/>
        <w:spacing w:line="261" w:lineRule="auto" w:before="23"/>
        <w:ind w:left="545" w:right="4080"/>
      </w:pPr>
      <w:r>
        <w:rPr/>
        <w:t>2</w:t>
      </w:r>
      <w:r>
        <w:rPr>
          <w:spacing w:val="-6"/>
        </w:rPr>
        <w:t>、心电图有损伤性的 </w:t>
      </w:r>
      <w:r>
        <w:rPr/>
        <w:t>ST</w:t>
      </w:r>
      <w:r>
        <w:rPr>
          <w:spacing w:val="-13"/>
        </w:rPr>
        <w:t> 段改变但未出现病理 </w:t>
      </w:r>
      <w:r>
        <w:rPr/>
        <w:t>Q</w:t>
      </w:r>
      <w:r>
        <w:rPr>
          <w:spacing w:val="-22"/>
        </w:rPr>
        <w:t> 波。</w:t>
      </w:r>
      <w:r>
        <w:rPr>
          <w:spacing w:val="-1"/>
        </w:rPr>
        <w:t>二十九、激光心肌血运重建术</w:t>
      </w:r>
    </w:p>
    <w:p>
      <w:pPr>
        <w:pStyle w:val="BodyText"/>
        <w:spacing w:line="259" w:lineRule="auto" w:before="4"/>
        <w:ind w:left="108" w:right="153" w:firstLine="436"/>
        <w:jc w:val="both"/>
      </w:pPr>
      <w:r>
        <w:rPr>
          <w:spacing w:val="-6"/>
        </w:rPr>
        <w:t>指被保人患有顽固性心绞痛，经持续最佳药物治疗后无改善，冠状动脉搭桥手术及经皮血管成</w:t>
      </w:r>
      <w:r>
        <w:rPr>
          <w:spacing w:val="-9"/>
        </w:rPr>
        <w:t>形手术已失败或者被认为不适合。在本公司认可的医院内实际进行了</w:t>
      </w:r>
      <w:r>
        <w:rPr>
          <w:b/>
        </w:rPr>
        <w:t>开胸</w:t>
      </w:r>
      <w:r>
        <w:rPr>
          <w:spacing w:val="-1"/>
        </w:rPr>
        <w:t>手术下或者胸腔镜下的激</w:t>
      </w:r>
      <w:r>
        <w:rPr>
          <w:spacing w:val="-2"/>
        </w:rPr>
        <w:t>光心肌血运重建术。</w:t>
      </w:r>
    </w:p>
    <w:p>
      <w:pPr>
        <w:pStyle w:val="BodyText"/>
        <w:spacing w:before="6"/>
        <w:ind w:left="545"/>
      </w:pPr>
      <w:r>
        <w:rPr/>
        <w:t>三十、微创冠状动脉搭桥术</w:t>
      </w:r>
    </w:p>
    <w:p>
      <w:pPr>
        <w:pStyle w:val="BodyText"/>
        <w:spacing w:line="259" w:lineRule="auto"/>
        <w:ind w:left="108" w:right="161" w:firstLine="436"/>
        <w:jc w:val="both"/>
      </w:pPr>
      <w:r>
        <w:rPr>
          <w:w w:val="100"/>
        </w:rPr>
        <w:t>微创冠状动脉搭桥手术是指确实透过微型的</w:t>
      </w:r>
      <w:r>
        <w:rPr>
          <w:b/>
          <w:spacing w:val="3"/>
          <w:w w:val="99"/>
        </w:rPr>
        <w:t>开胸</w:t>
      </w:r>
      <w:r>
        <w:rPr>
          <w:w w:val="100"/>
        </w:rPr>
        <w:t>手术（于肋骨之间开一个细小的切口</w:t>
      </w:r>
      <w:r>
        <w:rPr>
          <w:spacing w:val="-111"/>
          <w:w w:val="100"/>
        </w:rPr>
        <w:t>）</w:t>
      </w:r>
      <w:r>
        <w:rPr>
          <w:w w:val="100"/>
        </w:rPr>
        <w:t>，进行</w:t>
      </w:r>
      <w:r>
        <w:rPr>
          <w:spacing w:val="-6"/>
        </w:rPr>
        <w:t>冠状动脉搭桥手术，以矫正一条或以上冠状动脉狭窄或闭塞。微创进行直接的冠状动脉搭桥手术亦可称“锁孔”式冠状动脉手术。有关程序为医疗所需及由心脏专科注册医生进行。</w:t>
      </w:r>
    </w:p>
    <w:p>
      <w:pPr>
        <w:pStyle w:val="Heading2"/>
        <w:spacing w:line="259" w:lineRule="auto"/>
        <w:ind w:right="160" w:firstLine="436"/>
      </w:pPr>
      <w:r>
        <w:rPr>
          <w:spacing w:val="-6"/>
        </w:rPr>
        <w:t>冠状动脉支架植入术、心导管球囊扩张术、激光射频技术及其它非开胸的介入手术，腔镜手术</w:t>
      </w:r>
      <w:r>
        <w:rPr>
          <w:spacing w:val="-6"/>
          <w:w w:val="95"/>
        </w:rPr>
        <w:t>不在该保障范围内。</w:t>
      </w:r>
    </w:p>
    <w:p>
      <w:pPr>
        <w:pStyle w:val="BodyText"/>
        <w:spacing w:before="6"/>
        <w:ind w:left="545"/>
      </w:pPr>
      <w:r>
        <w:rPr/>
        <w:t>三十一、早期原发性心肌病</w:t>
      </w:r>
    </w:p>
    <w:p>
      <w:pPr>
        <w:spacing w:after="0"/>
        <w:sectPr>
          <w:pgSz w:w="11910" w:h="16840"/>
          <w:pgMar w:top="860" w:bottom="280" w:left="1140" w:right="1080"/>
        </w:sectPr>
      </w:pPr>
    </w:p>
    <w:p>
      <w:pPr>
        <w:spacing w:before="7"/>
        <w:ind w:left="545" w:right="0" w:firstLine="0"/>
        <w:jc w:val="left"/>
        <w:rPr>
          <w:sz w:val="22"/>
        </w:rPr>
      </w:pPr>
      <w:r>
        <w:rPr>
          <w:sz w:val="22"/>
        </w:rPr>
        <w:t>被诊断为原发性心肌病，</w:t>
      </w:r>
      <w:r>
        <w:rPr>
          <w:b/>
          <w:sz w:val="22"/>
        </w:rPr>
        <w:t>并符合下列所有条件</w:t>
      </w:r>
      <w:r>
        <w:rPr>
          <w:sz w:val="22"/>
        </w:rPr>
        <w:t>：</w:t>
      </w:r>
    </w:p>
    <w:p>
      <w:pPr>
        <w:pStyle w:val="BodyText"/>
        <w:spacing w:line="259" w:lineRule="auto" w:before="23"/>
        <w:ind w:left="108" w:right="212" w:firstLine="436"/>
        <w:jc w:val="both"/>
      </w:pPr>
      <w:r>
        <w:rPr/>
        <w:t>1</w:t>
      </w:r>
      <w:r>
        <w:rPr>
          <w:spacing w:val="-6"/>
        </w:rPr>
        <w:t>、导致心室功能受损，其受损程度达到美国纽约心脏病学会心脏功能分级的第 </w:t>
      </w:r>
      <w:r>
        <w:rPr/>
        <w:t>III</w:t>
      </w:r>
      <w:r>
        <w:rPr>
          <w:spacing w:val="-3"/>
        </w:rPr>
        <w:t> 级，或其</w:t>
      </w:r>
      <w:r>
        <w:rPr>
          <w:spacing w:val="-9"/>
        </w:rPr>
        <w:t>同等级別，即：体力活动明显受限，休息时无症状，轻于日常的活动即可引起充血性心力衰竭的症状。</w:t>
      </w:r>
    </w:p>
    <w:p>
      <w:pPr>
        <w:pStyle w:val="BodyText"/>
        <w:spacing w:before="6"/>
        <w:ind w:left="545"/>
      </w:pPr>
      <w:r>
        <w:rPr/>
        <w:t>2、左室射血分数 LVEF &lt;35%。</w:t>
      </w:r>
    </w:p>
    <w:p>
      <w:pPr>
        <w:spacing w:line="259" w:lineRule="auto" w:before="25"/>
        <w:ind w:left="108" w:right="218" w:firstLine="436"/>
        <w:jc w:val="left"/>
        <w:rPr>
          <w:sz w:val="22"/>
        </w:rPr>
      </w:pPr>
      <w:r>
        <w:rPr>
          <w:sz w:val="22"/>
        </w:rPr>
        <w:t>3、原发性心肌病的诊断必须由</w:t>
      </w:r>
      <w:r>
        <w:rPr>
          <w:b/>
          <w:sz w:val="22"/>
        </w:rPr>
        <w:t>本公司认可医院</w:t>
      </w:r>
      <w:r>
        <w:rPr>
          <w:sz w:val="22"/>
        </w:rPr>
        <w:t>的</w:t>
      </w:r>
      <w:r>
        <w:rPr>
          <w:b/>
          <w:sz w:val="22"/>
        </w:rPr>
        <w:t>心脏专科医生</w:t>
      </w:r>
      <w:r>
        <w:rPr>
          <w:sz w:val="22"/>
        </w:rPr>
        <w:t>确认，并提供心脏超声检查结果报告。</w:t>
      </w:r>
    </w:p>
    <w:p>
      <w:pPr>
        <w:spacing w:line="259" w:lineRule="auto" w:before="6"/>
        <w:ind w:left="108" w:right="172" w:firstLine="436"/>
        <w:jc w:val="left"/>
        <w:rPr>
          <w:b/>
          <w:sz w:val="22"/>
        </w:rPr>
      </w:pPr>
      <w:r>
        <w:rPr>
          <w:sz w:val="22"/>
        </w:rPr>
        <w:t>本保障范围内的心肌病包括扩张型心肌病、肥厚型心肌病及限制型心肌病。</w:t>
      </w:r>
      <w:r>
        <w:rPr>
          <w:b/>
          <w:sz w:val="22"/>
        </w:rPr>
        <w:t>继发于全身性疾病</w:t>
      </w:r>
      <w:r>
        <w:rPr>
          <w:b/>
          <w:w w:val="95"/>
          <w:sz w:val="22"/>
        </w:rPr>
        <w:t>或其它器官系统疾病及酒精滥用造成的心肌病变不在保障范围内。</w:t>
      </w:r>
    </w:p>
    <w:p>
      <w:pPr>
        <w:pStyle w:val="BodyText"/>
        <w:spacing w:before="6"/>
        <w:ind w:left="545"/>
      </w:pPr>
      <w:r>
        <w:rPr/>
        <w:t>三十二、心包膜切除术</w:t>
      </w:r>
    </w:p>
    <w:p>
      <w:pPr>
        <w:pStyle w:val="BodyText"/>
        <w:spacing w:line="259" w:lineRule="auto"/>
        <w:ind w:left="108" w:right="216" w:firstLine="436"/>
      </w:pPr>
      <w:r>
        <w:rPr>
          <w:spacing w:val="-7"/>
        </w:rPr>
        <w:t>因心包膜疾病导致已接受心包膜切除术或已进行任何需要心脏小切口技术的手术。此手术必须在</w:t>
      </w:r>
      <w:r>
        <w:rPr>
          <w:b/>
          <w:spacing w:val="-6"/>
        </w:rPr>
        <w:t>本公司认可医院</w:t>
      </w:r>
      <w:r>
        <w:rPr>
          <w:spacing w:val="-3"/>
        </w:rPr>
        <w:t>内由</w:t>
      </w:r>
      <w:r>
        <w:rPr>
          <w:b/>
        </w:rPr>
        <w:t>心脏科专科医生</w:t>
      </w:r>
      <w:r>
        <w:rPr>
          <w:spacing w:val="-2"/>
        </w:rPr>
        <w:t>认为是医学上必需的情况下进行。</w:t>
      </w:r>
    </w:p>
    <w:p>
      <w:pPr>
        <w:pStyle w:val="BodyText"/>
        <w:spacing w:before="6"/>
        <w:ind w:left="545"/>
      </w:pPr>
      <w:r>
        <w:rPr/>
        <w:t>三十三、心脏除颤器植入术</w:t>
      </w:r>
    </w:p>
    <w:p>
      <w:pPr>
        <w:pStyle w:val="BodyText"/>
        <w:spacing w:line="259" w:lineRule="auto"/>
        <w:ind w:left="108" w:right="216" w:firstLine="436"/>
      </w:pPr>
      <w:r>
        <w:rPr>
          <w:spacing w:val="-6"/>
        </w:rPr>
        <w:t>因严重心律失常而确实已经实施植入永久性心脏除纤颤器的手术。理赔时须提供完整病历资料及手术记录，诊断及治疗均须</w:t>
      </w:r>
      <w:r>
        <w:rPr>
          <w:b/>
        </w:rPr>
        <w:t>本公司认可医院</w:t>
      </w:r>
      <w:r>
        <w:rPr>
          <w:spacing w:val="-5"/>
        </w:rPr>
        <w:t>的</w:t>
      </w:r>
      <w:r>
        <w:rPr>
          <w:b/>
          <w:spacing w:val="0"/>
        </w:rPr>
        <w:t>专科医生</w:t>
      </w:r>
      <w:r>
        <w:rPr>
          <w:spacing w:val="-3"/>
        </w:rPr>
        <w:t>认为是医疗必须的情况下进行。</w:t>
      </w:r>
    </w:p>
    <w:p>
      <w:pPr>
        <w:pStyle w:val="BodyText"/>
        <w:spacing w:before="7"/>
        <w:ind w:left="545"/>
      </w:pPr>
      <w:r>
        <w:rPr/>
        <w:t>三十四、原发性肺动脉高压</w:t>
      </w:r>
    </w:p>
    <w:p>
      <w:pPr>
        <w:pStyle w:val="BodyText"/>
        <w:spacing w:line="259" w:lineRule="auto"/>
        <w:ind w:left="108" w:right="213" w:firstLine="436"/>
        <w:jc w:val="both"/>
      </w:pPr>
      <w:r>
        <w:rPr>
          <w:spacing w:val="-6"/>
        </w:rPr>
        <w:t>指由于原发性肺动脉高压进行性发展而导致右心室肥厚，已经造成</w:t>
      </w:r>
      <w:r>
        <w:rPr>
          <w:b/>
        </w:rPr>
        <w:t>永久不可逆</w:t>
      </w:r>
      <w:r>
        <w:rPr>
          <w:spacing w:val="-2"/>
        </w:rPr>
        <w:t>性的体力活动能</w:t>
      </w:r>
      <w:r>
        <w:rPr>
          <w:spacing w:val="-7"/>
        </w:rPr>
        <w:t>力受限，达到美国纽约心脏病学会心功能状态分级 </w:t>
      </w:r>
      <w:r>
        <w:rPr/>
        <w:t>III</w:t>
      </w:r>
      <w:r>
        <w:rPr>
          <w:spacing w:val="-8"/>
        </w:rPr>
        <w:t> 级及以上，但尚未达到 </w:t>
      </w:r>
      <w:r>
        <w:rPr/>
        <w:t>IV</w:t>
      </w:r>
      <w:r>
        <w:rPr>
          <w:spacing w:val="-6"/>
        </w:rPr>
        <w:t> 级，且静息状态</w:t>
      </w:r>
      <w:r>
        <w:rPr>
          <w:spacing w:val="-11"/>
        </w:rPr>
        <w:t>下肺动脉平均压超过 </w:t>
      </w:r>
      <w:r>
        <w:rPr/>
        <w:t>25mmHg，</w:t>
      </w:r>
      <w:r>
        <w:rPr>
          <w:spacing w:val="-10"/>
        </w:rPr>
        <w:t>但尚未超过 </w:t>
      </w:r>
      <w:r>
        <w:rPr/>
        <w:t>30mmHg。</w:t>
      </w:r>
    </w:p>
    <w:p>
      <w:pPr>
        <w:pStyle w:val="BodyText"/>
        <w:spacing w:line="264" w:lineRule="exact" w:before="6"/>
        <w:ind w:left="545"/>
      </w:pPr>
      <w:r>
        <w:rPr/>
        <w:t>三十五、面部重建手术</w:t>
      </w:r>
    </w:p>
    <w:p>
      <w:pPr>
        <w:spacing w:line="194" w:lineRule="auto" w:before="48"/>
        <w:ind w:left="108" w:right="104" w:firstLine="436"/>
        <w:jc w:val="left"/>
        <w:rPr>
          <w:b/>
          <w:sz w:val="22"/>
        </w:rPr>
      </w:pPr>
      <w:r>
        <w:rPr>
          <w:sz w:val="22"/>
        </w:rPr>
        <w:t>确实进</w:t>
      </w:r>
      <w:r>
        <w:rPr>
          <w:rFonts w:ascii="Malgun Gothic" w:eastAsia="Malgun Gothic" w:hint="eastAsia"/>
          <w:sz w:val="22"/>
        </w:rPr>
        <w:t>行</w:t>
      </w:r>
      <w:r>
        <w:rPr>
          <w:spacing w:val="-5"/>
          <w:sz w:val="22"/>
        </w:rPr>
        <w:t>整形或者重建手术</w:t>
      </w:r>
      <w:r>
        <w:rPr>
          <w:sz w:val="22"/>
        </w:rPr>
        <w:t>（</w:t>
      </w:r>
      <w:r>
        <w:rPr>
          <w:spacing w:val="-3"/>
          <w:sz w:val="22"/>
        </w:rPr>
        <w:t>颈部以上的面部构造</w:t>
      </w:r>
      <w:r>
        <w:rPr>
          <w:rFonts w:ascii="Malgun Gothic" w:eastAsia="Malgun Gothic" w:hint="eastAsia"/>
          <w:sz w:val="22"/>
        </w:rPr>
        <w:t>不</w:t>
      </w:r>
      <w:r>
        <w:rPr>
          <w:spacing w:val="-5"/>
          <w:sz w:val="22"/>
        </w:rPr>
        <w:t>完整、缺掉或者受损而对其形态及外观进</w:t>
      </w:r>
      <w:r>
        <w:rPr>
          <w:rFonts w:ascii="Malgun Gothic" w:eastAsia="Malgun Gothic" w:hint="eastAsia"/>
          <w:spacing w:val="-5"/>
          <w:w w:val="100"/>
          <w:sz w:val="22"/>
        </w:rPr>
        <w:t>行</w:t>
      </w:r>
      <w:r>
        <w:rPr>
          <w:spacing w:val="-5"/>
          <w:w w:val="100"/>
          <w:sz w:val="22"/>
        </w:rPr>
        <w:t>修复或者重建</w:t>
      </w:r>
      <w:r>
        <w:rPr>
          <w:spacing w:val="-116"/>
          <w:w w:val="100"/>
          <w:sz w:val="22"/>
        </w:rPr>
        <w:t>）</w:t>
      </w:r>
      <w:r>
        <w:rPr>
          <w:spacing w:val="-7"/>
          <w:w w:val="100"/>
          <w:sz w:val="22"/>
        </w:rPr>
        <w:t>，同时必须由</w:t>
      </w:r>
      <w:r>
        <w:rPr>
          <w:b/>
          <w:w w:val="99"/>
          <w:sz w:val="22"/>
        </w:rPr>
        <w:t>专科医生</w:t>
      </w:r>
      <w:r>
        <w:rPr>
          <w:spacing w:val="-6"/>
          <w:w w:val="100"/>
          <w:sz w:val="22"/>
        </w:rPr>
        <w:t>认为该面部毁容是需要接受住院治疗，及其后接受该手术，</w:t>
      </w:r>
      <w:r>
        <w:rPr>
          <w:spacing w:val="-6"/>
          <w:sz w:val="22"/>
        </w:rPr>
        <w:t>而对该面部毁容所进</w:t>
      </w:r>
      <w:r>
        <w:rPr>
          <w:rFonts w:ascii="Malgun Gothic" w:eastAsia="Malgun Gothic" w:hint="eastAsia"/>
          <w:sz w:val="22"/>
        </w:rPr>
        <w:t>行</w:t>
      </w:r>
      <w:r>
        <w:rPr>
          <w:spacing w:val="-5"/>
          <w:sz w:val="22"/>
        </w:rPr>
        <w:t>的治疗亦是医疗所需。</w:t>
      </w:r>
      <w:r>
        <w:rPr>
          <w:b/>
          <w:spacing w:val="-3"/>
          <w:sz w:val="22"/>
        </w:rPr>
        <w:t>因纯粹整容原因、独</w:t>
      </w:r>
      <w:r>
        <w:rPr>
          <w:rFonts w:ascii="Malgun Gothic" w:eastAsia="Malgun Gothic" w:hint="eastAsia"/>
          <w:b/>
          <w:sz w:val="22"/>
        </w:rPr>
        <w:t>立</w:t>
      </w:r>
      <w:r>
        <w:rPr>
          <w:b/>
          <w:spacing w:val="-4"/>
          <w:sz w:val="22"/>
        </w:rPr>
        <w:t>的牙齿修复、独</w:t>
      </w:r>
      <w:r>
        <w:rPr>
          <w:rFonts w:ascii="Malgun Gothic" w:eastAsia="Malgun Gothic" w:hint="eastAsia"/>
          <w:b/>
          <w:sz w:val="22"/>
        </w:rPr>
        <w:t>立</w:t>
      </w:r>
      <w:r>
        <w:rPr>
          <w:b/>
          <w:sz w:val="22"/>
        </w:rPr>
        <w:t>的鼻骨折断或者独</w:t>
      </w:r>
      <w:r>
        <w:rPr>
          <w:rFonts w:ascii="Malgun Gothic" w:eastAsia="Malgun Gothic" w:hint="eastAsia"/>
          <w:b/>
          <w:sz w:val="22"/>
        </w:rPr>
        <w:t>立</w:t>
      </w:r>
      <w:r>
        <w:rPr>
          <w:b/>
          <w:spacing w:val="-1"/>
          <w:sz w:val="22"/>
        </w:rPr>
        <w:t>的皮肤伤口所进</w:t>
      </w:r>
      <w:r>
        <w:rPr>
          <w:rFonts w:ascii="Malgun Gothic" w:eastAsia="Malgun Gothic" w:hint="eastAsia"/>
          <w:b/>
          <w:sz w:val="22"/>
        </w:rPr>
        <w:t>行</w:t>
      </w:r>
      <w:r>
        <w:rPr>
          <w:b/>
          <w:spacing w:val="-2"/>
          <w:sz w:val="22"/>
        </w:rPr>
        <w:t>的手术均</w:t>
      </w:r>
      <w:r>
        <w:rPr>
          <w:rFonts w:ascii="Malgun Gothic" w:eastAsia="Malgun Gothic" w:hint="eastAsia"/>
          <w:b/>
          <w:sz w:val="22"/>
        </w:rPr>
        <w:t>不</w:t>
      </w:r>
      <w:r>
        <w:rPr>
          <w:b/>
          <w:sz w:val="22"/>
        </w:rPr>
        <w:t>受此保障。</w:t>
      </w:r>
    </w:p>
    <w:p>
      <w:pPr>
        <w:pStyle w:val="BodyText"/>
        <w:spacing w:before="1"/>
        <w:ind w:left="545"/>
      </w:pPr>
      <w:r>
        <w:rPr/>
        <w:t>三十六、一肢缺失</w:t>
      </w:r>
    </w:p>
    <w:p>
      <w:pPr>
        <w:pStyle w:val="BodyText"/>
        <w:spacing w:line="259" w:lineRule="auto"/>
        <w:ind w:left="545" w:right="614"/>
      </w:pPr>
      <w:r>
        <w:rPr/>
        <w:t>指因疾病或意外伤害导致一个肢体自腕关节或踝关节近端（靠近躯干端）以上完全断离。三十七、因肾上腺腺瘤的肾上腺切除术</w:t>
      </w:r>
    </w:p>
    <w:p>
      <w:pPr>
        <w:pStyle w:val="BodyText"/>
        <w:spacing w:line="259" w:lineRule="auto" w:before="6"/>
        <w:ind w:left="108" w:right="221" w:firstLine="436"/>
        <w:jc w:val="both"/>
      </w:pPr>
      <w:r>
        <w:rPr/>
        <w:t>因肾上腺腺瘤所导致醛固酮分泌过多而产生的续发性恶性系统高血压而接受肾上腺切除术.恶性高血压无法由药物控制.此肾上腺切除术需由</w:t>
      </w:r>
      <w:r>
        <w:rPr>
          <w:b/>
        </w:rPr>
        <w:t>专科医生</w:t>
      </w:r>
      <w:r>
        <w:rPr/>
        <w:t>确诊为处理控制不佳高血压的必要治疗行为。</w:t>
      </w:r>
    </w:p>
    <w:p>
      <w:pPr>
        <w:pStyle w:val="BodyText"/>
        <w:spacing w:before="6"/>
        <w:ind w:left="545"/>
      </w:pPr>
      <w:r>
        <w:rPr/>
        <w:t>三十八、单耳失聪</w:t>
      </w:r>
    </w:p>
    <w:p>
      <w:pPr>
        <w:pStyle w:val="BodyText"/>
        <w:spacing w:before="23"/>
        <w:ind w:left="545"/>
      </w:pPr>
      <w:r>
        <w:rPr>
          <w:spacing w:val="-3"/>
        </w:rPr>
        <w:t>指因疾病或者意外伤害导致单耳听力</w:t>
      </w:r>
      <w:r>
        <w:rPr>
          <w:b/>
          <w:spacing w:val="0"/>
        </w:rPr>
        <w:t>永久不可逆</w:t>
      </w:r>
      <w:r>
        <w:rPr>
          <w:spacing w:val="-10"/>
        </w:rPr>
        <w:t>性丧失，在 </w:t>
      </w:r>
      <w:r>
        <w:rPr/>
        <w:t>500</w:t>
      </w:r>
      <w:r>
        <w:rPr>
          <w:spacing w:val="-14"/>
        </w:rPr>
        <w:t> 赫兹、</w:t>
      </w:r>
      <w:r>
        <w:rPr/>
        <w:t>1000</w:t>
      </w:r>
      <w:r>
        <w:rPr>
          <w:spacing w:val="-21"/>
        </w:rPr>
        <w:t> 赫兹和 </w:t>
      </w:r>
      <w:r>
        <w:rPr/>
        <w:t>2000</w:t>
      </w:r>
      <w:r>
        <w:rPr>
          <w:spacing w:val="-17"/>
        </w:rPr>
        <w:t> 赫兹</w:t>
      </w:r>
    </w:p>
    <w:p>
      <w:pPr>
        <w:pStyle w:val="BodyText"/>
        <w:spacing w:before="23"/>
        <w:ind w:left="108"/>
      </w:pPr>
      <w:r>
        <w:rPr/>
        <w:t>语音频率下，平均听阈大于 90 分贝，且经纯音听力测试、声导抗检测或者听觉诱发电位检测等证</w:t>
      </w:r>
    </w:p>
    <w:p>
      <w:pPr>
        <w:pStyle w:val="Heading2"/>
        <w:spacing w:line="259" w:lineRule="auto" w:before="23"/>
        <w:ind w:right="223"/>
      </w:pPr>
      <w:r>
        <w:rPr>
          <w:b w:val="0"/>
          <w:spacing w:val="-15"/>
        </w:rPr>
        <w:t>实。</w:t>
      </w:r>
      <w:r>
        <w:rPr>
          <w:spacing w:val="-8"/>
        </w:rPr>
        <w:t>申请理赔时，被保险人年龄必须在 </w:t>
      </w:r>
      <w:r>
        <w:rPr/>
        <w:t>3</w:t>
      </w:r>
      <w:r>
        <w:rPr>
          <w:spacing w:val="-10"/>
        </w:rPr>
        <w:t> 周岁以上，并且须提供理赔当时的听力丧失诊断及检查证</w:t>
      </w:r>
      <w:r>
        <w:rPr>
          <w:spacing w:val="-10"/>
          <w:w w:val="95"/>
        </w:rPr>
        <w:t>据。</w:t>
      </w:r>
    </w:p>
    <w:p>
      <w:pPr>
        <w:pStyle w:val="BodyText"/>
        <w:spacing w:before="6"/>
        <w:ind w:left="545"/>
      </w:pPr>
      <w:r>
        <w:rPr/>
        <w:t>三十九、植入人工耳蜗手术</w:t>
      </w:r>
    </w:p>
    <w:p>
      <w:pPr>
        <w:spacing w:line="259" w:lineRule="auto" w:before="24"/>
        <w:ind w:left="108" w:right="212" w:firstLine="436"/>
        <w:jc w:val="both"/>
        <w:rPr>
          <w:sz w:val="22"/>
        </w:rPr>
      </w:pPr>
      <w:r>
        <w:rPr>
          <w:spacing w:val="-6"/>
          <w:sz w:val="22"/>
        </w:rPr>
        <w:t>指因意外伤害或疾病导致耳蜗或听觉神经永久性损坏，被保险人实际已经在</w:t>
      </w:r>
      <w:r>
        <w:rPr>
          <w:b/>
          <w:sz w:val="22"/>
        </w:rPr>
        <w:t>本公司认可医院</w:t>
      </w:r>
      <w:r>
        <w:rPr>
          <w:sz w:val="22"/>
        </w:rPr>
        <w:t>内</w:t>
      </w:r>
      <w:r>
        <w:rPr>
          <w:spacing w:val="-4"/>
          <w:sz w:val="22"/>
        </w:rPr>
        <w:t>进行了医疗必须的人工耳蜗植入手术。需经</w:t>
      </w:r>
      <w:r>
        <w:rPr>
          <w:b/>
          <w:spacing w:val="0"/>
          <w:sz w:val="22"/>
        </w:rPr>
        <w:t>专科医生</w:t>
      </w:r>
      <w:r>
        <w:rPr>
          <w:spacing w:val="-5"/>
          <w:sz w:val="22"/>
        </w:rPr>
        <w:t>确认手术在医学上是必要的，且</w:t>
      </w:r>
      <w:r>
        <w:rPr>
          <w:b/>
          <w:sz w:val="22"/>
        </w:rPr>
        <w:t>在植入手术之前已经符合下列全部条件</w:t>
      </w:r>
      <w:r>
        <w:rPr>
          <w:sz w:val="22"/>
        </w:rPr>
        <w:t>：</w:t>
      </w:r>
    </w:p>
    <w:p>
      <w:pPr>
        <w:spacing w:before="6"/>
        <w:ind w:left="545" w:right="0" w:firstLine="0"/>
        <w:jc w:val="left"/>
        <w:rPr>
          <w:sz w:val="22"/>
        </w:rPr>
      </w:pPr>
      <w:r>
        <w:rPr>
          <w:sz w:val="22"/>
        </w:rPr>
        <w:t>1.双耳持续</w:t>
      </w:r>
      <w:r>
        <w:rPr>
          <w:b/>
          <w:sz w:val="22"/>
        </w:rPr>
        <w:t>十二（12）个月以上</w:t>
      </w:r>
      <w:r>
        <w:rPr>
          <w:sz w:val="22"/>
        </w:rPr>
        <w:t>重度感音神经性耳聋；</w:t>
      </w:r>
    </w:p>
    <w:p>
      <w:pPr>
        <w:pStyle w:val="BodyText"/>
        <w:spacing w:line="261" w:lineRule="auto"/>
        <w:ind w:left="545" w:right="5452"/>
      </w:pPr>
      <w:r>
        <w:rPr/>
        <w:t>2.使用相应的听力辅助设备效果不佳。四十、早期象皮病</w:t>
      </w:r>
    </w:p>
    <w:p>
      <w:pPr>
        <w:pStyle w:val="BodyText"/>
        <w:spacing w:line="259" w:lineRule="auto" w:before="4"/>
        <w:ind w:left="108" w:right="171" w:firstLine="436"/>
      </w:pPr>
      <w:r>
        <w:rPr/>
        <w:t>指因丝虫感染导致淋巴管阻塞而造成身体组织出现严重淋巴水肿。此病症须经</w:t>
      </w:r>
      <w:r>
        <w:rPr>
          <w:b/>
        </w:rPr>
        <w:t>本公司认可医院</w:t>
      </w:r>
      <w:r>
        <w:rPr/>
        <w:t>的</w:t>
      </w:r>
      <w:r>
        <w:rPr>
          <w:b/>
        </w:rPr>
        <w:t>专科医生</w:t>
      </w:r>
      <w:r>
        <w:rPr/>
        <w:t>根据临床表现和微丝蚴的化验结果确诊。</w:t>
      </w:r>
    </w:p>
    <w:p>
      <w:pPr>
        <w:pStyle w:val="Heading2"/>
        <w:spacing w:line="259" w:lineRule="auto"/>
        <w:ind w:right="3235" w:firstLine="436"/>
      </w:pPr>
      <w:r>
        <w:rPr/>
        <w:t>急性淋巴管炎或其它原因引起的淋巴水肿并不在保障范围內。</w:t>
      </w:r>
      <w:bookmarkStart w:name="_bookmark32" w:id="33"/>
      <w:bookmarkEnd w:id="33"/>
      <w:r>
        <w:rPr/>
      </w:r>
      <w:r>
        <w:rPr/>
        <w:t>第二十七条 术语释义</w:t>
      </w:r>
    </w:p>
    <w:p>
      <w:pPr>
        <w:pStyle w:val="BodyText"/>
        <w:spacing w:before="6"/>
      </w:pPr>
      <w:r>
        <w:rPr/>
        <w:t>一、本公司</w:t>
      </w:r>
    </w:p>
    <w:p>
      <w:pPr>
        <w:spacing w:after="0"/>
        <w:sectPr>
          <w:pgSz w:w="11910" w:h="16840"/>
          <w:pgMar w:top="860" w:bottom="280" w:left="1140" w:right="1020"/>
        </w:sectPr>
      </w:pPr>
    </w:p>
    <w:p>
      <w:pPr>
        <w:pStyle w:val="BodyText"/>
        <w:spacing w:line="259" w:lineRule="auto" w:before="7"/>
        <w:ind w:right="6547"/>
      </w:pPr>
      <w:r>
        <w:rPr/>
        <w:t>指中宏人寿保险有限公司。二、利息</w:t>
      </w:r>
    </w:p>
    <w:p>
      <w:pPr>
        <w:pStyle w:val="BodyText"/>
        <w:spacing w:line="259" w:lineRule="auto" w:before="6"/>
        <w:ind w:left="108" w:right="176" w:firstLine="441"/>
      </w:pPr>
      <w:r>
        <w:rPr/>
        <w:t>指补缴保险费以及身故保险金的利息，该利息将分别按计息期间本公司公布的补缴保险费利率以及身故保险金利率按年复利方式计算。</w:t>
      </w:r>
    </w:p>
    <w:p>
      <w:pPr>
        <w:pStyle w:val="BodyText"/>
        <w:spacing w:before="6"/>
      </w:pPr>
      <w:r>
        <w:rPr/>
        <w:t>三、周岁</w:t>
      </w:r>
    </w:p>
    <w:p>
      <w:pPr>
        <w:pStyle w:val="BodyText"/>
        <w:spacing w:line="259" w:lineRule="auto"/>
        <w:ind w:right="4132"/>
      </w:pPr>
      <w:r>
        <w:rPr/>
        <w:t>以法定身份证明文件中记载的出生日期为计算基础。四、保证现金价值</w:t>
      </w:r>
    </w:p>
    <w:p>
      <w:pPr>
        <w:pStyle w:val="BodyText"/>
        <w:spacing w:line="259" w:lineRule="auto" w:before="6"/>
        <w:ind w:right="3912"/>
      </w:pPr>
      <w:r>
        <w:rPr/>
        <w:t>指保险单上保证现金价值表所列的保证现金价值金额。五、累计已缴保险费</w:t>
      </w:r>
    </w:p>
    <w:p>
      <w:pPr>
        <w:pStyle w:val="BodyText"/>
        <w:spacing w:line="261" w:lineRule="auto" w:before="6"/>
        <w:ind w:right="1264"/>
      </w:pPr>
      <w:r>
        <w:rPr/>
        <w:t>指投保人实际已缴的保险费与根据附加保险合同（如有）已获豁免的保险费之和。六、等待期</w:t>
      </w:r>
    </w:p>
    <w:p>
      <w:pPr>
        <w:pStyle w:val="BodyText"/>
        <w:spacing w:line="259" w:lineRule="auto" w:before="4"/>
        <w:ind w:right="3137"/>
      </w:pPr>
      <w:r>
        <w:rPr/>
        <w:t>指本合同签发（</w:t>
      </w:r>
      <w:r>
        <w:rPr>
          <w:spacing w:val="-2"/>
        </w:rPr>
        <w:t>或最后复效</w:t>
      </w:r>
      <w:r>
        <w:rPr/>
        <w:t>）</w:t>
      </w:r>
      <w:r>
        <w:rPr>
          <w:spacing w:val="-3"/>
        </w:rPr>
        <w:t>之日起的九十天</w:t>
      </w:r>
      <w:r>
        <w:rPr/>
        <w:t>（</w:t>
      </w:r>
      <w:r>
        <w:rPr>
          <w:spacing w:val="-2"/>
        </w:rPr>
        <w:t>含第九十天</w:t>
      </w:r>
      <w:r>
        <w:rPr>
          <w:spacing w:val="-111"/>
        </w:rPr>
        <w:t>）</w:t>
      </w:r>
      <w:r>
        <w:rPr/>
        <w:t>。七、首次发病</w:t>
      </w:r>
    </w:p>
    <w:p>
      <w:pPr>
        <w:pStyle w:val="Heading2"/>
        <w:spacing w:line="259" w:lineRule="auto"/>
        <w:ind w:right="144" w:firstLine="441"/>
      </w:pPr>
      <w:r>
        <w:rPr/>
        <w:t>指被保险人首次出现本合同约定疾病的前兆或者异常的身体状况，且已经显现足以使一般人引</w:t>
      </w:r>
      <w:r>
        <w:rPr>
          <w:w w:val="95"/>
        </w:rPr>
        <w:t>起关注并寻求诊断、治疗或护理的病症。</w:t>
      </w:r>
    </w:p>
    <w:p>
      <w:pPr>
        <w:pStyle w:val="BodyText"/>
        <w:spacing w:before="6"/>
      </w:pPr>
      <w:r>
        <w:rPr/>
        <w:t>八、本公司认可的医院</w:t>
      </w:r>
    </w:p>
    <w:p>
      <w:pPr>
        <w:spacing w:line="259" w:lineRule="auto" w:before="23"/>
        <w:ind w:left="108" w:right="108" w:firstLine="441"/>
        <w:jc w:val="left"/>
        <w:rPr>
          <w:sz w:val="22"/>
        </w:rPr>
      </w:pPr>
      <w:r>
        <w:rPr>
          <w:spacing w:val="-5"/>
          <w:sz w:val="22"/>
        </w:rPr>
        <w:t>是指经国家卫生部门审核的二级或以上的综合性或专科医院，但</w:t>
      </w:r>
      <w:r>
        <w:rPr>
          <w:b/>
          <w:spacing w:val="-5"/>
          <w:sz w:val="22"/>
        </w:rPr>
        <w:t>不包括作为诊所、康复、联合</w:t>
      </w:r>
      <w:r>
        <w:rPr>
          <w:b/>
          <w:spacing w:val="-12"/>
          <w:sz w:val="22"/>
        </w:rPr>
        <w:t>病房、家庭病床、护理、休养或戒酒、戒毒等医疗机构</w:t>
      </w:r>
      <w:r>
        <w:rPr>
          <w:spacing w:val="-10"/>
          <w:sz w:val="22"/>
        </w:rPr>
        <w:t>。该医院必须具有系统的、充分的诊断设备， </w:t>
      </w:r>
      <w:r>
        <w:rPr>
          <w:spacing w:val="-9"/>
          <w:sz w:val="22"/>
        </w:rPr>
        <w:t>全套外科手术设备及提供二十四小时的医疗与护理服务。</w:t>
      </w:r>
    </w:p>
    <w:p>
      <w:pPr>
        <w:pStyle w:val="Heading2"/>
        <w:ind w:left="550"/>
      </w:pPr>
      <w:r>
        <w:rPr>
          <w:w w:val="95"/>
        </w:rPr>
        <w:t>九、意外伤害</w:t>
      </w:r>
    </w:p>
    <w:p>
      <w:pPr>
        <w:spacing w:line="259" w:lineRule="auto" w:before="24"/>
        <w:ind w:left="108" w:right="220" w:firstLine="441"/>
        <w:jc w:val="left"/>
        <w:rPr>
          <w:b/>
          <w:sz w:val="22"/>
        </w:rPr>
      </w:pPr>
      <w:r>
        <w:rPr>
          <w:b/>
          <w:spacing w:val="-7"/>
          <w:sz w:val="22"/>
        </w:rPr>
        <w:t>是指遭受外来的、突发的、非本意的、非疾病的使身体受到伤害的客观事件，并以此客观事件</w:t>
      </w:r>
      <w:r>
        <w:rPr>
          <w:b/>
          <w:spacing w:val="-7"/>
          <w:w w:val="95"/>
          <w:sz w:val="22"/>
        </w:rPr>
        <w:t>为直接且单独原因导致被保险人首次出现本合同约定的重大疾病的临床症状。</w:t>
      </w:r>
    </w:p>
    <w:p>
      <w:pPr>
        <w:pStyle w:val="BodyText"/>
        <w:spacing w:before="6"/>
      </w:pPr>
      <w:r>
        <w:rPr/>
        <w:t>十、生命末期阶段</w:t>
      </w:r>
    </w:p>
    <w:p>
      <w:pPr>
        <w:pStyle w:val="BodyText"/>
        <w:spacing w:line="259" w:lineRule="auto"/>
        <w:ind w:left="108" w:right="222" w:firstLine="441"/>
      </w:pPr>
      <w:r>
        <w:rPr/>
        <w:t>生命末期阶段需由我司认可的专科医生出具诊断证明和提交临床检查证据,证明被保险人所患的疾病，</w:t>
      </w:r>
      <w:r>
        <w:rPr>
          <w:b/>
        </w:rPr>
        <w:t>同时满足以下两个条件</w:t>
      </w:r>
      <w:r>
        <w:rPr/>
        <w:t>:</w:t>
      </w:r>
    </w:p>
    <w:p>
      <w:pPr>
        <w:pStyle w:val="BodyText"/>
        <w:spacing w:before="7"/>
        <w:ind w:left="530"/>
      </w:pPr>
      <w:r>
        <w:rPr/>
        <w:t>1、依现有医疗技术无法缓解, 所有治疗措施仅以减轻患者痛苦为目的；</w:t>
      </w:r>
    </w:p>
    <w:p>
      <w:pPr>
        <w:pStyle w:val="BodyText"/>
        <w:spacing w:line="259" w:lineRule="auto"/>
        <w:ind w:right="3808" w:hanging="20"/>
      </w:pPr>
      <w:r>
        <w:rPr/>
        <w:t>2、根据临床医学经验判断被保险人存活期</w:t>
      </w:r>
      <w:r>
        <w:rPr>
          <w:b/>
        </w:rPr>
        <w:t>低于六个月</w:t>
      </w:r>
      <w:r>
        <w:rPr/>
        <w:t>。十一、保险合同周年日</w:t>
      </w:r>
    </w:p>
    <w:p>
      <w:pPr>
        <w:pStyle w:val="BodyText"/>
        <w:spacing w:before="6"/>
      </w:pPr>
      <w:r>
        <w:rPr/>
        <w:t>指自保险单上注明的保险合同生效日起的周年日期。如保险合同生效日为 2 月 29 日的保险合</w:t>
      </w:r>
    </w:p>
    <w:p>
      <w:pPr>
        <w:pStyle w:val="BodyText"/>
        <w:spacing w:line="261" w:lineRule="auto"/>
        <w:ind w:right="4462" w:hanging="442"/>
      </w:pPr>
      <w:r>
        <w:rPr>
          <w:spacing w:val="-5"/>
        </w:rPr>
        <w:t>同，在非闰年的时候其保险合同周年日为 </w:t>
      </w:r>
      <w:r>
        <w:rPr/>
        <w:t>2</w:t>
      </w:r>
      <w:r>
        <w:rPr>
          <w:spacing w:val="-36"/>
        </w:rPr>
        <w:t> 月 </w:t>
      </w:r>
      <w:r>
        <w:rPr/>
        <w:t>28</w:t>
      </w:r>
      <w:r>
        <w:rPr>
          <w:spacing w:val="-18"/>
        </w:rPr>
        <w:t> 日。</w:t>
      </w:r>
      <w:r>
        <w:rPr>
          <w:spacing w:val="-12"/>
        </w:rPr>
        <w:t>十二、六项基本日常生活活动</w:t>
      </w:r>
    </w:p>
    <w:p>
      <w:pPr>
        <w:pStyle w:val="BodyText"/>
        <w:spacing w:before="4"/>
      </w:pPr>
      <w:r>
        <w:rPr/>
        <w:t>六项基本日常生活活动是指：</w:t>
      </w:r>
    </w:p>
    <w:p>
      <w:pPr>
        <w:pStyle w:val="BodyText"/>
        <w:spacing w:before="23"/>
      </w:pPr>
      <w:r>
        <w:rPr/>
        <w:t>1、</w:t>
      </w:r>
      <w:r>
        <w:rPr>
          <w:b/>
        </w:rPr>
        <w:t>穿衣</w:t>
      </w:r>
      <w:r>
        <w:rPr/>
        <w:t>：自己能够穿衣及脱衣；</w:t>
      </w:r>
    </w:p>
    <w:p>
      <w:pPr>
        <w:pStyle w:val="BodyText"/>
        <w:spacing w:before="23"/>
      </w:pPr>
      <w:r>
        <w:rPr/>
        <w:t>2、</w:t>
      </w:r>
      <w:r>
        <w:rPr>
          <w:b/>
        </w:rPr>
        <w:t>移动</w:t>
      </w:r>
      <w:r>
        <w:rPr/>
        <w:t>：自己从一个房间到另一个房间；</w:t>
      </w:r>
    </w:p>
    <w:p>
      <w:pPr>
        <w:pStyle w:val="BodyText"/>
        <w:spacing w:before="23"/>
      </w:pPr>
      <w:r>
        <w:rPr/>
        <w:t>3、</w:t>
      </w:r>
      <w:r>
        <w:rPr>
          <w:b/>
        </w:rPr>
        <w:t>行动</w:t>
      </w:r>
      <w:r>
        <w:rPr/>
        <w:t>：自己上下床或上下轮椅；</w:t>
      </w:r>
    </w:p>
    <w:p>
      <w:pPr>
        <w:pStyle w:val="BodyText"/>
        <w:spacing w:before="23"/>
      </w:pPr>
      <w:r>
        <w:rPr/>
        <w:t>4、</w:t>
      </w:r>
      <w:r>
        <w:rPr>
          <w:b/>
        </w:rPr>
        <w:t>如厕</w:t>
      </w:r>
      <w:r>
        <w:rPr/>
        <w:t>：自己控制进行大小便；</w:t>
      </w:r>
    </w:p>
    <w:p>
      <w:pPr>
        <w:pStyle w:val="BodyText"/>
      </w:pPr>
      <w:r>
        <w:rPr/>
        <w:t>5、</w:t>
      </w:r>
      <w:r>
        <w:rPr>
          <w:b/>
        </w:rPr>
        <w:t>进食</w:t>
      </w:r>
      <w:r>
        <w:rPr/>
        <w:t>：自己从已准备好的碗或碟中取食物放入口中；</w:t>
      </w:r>
    </w:p>
    <w:p>
      <w:pPr>
        <w:pStyle w:val="BodyText"/>
        <w:spacing w:line="259" w:lineRule="auto"/>
        <w:ind w:right="5889"/>
      </w:pPr>
      <w:r>
        <w:rPr/>
        <w:t>6、</w:t>
      </w:r>
      <w:r>
        <w:rPr>
          <w:b/>
        </w:rPr>
        <w:t>洗澡</w:t>
      </w:r>
      <w:r>
        <w:rPr/>
        <w:t>：自己进行淋浴或盆浴。十三、老年长期护理保险金给付日</w:t>
      </w:r>
    </w:p>
    <w:p>
      <w:pPr>
        <w:pStyle w:val="BodyText"/>
        <w:spacing w:line="259" w:lineRule="auto" w:before="6"/>
        <w:ind w:left="108" w:right="217" w:firstLine="441"/>
        <w:jc w:val="both"/>
      </w:pPr>
      <w:r>
        <w:rPr/>
        <w:t>首个老年长期护理保险金给付日为自主生活能力完全丧失状态认定后的下一个保单月度对应</w:t>
      </w:r>
      <w:r>
        <w:rPr>
          <w:w w:val="100"/>
        </w:rPr>
        <w:t>日（若该认定日与保单月度对应日为同一日，则首个老年长期护理保险金给付日为该认定日</w:t>
      </w:r>
      <w:r>
        <w:rPr>
          <w:spacing w:val="-111"/>
          <w:w w:val="100"/>
        </w:rPr>
        <w:t>）</w:t>
      </w:r>
      <w:r>
        <w:rPr>
          <w:w w:val="100"/>
        </w:rPr>
        <w:t>；以</w:t>
      </w:r>
      <w:r>
        <w:rPr>
          <w:spacing w:val="-5"/>
        </w:rPr>
        <w:t>后的老年长期护理保险金给付日为首个保单月度对应日起的周年日期。</w:t>
      </w:r>
    </w:p>
    <w:p>
      <w:pPr>
        <w:pStyle w:val="BodyText"/>
        <w:spacing w:line="259" w:lineRule="auto" w:before="6"/>
        <w:ind w:left="108" w:right="213" w:firstLine="441"/>
      </w:pPr>
      <w:r>
        <w:rPr>
          <w:spacing w:val="-7"/>
        </w:rPr>
        <w:t>保单月度对应日是指保险单上注明的保险合同生效日在每月对应的同一日。如保险合同生效日</w:t>
      </w:r>
      <w:r>
        <w:rPr>
          <w:spacing w:val="-32"/>
        </w:rPr>
        <w:t>为 </w:t>
      </w:r>
      <w:r>
        <w:rPr/>
        <w:t>2</w:t>
      </w:r>
      <w:r>
        <w:rPr>
          <w:spacing w:val="-37"/>
        </w:rPr>
        <w:t> 月 </w:t>
      </w:r>
      <w:r>
        <w:rPr/>
        <w:t>29</w:t>
      </w:r>
      <w:r>
        <w:rPr>
          <w:spacing w:val="-13"/>
        </w:rPr>
        <w:t> 日，则在非闰年的 </w:t>
      </w:r>
      <w:r>
        <w:rPr/>
        <w:t>2</w:t>
      </w:r>
      <w:r>
        <w:rPr>
          <w:spacing w:val="-12"/>
        </w:rPr>
        <w:t> 月，其保单月度对应日为 </w:t>
      </w:r>
      <w:r>
        <w:rPr/>
        <w:t>2</w:t>
      </w:r>
      <w:r>
        <w:rPr>
          <w:spacing w:val="-38"/>
        </w:rPr>
        <w:t> 月 </w:t>
      </w:r>
      <w:r>
        <w:rPr/>
        <w:t>28</w:t>
      </w:r>
      <w:r>
        <w:rPr>
          <w:spacing w:val="-19"/>
        </w:rPr>
        <w:t> 日。</w:t>
      </w:r>
    </w:p>
    <w:p>
      <w:pPr>
        <w:pStyle w:val="BodyText"/>
        <w:spacing w:before="6"/>
      </w:pPr>
      <w:r>
        <w:rPr/>
        <w:t>十四、毒品</w:t>
      </w:r>
    </w:p>
    <w:p>
      <w:pPr>
        <w:pStyle w:val="BodyText"/>
        <w:spacing w:line="261" w:lineRule="auto" w:before="23"/>
        <w:ind w:left="108" w:right="221" w:firstLine="441"/>
      </w:pPr>
      <w:r>
        <w:rPr/>
        <w:t>指中华人民共和国刑法规定的鸦片、海洛因、甲基苯丙胺（冰毒</w:t>
      </w:r>
      <w:r>
        <w:rPr>
          <w:spacing w:val="-111"/>
        </w:rPr>
        <w:t>）</w:t>
      </w:r>
      <w:r>
        <w:rPr/>
        <w:t>、吗啡、大麻、可卡因以及</w:t>
      </w:r>
      <w:r>
        <w:rPr>
          <w:spacing w:val="-6"/>
        </w:rPr>
        <w:t>国家规定管制的其他能够使人形成瘾癖的麻醉药品和精神药品，但不包括由医生开具并遵医嘱使用</w:t>
      </w:r>
    </w:p>
    <w:p>
      <w:pPr>
        <w:spacing w:after="0" w:line="261" w:lineRule="auto"/>
        <w:sectPr>
          <w:pgSz w:w="11910" w:h="16840"/>
          <w:pgMar w:top="860" w:bottom="280" w:left="1140" w:right="1020"/>
        </w:sectPr>
      </w:pPr>
    </w:p>
    <w:p>
      <w:pPr>
        <w:pStyle w:val="BodyText"/>
        <w:spacing w:line="259" w:lineRule="auto" w:before="7"/>
        <w:ind w:right="5127" w:hanging="442"/>
      </w:pPr>
      <w:r>
        <w:rPr/>
        <w:t>的用于治疗疾病但含有毒品成分的处方药品。十五、感染艾滋病病毒或患艾滋病</w:t>
      </w:r>
    </w:p>
    <w:p>
      <w:pPr>
        <w:pStyle w:val="BodyText"/>
        <w:spacing w:line="259" w:lineRule="auto" w:before="6"/>
        <w:ind w:left="108" w:right="57" w:firstLine="441"/>
      </w:pPr>
      <w:r>
        <w:rPr/>
        <w:t>艾滋病病毒指人类免疫缺陷病毒，英文缩写为 HIV。艾滋病指人类免疫缺陷病毒引起的获得性免疫缺陷综合征，英文缩写为 AIDS。</w:t>
      </w:r>
    </w:p>
    <w:p>
      <w:pPr>
        <w:pStyle w:val="BodyText"/>
        <w:spacing w:line="261" w:lineRule="auto" w:before="6"/>
        <w:ind w:left="108" w:right="116" w:firstLine="441"/>
      </w:pPr>
      <w:r>
        <w:rPr>
          <w:spacing w:val="-6"/>
        </w:rPr>
        <w:t>在人体血液或其它样本中检测到艾滋病病毒或其抗体呈阳性，没有出现临床症状或体征的，为感染艾滋病病毒；如果同时出现了明显临床症状或体征的，为患艾滋病。</w:t>
      </w:r>
    </w:p>
    <w:p>
      <w:pPr>
        <w:pStyle w:val="BodyText"/>
        <w:spacing w:before="4"/>
      </w:pPr>
      <w:r>
        <w:rPr/>
        <w:t>十六、遗传性疾病</w:t>
      </w:r>
    </w:p>
    <w:p>
      <w:pPr>
        <w:pStyle w:val="BodyText"/>
        <w:spacing w:line="259" w:lineRule="auto"/>
        <w:ind w:left="108" w:right="57" w:firstLine="441"/>
      </w:pPr>
      <w:r>
        <w:rPr/>
        <w:t>指生殖细胞或受精卵的遗传物质（染色体和基因）发生突变或畸变所引起的疾病，通常具有由亲代传至后代的垂直传递的特征。</w:t>
      </w:r>
    </w:p>
    <w:p>
      <w:pPr>
        <w:pStyle w:val="BodyText"/>
        <w:spacing w:before="6"/>
      </w:pPr>
      <w:r>
        <w:rPr/>
        <w:t>十七、先天性畸形、变形或染色体异常</w:t>
      </w:r>
    </w:p>
    <w:p>
      <w:pPr>
        <w:spacing w:line="259" w:lineRule="auto" w:before="24"/>
        <w:ind w:left="108" w:right="66" w:firstLine="441"/>
        <w:jc w:val="left"/>
        <w:rPr>
          <w:sz w:val="22"/>
        </w:rPr>
      </w:pPr>
      <w:r>
        <w:rPr>
          <w:sz w:val="22"/>
        </w:rPr>
        <w:t>指被保险人出生时就具有的畸形、变形或染色体异常。</w:t>
      </w:r>
      <w:r>
        <w:rPr>
          <w:b/>
          <w:sz w:val="22"/>
        </w:rPr>
        <w:t>先天性畸形、变形和染色体异常依照世界卫生组织《疾病和有关健康问题的国际统计分类》（ICD-10）确定</w:t>
      </w:r>
      <w:r>
        <w:rPr>
          <w:sz w:val="22"/>
        </w:rPr>
        <w:t>。</w:t>
      </w:r>
    </w:p>
    <w:p>
      <w:pPr>
        <w:pStyle w:val="BodyText"/>
        <w:spacing w:before="6"/>
      </w:pPr>
      <w:r>
        <w:rPr/>
        <w:t>十八、保证现金价值净额</w:t>
      </w:r>
    </w:p>
    <w:p>
      <w:pPr>
        <w:pStyle w:val="BodyText"/>
        <w:spacing w:line="259" w:lineRule="auto"/>
        <w:ind w:left="108" w:right="58" w:firstLine="441"/>
      </w:pPr>
      <w:r>
        <w:rPr/>
        <w:t>指保证现金价值在扣除所欠缴的保险费及其利息、保险合同贷款（含自动贷款垫缴保险费）及贷款利息后的余额。</w:t>
      </w:r>
    </w:p>
    <w:p>
      <w:pPr>
        <w:pStyle w:val="BodyText"/>
        <w:spacing w:before="7"/>
      </w:pPr>
      <w:r>
        <w:rPr/>
        <w:t>十九、贷款利息</w:t>
      </w:r>
    </w:p>
    <w:p>
      <w:pPr>
        <w:pStyle w:val="BodyText"/>
        <w:spacing w:line="259" w:lineRule="auto"/>
        <w:ind w:left="108" w:right="120" w:firstLine="441"/>
      </w:pPr>
      <w:r>
        <w:rPr/>
        <w:t>指保险合同内任何贷款的利息，该利息将按贷款期间本公司公布的贷款利率按年复利方式计算。</w:t>
      </w:r>
    </w:p>
    <w:p>
      <w:pPr>
        <w:pStyle w:val="BodyText"/>
        <w:spacing w:before="6"/>
      </w:pPr>
      <w:r>
        <w:rPr/>
        <w:t>二十、肢体机能完全丧失</w:t>
      </w:r>
    </w:p>
    <w:p>
      <w:pPr>
        <w:pStyle w:val="BodyText"/>
        <w:spacing w:line="261" w:lineRule="auto" w:before="23"/>
        <w:ind w:left="108" w:right="114" w:firstLine="441"/>
      </w:pPr>
      <w:r>
        <w:rPr>
          <w:spacing w:val="-2"/>
        </w:rPr>
        <w:t>指肢体的</w:t>
      </w:r>
      <w:r>
        <w:rPr>
          <w:b/>
        </w:rPr>
        <w:t>三大关节中的两大关节</w:t>
      </w:r>
      <w:r>
        <w:rPr>
          <w:spacing w:val="-8"/>
        </w:rPr>
        <w:t>僵硬，或不能随意识活动。肢体是指包括肩关节的整个上肢或包括髋关节的整个下肢。</w:t>
      </w:r>
    </w:p>
    <w:p>
      <w:pPr>
        <w:pStyle w:val="BodyText"/>
        <w:spacing w:before="4"/>
      </w:pPr>
      <w:r>
        <w:rPr/>
        <w:t>二十一、语言能力或咀嚼吞咽能力完全丧失</w:t>
      </w:r>
    </w:p>
    <w:p>
      <w:pPr>
        <w:pStyle w:val="BodyText"/>
        <w:spacing w:line="259" w:lineRule="auto"/>
        <w:ind w:left="108" w:right="64" w:firstLine="441"/>
      </w:pPr>
      <w:r>
        <w:rPr/>
        <w:t>语言能力完全丧失，指无法发出四种语音（包括口唇音、齿舌音、口盖音和喉头音）中的任何三种、或声带全部切除，或因大脑语言中枢受伤害而患失语症。</w:t>
      </w:r>
    </w:p>
    <w:p>
      <w:pPr>
        <w:pStyle w:val="BodyText"/>
        <w:spacing w:line="261" w:lineRule="auto" w:before="6"/>
        <w:ind w:left="108" w:right="116" w:firstLine="441"/>
      </w:pPr>
      <w:r>
        <w:rPr>
          <w:spacing w:val="-6"/>
        </w:rPr>
        <w:t>咀嚼吞咽能力完全丧失，指因牙齿以外的原因导致器质障碍或机能障碍，以致不能作咀嚼吞咽运动，除流质食物外不能摄取或吞咽的状态。</w:t>
      </w:r>
    </w:p>
    <w:p>
      <w:pPr>
        <w:spacing w:before="4"/>
        <w:ind w:left="550" w:right="0" w:firstLine="0"/>
        <w:jc w:val="left"/>
        <w:rPr>
          <w:b/>
          <w:sz w:val="22"/>
        </w:rPr>
      </w:pPr>
      <w:r>
        <w:rPr>
          <w:sz w:val="22"/>
        </w:rPr>
        <w:t>二十二、</w:t>
      </w:r>
      <w:r>
        <w:rPr>
          <w:b/>
          <w:sz w:val="22"/>
        </w:rPr>
        <w:t>永久不可逆</w:t>
      </w:r>
    </w:p>
    <w:p>
      <w:pPr>
        <w:pStyle w:val="BodyText"/>
        <w:spacing w:line="259" w:lineRule="auto"/>
        <w:ind w:left="108" w:right="61" w:firstLine="441"/>
      </w:pPr>
      <w:r>
        <w:rPr/>
        <w:t>指自疾病确诊或意外伤害发生之日起，经过积极治疗</w:t>
      </w:r>
      <w:r>
        <w:rPr>
          <w:b/>
        </w:rPr>
        <w:t>一百八十天后</w:t>
      </w:r>
      <w:r>
        <w:rPr/>
        <w:t>，仍无法通过现有医疗手段恢复。</w:t>
      </w:r>
    </w:p>
    <w:p>
      <w:pPr>
        <w:spacing w:before="6"/>
        <w:ind w:left="550" w:right="0" w:firstLine="0"/>
        <w:jc w:val="left"/>
        <w:rPr>
          <w:b/>
          <w:sz w:val="22"/>
        </w:rPr>
      </w:pPr>
      <w:r>
        <w:rPr>
          <w:sz w:val="22"/>
        </w:rPr>
        <w:t>二十三、</w:t>
      </w:r>
      <w:r>
        <w:rPr>
          <w:b/>
          <w:sz w:val="22"/>
        </w:rPr>
        <w:t>专科医生</w:t>
      </w:r>
    </w:p>
    <w:p>
      <w:pPr>
        <w:spacing w:before="24"/>
        <w:ind w:left="550" w:right="0" w:firstLine="0"/>
        <w:jc w:val="left"/>
        <w:rPr>
          <w:sz w:val="22"/>
        </w:rPr>
      </w:pPr>
      <w:r>
        <w:rPr>
          <w:sz w:val="22"/>
        </w:rPr>
        <w:t>专科医生应当</w:t>
      </w:r>
      <w:r>
        <w:rPr>
          <w:b/>
          <w:sz w:val="22"/>
        </w:rPr>
        <w:t>同时满足以下四项资格条件</w:t>
      </w:r>
      <w:r>
        <w:rPr>
          <w:sz w:val="22"/>
        </w:rPr>
        <w:t>：</w:t>
      </w:r>
    </w:p>
    <w:p>
      <w:pPr>
        <w:pStyle w:val="BodyText"/>
      </w:pPr>
      <w:r>
        <w:rPr/>
        <w:t>1、具有有效的中华人民共和国《医师资格证书》；</w:t>
      </w:r>
    </w:p>
    <w:p>
      <w:pPr>
        <w:pStyle w:val="BodyText"/>
      </w:pPr>
      <w:r>
        <w:rPr/>
        <w:t>2、具有有效的中华人民共和国《医师执业证书》，并按期到相关部门登记注册；</w:t>
      </w:r>
    </w:p>
    <w:p>
      <w:pPr>
        <w:pStyle w:val="BodyText"/>
      </w:pPr>
      <w:r>
        <w:rPr/>
        <w:t>3、具有有效的中华人民共和国主治医师或主治医师以上职称的《医师职称证书》；</w:t>
      </w:r>
    </w:p>
    <w:p>
      <w:pPr>
        <w:pStyle w:val="BodyText"/>
      </w:pPr>
      <w:r>
        <w:rPr/>
        <w:t>4、在二级或二级以上医院的相应科室从事临床工作三年以上。</w:t>
      </w:r>
    </w:p>
    <w:sectPr>
      <w:pgSz w:w="11910" w:h="16840"/>
      <w:pgMar w:top="860" w:bottom="280" w:left="1140" w:right="11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algun Gothic">
    <w:altName w:val="Malgun Gothic"/>
    <w:charset w:val="0"/>
    <w:family w:val="swiss"/>
    <w:pitch w:val="variable"/>
  </w:font>
  <w:font w:name="仿宋">
    <w:altName w:val="仿宋"/>
    <w:charset w:val="86"/>
    <w:family w:val="modern"/>
    <w:pitch w:val="fixed"/>
  </w:font>
  <w:font w:name="宋体">
    <w:altName w:val="宋体"/>
    <w:charset w:val="86"/>
    <w:family w:val="auto"/>
    <w:pitch w:val="variable"/>
  </w:font>
  <w:font w:name="楷体">
    <w:altName w:val="楷体"/>
    <w:charset w:val="86"/>
    <w:family w:val="modern"/>
    <w:pitch w:val="fixed"/>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24"/>
      <w:ind w:left="550"/>
    </w:pPr>
    <w:rPr>
      <w:rFonts w:ascii="宋体" w:hAnsi="宋体" w:eastAsia="宋体" w:cs="宋体"/>
      <w:sz w:val="22"/>
      <w:szCs w:val="22"/>
    </w:rPr>
  </w:style>
  <w:style w:styleId="Heading1" w:type="paragraph">
    <w:name w:val="Heading 1"/>
    <w:basedOn w:val="Normal"/>
    <w:uiPriority w:val="1"/>
    <w:qFormat/>
    <w:pPr>
      <w:outlineLvl w:val="1"/>
    </w:pPr>
    <w:rPr>
      <w:rFonts w:ascii="宋体" w:hAnsi="宋体" w:eastAsia="宋体" w:cs="宋体"/>
      <w:b/>
      <w:bCs/>
      <w:sz w:val="30"/>
      <w:szCs w:val="30"/>
    </w:rPr>
  </w:style>
  <w:style w:styleId="Heading2" w:type="paragraph">
    <w:name w:val="Heading 2"/>
    <w:basedOn w:val="Normal"/>
    <w:uiPriority w:val="1"/>
    <w:qFormat/>
    <w:pPr>
      <w:spacing w:before="6"/>
      <w:ind w:left="108"/>
      <w:outlineLvl w:val="2"/>
    </w:pPr>
    <w:rPr>
      <w:rFonts w:ascii="宋体" w:hAnsi="宋体" w:eastAsia="宋体" w:cs="宋体"/>
      <w:b/>
      <w:bCs/>
      <w:sz w:val="22"/>
      <w:szCs w:val="22"/>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Herman Xiao</dc:creator>
  <dc:title>中宏“万事通”两全保险(分红型)条款（200605）</dc:title>
  <dcterms:created xsi:type="dcterms:W3CDTF">2018-10-19T22:14:17Z</dcterms:created>
  <dcterms:modified xsi:type="dcterms:W3CDTF">2018-10-19T22:14:17Z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2017-07-13T00:00:00Z</vt:filetime>
  </property>
  <property fmtid="{D5CDD505-2E9C-101B-9397-08002B2CF9AE}" pid="3" name="Creator">
    <vt:lpwstr>Microsoft® Word 2010</vt:lpwstr>
  </property>
  <property fmtid="{D5CDD505-2E9C-101B-9397-08002B2CF9AE}" pid="4" name="LastSaved">
    <vt:filetime>2018-10-19T00:00:00Z</vt:filetime>
  </property>
</Properties>
</file>