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2722"/>
      </w:pPr>
      <w:r>
        <w:rPr>
          <w:w w:val="95"/>
        </w:rPr>
        <w:t>新华人寿保险股份有限公司</w:t>
      </w:r>
    </w:p>
    <w:p>
      <w:pPr>
        <w:spacing w:before="32"/>
        <w:ind w:left="992" w:right="0" w:firstLine="0"/>
        <w:jc w:val="left"/>
        <w:rPr>
          <w:sz w:val="15"/>
        </w:rPr>
      </w:pPr>
      <w:r>
        <w:rPr/>
        <w:br w:type="column"/>
      </w:r>
      <w:r>
        <w:rPr>
          <w:sz w:val="15"/>
        </w:rPr>
        <w:t>新华保险[2017]疾病保险 016 号</w:t>
      </w:r>
    </w:p>
    <w:p>
      <w:pPr>
        <w:spacing w:after="0"/>
        <w:jc w:val="left"/>
        <w:rPr>
          <w:sz w:val="15"/>
        </w:rPr>
        <w:sectPr>
          <w:footerReference w:type="default" r:id="rId5"/>
          <w:type w:val="continuous"/>
          <w:pgSz w:w="11910" w:h="16840"/>
          <w:pgMar w:footer="998" w:top="1320" w:bottom="1180" w:left="1540" w:right="1020"/>
          <w:pgNumType w:start="1"/>
          <w:cols w:num="2" w:equalWidth="0">
            <w:col w:w="6097" w:space="40"/>
            <w:col w:w="3213"/>
          </w:cols>
        </w:sectPr>
      </w:pPr>
    </w:p>
    <w:p>
      <w:pPr>
        <w:pStyle w:val="Heading1"/>
        <w:spacing w:before="36"/>
      </w:pPr>
      <w:r>
        <w:rPr/>
        <w:drawing>
          <wp:anchor distT="0" distB="0" distL="0" distR="0" allowOverlap="1" layoutInCell="1" locked="0" behindDoc="1" simplePos="0" relativeHeight="268413263">
            <wp:simplePos x="0" y="0"/>
            <wp:positionH relativeFrom="page">
              <wp:posOffset>5827776</wp:posOffset>
            </wp:positionH>
            <wp:positionV relativeFrom="paragraph">
              <wp:posOffset>-123018</wp:posOffset>
            </wp:positionV>
            <wp:extent cx="719327" cy="7193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9327" cy="719327"/>
                    </a:xfrm>
                    <a:prstGeom prst="rect">
                      <a:avLst/>
                    </a:prstGeom>
                  </pic:spPr>
                </pic:pic>
              </a:graphicData>
            </a:graphic>
          </wp:anchor>
        </w:drawing>
      </w:r>
      <w:r>
        <w:rPr/>
        <w:t>健康无忧青少年重大疾病保险（C1 款）利益条款</w:t>
      </w:r>
    </w:p>
    <w:p>
      <w:pPr>
        <w:pStyle w:val="BodyText"/>
        <w:ind w:left="0"/>
        <w:rPr>
          <w:sz w:val="20"/>
        </w:rPr>
      </w:pPr>
    </w:p>
    <w:p>
      <w:pPr>
        <w:pStyle w:val="BodyText"/>
        <w:ind w:left="0"/>
        <w:rPr>
          <w:sz w:val="16"/>
        </w:rPr>
      </w:pPr>
    </w:p>
    <w:p>
      <w:pPr>
        <w:spacing w:after="0"/>
        <w:rPr>
          <w:sz w:val="16"/>
        </w:rPr>
        <w:sectPr>
          <w:type w:val="continuous"/>
          <w:pgSz w:w="11910" w:h="16840"/>
          <w:pgMar w:top="1320" w:bottom="1180" w:left="1540" w:right="1020"/>
        </w:sectPr>
      </w:pPr>
    </w:p>
    <w:p>
      <w:pPr>
        <w:pStyle w:val="Heading2"/>
        <w:tabs>
          <w:tab w:pos="946" w:val="left" w:leader="none"/>
        </w:tabs>
        <w:spacing w:before="2"/>
      </w:pPr>
      <w:r>
        <w:rPr/>
        <w:t>第一条</w:t>
        <w:tab/>
        <w:t>合同构成</w:t>
      </w:r>
    </w:p>
    <w:p>
      <w:pPr>
        <w:spacing w:before="53"/>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320" w:bottom="1180" w:left="1540" w:right="1020"/>
          <w:cols w:num="2" w:equalWidth="0">
            <w:col w:w="1792" w:space="5538"/>
            <w:col w:w="2020"/>
          </w:cols>
        </w:sectPr>
      </w:pPr>
    </w:p>
    <w:p>
      <w:pPr>
        <w:pStyle w:val="BodyText"/>
        <w:spacing w:line="264" w:lineRule="exact" w:before="4"/>
        <w:ind w:right="619" w:firstLine="422"/>
        <w:jc w:val="both"/>
      </w:pPr>
      <w:r>
        <w:rPr>
          <w:spacing w:val="-3"/>
          <w:w w:val="100"/>
        </w:rPr>
        <w:t>健康无忧青少年重大疾病保险</w:t>
      </w:r>
      <w:r>
        <w:rPr>
          <w:w w:val="100"/>
        </w:rPr>
        <w:t>（C1</w:t>
      </w:r>
      <w:r>
        <w:rPr>
          <w:spacing w:val="-53"/>
        </w:rPr>
        <w:t> </w:t>
      </w:r>
      <w:r>
        <w:rPr>
          <w:w w:val="100"/>
        </w:rPr>
        <w:t>款</w:t>
      </w:r>
      <w:r>
        <w:rPr>
          <w:spacing w:val="-5"/>
          <w:w w:val="100"/>
        </w:rPr>
        <w:t>）</w:t>
      </w:r>
      <w:r>
        <w:rPr>
          <w:w w:val="100"/>
        </w:rPr>
        <w:t>合同（</w:t>
      </w:r>
      <w:r>
        <w:rPr>
          <w:spacing w:val="-15"/>
          <w:w w:val="100"/>
        </w:rPr>
        <w:t>以下简称“本合同”</w:t>
      </w:r>
      <w:r>
        <w:rPr>
          <w:w w:val="100"/>
        </w:rPr>
        <w:t>）</w:t>
      </w:r>
      <w:r>
        <w:rPr>
          <w:spacing w:val="-3"/>
          <w:w w:val="100"/>
        </w:rPr>
        <w:t>由保险单及所附健康</w:t>
      </w:r>
      <w:r>
        <w:rPr>
          <w:spacing w:val="-6"/>
        </w:rPr>
        <w:t>无忧青少年重大疾病保险</w:t>
      </w:r>
      <w:r>
        <w:rPr/>
        <w:t>（C1</w:t>
      </w:r>
      <w:r>
        <w:rPr>
          <w:spacing w:val="-3"/>
        </w:rPr>
        <w:t> 款</w:t>
      </w:r>
      <w:r>
        <w:rPr>
          <w:spacing w:val="-10"/>
        </w:rPr>
        <w:t>）</w:t>
      </w:r>
      <w:r>
        <w:rPr>
          <w:spacing w:val="-4"/>
        </w:rPr>
        <w:t>利益条款</w:t>
      </w:r>
      <w:r>
        <w:rPr/>
        <w:t>（</w:t>
      </w:r>
      <w:r>
        <w:rPr>
          <w:spacing w:val="-13"/>
        </w:rPr>
        <w:t>以下简称“本合同利益条款”</w:t>
      </w:r>
      <w:r>
        <w:rPr>
          <w:spacing w:val="-109"/>
        </w:rPr>
        <w:t>）</w:t>
      </w:r>
      <w:r>
        <w:rPr>
          <w:spacing w:val="-4"/>
        </w:rPr>
        <w:t>、个人保险基本条</w:t>
      </w:r>
    </w:p>
    <w:p>
      <w:pPr>
        <w:pStyle w:val="BodyText"/>
        <w:spacing w:line="268" w:lineRule="exact" w:before="2"/>
        <w:ind w:right="629"/>
      </w:pPr>
      <w:r>
        <w:rPr/>
        <w:t>款（</w:t>
      </w:r>
      <w:r>
        <w:rPr>
          <w:spacing w:val="-4"/>
        </w:rPr>
        <w:t>以下简称“本合同基本条款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51" w:lineRule="exact" w:before="172"/>
      </w:pPr>
      <w:r>
        <w:rPr/>
        <w:t>第二条</w:t>
        <w:tab/>
        <w:t>投保范围</w:t>
      </w:r>
    </w:p>
    <w:p>
      <w:pPr>
        <w:pStyle w:val="BodyText"/>
        <w:spacing w:line="230" w:lineRule="auto"/>
        <w:ind w:right="614" w:firstLine="422"/>
        <w:jc w:val="both"/>
      </w:pPr>
      <w:r>
        <w:rPr/>
        <w:t>1.</w:t>
      </w:r>
      <w:r>
        <w:rPr>
          <w:spacing w:val="-9"/>
        </w:rPr>
        <w:t>被保险人范围：凡出生满 </w:t>
      </w:r>
      <w:r>
        <w:rPr>
          <w:spacing w:val="-3"/>
        </w:rPr>
        <w:t>30</w:t>
      </w:r>
      <w:r>
        <w:rPr>
          <w:spacing w:val="-20"/>
        </w:rPr>
        <w:t> 天、不满 </w:t>
      </w:r>
      <w:r>
        <w:rPr/>
        <w:t>18</w:t>
      </w:r>
      <w:r>
        <w:rPr>
          <w:spacing w:val="-24"/>
        </w:rPr>
        <w:t> 周岁</w:t>
      </w:r>
      <w:r>
        <w:rPr/>
        <w:t>（</w:t>
      </w:r>
      <w:r>
        <w:rPr>
          <w:spacing w:val="-2"/>
        </w:rPr>
        <w:t>详见释义</w:t>
      </w:r>
      <w:r>
        <w:rPr>
          <w:spacing w:val="-65"/>
        </w:rPr>
        <w:t>）</w:t>
      </w:r>
      <w:r>
        <w:rPr>
          <w:spacing w:val="-10"/>
        </w:rPr>
        <w:t>，身体健康者均可作为被保险</w:t>
      </w:r>
      <w:r>
        <w:rPr>
          <w:spacing w:val="-7"/>
        </w:rPr>
        <w:t>人参加本保险。</w:t>
      </w:r>
    </w:p>
    <w:p>
      <w:pPr>
        <w:pStyle w:val="BodyText"/>
        <w:spacing w:line="235" w:lineRule="auto" w:before="3"/>
        <w:ind w:right="624" w:firstLine="422"/>
        <w:jc w:val="both"/>
      </w:pPr>
      <w:r>
        <w:rPr/>
        <w:t>2.</w:t>
      </w:r>
      <w:r>
        <w:rPr>
          <w:spacing w:val="-5"/>
        </w:rPr>
        <w:t>投保人范围：被保险人父母作为投保人向新华人寿保险股份有限公司（</w:t>
      </w:r>
      <w:r>
        <w:rPr>
          <w:spacing w:val="-2"/>
        </w:rPr>
        <w:t>以下简称“本公</w:t>
      </w:r>
      <w:r>
        <w:rPr>
          <w:spacing w:val="-54"/>
          <w:w w:val="100"/>
        </w:rPr>
        <w:t>司”</w:t>
      </w:r>
      <w:r>
        <w:rPr>
          <w:w w:val="100"/>
        </w:rPr>
        <w:t>）</w:t>
      </w:r>
      <w:r>
        <w:rPr>
          <w:spacing w:val="-2"/>
          <w:w w:val="100"/>
        </w:rPr>
        <w:t>投保本保险。</w:t>
      </w:r>
    </w:p>
    <w:p>
      <w:pPr>
        <w:pStyle w:val="BodyText"/>
        <w:spacing w:before="12"/>
        <w:ind w:left="0"/>
        <w:rPr>
          <w:sz w:val="14"/>
        </w:rPr>
      </w:pPr>
    </w:p>
    <w:p>
      <w:pPr>
        <w:pStyle w:val="Heading2"/>
        <w:tabs>
          <w:tab w:pos="946" w:val="left" w:leader="none"/>
        </w:tabs>
        <w:spacing w:line="351" w:lineRule="exact"/>
      </w:pPr>
      <w:r>
        <w:rPr/>
        <w:t>第三条</w:t>
        <w:tab/>
        <w:t>保险金额</w:t>
      </w:r>
    </w:p>
    <w:p>
      <w:pPr>
        <w:pStyle w:val="BodyText"/>
        <w:spacing w:line="254" w:lineRule="exact"/>
        <w:ind w:left="524"/>
      </w:pPr>
      <w:r>
        <w:rPr/>
        <w:t>本合同保险金额按本合同利益条款第五条规定、根据基本保险金额进行计算确定。</w:t>
      </w:r>
    </w:p>
    <w:p>
      <w:pPr>
        <w:pStyle w:val="BodyText"/>
        <w:spacing w:line="235" w:lineRule="auto"/>
        <w:ind w:right="624" w:firstLine="422"/>
        <w:jc w:val="both"/>
      </w:pPr>
      <w:r>
        <w:rPr>
          <w:spacing w:val="-5"/>
        </w:rPr>
        <w:t>本合同基本保险金额由投保人和本公司在投保时约定，但须符合本公司当时的投保规定， 约定的基本保险金额将在保险单上载明。</w:t>
      </w:r>
    </w:p>
    <w:p>
      <w:pPr>
        <w:pStyle w:val="BodyText"/>
        <w:spacing w:before="12"/>
        <w:ind w:left="0"/>
        <w:rPr>
          <w:sz w:val="14"/>
        </w:rPr>
      </w:pPr>
    </w:p>
    <w:p>
      <w:pPr>
        <w:pStyle w:val="Heading2"/>
        <w:tabs>
          <w:tab w:pos="941" w:val="left" w:leader="none"/>
        </w:tabs>
        <w:spacing w:line="351" w:lineRule="exact"/>
      </w:pPr>
      <w:r>
        <w:rPr/>
        <w:t>第四条</w:t>
        <w:tab/>
        <w:t>保险期间</w:t>
      </w:r>
    </w:p>
    <w:p>
      <w:pPr>
        <w:pStyle w:val="BodyText"/>
        <w:spacing w:line="235" w:lineRule="auto"/>
        <w:ind w:right="624" w:firstLine="422"/>
        <w:jc w:val="both"/>
      </w:pPr>
      <w:r>
        <w:rPr>
          <w:spacing w:val="-5"/>
        </w:rPr>
        <w:t>本合同的保险期间为被保险人终身，并在保险单上载明。保险期间自本合同生效日的零时开始。</w:t>
      </w:r>
    </w:p>
    <w:p>
      <w:pPr>
        <w:pStyle w:val="BodyText"/>
        <w:spacing w:before="4"/>
        <w:ind w:left="0"/>
        <w:rPr>
          <w:sz w:val="15"/>
        </w:rPr>
      </w:pPr>
    </w:p>
    <w:p>
      <w:pPr>
        <w:pStyle w:val="Heading2"/>
        <w:tabs>
          <w:tab w:pos="941" w:val="left" w:leader="none"/>
        </w:tabs>
        <w:spacing w:line="351" w:lineRule="exact" w:before="1"/>
      </w:pPr>
      <w:r>
        <w:rPr/>
        <w:t>第五条</w:t>
        <w:tab/>
        <w:t>保险责任</w:t>
      </w:r>
    </w:p>
    <w:p>
      <w:pPr>
        <w:spacing w:line="189" w:lineRule="auto" w:before="43"/>
        <w:ind w:left="524" w:right="4195" w:firstLine="0"/>
        <w:jc w:val="left"/>
        <w:rPr>
          <w:rFonts w:ascii="Microsoft JhengHei" w:eastAsia="Microsoft JhengHei" w:hint="eastAsia"/>
          <w:b/>
          <w:sz w:val="21"/>
        </w:rPr>
      </w:pPr>
      <w:r>
        <w:rPr>
          <w:sz w:val="21"/>
        </w:rPr>
        <w:t>在本合同保险期间内，本公司承担下列保险责任： </w:t>
      </w:r>
      <w:r>
        <w:rPr>
          <w:rFonts w:ascii="Microsoft JhengHei" w:eastAsia="Microsoft JhengHei" w:hint="eastAsia"/>
          <w:b/>
          <w:sz w:val="21"/>
        </w:rPr>
        <w:t>1.轻症疾病保险金</w:t>
      </w:r>
    </w:p>
    <w:p>
      <w:pPr>
        <w:pStyle w:val="BodyText"/>
        <w:spacing w:line="180" w:lineRule="auto" w:before="39"/>
        <w:ind w:right="624" w:firstLine="422"/>
        <w:jc w:val="both"/>
        <w:rPr>
          <w:rFonts w:ascii="Microsoft JhengHei" w:eastAsia="Microsoft JhengHei" w:hint="eastAsia"/>
          <w:b/>
        </w:rPr>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内，因疾病原因由本公司认可医院</w:t>
      </w:r>
      <w:r>
        <w:rPr>
          <w:spacing w:val="-5"/>
        </w:rPr>
        <w:t>（</w:t>
      </w:r>
      <w:r>
        <w:rPr>
          <w:spacing w:val="-2"/>
        </w:rPr>
        <w:t>详见释义</w:t>
      </w:r>
      <w:r>
        <w:rPr/>
        <w:t>）</w:t>
      </w:r>
      <w:r>
        <w:rPr>
          <w:spacing w:val="-2"/>
        </w:rPr>
        <w:t>的专科医生</w:t>
      </w:r>
      <w:r>
        <w:rPr/>
        <w:t>（</w:t>
      </w:r>
      <w:r>
        <w:rPr>
          <w:spacing w:val="-2"/>
        </w:rPr>
        <w:t>详见释义</w:t>
      </w:r>
      <w:r>
        <w:rPr>
          <w:spacing w:val="-5"/>
        </w:rPr>
        <w:t>）</w:t>
      </w:r>
      <w:r>
        <w:rPr>
          <w:spacing w:val="-3"/>
        </w:rPr>
        <w:t>确诊</w:t>
      </w:r>
      <w:r>
        <w:rPr>
          <w:rFonts w:ascii="Microsoft JhengHei" w:eastAsia="Microsoft JhengHei" w:hint="eastAsia"/>
          <w:b/>
          <w:spacing w:val="0"/>
        </w:rPr>
        <w:t>初次</w:t>
      </w:r>
      <w:r>
        <w:rPr>
          <w:spacing w:val="-5"/>
        </w:rPr>
        <w:t>发生本合同所指的轻症疾病</w:t>
      </w:r>
      <w:r>
        <w:rPr/>
        <w:t>（详见释</w:t>
      </w:r>
      <w:r>
        <w:rPr>
          <w:w w:val="100"/>
        </w:rPr>
        <w:t>义</w:t>
      </w:r>
      <w:r>
        <w:rPr>
          <w:spacing w:val="-106"/>
          <w:w w:val="100"/>
        </w:rPr>
        <w:t>）</w:t>
      </w:r>
      <w:r>
        <w:rPr>
          <w:w w:val="100"/>
        </w:rPr>
        <w:t>（</w:t>
      </w:r>
      <w:r>
        <w:rPr>
          <w:spacing w:val="-3"/>
          <w:w w:val="100"/>
        </w:rPr>
        <w:t>无论一种或多种</w:t>
      </w:r>
      <w:r>
        <w:rPr>
          <w:spacing w:val="-106"/>
          <w:w w:val="100"/>
        </w:rPr>
        <w:t>）</w:t>
      </w:r>
      <w:r>
        <w:rPr>
          <w:spacing w:val="-5"/>
          <w:w w:val="100"/>
        </w:rPr>
        <w:t>，</w:t>
      </w:r>
      <w:r>
        <w:rPr>
          <w:rFonts w:ascii="Microsoft JhengHei" w:eastAsia="Microsoft JhengHei" w:hint="eastAsia"/>
          <w:b/>
          <w:spacing w:val="-1"/>
          <w:w w:val="100"/>
        </w:rPr>
        <w:t>本公司不承担本项保险责任，本合同继续有效。</w:t>
      </w:r>
    </w:p>
    <w:p>
      <w:pPr>
        <w:spacing w:line="180" w:lineRule="auto" w:before="39"/>
        <w:ind w:left="102" w:right="513" w:firstLine="422"/>
        <w:jc w:val="left"/>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3"/>
          <w:sz w:val="21"/>
        </w:rPr>
        <w:t>之日起 </w:t>
      </w:r>
      <w:r>
        <w:rPr>
          <w:sz w:val="21"/>
        </w:rPr>
        <w:t>180</w:t>
      </w:r>
      <w:r>
        <w:rPr>
          <w:spacing w:val="-22"/>
          <w:sz w:val="21"/>
        </w:rPr>
        <w:t> 日</w:t>
      </w:r>
      <w:r>
        <w:rPr>
          <w:sz w:val="21"/>
        </w:rPr>
        <w:t>（含）</w:t>
      </w:r>
      <w:r>
        <w:rPr>
          <w:spacing w:val="-3"/>
          <w:sz w:val="21"/>
        </w:rPr>
        <w:t>内，因意外伤害</w:t>
      </w:r>
      <w:r>
        <w:rPr>
          <w:spacing w:val="-5"/>
          <w:sz w:val="21"/>
        </w:rPr>
        <w:t>（</w:t>
      </w:r>
      <w:r>
        <w:rPr>
          <w:sz w:val="21"/>
        </w:rPr>
        <w:t>详见释</w:t>
      </w:r>
      <w:r>
        <w:rPr>
          <w:w w:val="100"/>
          <w:sz w:val="21"/>
        </w:rPr>
        <w:t>义</w:t>
      </w:r>
      <w:r>
        <w:rPr>
          <w:spacing w:val="-101"/>
          <w:w w:val="100"/>
          <w:sz w:val="21"/>
        </w:rPr>
        <w:t>）</w:t>
      </w:r>
      <w:r>
        <w:rPr>
          <w:spacing w:val="-5"/>
          <w:w w:val="100"/>
          <w:sz w:val="21"/>
        </w:rPr>
        <w:t>原因由本公司认可医院的专科医生确诊</w:t>
      </w:r>
      <w:r>
        <w:rPr>
          <w:rFonts w:ascii="Microsoft JhengHei" w:eastAsia="Microsoft JhengHei" w:hint="eastAsia"/>
          <w:b/>
          <w:w w:val="100"/>
          <w:sz w:val="21"/>
        </w:rPr>
        <w:t>初次</w:t>
      </w:r>
      <w:r>
        <w:rPr>
          <w:spacing w:val="-13"/>
          <w:w w:val="100"/>
          <w:sz w:val="21"/>
        </w:rPr>
        <w:t>发生本合同所指的轻症疾病</w:t>
      </w:r>
      <w:r>
        <w:rPr>
          <w:w w:val="100"/>
          <w:sz w:val="21"/>
        </w:rPr>
        <w:t>（</w:t>
      </w:r>
      <w:r>
        <w:rPr>
          <w:spacing w:val="-3"/>
          <w:w w:val="100"/>
          <w:sz w:val="21"/>
        </w:rPr>
        <w:t>无论一种或多种</w:t>
      </w:r>
      <w:r>
        <w:rPr>
          <w:spacing w:val="-106"/>
          <w:w w:val="100"/>
          <w:sz w:val="21"/>
        </w:rPr>
        <w:t>）</w:t>
      </w:r>
      <w:r>
        <w:rPr>
          <w:w w:val="100"/>
          <w:sz w:val="21"/>
        </w:rPr>
        <w:t>，</w:t>
      </w:r>
      <w:r>
        <w:rPr>
          <w:rFonts w:ascii="Microsoft JhengHei" w:eastAsia="Microsoft JhengHei" w:hint="eastAsia"/>
          <w:b/>
          <w:spacing w:val="-4"/>
          <w:sz w:val="21"/>
        </w:rPr>
        <w:t>且未发生本合同所指的重大疾病</w:t>
      </w:r>
      <w:r>
        <w:rPr>
          <w:rFonts w:ascii="Microsoft JhengHei" w:eastAsia="Microsoft JhengHei" w:hint="eastAsia"/>
          <w:b/>
          <w:sz w:val="21"/>
        </w:rPr>
        <w:t>（详见释义</w:t>
      </w:r>
      <w:r>
        <w:rPr>
          <w:rFonts w:ascii="Microsoft JhengHei" w:eastAsia="Microsoft JhengHei" w:hint="eastAsia"/>
          <w:b/>
          <w:spacing w:val="-73"/>
          <w:sz w:val="21"/>
        </w:rPr>
        <w:t>）</w:t>
      </w:r>
      <w:r>
        <w:rPr>
          <w:rFonts w:ascii="Microsoft JhengHei" w:eastAsia="Microsoft JhengHei" w:hint="eastAsia"/>
          <w:b/>
          <w:spacing w:val="-11"/>
          <w:sz w:val="21"/>
        </w:rPr>
        <w:t>，本公司按基本保险金额的 </w:t>
      </w:r>
      <w:r>
        <w:rPr>
          <w:rFonts w:ascii="Microsoft JhengHei" w:eastAsia="Microsoft JhengHei" w:hint="eastAsia"/>
          <w:b/>
          <w:sz w:val="21"/>
        </w:rPr>
        <w:t>20%给付轻症疾病保险</w:t>
      </w:r>
      <w:r>
        <w:rPr>
          <w:rFonts w:ascii="Microsoft JhengHei" w:eastAsia="Microsoft JhengHei" w:hint="eastAsia"/>
          <w:b/>
          <w:spacing w:val="-1"/>
          <w:sz w:val="21"/>
        </w:rPr>
        <w:t>金，本公司对该种轻症疾病的保险责任终止。</w:t>
      </w:r>
    </w:p>
    <w:p>
      <w:pPr>
        <w:spacing w:line="180" w:lineRule="auto" w:before="39"/>
        <w:ind w:left="102" w:right="623" w:firstLine="422"/>
        <w:jc w:val="left"/>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18"/>
          <w:sz w:val="21"/>
        </w:rPr>
        <w:t> 日</w:t>
      </w:r>
      <w:r>
        <w:rPr>
          <w:sz w:val="21"/>
        </w:rPr>
        <w:t>（不含</w:t>
      </w:r>
      <w:r>
        <w:rPr>
          <w:spacing w:val="-5"/>
          <w:sz w:val="21"/>
        </w:rPr>
        <w:t>）</w:t>
      </w:r>
      <w:r>
        <w:rPr>
          <w:spacing w:val="-3"/>
          <w:sz w:val="21"/>
        </w:rPr>
        <w:t>后，由本公司认可医院</w:t>
      </w:r>
      <w:r>
        <w:rPr>
          <w:spacing w:val="-5"/>
          <w:w w:val="100"/>
          <w:sz w:val="21"/>
        </w:rPr>
        <w:t>的专科医生确诊</w:t>
      </w:r>
      <w:r>
        <w:rPr>
          <w:rFonts w:ascii="Microsoft JhengHei" w:eastAsia="Microsoft JhengHei" w:hint="eastAsia"/>
          <w:b/>
          <w:spacing w:val="0"/>
          <w:w w:val="100"/>
          <w:sz w:val="21"/>
        </w:rPr>
        <w:t>初次</w:t>
      </w:r>
      <w:r>
        <w:rPr>
          <w:spacing w:val="-4"/>
          <w:w w:val="100"/>
          <w:sz w:val="21"/>
        </w:rPr>
        <w:t>发生本合同所指的轻症疾病</w:t>
      </w:r>
      <w:r>
        <w:rPr>
          <w:spacing w:val="-5"/>
          <w:w w:val="100"/>
          <w:sz w:val="21"/>
        </w:rPr>
        <w:t>（</w:t>
      </w:r>
      <w:r>
        <w:rPr>
          <w:spacing w:val="-3"/>
          <w:w w:val="100"/>
          <w:sz w:val="21"/>
        </w:rPr>
        <w:t>无论一种或多种</w:t>
      </w:r>
      <w:r>
        <w:rPr>
          <w:spacing w:val="-106"/>
          <w:w w:val="100"/>
          <w:sz w:val="21"/>
        </w:rPr>
        <w:t>）</w:t>
      </w:r>
      <w:r>
        <w:rPr>
          <w:spacing w:val="-5"/>
          <w:w w:val="100"/>
          <w:sz w:val="21"/>
        </w:rPr>
        <w:t>，</w:t>
      </w:r>
      <w:r>
        <w:rPr>
          <w:rFonts w:ascii="Microsoft JhengHei" w:eastAsia="Microsoft JhengHei" w:hint="eastAsia"/>
          <w:b/>
          <w:w w:val="100"/>
          <w:sz w:val="21"/>
        </w:rPr>
        <w:t>且未发生本合同所指的</w:t>
      </w:r>
      <w:r>
        <w:rPr>
          <w:rFonts w:ascii="Microsoft JhengHei" w:eastAsia="Microsoft JhengHei" w:hint="eastAsia"/>
          <w:b/>
          <w:w w:val="95"/>
          <w:sz w:val="21"/>
        </w:rPr>
        <w:t>重大疾病，本公司按基本保险金额的     20%</w:t>
      </w:r>
      <w:r>
        <w:rPr>
          <w:rFonts w:ascii="Microsoft JhengHei" w:eastAsia="Microsoft JhengHei" w:hint="eastAsia"/>
          <w:b/>
          <w:spacing w:val="-4"/>
          <w:w w:val="95"/>
          <w:sz w:val="21"/>
        </w:rPr>
        <w:t>给付轻症疾病保险金，本公司对该种轻症疾病的保险</w:t>
      </w:r>
      <w:r>
        <w:rPr>
          <w:rFonts w:ascii="Microsoft JhengHei" w:eastAsia="Microsoft JhengHei" w:hint="eastAsia"/>
          <w:b/>
          <w:spacing w:val="-4"/>
          <w:sz w:val="21"/>
        </w:rPr>
        <w:t>责任终止。</w:t>
      </w:r>
    </w:p>
    <w:p>
      <w:pPr>
        <w:pStyle w:val="Heading2"/>
        <w:spacing w:line="177" w:lineRule="auto"/>
        <w:ind w:left="102" w:right="594" w:firstLine="422"/>
        <w:jc w:val="both"/>
      </w:pPr>
      <w:r>
        <w:rPr>
          <w:spacing w:val="-5"/>
        </w:rPr>
        <w:t>在本合同保险期间内，本公司对每种轻症疾病给付轻症疾病保险金次数以一次为限，本公司累计给付轻症疾病保险金次数以三次为限，当累计给付的轻症疾病保险金次数达到三次时， 本项保险责任终止，本合同继续有效。</w:t>
      </w:r>
    </w:p>
    <w:p>
      <w:pPr>
        <w:spacing w:line="177" w:lineRule="auto" w:before="0"/>
        <w:ind w:left="102" w:right="513" w:firstLine="422"/>
        <w:jc w:val="left"/>
        <w:rPr>
          <w:rFonts w:ascii="Microsoft JhengHei" w:eastAsia="Microsoft JhengHei" w:hint="eastAsia"/>
          <w:b/>
          <w:sz w:val="21"/>
        </w:rPr>
      </w:pPr>
      <w:r>
        <w:rPr>
          <w:rFonts w:ascii="Microsoft JhengHei" w:eastAsia="Microsoft JhengHei" w:hint="eastAsia"/>
          <w:b/>
          <w:spacing w:val="-5"/>
          <w:sz w:val="21"/>
        </w:rPr>
        <w:t>被保险人由于同一疾病原因、同次医疗行为或同次意外伤害事故，确诊初次发生多种本合</w:t>
      </w:r>
      <w:r>
        <w:rPr>
          <w:rFonts w:ascii="Microsoft JhengHei" w:eastAsia="Microsoft JhengHei" w:hint="eastAsia"/>
          <w:b/>
          <w:spacing w:val="-14"/>
          <w:sz w:val="21"/>
        </w:rPr>
        <w:t>同所指的轻症疾病，本公司按上述规定，仅对其中一种轻症疾病承担给付轻症疾病保险金责任。</w:t>
      </w:r>
    </w:p>
    <w:p>
      <w:pPr>
        <w:spacing w:line="254" w:lineRule="exact" w:before="5"/>
        <w:ind w:left="524" w:right="0" w:firstLine="0"/>
        <w:jc w:val="left"/>
        <w:rPr>
          <w:rFonts w:ascii="Microsoft JhengHei" w:eastAsia="Microsoft JhengHei" w:hint="eastAsia"/>
          <w:b/>
          <w:sz w:val="21"/>
        </w:rPr>
      </w:pPr>
      <w:r>
        <w:rPr>
          <w:rFonts w:ascii="Microsoft JhengHei" w:eastAsia="Microsoft JhengHei" w:hint="eastAsia"/>
          <w:b/>
          <w:sz w:val="21"/>
        </w:rPr>
        <w:t>2.重大疾病保险金</w:t>
      </w:r>
    </w:p>
    <w:p>
      <w:pPr>
        <w:pStyle w:val="BodyText"/>
        <w:spacing w:line="201" w:lineRule="auto" w:before="29"/>
        <w:ind w:left="102" w:right="618"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内，因疾病原因由本公司</w:t>
      </w:r>
      <w:r>
        <w:rPr>
          <w:spacing w:val="-5"/>
        </w:rPr>
        <w:t>认可医院的专科医生确诊</w:t>
      </w:r>
      <w:r>
        <w:rPr>
          <w:rFonts w:ascii="Microsoft JhengHei" w:eastAsia="Microsoft JhengHei" w:hint="eastAsia"/>
          <w:b/>
          <w:spacing w:val="0"/>
        </w:rPr>
        <w:t>初次</w:t>
      </w:r>
      <w:r>
        <w:rPr>
          <w:spacing w:val="-9"/>
        </w:rPr>
        <w:t>发生本合同所指的重大疾病</w:t>
      </w:r>
      <w:r>
        <w:rPr/>
        <w:t>（</w:t>
      </w:r>
      <w:r>
        <w:rPr>
          <w:spacing w:val="-3"/>
        </w:rPr>
        <w:t>无论一种或多种</w:t>
      </w:r>
      <w:r>
        <w:rPr>
          <w:spacing w:val="-80"/>
        </w:rPr>
        <w:t>）</w:t>
      </w:r>
      <w:r>
        <w:rPr>
          <w:spacing w:val="-12"/>
        </w:rPr>
        <w:t>，本公司给付重大</w:t>
      </w:r>
      <w:r>
        <w:rPr>
          <w:spacing w:val="-8"/>
        </w:rPr>
        <w:t>疾病保险金，其金额为本保险实际交纳的保险费</w:t>
      </w:r>
      <w:r>
        <w:rPr/>
        <w:t>（</w:t>
      </w:r>
      <w:r>
        <w:rPr>
          <w:spacing w:val="-2"/>
        </w:rPr>
        <w:t>详见释义</w:t>
      </w:r>
      <w:r>
        <w:rPr/>
        <w:t>）</w:t>
      </w:r>
      <w:r>
        <w:rPr>
          <w:spacing w:val="-17"/>
        </w:rPr>
        <w:t>的 </w:t>
      </w:r>
      <w:r>
        <w:rPr/>
        <w:t>1.1</w:t>
      </w:r>
      <w:r>
        <w:rPr>
          <w:spacing w:val="-7"/>
        </w:rPr>
        <w:t> 倍，本合同终止。</w:t>
      </w:r>
    </w:p>
    <w:p>
      <w:pPr>
        <w:pStyle w:val="BodyText"/>
        <w:spacing w:line="201" w:lineRule="auto" w:before="33"/>
        <w:ind w:left="102" w:right="618"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内，因意外伤害原因由本</w:t>
      </w:r>
      <w:r>
        <w:rPr>
          <w:spacing w:val="-5"/>
        </w:rPr>
        <w:t>公司认可医院的专科医生确诊</w:t>
      </w:r>
      <w:r>
        <w:rPr>
          <w:rFonts w:ascii="Microsoft JhengHei" w:eastAsia="Microsoft JhengHei" w:hint="eastAsia"/>
          <w:b/>
        </w:rPr>
        <w:t>初次</w:t>
      </w:r>
      <w:r>
        <w:rPr>
          <w:spacing w:val="-9"/>
        </w:rPr>
        <w:t>发生本合同所指的重大疾病</w:t>
      </w:r>
      <w:r>
        <w:rPr/>
        <w:t>（</w:t>
      </w:r>
      <w:r>
        <w:rPr>
          <w:spacing w:val="-2"/>
        </w:rPr>
        <w:t>无论一种或多种</w:t>
      </w:r>
      <w:r>
        <w:rPr>
          <w:spacing w:val="-80"/>
        </w:rPr>
        <w:t>）</w:t>
      </w:r>
      <w:r>
        <w:rPr>
          <w:spacing w:val="-15"/>
        </w:rPr>
        <w:t>，本公司按基</w:t>
      </w:r>
      <w:r>
        <w:rPr>
          <w:spacing w:val="-9"/>
        </w:rPr>
        <w:t>本保险金额给付重大疾病保险金，本合同终止。</w:t>
      </w:r>
    </w:p>
    <w:p>
      <w:pPr>
        <w:spacing w:after="0" w:line="201" w:lineRule="auto"/>
        <w:jc w:val="both"/>
        <w:sectPr>
          <w:type w:val="continuous"/>
          <w:pgSz w:w="11910" w:h="16840"/>
          <w:pgMar w:top="1320" w:bottom="1180" w:left="1540" w:right="1020"/>
        </w:sectPr>
      </w:pPr>
    </w:p>
    <w:p>
      <w:pPr>
        <w:pStyle w:val="BodyText"/>
        <w:spacing w:line="201" w:lineRule="auto" w:before="52"/>
        <w:ind w:right="199"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（不含</w:t>
      </w:r>
      <w:r>
        <w:rPr>
          <w:spacing w:val="-5"/>
        </w:rPr>
        <w:t>）</w:t>
      </w:r>
      <w:r>
        <w:rPr>
          <w:spacing w:val="-3"/>
        </w:rPr>
        <w:t>后，由本公司认可医院</w:t>
      </w:r>
      <w:r>
        <w:rPr>
          <w:spacing w:val="-5"/>
        </w:rPr>
        <w:t>的专科医生确诊</w:t>
      </w:r>
      <w:r>
        <w:rPr>
          <w:rFonts w:ascii="Microsoft JhengHei" w:eastAsia="Microsoft JhengHei"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w:t>
      </w:r>
      <w:r>
        <w:rPr>
          <w:spacing w:val="-7"/>
        </w:rPr>
        <w:t>付重大疾病保险金，本合同终止。</w:t>
      </w:r>
    </w:p>
    <w:p>
      <w:pPr>
        <w:pStyle w:val="Heading2"/>
        <w:spacing w:line="177" w:lineRule="auto" w:before="22"/>
        <w:ind w:right="199" w:firstLine="422"/>
        <w:jc w:val="both"/>
      </w:pPr>
      <w:r>
        <w:rPr/>
        <w:t>被保险人同时确诊初次发生本合同所指的重大疾病和本合同所指的轻症疾病，本公司按上述规定承担给付重大疾病保险金责任，不承担给付轻症疾病保险金责任，本合同终止。</w:t>
      </w:r>
    </w:p>
    <w:p>
      <w:pPr>
        <w:spacing w:line="252"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3.身故保险金</w:t>
      </w:r>
    </w:p>
    <w:p>
      <w:pPr>
        <w:pStyle w:val="BodyText"/>
        <w:spacing w:line="235" w:lineRule="auto"/>
        <w:ind w:right="204"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内，因疾病原因身故，本</w:t>
      </w:r>
      <w:r>
        <w:rPr>
          <w:spacing w:val="-5"/>
        </w:rPr>
        <w:t>公司给付身故保险金，其金额为本保险实际交纳的保险费，本合同终止。</w:t>
      </w:r>
    </w:p>
    <w:p>
      <w:pPr>
        <w:pStyle w:val="BodyText"/>
        <w:spacing w:line="235" w:lineRule="auto" w:before="11"/>
        <w:ind w:right="204"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内因意外伤害原因身故， </w:t>
      </w:r>
      <w:r>
        <w:rPr>
          <w:spacing w:val="-5"/>
        </w:rPr>
        <w:t>或于本合同生效</w:t>
      </w:r>
      <w:r>
        <w:rPr/>
        <w:t>（</w:t>
      </w:r>
      <w:r>
        <w:rPr>
          <w:spacing w:val="-3"/>
        </w:rPr>
        <w:t>或合同效力恢复</w:t>
      </w:r>
      <w:r>
        <w:rPr/>
        <w:t>）</w:t>
      </w:r>
      <w:r>
        <w:rPr>
          <w:spacing w:val="-10"/>
        </w:rPr>
        <w:t>之日起 </w:t>
      </w:r>
      <w:r>
        <w:rPr/>
        <w:t>180</w:t>
      </w:r>
      <w:r>
        <w:rPr>
          <w:spacing w:val="-19"/>
        </w:rPr>
        <w:t> 日</w:t>
      </w:r>
      <w:r>
        <w:rPr>
          <w:spacing w:val="-5"/>
        </w:rPr>
        <w:t>（</w:t>
      </w:r>
      <w:r>
        <w:rPr/>
        <w:t>不含）</w:t>
      </w:r>
      <w:r>
        <w:rPr>
          <w:spacing w:val="-5"/>
        </w:rPr>
        <w:t>后身故，本公司按被保险人身故时所处的以下不同情形给付身故保险金，本合同终止：</w:t>
      </w:r>
    </w:p>
    <w:p>
      <w:pPr>
        <w:pStyle w:val="BodyText"/>
        <w:spacing w:line="230" w:lineRule="auto" w:before="4"/>
        <w:ind w:right="194" w:firstLine="422"/>
        <w:jc w:val="both"/>
      </w:pPr>
      <w:r>
        <w:rPr>
          <w:w w:val="100"/>
        </w:rPr>
        <w:t>（1</w:t>
      </w:r>
      <w:r>
        <w:rPr>
          <w:spacing w:val="-20"/>
          <w:w w:val="100"/>
        </w:rPr>
        <w:t>）</w:t>
      </w:r>
      <w:r>
        <w:rPr>
          <w:spacing w:val="-3"/>
          <w:w w:val="100"/>
        </w:rPr>
        <w:t>若身故时被保险人处于</w:t>
      </w:r>
      <w:r>
        <w:rPr>
          <w:spacing w:val="-3"/>
        </w:rPr>
        <w:t> </w:t>
      </w:r>
      <w:r>
        <w:rPr>
          <w:spacing w:val="-5"/>
          <w:w w:val="100"/>
        </w:rPr>
        <w:t>1</w:t>
      </w:r>
      <w:r>
        <w:rPr>
          <w:w w:val="100"/>
        </w:rPr>
        <w:t>8</w:t>
      </w:r>
      <w:r>
        <w:rPr>
          <w:spacing w:val="-53"/>
        </w:rPr>
        <w:t> </w:t>
      </w:r>
      <w:r>
        <w:rPr>
          <w:spacing w:val="-6"/>
          <w:w w:val="100"/>
        </w:rPr>
        <w:t>周岁保单生效对应日</w:t>
      </w:r>
      <w:r>
        <w:rPr>
          <w:w w:val="100"/>
        </w:rPr>
        <w:t>（详见释义</w:t>
      </w:r>
      <w:r>
        <w:rPr>
          <w:spacing w:val="-130"/>
          <w:w w:val="100"/>
        </w:rPr>
        <w:t>）</w:t>
      </w:r>
      <w:r>
        <w:rPr>
          <w:w w:val="100"/>
        </w:rPr>
        <w:t>（</w:t>
      </w:r>
      <w:r>
        <w:rPr>
          <w:spacing w:val="-3"/>
          <w:w w:val="100"/>
        </w:rPr>
        <w:t>不含</w:t>
      </w:r>
      <w:r>
        <w:rPr>
          <w:spacing w:val="-20"/>
          <w:w w:val="100"/>
        </w:rPr>
        <w:t>）</w:t>
      </w:r>
      <w:r>
        <w:rPr>
          <w:spacing w:val="-5"/>
          <w:w w:val="100"/>
        </w:rPr>
        <w:t>之前，则其身故</w:t>
      </w:r>
      <w:r>
        <w:rPr>
          <w:spacing w:val="-5"/>
        </w:rPr>
        <w:t>保险金为本保险实际交纳的保险费；</w:t>
      </w:r>
    </w:p>
    <w:p>
      <w:pPr>
        <w:pStyle w:val="BodyText"/>
        <w:spacing w:line="235" w:lineRule="auto"/>
        <w:ind w:right="204" w:firstLine="422"/>
        <w:jc w:val="both"/>
      </w:pPr>
      <w:r>
        <w:rPr/>
        <w:t>（2）</w:t>
      </w:r>
      <w:r>
        <w:rPr>
          <w:spacing w:val="-6"/>
        </w:rPr>
        <w:t>若身故时被保险人处于 </w:t>
      </w:r>
      <w:r>
        <w:rPr>
          <w:spacing w:val="-3"/>
        </w:rPr>
        <w:t>18</w:t>
      </w:r>
      <w:r>
        <w:rPr>
          <w:spacing w:val="-7"/>
        </w:rPr>
        <w:t> 周岁保单生效对应日</w:t>
      </w:r>
      <w:r>
        <w:rPr/>
        <w:t>（含）</w:t>
      </w:r>
      <w:r>
        <w:rPr>
          <w:spacing w:val="-4"/>
        </w:rPr>
        <w:t>之后，本公司按基本保险金额</w:t>
      </w:r>
      <w:r>
        <w:rPr>
          <w:spacing w:val="-5"/>
        </w:rPr>
        <w:t>给付身故保险金。</w:t>
      </w:r>
    </w:p>
    <w:p>
      <w:pPr>
        <w:pStyle w:val="Heading2"/>
        <w:spacing w:line="177" w:lineRule="auto" w:before="23"/>
        <w:ind w:right="199" w:firstLine="422"/>
        <w:jc w:val="both"/>
      </w:pPr>
      <w:r>
        <w:rPr>
          <w:spacing w:val="1"/>
        </w:rPr>
        <w:t>本条第 </w:t>
      </w:r>
      <w:r>
        <w:rPr/>
        <w:t>2</w:t>
      </w:r>
      <w:r>
        <w:rPr>
          <w:spacing w:val="-4"/>
        </w:rPr>
        <w:t> 款重大疾病保险金和本款身故保险金，本公司在保险期间内仅给付一项，给付其中任意一项后，本合同终止。</w:t>
      </w:r>
    </w:p>
    <w:p>
      <w:pPr>
        <w:spacing w:line="252"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4.特定严重疾病保险金</w:t>
      </w:r>
    </w:p>
    <w:p>
      <w:pPr>
        <w:spacing w:line="180" w:lineRule="auto" w:before="51"/>
        <w:ind w:left="101" w:right="199" w:firstLine="422"/>
        <w:jc w:val="both"/>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18"/>
          <w:sz w:val="21"/>
        </w:rPr>
        <w:t> 日</w:t>
      </w:r>
      <w:r>
        <w:rPr>
          <w:sz w:val="21"/>
        </w:rPr>
        <w:t>（含）</w:t>
      </w:r>
      <w:r>
        <w:rPr>
          <w:spacing w:val="-4"/>
          <w:sz w:val="21"/>
        </w:rPr>
        <w:t>内，因意外伤害原因由本</w:t>
      </w:r>
      <w:r>
        <w:rPr>
          <w:spacing w:val="-5"/>
          <w:w w:val="100"/>
          <w:sz w:val="21"/>
        </w:rPr>
        <w:t>公司认可医院的专科医生确诊</w:t>
      </w:r>
      <w:r>
        <w:rPr>
          <w:rFonts w:ascii="Microsoft JhengHei" w:eastAsia="Microsoft JhengHei" w:hint="eastAsia"/>
          <w:b/>
          <w:w w:val="100"/>
          <w:sz w:val="21"/>
        </w:rPr>
        <w:t>初次</w:t>
      </w:r>
      <w:r>
        <w:rPr>
          <w:spacing w:val="-9"/>
          <w:w w:val="100"/>
          <w:sz w:val="21"/>
        </w:rPr>
        <w:t>发生本合同所指的特定严重疾病</w:t>
      </w:r>
      <w:r>
        <w:rPr>
          <w:w w:val="100"/>
          <w:sz w:val="21"/>
        </w:rPr>
        <w:t>（</w:t>
      </w:r>
      <w:r>
        <w:rPr>
          <w:spacing w:val="-2"/>
          <w:w w:val="100"/>
          <w:sz w:val="21"/>
        </w:rPr>
        <w:t>详见释义</w:t>
      </w:r>
      <w:r>
        <w:rPr>
          <w:spacing w:val="-159"/>
          <w:w w:val="100"/>
          <w:sz w:val="21"/>
        </w:rPr>
        <w:t>）</w:t>
      </w:r>
      <w:r>
        <w:rPr>
          <w:w w:val="100"/>
          <w:sz w:val="21"/>
        </w:rPr>
        <w:t>（</w:t>
      </w:r>
      <w:r>
        <w:rPr>
          <w:spacing w:val="-2"/>
          <w:w w:val="100"/>
          <w:sz w:val="21"/>
        </w:rPr>
        <w:t>无论一种或多</w:t>
      </w:r>
      <w:r>
        <w:rPr>
          <w:spacing w:val="-2"/>
          <w:sz w:val="21"/>
        </w:rPr>
        <w:t>种</w:t>
      </w:r>
      <w:r>
        <w:rPr>
          <w:spacing w:val="-75"/>
          <w:sz w:val="21"/>
        </w:rPr>
        <w:t>），</w:t>
      </w:r>
      <w:r>
        <w:rPr>
          <w:rFonts w:ascii="Microsoft JhengHei" w:eastAsia="Microsoft JhengHei" w:hint="eastAsia"/>
          <w:b/>
          <w:spacing w:val="-4"/>
          <w:sz w:val="21"/>
        </w:rPr>
        <w:t>本公司按本条第 </w:t>
      </w:r>
      <w:r>
        <w:rPr>
          <w:rFonts w:ascii="Microsoft JhengHei" w:eastAsia="Microsoft JhengHei" w:hint="eastAsia"/>
          <w:b/>
          <w:sz w:val="21"/>
        </w:rPr>
        <w:t>2</w:t>
      </w:r>
      <w:r>
        <w:rPr>
          <w:rFonts w:ascii="Microsoft JhengHei" w:eastAsia="Microsoft JhengHei" w:hint="eastAsia"/>
          <w:b/>
          <w:spacing w:val="-9"/>
          <w:sz w:val="21"/>
        </w:rPr>
        <w:t> 款规定给付重大疾病保险金的同时，按基本保险金额的 </w:t>
      </w:r>
      <w:r>
        <w:rPr>
          <w:rFonts w:ascii="Microsoft JhengHei" w:eastAsia="Microsoft JhengHei" w:hint="eastAsia"/>
          <w:b/>
          <w:sz w:val="21"/>
        </w:rPr>
        <w:t>20%</w:t>
      </w:r>
      <w:r>
        <w:rPr>
          <w:rFonts w:ascii="Microsoft JhengHei" w:eastAsia="Microsoft JhengHei" w:hint="eastAsia"/>
          <w:b/>
          <w:spacing w:val="-2"/>
          <w:sz w:val="21"/>
        </w:rPr>
        <w:t>给付特定严重疾病保险金，本合同终止。</w:t>
      </w:r>
    </w:p>
    <w:p>
      <w:pPr>
        <w:pStyle w:val="BodyText"/>
        <w:spacing w:line="209" w:lineRule="exact"/>
        <w:ind w:left="524"/>
      </w:pPr>
      <w:r>
        <w:rPr/>
        <w:t>被保险人于本合同生效（或合同效力恢复）之日起 180 日（不含）后，由本公司认可医院</w:t>
      </w:r>
    </w:p>
    <w:p>
      <w:pPr>
        <w:spacing w:line="175" w:lineRule="auto" w:before="63"/>
        <w:ind w:left="102" w:right="223" w:hanging="1"/>
        <w:jc w:val="left"/>
        <w:rPr>
          <w:rFonts w:ascii="Microsoft JhengHei" w:eastAsia="Microsoft JhengHei" w:hint="eastAsia"/>
          <w:b/>
          <w:sz w:val="21"/>
        </w:rPr>
      </w:pPr>
      <w:r>
        <w:rPr>
          <w:spacing w:val="-2"/>
          <w:w w:val="100"/>
          <w:sz w:val="21"/>
        </w:rPr>
        <w:t>的专科医生确诊</w:t>
      </w:r>
      <w:r>
        <w:rPr>
          <w:rFonts w:ascii="Microsoft JhengHei" w:eastAsia="Microsoft JhengHei" w:hint="eastAsia"/>
          <w:b/>
          <w:spacing w:val="0"/>
          <w:w w:val="100"/>
          <w:sz w:val="21"/>
        </w:rPr>
        <w:t>初次</w:t>
      </w:r>
      <w:r>
        <w:rPr>
          <w:spacing w:val="-5"/>
          <w:w w:val="100"/>
          <w:sz w:val="21"/>
        </w:rPr>
        <w:t>发生本合同所指的特定严重疾病</w:t>
      </w:r>
      <w:r>
        <w:rPr>
          <w:w w:val="100"/>
          <w:sz w:val="21"/>
        </w:rPr>
        <w:t>（</w:t>
      </w:r>
      <w:r>
        <w:rPr>
          <w:spacing w:val="-2"/>
          <w:w w:val="100"/>
          <w:sz w:val="21"/>
        </w:rPr>
        <w:t>无论一种或多种</w:t>
      </w:r>
      <w:r>
        <w:rPr>
          <w:spacing w:val="-106"/>
          <w:w w:val="100"/>
          <w:sz w:val="21"/>
        </w:rPr>
        <w:t>）</w:t>
      </w:r>
      <w:r>
        <w:rPr>
          <w:spacing w:val="-5"/>
          <w:w w:val="100"/>
          <w:sz w:val="21"/>
        </w:rPr>
        <w:t>，</w:t>
      </w:r>
      <w:r>
        <w:rPr>
          <w:rFonts w:ascii="Microsoft JhengHei" w:eastAsia="Microsoft JhengHei" w:hint="eastAsia"/>
          <w:b/>
          <w:w w:val="100"/>
          <w:sz w:val="21"/>
        </w:rPr>
        <w:t>本公司按本条第</w:t>
      </w:r>
      <w:r>
        <w:rPr>
          <w:rFonts w:ascii="Microsoft JhengHei" w:eastAsia="Microsoft JhengHei" w:hint="eastAsia"/>
          <w:b/>
          <w:sz w:val="21"/>
        </w:rPr>
        <w:t> </w:t>
      </w:r>
      <w:r>
        <w:rPr>
          <w:rFonts w:ascii="Microsoft JhengHei" w:eastAsia="Microsoft JhengHei" w:hint="eastAsia"/>
          <w:b/>
          <w:w w:val="84"/>
          <w:sz w:val="21"/>
        </w:rPr>
        <w:t>2</w:t>
      </w:r>
      <w:r>
        <w:rPr>
          <w:rFonts w:ascii="Microsoft JhengHei" w:eastAsia="Microsoft JhengHei" w:hint="eastAsia"/>
          <w:b/>
          <w:spacing w:val="-2"/>
          <w:w w:val="95"/>
          <w:sz w:val="21"/>
        </w:rPr>
        <w:t>款规定给付重大疾病保险金的同时，按基本保险金额的     </w:t>
      </w:r>
      <w:r>
        <w:rPr>
          <w:rFonts w:ascii="Microsoft JhengHei" w:eastAsia="Microsoft JhengHei" w:hint="eastAsia"/>
          <w:b/>
          <w:w w:val="95"/>
          <w:sz w:val="21"/>
        </w:rPr>
        <w:t>20%给付特定严重疾病保险金，本合同</w:t>
      </w:r>
      <w:r>
        <w:rPr>
          <w:rFonts w:ascii="Microsoft JhengHei" w:eastAsia="Microsoft JhengHei" w:hint="eastAsia"/>
          <w:b/>
          <w:sz w:val="21"/>
        </w:rPr>
        <w:t>终止。</w:t>
      </w:r>
    </w:p>
    <w:p>
      <w:pPr>
        <w:pStyle w:val="Heading2"/>
        <w:spacing w:line="254" w:lineRule="exact"/>
        <w:ind w:left="524"/>
      </w:pPr>
      <w:r>
        <w:rPr/>
        <w:t>5.青少年特定疾病保险金</w:t>
      </w:r>
    </w:p>
    <w:p>
      <w:pPr>
        <w:pStyle w:val="BodyText"/>
        <w:spacing w:line="189" w:lineRule="auto" w:before="42"/>
        <w:ind w:left="102" w:right="194" w:firstLine="422"/>
        <w:jc w:val="both"/>
      </w:pPr>
      <w:r>
        <w:rPr>
          <w:spacing w:val="-5"/>
        </w:rPr>
        <w:t>被保险人于本合同生效</w:t>
      </w:r>
      <w:r>
        <w:rPr/>
        <w:t>（</w:t>
      </w:r>
      <w:r>
        <w:rPr>
          <w:spacing w:val="-3"/>
        </w:rPr>
        <w:t>或合同效力恢复</w:t>
      </w:r>
      <w:r>
        <w:rPr>
          <w:spacing w:val="-24"/>
        </w:rPr>
        <w:t>）</w:t>
      </w:r>
      <w:r>
        <w:rPr>
          <w:spacing w:val="-13"/>
        </w:rPr>
        <w:t>之日起 </w:t>
      </w:r>
      <w:r>
        <w:rPr/>
        <w:t>180</w:t>
      </w:r>
      <w:r>
        <w:rPr>
          <w:spacing w:val="-34"/>
        </w:rPr>
        <w:t> 日</w:t>
      </w:r>
      <w:r>
        <w:rPr/>
        <w:t>（含</w:t>
      </w:r>
      <w:r>
        <w:rPr>
          <w:spacing w:val="-29"/>
        </w:rPr>
        <w:t>）</w:t>
      </w:r>
      <w:r>
        <w:rPr>
          <w:spacing w:val="-8"/>
        </w:rPr>
        <w:t>内且于被保险人 </w:t>
      </w:r>
      <w:r>
        <w:rPr>
          <w:spacing w:val="-3"/>
        </w:rPr>
        <w:t>30</w:t>
      </w:r>
      <w:r>
        <w:rPr>
          <w:spacing w:val="-12"/>
        </w:rPr>
        <w:t> 周岁保</w:t>
      </w:r>
      <w:r>
        <w:rPr>
          <w:spacing w:val="-10"/>
        </w:rPr>
        <w:t>单生效对应日</w:t>
      </w:r>
      <w:r>
        <w:rPr/>
        <w:t>（</w:t>
      </w:r>
      <w:r>
        <w:rPr>
          <w:spacing w:val="-3"/>
        </w:rPr>
        <w:t>不含</w:t>
      </w:r>
      <w:r>
        <w:rPr/>
        <w:t>）</w:t>
      </w:r>
      <w:r>
        <w:rPr>
          <w:spacing w:val="-5"/>
        </w:rPr>
        <w:t>之前，因意外伤害原因由本公司认可医院的专科医生确诊</w:t>
      </w:r>
      <w:r>
        <w:rPr>
          <w:rFonts w:ascii="Microsoft JhengHei" w:eastAsia="Microsoft JhengHei" w:hint="eastAsia"/>
          <w:b/>
        </w:rPr>
        <w:t>初次</w:t>
      </w:r>
      <w:r>
        <w:rPr/>
        <w:t>发生本合</w:t>
      </w:r>
    </w:p>
    <w:p>
      <w:pPr>
        <w:pStyle w:val="BodyText"/>
        <w:spacing w:line="264" w:lineRule="exact" w:before="3"/>
        <w:ind w:left="102" w:right="208"/>
      </w:pPr>
      <w:r>
        <w:rPr>
          <w:spacing w:val="-2"/>
          <w:w w:val="100"/>
        </w:rPr>
        <w:t>同所指的青少年特定疾病</w:t>
      </w:r>
      <w:r>
        <w:rPr>
          <w:w w:val="100"/>
        </w:rPr>
        <w:t>（</w:t>
      </w:r>
      <w:r>
        <w:rPr>
          <w:spacing w:val="-2"/>
          <w:w w:val="100"/>
        </w:rPr>
        <w:t>详见释义</w:t>
      </w:r>
      <w:r>
        <w:rPr>
          <w:spacing w:val="-106"/>
          <w:w w:val="100"/>
        </w:rPr>
        <w:t>）</w:t>
      </w:r>
      <w:r>
        <w:rPr>
          <w:spacing w:val="-5"/>
          <w:w w:val="100"/>
        </w:rPr>
        <w:t>（</w:t>
      </w:r>
      <w:r>
        <w:rPr>
          <w:spacing w:val="-3"/>
          <w:w w:val="100"/>
        </w:rPr>
        <w:t>无论一种或多种</w:t>
      </w:r>
      <w:r>
        <w:rPr>
          <w:spacing w:val="-106"/>
          <w:w w:val="100"/>
        </w:rPr>
        <w:t>）</w:t>
      </w:r>
      <w:r>
        <w:rPr>
          <w:spacing w:val="-5"/>
          <w:w w:val="100"/>
        </w:rPr>
        <w:t>，本公司按基本保险金额给付青少年</w:t>
      </w:r>
      <w:r>
        <w:rPr>
          <w:spacing w:val="-5"/>
        </w:rPr>
        <w:t>特定疾病保险金，本项保险责任终止，本合同继续有效。</w:t>
      </w:r>
    </w:p>
    <w:p>
      <w:pPr>
        <w:pStyle w:val="BodyText"/>
        <w:spacing w:line="201" w:lineRule="auto" w:before="14"/>
        <w:ind w:left="102" w:right="194" w:firstLine="422"/>
        <w:jc w:val="both"/>
      </w:pPr>
      <w:r>
        <w:rPr>
          <w:spacing w:val="-5"/>
        </w:rPr>
        <w:t>被保险人于本合同生效</w:t>
      </w:r>
      <w:r>
        <w:rPr/>
        <w:t>（</w:t>
      </w:r>
      <w:r>
        <w:rPr>
          <w:spacing w:val="-3"/>
        </w:rPr>
        <w:t>或合同效力恢复</w:t>
      </w:r>
      <w:r>
        <w:rPr>
          <w:spacing w:val="-24"/>
        </w:rPr>
        <w:t>）</w:t>
      </w:r>
      <w:r>
        <w:rPr>
          <w:spacing w:val="-13"/>
        </w:rPr>
        <w:t>之日起 </w:t>
      </w:r>
      <w:r>
        <w:rPr/>
        <w:t>180</w:t>
      </w:r>
      <w:r>
        <w:rPr>
          <w:spacing w:val="-34"/>
        </w:rPr>
        <w:t> 日</w:t>
      </w:r>
      <w:r>
        <w:rPr/>
        <w:t>（</w:t>
      </w:r>
      <w:r>
        <w:rPr>
          <w:spacing w:val="-3"/>
        </w:rPr>
        <w:t>不含</w:t>
      </w:r>
      <w:r>
        <w:rPr>
          <w:spacing w:val="-24"/>
        </w:rPr>
        <w:t>）</w:t>
      </w:r>
      <w:r>
        <w:rPr>
          <w:spacing w:val="-8"/>
        </w:rPr>
        <w:t>后且于被保险人 </w:t>
      </w:r>
      <w:r>
        <w:rPr/>
        <w:t>30</w:t>
      </w:r>
      <w:r>
        <w:rPr>
          <w:spacing w:val="-15"/>
        </w:rPr>
        <w:t> 周岁</w:t>
      </w:r>
      <w:r>
        <w:rPr>
          <w:spacing w:val="-10"/>
        </w:rPr>
        <w:t>保单生效对应日</w:t>
      </w:r>
      <w:r>
        <w:rPr/>
        <w:t>（</w:t>
      </w:r>
      <w:r>
        <w:rPr>
          <w:spacing w:val="-3"/>
        </w:rPr>
        <w:t>不含</w:t>
      </w:r>
      <w:r>
        <w:rPr/>
        <w:t>）</w:t>
      </w:r>
      <w:r>
        <w:rPr>
          <w:spacing w:val="-5"/>
        </w:rPr>
        <w:t>之前，由本公司认可医院的专科医生确诊</w:t>
      </w:r>
      <w:r>
        <w:rPr>
          <w:rFonts w:ascii="Microsoft JhengHei" w:eastAsia="Microsoft JhengHei" w:hint="eastAsia"/>
          <w:b/>
          <w:spacing w:val="0"/>
        </w:rPr>
        <w:t>初次</w:t>
      </w:r>
      <w:r>
        <w:rPr>
          <w:spacing w:val="-3"/>
        </w:rPr>
        <w:t>发生本合同所指的青少</w:t>
      </w:r>
      <w:r>
        <w:rPr>
          <w:spacing w:val="-10"/>
        </w:rPr>
        <w:t>年特定疾病</w:t>
      </w:r>
      <w:r>
        <w:rPr>
          <w:spacing w:val="-5"/>
        </w:rPr>
        <w:t>（</w:t>
      </w:r>
      <w:r>
        <w:rPr>
          <w:spacing w:val="-2"/>
        </w:rPr>
        <w:t>无论一种或多种</w:t>
      </w:r>
      <w:r>
        <w:rPr>
          <w:spacing w:val="-70"/>
        </w:rPr>
        <w:t>）</w:t>
      </w:r>
      <w:r>
        <w:rPr>
          <w:spacing w:val="-13"/>
        </w:rPr>
        <w:t>，本公司按基本保险金额给付青少年特定疾病保险金，本项保险</w:t>
      </w:r>
    </w:p>
    <w:p>
      <w:pPr>
        <w:pStyle w:val="BodyText"/>
        <w:spacing w:line="266" w:lineRule="exact"/>
        <w:ind w:left="102"/>
      </w:pPr>
      <w:r>
        <w:rPr/>
        <w:t>责任终止，本合同继续有效。</w:t>
      </w:r>
    </w:p>
    <w:p>
      <w:pPr>
        <w:pStyle w:val="BodyText"/>
        <w:spacing w:line="232" w:lineRule="auto" w:before="5"/>
        <w:ind w:left="102" w:right="203" w:firstLine="422"/>
        <w:jc w:val="both"/>
      </w:pPr>
      <w:r>
        <w:rPr>
          <w:spacing w:val="-7"/>
        </w:rPr>
        <w:t>如被保险人所确诊的青少年特定疾病同时符合本条第 </w:t>
      </w:r>
      <w:r>
        <w:rPr/>
        <w:t>2</w:t>
      </w:r>
      <w:r>
        <w:rPr>
          <w:spacing w:val="-7"/>
        </w:rPr>
        <w:t> 款重大疾病保险金给付条件的，本</w:t>
      </w:r>
      <w:r>
        <w:rPr>
          <w:spacing w:val="-10"/>
        </w:rPr>
        <w:t>公司按本条第 </w:t>
      </w:r>
      <w:r>
        <w:rPr/>
        <w:t>2</w:t>
      </w:r>
      <w:r>
        <w:rPr>
          <w:spacing w:val="-7"/>
        </w:rPr>
        <w:t> 款规定给付重大疾病保险金的同时，按上述规定给付青少年特定疾病保险金， </w:t>
      </w:r>
      <w:r>
        <w:rPr>
          <w:spacing w:val="-6"/>
        </w:rPr>
        <w:t>本合同终止。</w:t>
      </w:r>
    </w:p>
    <w:p>
      <w:pPr>
        <w:pStyle w:val="Heading2"/>
        <w:spacing w:line="177" w:lineRule="auto" w:before="21"/>
        <w:ind w:left="524" w:right="2071"/>
      </w:pPr>
      <w:r>
        <w:rPr/>
        <w:t>在本合同保险期间内，青少年特定疾病保险金给付次数以一次为限。6.豁免保险费</w:t>
      </w:r>
    </w:p>
    <w:p>
      <w:pPr>
        <w:pStyle w:val="BodyText"/>
        <w:spacing w:line="242" w:lineRule="exact"/>
        <w:ind w:left="524"/>
      </w:pPr>
      <w:r>
        <w:rPr/>
        <w:t>（1）被保险人于本合同生效（或合同效力恢复）之日起 180 日（含）内因意外伤害原因，</w:t>
      </w:r>
    </w:p>
    <w:p>
      <w:pPr>
        <w:pStyle w:val="BodyText"/>
        <w:spacing w:line="199" w:lineRule="auto" w:before="44"/>
        <w:ind w:left="102" w:right="203"/>
        <w:jc w:val="both"/>
      </w:pPr>
      <w:r>
        <w:rPr>
          <w:spacing w:val="-1"/>
        </w:rPr>
        <w:t>或于本合同生效</w:t>
      </w:r>
      <w:r>
        <w:rPr/>
        <w:t>（</w:t>
      </w:r>
      <w:r>
        <w:rPr>
          <w:spacing w:val="-3"/>
        </w:rPr>
        <w:t>或合同效力恢复</w:t>
      </w:r>
      <w:r>
        <w:rPr/>
        <w:t>）</w:t>
      </w:r>
      <w:r>
        <w:rPr>
          <w:spacing w:val="-10"/>
        </w:rPr>
        <w:t>之日起 </w:t>
      </w:r>
      <w:r>
        <w:rPr/>
        <w:t>180</w:t>
      </w:r>
      <w:r>
        <w:rPr>
          <w:spacing w:val="-19"/>
        </w:rPr>
        <w:t> 日</w:t>
      </w:r>
      <w:r>
        <w:rPr>
          <w:spacing w:val="-5"/>
        </w:rPr>
        <w:t>（</w:t>
      </w:r>
      <w:r>
        <w:rPr/>
        <w:t>不含）</w:t>
      </w:r>
      <w:r>
        <w:rPr>
          <w:spacing w:val="-5"/>
        </w:rPr>
        <w:t>后，由本公司认可医院的专科医生确诊</w:t>
      </w:r>
      <w:r>
        <w:rPr>
          <w:rFonts w:ascii="Microsoft JhengHei" w:eastAsia="Microsoft JhengHei" w:hint="eastAsia"/>
          <w:b/>
          <w:spacing w:val="0"/>
        </w:rPr>
        <w:t>初次</w:t>
      </w:r>
      <w:r>
        <w:rPr>
          <w:spacing w:val="-5"/>
        </w:rPr>
        <w:t>发生本合同所指的轻症疾病，投保人可免交自被保险人确诊</w:t>
      </w:r>
      <w:r>
        <w:rPr>
          <w:rFonts w:ascii="Microsoft JhengHei" w:eastAsia="Microsoft JhengHei" w:hint="eastAsia"/>
          <w:b/>
          <w:spacing w:val="0"/>
        </w:rPr>
        <w:t>初次</w:t>
      </w:r>
      <w:r>
        <w:rPr>
          <w:spacing w:val="-3"/>
        </w:rPr>
        <w:t>发生本合同所指的轻</w:t>
      </w:r>
      <w:r>
        <w:rPr>
          <w:spacing w:val="-5"/>
        </w:rPr>
        <w:t>症疾病之日起的续期保险费，本合同继续有效。</w:t>
      </w:r>
    </w:p>
    <w:p>
      <w:pPr>
        <w:pStyle w:val="BodyText"/>
        <w:spacing w:line="278" w:lineRule="exact"/>
        <w:ind w:left="524"/>
      </w:pPr>
      <w:r>
        <w:rPr/>
        <w:t>豁免保险费的，本公司视同自被保险人确诊</w:t>
      </w:r>
      <w:r>
        <w:rPr>
          <w:rFonts w:ascii="Microsoft JhengHei" w:eastAsia="Microsoft JhengHei" w:hint="eastAsia"/>
          <w:b/>
        </w:rPr>
        <w:t>初次</w:t>
      </w:r>
      <w:r>
        <w:rPr/>
        <w:t>发生本合同所指的轻症疾病之日起的续期</w:t>
      </w:r>
    </w:p>
    <w:p>
      <w:pPr>
        <w:pStyle w:val="BodyText"/>
        <w:spacing w:line="257" w:lineRule="exact"/>
        <w:ind w:left="102"/>
      </w:pPr>
      <w:r>
        <w:rPr/>
        <w:t>保险费已交纳。</w:t>
      </w:r>
    </w:p>
    <w:p>
      <w:pPr>
        <w:pStyle w:val="BodyText"/>
        <w:spacing w:line="232" w:lineRule="auto" w:before="5"/>
        <w:ind w:left="102" w:right="199" w:firstLine="422"/>
        <w:jc w:val="both"/>
      </w:pPr>
      <w:r>
        <w:rPr/>
        <w:t>（2）</w:t>
      </w:r>
      <w:r>
        <w:rPr>
          <w:spacing w:val="-3"/>
        </w:rPr>
        <w:t>被保险人于本合同生效</w:t>
      </w:r>
      <w:r>
        <w:rPr>
          <w:spacing w:val="-5"/>
        </w:rPr>
        <w:t>（</w:t>
      </w:r>
      <w:r>
        <w:rPr>
          <w:spacing w:val="-3"/>
        </w:rPr>
        <w:t>或合同效力恢复</w:t>
      </w:r>
      <w:r>
        <w:rPr/>
        <w:t>）</w:t>
      </w:r>
      <w:r>
        <w:rPr>
          <w:spacing w:val="-13"/>
        </w:rPr>
        <w:t>之日起 </w:t>
      </w:r>
      <w:r>
        <w:rPr/>
        <w:t>180</w:t>
      </w:r>
      <w:r>
        <w:rPr>
          <w:spacing w:val="-24"/>
        </w:rPr>
        <w:t> 日</w:t>
      </w:r>
      <w:r>
        <w:rPr/>
        <w:t>（含）</w:t>
      </w:r>
      <w:r>
        <w:rPr>
          <w:spacing w:val="-8"/>
        </w:rPr>
        <w:t>内且于被保险人 </w:t>
      </w:r>
      <w:r>
        <w:rPr/>
        <w:t>30 </w:t>
      </w:r>
      <w:r>
        <w:rPr>
          <w:spacing w:val="-2"/>
        </w:rPr>
        <w:t>周岁保单生效对应日</w:t>
      </w:r>
      <w:r>
        <w:rPr/>
        <w:t>（不含</w:t>
      </w:r>
      <w:r>
        <w:rPr>
          <w:spacing w:val="-5"/>
        </w:rPr>
        <w:t>）之前因意外伤害原因，或于本合同生效</w:t>
      </w:r>
      <w:r>
        <w:rPr/>
        <w:t>（</w:t>
      </w:r>
      <w:r>
        <w:rPr>
          <w:spacing w:val="-3"/>
        </w:rPr>
        <w:t>或合同效力恢复</w:t>
      </w:r>
      <w:r>
        <w:rPr/>
        <w:t>）</w:t>
      </w:r>
      <w:r>
        <w:rPr>
          <w:spacing w:val="-3"/>
        </w:rPr>
        <w:t>之日</w:t>
      </w:r>
      <w:r>
        <w:rPr>
          <w:spacing w:val="-22"/>
        </w:rPr>
        <w:t>起 </w:t>
      </w:r>
      <w:r>
        <w:rPr/>
        <w:t>180</w:t>
      </w:r>
      <w:r>
        <w:rPr>
          <w:spacing w:val="-31"/>
        </w:rPr>
        <w:t> 日</w:t>
      </w:r>
      <w:r>
        <w:rPr>
          <w:spacing w:val="-5"/>
        </w:rPr>
        <w:t>（</w:t>
      </w:r>
      <w:r>
        <w:rPr/>
        <w:t>不含</w:t>
      </w:r>
      <w:r>
        <w:rPr>
          <w:spacing w:val="-20"/>
        </w:rPr>
        <w:t>）</w:t>
      </w:r>
      <w:r>
        <w:rPr>
          <w:spacing w:val="-8"/>
        </w:rPr>
        <w:t>后且于被保险人 </w:t>
      </w:r>
      <w:r>
        <w:rPr/>
        <w:t>30</w:t>
      </w:r>
      <w:r>
        <w:rPr>
          <w:spacing w:val="-10"/>
        </w:rPr>
        <w:t> 周岁保单生效对应日</w:t>
      </w:r>
      <w:r>
        <w:rPr/>
        <w:t>（</w:t>
      </w:r>
      <w:r>
        <w:rPr>
          <w:spacing w:val="-3"/>
        </w:rPr>
        <w:t>不含</w:t>
      </w:r>
      <w:r>
        <w:rPr>
          <w:spacing w:val="-20"/>
        </w:rPr>
        <w:t>）</w:t>
      </w:r>
      <w:r>
        <w:rPr>
          <w:spacing w:val="-5"/>
        </w:rPr>
        <w:t>之前，由本公司认可医院的</w:t>
      </w:r>
    </w:p>
    <w:p>
      <w:pPr>
        <w:pStyle w:val="BodyText"/>
        <w:spacing w:line="278" w:lineRule="exact"/>
        <w:ind w:left="102"/>
      </w:pPr>
      <w:r>
        <w:rPr/>
        <w:t>专科医生确诊</w:t>
      </w:r>
      <w:r>
        <w:rPr>
          <w:rFonts w:ascii="Microsoft JhengHei" w:eastAsia="Microsoft JhengHei" w:hint="eastAsia"/>
          <w:b/>
        </w:rPr>
        <w:t>初次</w:t>
      </w:r>
      <w:r>
        <w:rPr/>
        <w:t>发生本合同所指的青少年特定疾病，投保人可免交自被保险人确诊</w:t>
      </w:r>
      <w:r>
        <w:rPr>
          <w:rFonts w:ascii="Microsoft JhengHei" w:eastAsia="Microsoft JhengHei" w:hint="eastAsia"/>
          <w:b/>
        </w:rPr>
        <w:t>初次</w:t>
      </w:r>
      <w:r>
        <w:rPr/>
        <w:t>发生</w:t>
      </w:r>
    </w:p>
    <w:p>
      <w:pPr>
        <w:pStyle w:val="BodyText"/>
        <w:spacing w:line="224" w:lineRule="exact"/>
        <w:ind w:left="102"/>
      </w:pPr>
      <w:r>
        <w:rPr/>
        <w:t>本合同所指的青少年特定疾病之日起的续期保险费，本合同继续有效。</w:t>
      </w:r>
    </w:p>
    <w:p>
      <w:pPr>
        <w:pStyle w:val="Heading2"/>
        <w:spacing w:line="329" w:lineRule="exact"/>
        <w:ind w:left="524"/>
      </w:pPr>
      <w:r>
        <w:rPr/>
        <w:t>如被保险人所确诊的青少年特定疾病同时符合本条第 2 款重大疾病保险金给付条件的，本</w:t>
      </w:r>
    </w:p>
    <w:p>
      <w:pPr>
        <w:spacing w:after="0" w:line="329" w:lineRule="exact"/>
        <w:sectPr>
          <w:pgSz w:w="11910" w:h="16840"/>
          <w:pgMar w:header="0" w:footer="998" w:top="1360" w:bottom="1180" w:left="1540" w:right="1440"/>
        </w:sectPr>
      </w:pPr>
    </w:p>
    <w:p>
      <w:pPr>
        <w:spacing w:line="259"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公司不承担本项保险责任，本合同终止。</w:t>
      </w:r>
    </w:p>
    <w:p>
      <w:pPr>
        <w:pStyle w:val="BodyText"/>
        <w:spacing w:line="216" w:lineRule="auto"/>
        <w:ind w:right="104" w:firstLine="422"/>
      </w:pPr>
      <w:r>
        <w:rPr/>
        <w:t>豁免保险费的，本公司视同自被保险人确诊</w:t>
      </w:r>
      <w:r>
        <w:rPr>
          <w:rFonts w:ascii="Microsoft JhengHei" w:eastAsia="Microsoft JhengHei" w:hint="eastAsia"/>
          <w:b/>
        </w:rPr>
        <w:t>初次</w:t>
      </w:r>
      <w:r>
        <w:rPr/>
        <w:t>发生本合同所指的青少年特定疾病之日起的续期保险费已交纳。</w:t>
      </w:r>
    </w:p>
    <w:p>
      <w:pPr>
        <w:pStyle w:val="BodyText"/>
        <w:spacing w:before="11"/>
        <w:ind w:left="0"/>
        <w:rPr>
          <w:sz w:val="15"/>
        </w:rPr>
      </w:pPr>
    </w:p>
    <w:p>
      <w:pPr>
        <w:pStyle w:val="Heading2"/>
        <w:tabs>
          <w:tab w:pos="941" w:val="left" w:leader="none"/>
        </w:tabs>
        <w:spacing w:line="317" w:lineRule="exact"/>
      </w:pPr>
      <w:r>
        <w:rPr/>
        <w:t>第六条</w:t>
        <w:tab/>
        <w:t>责任免除</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1.轻症疾病、重大疾病、特定严重疾病、青少年特定疾病保险责任免除</w:t>
      </w:r>
    </w:p>
    <w:p>
      <w:pPr>
        <w:spacing w:line="177" w:lineRule="auto" w:before="45"/>
        <w:ind w:left="101" w:right="99" w:firstLine="422"/>
        <w:jc w:val="both"/>
        <w:rPr>
          <w:rFonts w:ascii="Microsoft JhengHei" w:eastAsia="Microsoft JhengHei" w:hint="eastAsia"/>
          <w:b/>
          <w:sz w:val="21"/>
        </w:rPr>
      </w:pPr>
      <w:r>
        <w:rPr>
          <w:rFonts w:ascii="Microsoft JhengHei" w:eastAsia="Microsoft JhengHei" w:hint="eastAsia"/>
          <w:b/>
          <w:sz w:val="21"/>
        </w:rPr>
        <w:t>被保险人因下列（1）-（8）</w:t>
      </w:r>
      <w:r>
        <w:rPr>
          <w:rFonts w:ascii="Microsoft JhengHei" w:eastAsia="Microsoft JhengHei" w:hint="eastAsia"/>
          <w:b/>
          <w:spacing w:val="-2"/>
          <w:sz w:val="21"/>
        </w:rPr>
        <w:t>项情形之一发生本合同所指的轻症疾病、本合同所指的重大</w:t>
      </w:r>
      <w:r>
        <w:rPr>
          <w:rFonts w:ascii="Microsoft JhengHei" w:eastAsia="Microsoft JhengHei" w:hint="eastAsia"/>
          <w:b/>
          <w:spacing w:val="-4"/>
          <w:sz w:val="21"/>
        </w:rPr>
        <w:t>疾病、本合同所指的特定严重疾病或本合同所指的青少年特定疾病的，或在第</w:t>
      </w:r>
      <w:r>
        <w:rPr>
          <w:rFonts w:ascii="Microsoft JhengHei" w:eastAsia="Microsoft JhengHei" w:hint="eastAsia"/>
          <w:b/>
          <w:sz w:val="21"/>
        </w:rPr>
        <w:t>（9）项期间遭</w:t>
      </w:r>
      <w:r>
        <w:rPr>
          <w:rFonts w:ascii="Microsoft JhengHei" w:eastAsia="Microsoft JhengHei" w:hint="eastAsia"/>
          <w:b/>
          <w:spacing w:val="-4"/>
          <w:sz w:val="21"/>
        </w:rPr>
        <w:t>受意外伤害导致本合同所指的轻症疾病、本合同所指的重大疾病、本合同所指的特定严重疾病</w:t>
      </w:r>
      <w:r>
        <w:rPr>
          <w:rFonts w:ascii="Microsoft JhengHei" w:eastAsia="Microsoft JhengHei" w:hint="eastAsia"/>
          <w:b/>
          <w:spacing w:val="-5"/>
          <w:sz w:val="21"/>
        </w:rPr>
        <w:t>或本合同所指的青少年特定疾病的，本公司不承担保险责任：</w:t>
      </w:r>
    </w:p>
    <w:p>
      <w:pPr>
        <w:spacing w:line="221"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（2）被保险人故意自伤，但自伤时为无民事行为能力人的除外；</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（3）被保险人故意犯罪或抗拒依法采取的刑事强制措施；</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100"/>
          <w:sz w:val="21"/>
        </w:rPr>
        <w:t>（4）被保险人主动吸食或注射毒品（</w:t>
      </w:r>
      <w:r>
        <w:rPr>
          <w:rFonts w:ascii="Microsoft JhengHei" w:eastAsia="Microsoft JhengHei" w:hint="eastAsia"/>
          <w:b/>
          <w:spacing w:val="-5"/>
          <w:w w:val="100"/>
          <w:sz w:val="21"/>
        </w:rPr>
        <w:t>详</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9"/>
          <w:sz w:val="21"/>
        </w:rPr>
        <w:t>（7）遗传性疾病（详见释义</w:t>
      </w:r>
      <w:r>
        <w:rPr>
          <w:rFonts w:ascii="Microsoft JhengHei" w:eastAsia="Microsoft JhengHei" w:hint="eastAsia"/>
          <w:b/>
          <w:spacing w:val="-106"/>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（8）被保险人感染艾滋病病毒或患艾滋病(详见释义)；</w:t>
      </w:r>
    </w:p>
    <w:p>
      <w:pPr>
        <w:spacing w:line="177" w:lineRule="auto" w:before="44"/>
        <w:ind w:left="101" w:right="99" w:firstLine="422"/>
        <w:jc w:val="left"/>
        <w:rPr>
          <w:rFonts w:ascii="Microsoft JhengHei" w:eastAsia="Microsoft JhengHei" w:hint="eastAsia"/>
          <w:b/>
          <w:sz w:val="21"/>
        </w:rPr>
      </w:pPr>
      <w:r>
        <w:rPr>
          <w:rFonts w:ascii="Microsoft JhengHei" w:eastAsia="Microsoft JhengHei" w:hint="eastAsia"/>
          <w:b/>
          <w:sz w:val="21"/>
        </w:rPr>
        <w:t>（9）</w:t>
      </w:r>
      <w:r>
        <w:rPr>
          <w:rFonts w:ascii="Microsoft JhengHei" w:eastAsia="Microsoft JhengHei" w:hint="eastAsia"/>
          <w:b/>
          <w:spacing w:val="-1"/>
          <w:sz w:val="21"/>
        </w:rPr>
        <w:t>被保险人酒后驾驶</w:t>
      </w:r>
      <w:r>
        <w:rPr>
          <w:rFonts w:ascii="Microsoft JhengHei" w:eastAsia="Microsoft JhengHei" w:hint="eastAsia"/>
          <w:b/>
          <w:sz w:val="21"/>
        </w:rPr>
        <w:t>（详见释义</w:t>
      </w:r>
      <w:r>
        <w:rPr>
          <w:rFonts w:ascii="Microsoft JhengHei" w:eastAsia="Microsoft JhengHei" w:hint="eastAsia"/>
          <w:b/>
          <w:spacing w:val="-111"/>
          <w:sz w:val="21"/>
        </w:rPr>
        <w:t>）</w:t>
      </w:r>
      <w:r>
        <w:rPr>
          <w:rFonts w:ascii="Microsoft JhengHei" w:eastAsia="Microsoft JhengHei" w:hint="eastAsia"/>
          <w:b/>
          <w:spacing w:val="-4"/>
          <w:sz w:val="21"/>
        </w:rPr>
        <w:t>、无合法有效驾驶证驾驶</w:t>
      </w:r>
      <w:r>
        <w:rPr>
          <w:rFonts w:ascii="Microsoft JhengHei" w:eastAsia="Microsoft JhengHei" w:hint="eastAsia"/>
          <w:b/>
          <w:sz w:val="21"/>
        </w:rPr>
        <w:t>（详见释义</w:t>
      </w:r>
      <w:r>
        <w:rPr>
          <w:rFonts w:ascii="Microsoft JhengHei" w:eastAsia="Microsoft JhengHei" w:hint="eastAsia"/>
          <w:b/>
          <w:spacing w:val="-5"/>
          <w:sz w:val="21"/>
        </w:rPr>
        <w:t>）</w:t>
      </w:r>
      <w:r>
        <w:rPr>
          <w:rFonts w:ascii="Microsoft JhengHei" w:eastAsia="Microsoft JhengHei" w:hint="eastAsia"/>
          <w:b/>
          <w:spacing w:val="-1"/>
          <w:sz w:val="21"/>
        </w:rPr>
        <w:t>或驾驶无有效行驶证（详见释义）的机动车（</w:t>
      </w:r>
      <w:r>
        <w:rPr>
          <w:rFonts w:ascii="Microsoft JhengHei" w:eastAsia="Microsoft JhengHei" w:hint="eastAsia"/>
          <w:b/>
          <w:spacing w:val="-3"/>
          <w:sz w:val="21"/>
        </w:rPr>
        <w:t>详见释义</w:t>
      </w:r>
      <w:r>
        <w:rPr>
          <w:rFonts w:ascii="Microsoft JhengHei" w:eastAsia="Microsoft JhengHei" w:hint="eastAsia"/>
          <w:b/>
          <w:sz w:val="21"/>
        </w:rPr>
        <w:t>）期间。</w:t>
      </w:r>
    </w:p>
    <w:p>
      <w:pPr>
        <w:spacing w:line="177" w:lineRule="auto" w:before="0"/>
        <w:ind w:left="101" w:right="44" w:firstLine="422"/>
        <w:jc w:val="left"/>
        <w:rPr>
          <w:rFonts w:ascii="Microsoft JhengHei" w:eastAsia="Microsoft JhengHei" w:hint="eastAsia"/>
          <w:b/>
          <w:sz w:val="21"/>
        </w:rPr>
      </w:pPr>
      <w:r>
        <w:rPr>
          <w:rFonts w:ascii="Microsoft JhengHei" w:eastAsia="Microsoft JhengHei" w:hint="eastAsia"/>
          <w:b/>
          <w:sz w:val="21"/>
        </w:rPr>
        <w:t>被保险人因其发生上述第（1）-（8）项情形或在第（9）项期间发生本合同所指的轻症疾病或本合同所指的青少年特定疾病的，本公司不予豁免保险费。</w:t>
      </w:r>
    </w:p>
    <w:p>
      <w:pPr>
        <w:spacing w:line="221" w:lineRule="exact" w:before="2"/>
        <w:ind w:left="524" w:right="0" w:firstLine="0"/>
        <w:jc w:val="left"/>
        <w:rPr>
          <w:rFonts w:ascii="Microsoft JhengHei" w:eastAsia="Microsoft JhengHei" w:hint="eastAsia"/>
          <w:b/>
          <w:sz w:val="21"/>
        </w:rPr>
      </w:pPr>
      <w:r>
        <w:rPr>
          <w:rFonts w:ascii="Microsoft JhengHei" w:eastAsia="Microsoft JhengHei" w:hint="eastAsia"/>
          <w:b/>
          <w:sz w:val="21"/>
        </w:rPr>
        <w:t>2.身故保险责任免除</w:t>
      </w:r>
    </w:p>
    <w:p>
      <w:pPr>
        <w:spacing w:line="172" w:lineRule="auto" w:before="54"/>
        <w:ind w:left="101" w:right="44" w:firstLine="422"/>
        <w:jc w:val="left"/>
        <w:rPr>
          <w:rFonts w:ascii="Microsoft JhengHei" w:eastAsia="Microsoft JhengHei" w:hint="eastAsia"/>
          <w:b/>
          <w:sz w:val="21"/>
        </w:rPr>
      </w:pPr>
      <w:r>
        <w:rPr>
          <w:rFonts w:ascii="Microsoft JhengHei" w:eastAsia="Microsoft JhengHei" w:hint="eastAsia"/>
          <w:b/>
          <w:sz w:val="21"/>
        </w:rPr>
        <w:t>被保险人因下列（1）-（6）项情形之一身故的，或在第（7）项期间遭受意外伤害导致身故的，本公司不承担保险责任：</w:t>
      </w:r>
    </w:p>
    <w:p>
      <w:pPr>
        <w:spacing w:line="221"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（2）被保险人故意犯罪或抗拒依法采取的刑事强制措施；</w:t>
      </w:r>
    </w:p>
    <w:p>
      <w:pPr>
        <w:spacing w:line="177" w:lineRule="auto" w:before="46"/>
        <w:ind w:left="101" w:right="176" w:firstLine="422"/>
        <w:jc w:val="left"/>
        <w:rPr>
          <w:rFonts w:ascii="Microsoft JhengHei" w:eastAsia="Microsoft JhengHei" w:hint="eastAsia"/>
          <w:b/>
          <w:sz w:val="21"/>
        </w:rPr>
      </w:pPr>
      <w:r>
        <w:rPr>
          <w:rFonts w:ascii="Microsoft JhengHei" w:eastAsia="Microsoft JhengHei" w:hint="eastAsia"/>
          <w:b/>
          <w:sz w:val="21"/>
        </w:rPr>
        <w:t>（3）被保险人自本合同成立或合同效力恢复之日起二年内自杀，但自杀时为无民事行为能力人的除外；</w:t>
      </w:r>
    </w:p>
    <w:p>
      <w:pPr>
        <w:spacing w:line="218"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（4）被保险人主动吸食或注射毒品；</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177" w:lineRule="auto" w:before="47"/>
        <w:ind w:left="524" w:right="122" w:firstLine="0"/>
        <w:jc w:val="left"/>
        <w:rPr>
          <w:rFonts w:ascii="Microsoft JhengHei" w:eastAsia="Microsoft JhengHei" w:hint="eastAsia"/>
          <w:b/>
          <w:sz w:val="21"/>
        </w:rPr>
      </w:pPr>
      <w:r>
        <w:rPr>
          <w:rFonts w:ascii="Microsoft JhengHei" w:eastAsia="Microsoft JhengHei" w:hint="eastAsia"/>
          <w:b/>
          <w:sz w:val="21"/>
        </w:rPr>
        <w:t>（7）被保险人酒后驾驶、无合法有效驾驶证驾驶或驾驶无有效行驶证的机动车期间。 发生上述第（1）项情形导致被保险人身故的，本合同终止，本公司向被保险人继承人退</w:t>
      </w:r>
    </w:p>
    <w:p>
      <w:pPr>
        <w:spacing w:line="221"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还保险单的现金价值（详见释义</w:t>
      </w:r>
      <w:r>
        <w:rPr>
          <w:rFonts w:ascii="Microsoft JhengHei" w:eastAsia="Microsoft JhengHei" w:hint="eastAsia"/>
          <w:b/>
          <w:spacing w:val="-106"/>
          <w:sz w:val="21"/>
        </w:rPr>
        <w:t>）</w:t>
      </w:r>
      <w:r>
        <w:rPr>
          <w:rFonts w:ascii="Microsoft JhengHei" w:eastAsia="Microsoft JhengHei" w:hint="eastAsia"/>
          <w:b/>
          <w:sz w:val="21"/>
        </w:rPr>
        <w:t>。</w:t>
      </w:r>
    </w:p>
    <w:p>
      <w:pPr>
        <w:spacing w:line="172" w:lineRule="auto" w:before="54"/>
        <w:ind w:left="101" w:right="44" w:firstLine="422"/>
        <w:jc w:val="left"/>
        <w:rPr>
          <w:rFonts w:ascii="Microsoft JhengHei" w:eastAsia="Microsoft JhengHei" w:hint="eastAsia"/>
          <w:b/>
          <w:sz w:val="21"/>
        </w:rPr>
      </w:pPr>
      <w:r>
        <w:rPr>
          <w:rFonts w:ascii="Microsoft JhengHei" w:eastAsia="Microsoft JhengHei" w:hint="eastAsia"/>
          <w:b/>
          <w:sz w:val="21"/>
        </w:rPr>
        <w:t>因上述第（2）-（6）项情形或在第（7）项期间被保险人身故的，本合同终止，本公司向投保人退还保险单的现金价值。</w:t>
      </w:r>
    </w:p>
    <w:p>
      <w:pPr>
        <w:tabs>
          <w:tab w:pos="941" w:val="left" w:leader="none"/>
        </w:tabs>
        <w:spacing w:line="351" w:lineRule="exact" w:before="171"/>
        <w:ind w:left="101" w:right="0" w:firstLine="0"/>
        <w:jc w:val="left"/>
        <w:rPr>
          <w:rFonts w:ascii="Microsoft JhengHei" w:eastAsia="Microsoft JhengHei" w:hint="eastAsia"/>
          <w:b/>
          <w:sz w:val="21"/>
        </w:rPr>
      </w:pPr>
      <w:r>
        <w:rPr>
          <w:rFonts w:ascii="Microsoft JhengHei" w:eastAsia="Microsoft JhengHei" w:hint="eastAsia"/>
          <w:b/>
          <w:sz w:val="21"/>
        </w:rPr>
        <w:t>第七条</w:t>
        <w:tab/>
        <w:t>保险费的交纳</w:t>
      </w:r>
    </w:p>
    <w:p>
      <w:pPr>
        <w:pStyle w:val="BodyText"/>
        <w:spacing w:line="235" w:lineRule="auto"/>
        <w:ind w:right="104" w:firstLine="422"/>
      </w:pPr>
      <w:r>
        <w:rPr>
          <w:spacing w:val="-5"/>
        </w:rPr>
        <w:t>本合同的交费方式和交费期间由投保人和本公司约定，但须符合本公司当时的投保规定， 约定的交费方式和交费期间将在保险单上载明。</w:t>
      </w:r>
    </w:p>
    <w:p>
      <w:pPr>
        <w:pStyle w:val="BodyText"/>
        <w:spacing w:before="5"/>
        <w:ind w:left="0"/>
        <w:rPr>
          <w:sz w:val="15"/>
        </w:rPr>
      </w:pPr>
    </w:p>
    <w:p>
      <w:pPr>
        <w:pStyle w:val="Heading2"/>
        <w:tabs>
          <w:tab w:pos="946" w:val="left" w:leader="none"/>
        </w:tabs>
        <w:spacing w:line="351" w:lineRule="exact"/>
      </w:pPr>
      <w:r>
        <w:rPr/>
        <w:t>第八条</w:t>
        <w:tab/>
        <w:t>续期保险费的交纳、宽限期</w:t>
      </w:r>
    </w:p>
    <w:p>
      <w:pPr>
        <w:pStyle w:val="BodyText"/>
        <w:spacing w:line="235" w:lineRule="auto"/>
        <w:ind w:right="104" w:firstLine="422"/>
      </w:pPr>
      <w:r>
        <w:rPr>
          <w:spacing w:val="-5"/>
        </w:rPr>
        <w:t>本合同续期保险费应按保险单所载明的交费方式和交费日期交纳，投保人应该在所选择的交费期间内每年交纳保险费，交纳保险费的具体日期为当年的保单生效对应日，并在保险单上</w:t>
      </w:r>
      <w:r>
        <w:rPr>
          <w:spacing w:val="-7"/>
        </w:rPr>
        <w:t>载明。如到期未交纳，自保险单所载明的交费日期的次日零时起 </w:t>
      </w:r>
      <w:r>
        <w:rPr>
          <w:spacing w:val="-3"/>
        </w:rPr>
        <w:t>60</w:t>
      </w:r>
      <w:r>
        <w:rPr>
          <w:spacing w:val="-8"/>
        </w:rPr>
        <w:t> 日为宽限期。宽限期内发</w:t>
      </w:r>
      <w:r>
        <w:rPr>
          <w:spacing w:val="-6"/>
        </w:rPr>
        <w:t>生保险事故的，本公司承担保险责任，但在给付保险金时将扣减投保人欠交的保险费。</w:t>
      </w:r>
    </w:p>
    <w:p>
      <w:pPr>
        <w:pStyle w:val="Heading2"/>
        <w:spacing w:line="172" w:lineRule="auto" w:before="39"/>
        <w:ind w:right="99" w:firstLine="422"/>
      </w:pPr>
      <w:r>
        <w:rPr>
          <w:spacing w:val="-6"/>
        </w:rPr>
        <w:t>除另有约定外，投保人逾宽限期仍未交纳续期保险费的，本合同自宽限期满的次日零时起效力中止。</w:t>
      </w:r>
    </w:p>
    <w:p>
      <w:pPr>
        <w:tabs>
          <w:tab w:pos="946" w:val="left" w:leader="none"/>
        </w:tabs>
        <w:spacing w:line="317" w:lineRule="exact" w:before="172"/>
        <w:ind w:left="101" w:right="0" w:firstLine="0"/>
        <w:jc w:val="left"/>
        <w:rPr>
          <w:rFonts w:ascii="Microsoft JhengHei" w:eastAsia="Microsoft JhengHei" w:hint="eastAsia"/>
          <w:b/>
          <w:sz w:val="21"/>
        </w:rPr>
      </w:pPr>
      <w:r>
        <w:rPr>
          <w:rFonts w:ascii="Microsoft JhengHei" w:eastAsia="Microsoft JhengHei" w:hint="eastAsia"/>
          <w:b/>
          <w:sz w:val="21"/>
        </w:rPr>
        <w:t>第九条</w:t>
        <w:tab/>
        <w:t>合同效力中止</w:t>
      </w:r>
    </w:p>
    <w:p>
      <w:pPr>
        <w:spacing w:line="317"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本合同效力中止期间发生保险事故的，本公司不承担保险责任。</w:t>
      </w:r>
    </w:p>
    <w:p>
      <w:pPr>
        <w:spacing w:after="0" w:line="317" w:lineRule="exact"/>
        <w:jc w:val="left"/>
        <w:rPr>
          <w:rFonts w:ascii="Microsoft JhengHei" w:eastAsia="Microsoft JhengHei" w:hint="eastAsia"/>
          <w:sz w:val="21"/>
        </w:rPr>
        <w:sectPr>
          <w:pgSz w:w="11910" w:h="16840"/>
          <w:pgMar w:header="0" w:footer="998" w:top="1360" w:bottom="1180" w:left="1540" w:right="1540"/>
        </w:sectPr>
      </w:pPr>
    </w:p>
    <w:p>
      <w:pPr>
        <w:tabs>
          <w:tab w:pos="941" w:val="left" w:leader="none"/>
        </w:tabs>
        <w:spacing w:line="341"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第十条</w:t>
        <w:tab/>
        <w:t>合同效力恢复</w:t>
      </w:r>
    </w:p>
    <w:p>
      <w:pPr>
        <w:pStyle w:val="BodyText"/>
        <w:spacing w:line="235" w:lineRule="auto"/>
        <w:ind w:right="224" w:firstLine="422"/>
      </w:pPr>
      <w:r>
        <w:rPr>
          <w:spacing w:val="-5"/>
        </w:rPr>
        <w:t>本合同效力中止后二年内，投保人可以申请恢复本合同效力。经本公司与投保人协商并达成协议，自投保人补交保险费、偿还保单贷款及利息之日起，本合同效力恢复。</w:t>
      </w:r>
    </w:p>
    <w:p>
      <w:pPr>
        <w:pStyle w:val="BodyText"/>
        <w:spacing w:line="235" w:lineRule="auto" w:before="9"/>
        <w:ind w:right="224" w:firstLine="422"/>
      </w:pPr>
      <w:r>
        <w:rPr>
          <w:spacing w:val="-5"/>
        </w:rPr>
        <w:t>自本合同效力中止之日起满二年双方未达成复效协议的，本公司有权解除本合同，并退还合同效力中止时保险单的现金价值。</w:t>
      </w:r>
    </w:p>
    <w:p>
      <w:pPr>
        <w:pStyle w:val="BodyText"/>
        <w:spacing w:before="8"/>
        <w:ind w:left="0"/>
        <w:rPr>
          <w:sz w:val="14"/>
        </w:rPr>
      </w:pPr>
    </w:p>
    <w:p>
      <w:pPr>
        <w:pStyle w:val="Heading2"/>
        <w:tabs>
          <w:tab w:pos="1157" w:val="left" w:leader="none"/>
        </w:tabs>
        <w:spacing w:line="351" w:lineRule="exact"/>
      </w:pPr>
      <w:r>
        <w:rPr/>
        <w:t>第十一条</w:t>
        <w:tab/>
        <w:t>保险金受益人</w:t>
      </w:r>
    </w:p>
    <w:p>
      <w:pPr>
        <w:pStyle w:val="BodyText"/>
        <w:spacing w:line="235" w:lineRule="auto"/>
        <w:ind w:right="214" w:firstLine="422"/>
      </w:pPr>
      <w:r>
        <w:rPr>
          <w:spacing w:val="-5"/>
        </w:rPr>
        <w:t>除本合同另有指定外，轻症疾病保险金、重大疾病保险金、特定严重疾病保险金和青少年特定疾病保险金的受益人为被保险人本人。</w:t>
      </w:r>
    </w:p>
    <w:p>
      <w:pPr>
        <w:pStyle w:val="BodyText"/>
        <w:spacing w:line="269" w:lineRule="exact" w:before="9"/>
        <w:ind w:left="524"/>
      </w:pPr>
      <w:r>
        <w:rPr/>
        <w:t>身故保险金受益人的指定和变更详见本合同基本条款。</w:t>
      </w:r>
    </w:p>
    <w:p>
      <w:pPr>
        <w:pStyle w:val="BodyText"/>
        <w:spacing w:before="7"/>
        <w:ind w:left="0"/>
        <w:rPr>
          <w:sz w:val="14"/>
        </w:rPr>
      </w:pPr>
    </w:p>
    <w:p>
      <w:pPr>
        <w:pStyle w:val="Heading2"/>
        <w:tabs>
          <w:tab w:pos="1157" w:val="left" w:leader="none"/>
        </w:tabs>
        <w:spacing w:line="351" w:lineRule="exact"/>
      </w:pPr>
      <w:r>
        <w:rPr/>
        <w:t>第十二条</w:t>
        <w:tab/>
        <w:t>保险金及豁免保险费的申请</w:t>
      </w:r>
    </w:p>
    <w:p>
      <w:pPr>
        <w:pStyle w:val="BodyText"/>
        <w:spacing w:line="235" w:lineRule="auto"/>
        <w:ind w:right="224" w:firstLine="422"/>
      </w:pPr>
      <w:r>
        <w:rPr/>
        <w:t>1.申请轻症疾病保险金、重大疾病保险金、特定严重疾病保险金或青少年特定疾病保险金时，由相应保险金的受益人作为申请人填写保险金给付申请书，并提供下列证明和资料：</w:t>
      </w:r>
    </w:p>
    <w:p>
      <w:pPr>
        <w:pStyle w:val="BodyText"/>
        <w:spacing w:line="266" w:lineRule="exact" w:before="10"/>
        <w:ind w:left="524"/>
      </w:pPr>
      <w:r>
        <w:rPr/>
        <w:t>（1）保险合同；</w:t>
      </w:r>
    </w:p>
    <w:p>
      <w:pPr>
        <w:pStyle w:val="BodyText"/>
        <w:spacing w:line="269" w:lineRule="exact"/>
        <w:ind w:left="524"/>
      </w:pPr>
      <w:r>
        <w:rPr/>
        <w:t>（2）申请人及被保险人的有效身份证件；</w:t>
      </w:r>
    </w:p>
    <w:p>
      <w:pPr>
        <w:pStyle w:val="BodyText"/>
        <w:spacing w:line="230" w:lineRule="auto" w:before="8"/>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32" w:lineRule="exact"/>
        <w:ind w:left="524"/>
      </w:pPr>
      <w:r>
        <w:rPr/>
        <w:t>（4）所能提供的与确认保险事故的性质、原因、伤害程度等有关的其他证明和资料。</w:t>
      </w:r>
    </w:p>
    <w:p>
      <w:pPr>
        <w:pStyle w:val="Heading2"/>
        <w:spacing w:line="177" w:lineRule="auto" w:before="58"/>
        <w:ind w:right="219" w:firstLine="422"/>
      </w:pPr>
      <w:r>
        <w:rPr/>
        <w:t>上述相关疾病诊断资料须在被保险人生存期间内由本公司认可医院出具，任何针对遗体检查的资料不能作为保险金申请依据。</w:t>
      </w:r>
    </w:p>
    <w:p>
      <w:pPr>
        <w:pStyle w:val="BodyText"/>
        <w:spacing w:line="268" w:lineRule="exact"/>
        <w:ind w:right="224" w:firstLine="422"/>
      </w:pPr>
      <w:r>
        <w:rPr/>
        <w:t>2.申请身故保险金时，由身故保险金受益人或其他有权领取保险金的人作为申请人填写保险金给付申请书，并提供下列证明和资料：</w:t>
      </w:r>
    </w:p>
    <w:p>
      <w:pPr>
        <w:pStyle w:val="BodyText"/>
        <w:spacing w:line="237" w:lineRule="exact"/>
        <w:ind w:left="524"/>
      </w:pPr>
      <w:r>
        <w:rPr/>
        <w:t>（1）保险合同；</w:t>
      </w:r>
    </w:p>
    <w:p>
      <w:pPr>
        <w:pStyle w:val="BodyText"/>
        <w:spacing w:line="269" w:lineRule="exact"/>
        <w:ind w:left="524"/>
      </w:pPr>
      <w:r>
        <w:rPr/>
        <w:t>（2）申请人的有效身份证件；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3.申请豁免保险费时，由投保人或被保险人作为申请人填写申请书，并提供下列证明和资料：</w:t>
      </w:r>
    </w:p>
    <w:p>
      <w:pPr>
        <w:pStyle w:val="BodyText"/>
        <w:spacing w:line="266" w:lineRule="exact" w:before="4"/>
        <w:ind w:left="524"/>
      </w:pPr>
      <w:r>
        <w:rPr/>
        <w:t>（1）保险合同；</w:t>
      </w:r>
    </w:p>
    <w:p>
      <w:pPr>
        <w:pStyle w:val="BodyText"/>
        <w:spacing w:line="269" w:lineRule="exact"/>
        <w:ind w:left="524"/>
      </w:pPr>
      <w:r>
        <w:rPr/>
        <w:t>（2）申请人及被保险人的有效身份证件；</w:t>
      </w:r>
    </w:p>
    <w:p>
      <w:pPr>
        <w:pStyle w:val="BodyText"/>
        <w:spacing w:line="235" w:lineRule="auto" w:before="3"/>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1" w:lineRule="exact"/>
        <w:ind w:left="524"/>
      </w:pPr>
      <w:r>
        <w:rPr/>
        <w:t>（4）所能提供的与确认保险事故的性质、原因、伤害程度等有关的其他证明和资料。</w:t>
      </w:r>
    </w:p>
    <w:p>
      <w:pPr>
        <w:pStyle w:val="BodyText"/>
        <w:spacing w:line="235" w:lineRule="auto" w:before="2"/>
        <w:ind w:right="214" w:firstLine="422"/>
      </w:pPr>
      <w:r>
        <w:rPr/>
        <w:t>4.</w:t>
      </w:r>
      <w:r>
        <w:rPr>
          <w:spacing w:val="-5"/>
        </w:rPr>
        <w:t>如申请人为无民事行为能力人或限制民事行为能力人，由其法定代理人代为办理保险金申请。</w:t>
      </w:r>
    </w:p>
    <w:p>
      <w:pPr>
        <w:pStyle w:val="BodyText"/>
        <w:spacing w:line="266" w:lineRule="exact"/>
        <w:ind w:left="524"/>
      </w:pPr>
      <w:r>
        <w:rPr/>
        <w:t>5.如委托他人代为申请，应提供授权委托书及受托人的有效身份证件。</w:t>
      </w:r>
    </w:p>
    <w:p>
      <w:pPr>
        <w:pStyle w:val="BodyText"/>
        <w:spacing w:line="272" w:lineRule="exact"/>
        <w:ind w:left="524"/>
      </w:pPr>
      <w:r>
        <w:rPr/>
        <w:t>6.本公司认为有关证明和资料不完整的，将及时一次性通知申请人补充提供。</w:t>
      </w:r>
    </w:p>
    <w:p>
      <w:pPr>
        <w:pStyle w:val="BodyText"/>
        <w:spacing w:before="7"/>
        <w:ind w:left="0"/>
        <w:rPr>
          <w:sz w:val="14"/>
        </w:rPr>
      </w:pPr>
    </w:p>
    <w:p>
      <w:pPr>
        <w:pStyle w:val="Heading2"/>
        <w:tabs>
          <w:tab w:pos="1157" w:val="left" w:leader="none"/>
        </w:tabs>
        <w:spacing w:line="351" w:lineRule="exact"/>
      </w:pPr>
      <w:r>
        <w:rPr/>
        <w:t>第十三条</w:t>
        <w:tab/>
        <w:t>欠交保险费及未还款项的</w:t>
      </w:r>
      <w:r>
        <w:rPr>
          <w:spacing w:val="-5"/>
        </w:rPr>
        <w:t>扣</w:t>
      </w:r>
      <w:r>
        <w:rPr/>
        <w:t>除</w:t>
      </w:r>
    </w:p>
    <w:p>
      <w:pPr>
        <w:pStyle w:val="BodyText"/>
        <w:spacing w:line="235"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9"/>
        <w:ind w:left="0"/>
        <w:rPr>
          <w:sz w:val="15"/>
        </w:rPr>
      </w:pPr>
    </w:p>
    <w:p>
      <w:pPr>
        <w:pStyle w:val="Heading2"/>
        <w:tabs>
          <w:tab w:pos="1157" w:val="left" w:leader="none"/>
        </w:tabs>
        <w:spacing w:line="351" w:lineRule="exact"/>
      </w:pPr>
      <w:r>
        <w:rPr/>
        <w:t>第十四条</w:t>
        <w:tab/>
        <w:t>减保</w:t>
      </w:r>
    </w:p>
    <w:p>
      <w:pPr>
        <w:pStyle w:val="BodyText"/>
        <w:spacing w:line="230" w:lineRule="auto"/>
        <w:ind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before="4"/>
        <w:ind w:left="524" w:right="3272"/>
      </w:pPr>
      <w:r>
        <w:rPr/>
        <w:t>减保后的保险费＝本次减保前的保险费×(1－减保比例) 本公司按减保后的基本保险金额承担保险责任。</w:t>
      </w:r>
    </w:p>
    <w:p>
      <w:pPr>
        <w:pStyle w:val="Heading2"/>
        <w:spacing w:line="293" w:lineRule="exact"/>
        <w:ind w:left="524"/>
      </w:pPr>
      <w:r>
        <w:rPr/>
        <w:t>如已发生保险金给付的，投保人不得申请减保。</w:t>
      </w:r>
    </w:p>
    <w:p>
      <w:pPr>
        <w:spacing w:after="0" w:line="293" w:lineRule="exact"/>
        <w:sectPr>
          <w:pgSz w:w="11910" w:h="16840"/>
          <w:pgMar w:header="0" w:footer="998" w:top="1580" w:bottom="1180" w:left="1540" w:right="1420"/>
        </w:sectPr>
      </w:pPr>
    </w:p>
    <w:p>
      <w:pPr>
        <w:tabs>
          <w:tab w:pos="1157" w:val="left" w:leader="none"/>
        </w:tabs>
        <w:spacing w:line="341"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第十五条</w:t>
        <w:tab/>
        <w:t>保单贷款</w:t>
      </w:r>
    </w:p>
    <w:p>
      <w:pPr>
        <w:pStyle w:val="BodyText"/>
        <w:spacing w:line="232" w:lineRule="auto"/>
        <w:ind w:right="109" w:firstLine="422"/>
      </w:pPr>
      <w:r>
        <w:rPr>
          <w:spacing w:val="-10"/>
        </w:rPr>
        <w:t>在本合同有效期内，经被保险人书面同意，投保人可凭保险单向本公司提出保单贷款申请， </w:t>
      </w:r>
      <w:r>
        <w:rPr>
          <w:spacing w:val="-7"/>
        </w:rPr>
        <w:t>经本公司审核同意后投保人可办理保单贷款。贷款金额不得超过保险单现金价值扣除各项欠款</w:t>
      </w:r>
      <w:r>
        <w:rPr>
          <w:spacing w:val="-13"/>
        </w:rPr>
        <w:t>后余额的 </w:t>
      </w:r>
      <w:r>
        <w:rPr/>
        <w:t>80</w:t>
      </w:r>
      <w:r>
        <w:rPr>
          <w:spacing w:val="-5"/>
        </w:rPr>
        <w:t>%，每次贷款期限不得超过六个月，贷款利率根据投保人与本公司的约定执行。贷款利息根据贷款金额和贷款利率按年复利计算，并应在贷款到期时与本金一并归还，逾期不还者，贷款本息与其他各项欠款达到保险单的现金价值时，本合同效力中止。</w:t>
      </w:r>
    </w:p>
    <w:p>
      <w:pPr>
        <w:pStyle w:val="BodyText"/>
        <w:spacing w:before="6"/>
        <w:ind w:left="0"/>
        <w:rPr>
          <w:sz w:val="15"/>
        </w:rPr>
      </w:pPr>
    </w:p>
    <w:p>
      <w:pPr>
        <w:pStyle w:val="Heading2"/>
        <w:tabs>
          <w:tab w:pos="1157" w:val="left" w:leader="none"/>
        </w:tabs>
        <w:spacing w:line="351" w:lineRule="exact"/>
      </w:pPr>
      <w:r>
        <w:rPr/>
        <w:t>第十六条</w:t>
        <w:tab/>
        <w:t>投保人解除合同的手续及</w:t>
      </w:r>
      <w:r>
        <w:rPr>
          <w:spacing w:val="-5"/>
        </w:rPr>
        <w:t>风</w:t>
      </w:r>
      <w:r>
        <w:rPr/>
        <w:t>险</w:t>
      </w:r>
    </w:p>
    <w:p>
      <w:pPr>
        <w:pStyle w:val="BodyText"/>
        <w:spacing w:line="257" w:lineRule="exact"/>
        <w:ind w:left="524"/>
      </w:pPr>
      <w:r>
        <w:rPr/>
        <w:t>1.本合同生效后，本公司为投保人提供 10 日的犹豫期，犹豫期指投保人收到保险单并书面</w:t>
      </w:r>
    </w:p>
    <w:p>
      <w:pPr>
        <w:pStyle w:val="BodyText"/>
        <w:spacing w:line="269" w:lineRule="exact"/>
      </w:pPr>
      <w:r>
        <w:rPr/>
        <w:t>签收之日起 10 日的期间，投保人在上述期间内要求解除本合同的，本公司自本合同解除之日起</w:t>
      </w:r>
    </w:p>
    <w:p>
      <w:pPr>
        <w:pStyle w:val="BodyText"/>
        <w:spacing w:line="266" w:lineRule="exact"/>
      </w:pPr>
      <w:r>
        <w:rPr/>
        <w:t>10 日内在扣除工本费后退还本保险实际交纳的保险费。</w:t>
      </w:r>
    </w:p>
    <w:p>
      <w:pPr>
        <w:spacing w:line="182" w:lineRule="auto" w:before="61"/>
        <w:ind w:left="101" w:right="329" w:firstLine="422"/>
        <w:jc w:val="both"/>
        <w:rPr>
          <w:rFonts w:ascii="Microsoft JhengHei" w:eastAsia="Microsoft JhengHei" w:hint="eastAsia"/>
          <w:b/>
          <w:sz w:val="21"/>
        </w:rPr>
      </w:pPr>
      <w:r>
        <w:rPr>
          <w:sz w:val="21"/>
        </w:rPr>
        <w:t>2.</w:t>
      </w:r>
      <w:r>
        <w:rPr>
          <w:spacing w:val="-6"/>
          <w:sz w:val="21"/>
        </w:rPr>
        <w:t>投保人在犹豫期后要求解除本合同的，本公司自本合同解除之日起 </w:t>
      </w:r>
      <w:r>
        <w:rPr>
          <w:sz w:val="21"/>
        </w:rPr>
        <w:t>10</w:t>
      </w:r>
      <w:r>
        <w:rPr>
          <w:spacing w:val="-7"/>
          <w:sz w:val="21"/>
        </w:rPr>
        <w:t> 日内向投保人退</w:t>
      </w:r>
      <w:r>
        <w:rPr>
          <w:spacing w:val="-6"/>
          <w:sz w:val="21"/>
        </w:rPr>
        <w:t>还保险单的现金价值。</w:t>
      </w:r>
      <w:r>
        <w:rPr>
          <w:rFonts w:ascii="Microsoft JhengHei" w:eastAsia="Microsoft JhengHei" w:hint="eastAsia"/>
          <w:b/>
          <w:spacing w:val="-1"/>
          <w:sz w:val="21"/>
        </w:rPr>
        <w:t>投保人犹豫期后解除合同可能会遭受一定损失。如已发生本合同利益</w:t>
      </w:r>
      <w:r>
        <w:rPr>
          <w:rFonts w:ascii="Microsoft JhengHei" w:eastAsia="Microsoft JhengHei" w:hint="eastAsia"/>
          <w:b/>
          <w:sz w:val="21"/>
        </w:rPr>
        <w:t>条款第五条第 5</w:t>
      </w:r>
      <w:r>
        <w:rPr>
          <w:rFonts w:ascii="Microsoft JhengHei" w:eastAsia="Microsoft JhengHei" w:hint="eastAsia"/>
          <w:b/>
          <w:spacing w:val="-2"/>
          <w:sz w:val="21"/>
        </w:rPr>
        <w:t> 款青少年特定疾病保险金给付的，投保人不得要求解除本合同。</w:t>
      </w:r>
    </w:p>
    <w:p>
      <w:pPr>
        <w:pStyle w:val="BodyText"/>
        <w:spacing w:line="242" w:lineRule="exact"/>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6" w:lineRule="exact"/>
        <w:ind w:left="524"/>
      </w:pPr>
      <w:r>
        <w:rPr/>
        <w:t>（2）投保人的有效身份证件。</w:t>
      </w:r>
    </w:p>
    <w:p>
      <w:pPr>
        <w:pStyle w:val="BodyText"/>
        <w:spacing w:line="269" w:lineRule="exact"/>
        <w:ind w:left="524"/>
      </w:pPr>
      <w:r>
        <w:rPr/>
        <w:t>自本公司收到合同解除申请书及上述证明和资料之日起，本合同终止。</w:t>
      </w:r>
    </w:p>
    <w:p>
      <w:pPr>
        <w:pStyle w:val="BodyText"/>
        <w:spacing w:before="12"/>
        <w:ind w:left="0"/>
        <w:rPr>
          <w:sz w:val="14"/>
        </w:rPr>
      </w:pPr>
    </w:p>
    <w:p>
      <w:pPr>
        <w:pStyle w:val="Heading2"/>
        <w:tabs>
          <w:tab w:pos="1157" w:val="left" w:leader="none"/>
        </w:tabs>
        <w:spacing w:line="351" w:lineRule="exact" w:before="1"/>
      </w:pPr>
      <w:r>
        <w:rPr/>
        <w:t>第十七条</w:t>
        <w:tab/>
        <w:t>附则</w:t>
      </w:r>
    </w:p>
    <w:p>
      <w:pPr>
        <w:pStyle w:val="BodyText"/>
        <w:spacing w:line="260" w:lineRule="exact"/>
        <w:ind w:left="524"/>
      </w:pPr>
      <w:r>
        <w:rPr/>
        <w:t>本合同利益条款与本合同基本条款不一致的，以本合同利益条款为准。</w:t>
      </w:r>
    </w:p>
    <w:p>
      <w:pPr>
        <w:pStyle w:val="BodyText"/>
        <w:spacing w:before="12"/>
        <w:ind w:left="0"/>
        <w:rPr>
          <w:sz w:val="14"/>
        </w:rPr>
      </w:pPr>
    </w:p>
    <w:p>
      <w:pPr>
        <w:pStyle w:val="Heading2"/>
        <w:tabs>
          <w:tab w:pos="1157" w:val="left" w:leader="none"/>
        </w:tabs>
        <w:spacing w:line="348" w:lineRule="exact"/>
      </w:pPr>
      <w:r>
        <w:rPr/>
        <w:t>第十八条</w:t>
        <w:tab/>
        <w:t>释义</w:t>
      </w:r>
    </w:p>
    <w:p>
      <w:pPr>
        <w:pStyle w:val="BodyText"/>
        <w:spacing w:line="254" w:lineRule="exact"/>
        <w:ind w:left="524"/>
      </w:pPr>
      <w:r>
        <w:rPr>
          <w:u w:val="single"/>
        </w:rPr>
        <w:t>周岁</w:t>
      </w:r>
      <w:r>
        <w:rPr/>
        <w:t>：以法定有效身份证件中记载的出生日期为计算基础。</w:t>
      </w:r>
    </w:p>
    <w:p>
      <w:pPr>
        <w:pStyle w:val="BodyText"/>
        <w:spacing w:line="235" w:lineRule="auto" w:before="2"/>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6" w:lineRule="exact"/>
        <w:ind w:left="524"/>
      </w:pPr>
      <w:r>
        <w:rPr/>
        <w:t>1.具有有效的中华人民共和国《医师资格证书》；</w:t>
      </w:r>
    </w:p>
    <w:p>
      <w:pPr>
        <w:pStyle w:val="BodyText"/>
        <w:spacing w:line="266"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35" w:lineRule="exact"/>
        <w:ind w:left="524"/>
      </w:pPr>
      <w:r>
        <w:rPr/>
        <w:t>4.在二级或二级以上医院的相应科室从事临床工作三年以上。</w:t>
      </w:r>
    </w:p>
    <w:p>
      <w:pPr>
        <w:spacing w:line="216" w:lineRule="auto" w:before="1"/>
        <w:ind w:left="101" w:right="219" w:firstLine="422"/>
        <w:jc w:val="left"/>
        <w:rPr>
          <w:sz w:val="21"/>
        </w:rPr>
      </w:pPr>
      <w:r>
        <w:rPr>
          <w:sz w:val="21"/>
          <w:u w:val="single"/>
        </w:rPr>
        <w:t>本合同所指的轻症疾病</w:t>
      </w:r>
      <w:r>
        <w:rPr>
          <w:sz w:val="21"/>
        </w:rPr>
        <w:t>：本合同所指的轻症疾病，是指</w:t>
      </w:r>
      <w:r>
        <w:rPr>
          <w:rFonts w:ascii="Microsoft JhengHei" w:eastAsia="Microsoft JhengHei" w:hint="eastAsia"/>
          <w:b/>
          <w:sz w:val="21"/>
        </w:rPr>
        <w:t>未达到本合同所指的重大疾病标准</w:t>
      </w:r>
      <w:r>
        <w:rPr>
          <w:sz w:val="21"/>
        </w:rPr>
        <w:t>的下列疾病、疾病状态或手术：</w:t>
      </w:r>
    </w:p>
    <w:p>
      <w:pPr>
        <w:pStyle w:val="BodyText"/>
        <w:spacing w:line="263" w:lineRule="exact"/>
        <w:ind w:left="523"/>
      </w:pPr>
      <w:r>
        <w:rPr/>
        <w:t>1.极早期恶性肿瘤或恶性病变：指经组织病理学检查明确诊断为下列恶性病变：</w:t>
      </w:r>
    </w:p>
    <w:p>
      <w:pPr>
        <w:pStyle w:val="BodyText"/>
        <w:spacing w:line="266"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9" w:lineRule="exact"/>
        <w:ind w:left="523"/>
      </w:pPr>
      <w:r>
        <w:rPr/>
        <w:t>（2）相当于Binet 分期方案A 期程度的慢性淋巴细胞白血病；</w:t>
      </w:r>
    </w:p>
    <w:p>
      <w:pPr>
        <w:pStyle w:val="BodyText"/>
        <w:spacing w:line="269" w:lineRule="exact"/>
        <w:ind w:left="523"/>
      </w:pPr>
      <w:r>
        <w:rPr/>
        <w:t>（3）相当于Ann Arbor 分期方案 I 期程度的何杰金氏病；</w:t>
      </w:r>
    </w:p>
    <w:p>
      <w:pPr>
        <w:pStyle w:val="BodyText"/>
        <w:spacing w:line="269"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left="524" w:right="2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right="229"/>
      </w:pPr>
      <w:r>
        <w:rPr>
          <w:spacing w:val="-5"/>
        </w:rPr>
        <w:t>被保险人必须经对固定活组织的组织病理学检查明确诊断为原位癌，且已经接受了针对原位癌病灶的积极治疗。</w:t>
      </w:r>
    </w:p>
    <w:p>
      <w:pPr>
        <w:pStyle w:val="BodyText"/>
        <w:spacing w:line="235" w:lineRule="auto" w:before="5"/>
        <w:ind w:right="109" w:firstLine="422"/>
      </w:pPr>
      <w:r>
        <w:rPr/>
        <w:t>2.</w:t>
      </w:r>
      <w:r>
        <w:rPr>
          <w:spacing w:val="-11"/>
        </w:rPr>
        <w:t>不典型的急性心肌梗塞：指因冠状动脉阻塞导致的相应区域供血不足造成部分心肌坏死。</w:t>
      </w:r>
      <w:r>
        <w:rPr>
          <w:spacing w:val="-7"/>
        </w:rPr>
        <w:t>须满足下列全部条件：</w:t>
      </w:r>
    </w:p>
    <w:p>
      <w:pPr>
        <w:pStyle w:val="BodyText"/>
        <w:spacing w:line="266" w:lineRule="exact"/>
        <w:ind w:left="524"/>
      </w:pPr>
      <w:r>
        <w:rPr/>
        <w:t>（1）心肌酶或肌钙蛋白有诊断意义的升高；</w:t>
      </w:r>
    </w:p>
    <w:p>
      <w:pPr>
        <w:pStyle w:val="BodyText"/>
        <w:spacing w:line="266" w:lineRule="exact"/>
        <w:ind w:left="524"/>
      </w:pPr>
      <w:r>
        <w:rPr/>
        <w:t>（2）心电图有损伤性的 ST 段改变但未出现病理Q 波。</w:t>
      </w:r>
    </w:p>
    <w:p>
      <w:pPr>
        <w:pStyle w:val="BodyText"/>
        <w:spacing w:line="235" w:lineRule="auto"/>
        <w:ind w:right="2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灶，确诊为脑出血、脑栓塞或脑梗塞，且在疾病确诊 </w:t>
      </w:r>
      <w:r>
        <w:rPr/>
        <w:t>180</w:t>
      </w:r>
      <w:r>
        <w:rPr>
          <w:spacing w:val="-7"/>
        </w:rPr>
        <w:t> 天后，仍遗留下列功能障碍：一肢或</w:t>
      </w:r>
      <w:r>
        <w:rPr>
          <w:spacing w:val="-6"/>
        </w:rPr>
        <w:t>一肢以上肢体机能部分丧失，其肢体肌力为Ⅲ级，或小于Ⅲ级。</w:t>
      </w:r>
    </w:p>
    <w:p>
      <w:pPr>
        <w:spacing w:after="0" w:line="235" w:lineRule="auto"/>
        <w:jc w:val="both"/>
        <w:sectPr>
          <w:pgSz w:w="11910" w:h="16840"/>
          <w:pgMar w:header="0" w:footer="998" w:top="1580" w:bottom="1180" w:left="1540" w:right="1420"/>
        </w:sectPr>
      </w:pPr>
    </w:p>
    <w:p>
      <w:pPr>
        <w:pStyle w:val="BodyText"/>
        <w:spacing w:line="235" w:lineRule="auto" w:before="14"/>
        <w:ind w:right="224" w:firstLine="422"/>
      </w:pPr>
      <w:r>
        <w:rPr/>
        <w:t>4.冠状动脉介入手术：指为治疗明显的冠状动脉狭窄性疾病，实际实施了冠状动脉球囊扩张成形术、冠状动脉支架植入术、冠状动脉粥样斑块切除术或激光冠状动脉成形术。</w:t>
      </w:r>
    </w:p>
    <w:p>
      <w:pPr>
        <w:pStyle w:val="BodyText"/>
        <w:spacing w:line="235" w:lineRule="auto"/>
        <w:ind w:right="224" w:firstLine="422"/>
      </w:pPr>
      <w:r>
        <w:rPr/>
        <w:t>5.心脏瓣膜介入手术：指为治疗心脏瓣膜疾病，实际实施了非开胸的经胸壁打孔内镜手术或经皮经导管介入手术进行的心脏瓣膜置换或修复手术。</w:t>
      </w:r>
    </w:p>
    <w:p>
      <w:pPr>
        <w:spacing w:line="189" w:lineRule="auto" w:before="52"/>
        <w:ind w:left="101" w:right="224" w:firstLine="422"/>
        <w:jc w:val="left"/>
        <w:rPr>
          <w:rFonts w:ascii="Microsoft JhengHei" w:eastAsia="Microsoft JhengHei" w:hint="eastAsia"/>
          <w:b/>
          <w:sz w:val="21"/>
        </w:rPr>
      </w:pPr>
      <w:r>
        <w:rPr>
          <w:sz w:val="21"/>
        </w:rPr>
        <w:t>6.主动脉内手术：指为治疗主动脉疾病，实际实施了经皮经导管进行的主动脉内手术。主动脉指胸主动脉和腹主动脉，</w:t>
      </w:r>
      <w:r>
        <w:rPr>
          <w:rFonts w:ascii="Microsoft JhengHei" w:eastAsia="Microsoft JhengHei" w:hint="eastAsia"/>
          <w:b/>
          <w:sz w:val="21"/>
        </w:rPr>
        <w:t>不包括胸主动脉和腹主动脉的分支血管。</w:t>
      </w:r>
    </w:p>
    <w:p>
      <w:pPr>
        <w:pStyle w:val="BodyText"/>
        <w:spacing w:line="237" w:lineRule="exact"/>
        <w:ind w:left="524"/>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p>
    <w:p>
      <w:pPr>
        <w:pStyle w:val="BodyText"/>
        <w:spacing w:line="269" w:lineRule="exact"/>
        <w:jc w:val="both"/>
      </w:pPr>
      <w:r>
        <w:rPr/>
        <w:t>子发射断层扫描（PET）等影像学检查证实存在下列病变，并实际进行了手术或放射治疗：</w:t>
      </w:r>
    </w:p>
    <w:p>
      <w:pPr>
        <w:pStyle w:val="BodyText"/>
        <w:spacing w:line="269" w:lineRule="exact"/>
        <w:ind w:left="524"/>
      </w:pPr>
      <w:r>
        <w:rPr/>
        <w:t>（1）脑垂体瘤；</w:t>
      </w:r>
    </w:p>
    <w:p>
      <w:pPr>
        <w:pStyle w:val="BodyText"/>
        <w:spacing w:line="269" w:lineRule="exact"/>
        <w:ind w:left="524"/>
      </w:pPr>
      <w:r>
        <w:rPr/>
        <w:t>（2）脑囊肿；</w:t>
      </w:r>
    </w:p>
    <w:p>
      <w:pPr>
        <w:pStyle w:val="BodyText"/>
        <w:spacing w:line="269" w:lineRule="exact"/>
        <w:ind w:left="524"/>
      </w:pPr>
      <w:r>
        <w:rPr/>
        <w:t>（3）脑血管瘤。</w:t>
      </w:r>
    </w:p>
    <w:p>
      <w:pPr>
        <w:pStyle w:val="BodyText"/>
        <w:spacing w:line="230" w:lineRule="auto" w:before="8"/>
        <w:ind w:right="276"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ind w:right="214" w:firstLine="422"/>
        <w:jc w:val="both"/>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5"/>
        </w:rPr>
        <w:t>导致神经系统功能障碍，且须满足下列至少一项条件：</w:t>
      </w:r>
    </w:p>
    <w:p>
      <w:pPr>
        <w:pStyle w:val="BodyText"/>
        <w:spacing w:line="266" w:lineRule="exact"/>
        <w:ind w:left="524"/>
      </w:pPr>
      <w:r>
        <w:rPr>
          <w:w w:val="100"/>
        </w:rPr>
        <w:t>（1）</w:t>
      </w:r>
      <w:r>
        <w:rPr>
          <w:spacing w:val="-5"/>
          <w:w w:val="100"/>
        </w:rPr>
        <w:t>实际实施了全麻下颅骨切开颅内血肿清除术（</w:t>
      </w:r>
      <w:r>
        <w:rPr>
          <w:spacing w:val="-1"/>
          <w:w w:val="100"/>
        </w:rPr>
        <w:t>颅骨钻孔术除外</w:t>
      </w:r>
      <w:r>
        <w:rPr>
          <w:spacing w:val="-106"/>
          <w:w w:val="100"/>
        </w:rPr>
        <w:t>）</w:t>
      </w:r>
      <w:r>
        <w:rPr>
          <w:w w:val="100"/>
        </w:rPr>
        <w:t>；</w:t>
      </w:r>
    </w:p>
    <w:p>
      <w:pPr>
        <w:pStyle w:val="BodyText"/>
        <w:spacing w:line="230" w:lineRule="auto" w:before="7"/>
        <w:ind w:right="219" w:firstLine="422"/>
      </w:pPr>
      <w:r>
        <w:rPr>
          <w:spacing w:val="-12"/>
        </w:rPr>
        <w:t>（2）</w:t>
      </w:r>
      <w:r>
        <w:rPr>
          <w:spacing w:val="-7"/>
        </w:rPr>
        <w:t>在遭受外伤 </w:t>
      </w:r>
      <w:r>
        <w:rPr/>
        <w:t>180</w:t>
      </w:r>
      <w:r>
        <w:rPr>
          <w:spacing w:val="-10"/>
        </w:rPr>
        <w:t> 天后一肢或一肢以上肢体机能部分丧失，其肢体肌力为Ⅲ级，或小于Ⅲ级。</w:t>
      </w:r>
    </w:p>
    <w:p>
      <w:pPr>
        <w:pStyle w:val="BodyText"/>
        <w:spacing w:line="235" w:lineRule="auto"/>
        <w:ind w:right="214" w:firstLine="422"/>
        <w:jc w:val="both"/>
      </w:pPr>
      <w:r>
        <w:rPr/>
        <w:t>10.</w:t>
      </w:r>
      <w:r>
        <w:rPr>
          <w:spacing w:val="-10"/>
        </w:rPr>
        <w:t>轻度原发性肺动脉高压：指因原发性肺动脉高压进行性发展导致右心室肥厚，已经造成</w:t>
      </w:r>
      <w:r>
        <w:rPr>
          <w:spacing w:val="-7"/>
        </w:rPr>
        <w:t>永久不可逆性的体力活动能力受限，达到美国纽约心脏病学会心功能状态分级Ⅲ级，且静息状</w:t>
      </w:r>
      <w:r>
        <w:rPr>
          <w:spacing w:val="-10"/>
        </w:rPr>
        <w:t>态下肺动脉平均压超过 </w:t>
      </w:r>
      <w:r>
        <w:rPr/>
        <w:t>25mmHg。</w:t>
      </w:r>
    </w:p>
    <w:p>
      <w:pPr>
        <w:pStyle w:val="BodyText"/>
        <w:spacing w:line="235" w:lineRule="auto"/>
        <w:ind w:right="219" w:firstLine="422"/>
      </w:pPr>
      <w:r>
        <w:rPr/>
        <w:t>11.</w:t>
      </w:r>
      <w:r>
        <w:rPr>
          <w:spacing w:val="-9"/>
        </w:rPr>
        <w:t>颈动脉介入术或内膜切除术：指经动脉造影证实，颈动脉存在严重狭窄性病变</w:t>
      </w:r>
      <w:r>
        <w:rPr/>
        <w:t>（</w:t>
      </w:r>
      <w:r>
        <w:rPr>
          <w:spacing w:val="-2"/>
        </w:rPr>
        <w:t>至少一</w:t>
      </w:r>
      <w:r>
        <w:rPr>
          <w:spacing w:val="-4"/>
          <w:w w:val="100"/>
        </w:rPr>
        <w:t>支颈动脉管腔狭窄超过</w:t>
      </w:r>
      <w:r>
        <w:rPr>
          <w:spacing w:val="-4"/>
        </w:rPr>
        <w:t> </w:t>
      </w:r>
      <w:r>
        <w:rPr>
          <w:w w:val="100"/>
        </w:rPr>
        <w:t>50%</w:t>
      </w:r>
      <w:r>
        <w:rPr>
          <w:spacing w:val="-106"/>
          <w:w w:val="100"/>
        </w:rPr>
        <w:t>）</w:t>
      </w:r>
      <w:r>
        <w:rPr>
          <w:spacing w:val="-5"/>
          <w:w w:val="100"/>
        </w:rPr>
        <w:t>，且实际实施了下列任一手术：</w:t>
      </w:r>
    </w:p>
    <w:p>
      <w:pPr>
        <w:pStyle w:val="BodyText"/>
        <w:spacing w:line="261" w:lineRule="exact"/>
        <w:ind w:left="524"/>
      </w:pPr>
      <w:r>
        <w:rPr/>
        <w:t>（1）颈动脉狭窄介入手术，如血管成形术、支架植入术或动脉粥样瘤清除术；</w:t>
      </w:r>
    </w:p>
    <w:p>
      <w:pPr>
        <w:pStyle w:val="BodyText"/>
        <w:spacing w:line="235" w:lineRule="exact"/>
        <w:ind w:left="524"/>
      </w:pPr>
      <w:r>
        <w:rPr/>
        <w:t>（2）颈动脉内膜切除手术。</w:t>
      </w:r>
    </w:p>
    <w:p>
      <w:pPr>
        <w:pStyle w:val="Heading2"/>
        <w:spacing w:line="314" w:lineRule="exact"/>
        <w:ind w:left="524"/>
      </w:pPr>
      <w:r>
        <w:rPr/>
        <w:t>针对颈动脉以外的血管实施的动脉介入手术或内膜切除手术不在保障范围内。</w:t>
      </w:r>
    </w:p>
    <w:p>
      <w:pPr>
        <w:pStyle w:val="BodyText"/>
        <w:spacing w:line="257" w:lineRule="exact"/>
        <w:ind w:left="524"/>
      </w:pPr>
      <w:r>
        <w:rPr/>
        <w:t>12.单目失明：指单眼视力永久不可逆性丧失，患眼须满足下列至少一项条件：</w:t>
      </w:r>
    </w:p>
    <w:p>
      <w:pPr>
        <w:pStyle w:val="BodyText"/>
        <w:spacing w:line="269" w:lineRule="exact"/>
        <w:ind w:left="524"/>
      </w:pPr>
      <w:r>
        <w:rPr/>
        <w:t>（1）眼球缺失或摘除；</w:t>
      </w:r>
    </w:p>
    <w:p>
      <w:pPr>
        <w:pStyle w:val="BodyText"/>
        <w:spacing w:line="266"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采用国际标准视力表，如果使用其他视力表应进行换算</w:t>
      </w:r>
      <w:r>
        <w:rPr>
          <w:spacing w:val="-111"/>
          <w:w w:val="100"/>
        </w:rPr>
        <w:t>）</w:t>
      </w:r>
      <w:r>
        <w:rPr>
          <w:w w:val="100"/>
        </w:rPr>
        <w:t>；</w:t>
      </w:r>
    </w:p>
    <w:p>
      <w:pPr>
        <w:pStyle w:val="BodyText"/>
        <w:spacing w:line="233" w:lineRule="exact"/>
        <w:ind w:left="524"/>
      </w:pPr>
      <w:r>
        <w:rPr/>
        <w:t>（3）视野半径小于 5 度。</w:t>
      </w:r>
    </w:p>
    <w:p>
      <w:pPr>
        <w:pStyle w:val="Heading2"/>
        <w:spacing w:line="177" w:lineRule="auto" w:before="59"/>
        <w:ind w:right="219" w:firstLine="422"/>
      </w:pPr>
      <w:r>
        <w:rPr>
          <w:spacing w:val="-5"/>
        </w:rPr>
        <w:t>除眼球缺失或摘除等情形外，被保险人申请理赔时年龄必须在三周岁以上，并且提供理赔当时的视力丧失诊断及检查证明。</w:t>
      </w:r>
    </w:p>
    <w:p>
      <w:pPr>
        <w:pStyle w:val="BodyText"/>
        <w:spacing w:line="268" w:lineRule="exact" w:before="1"/>
        <w:ind w:right="108" w:firstLine="422"/>
      </w:pPr>
      <w:r>
        <w:rPr/>
        <w:t>13.</w:t>
      </w:r>
      <w:r>
        <w:rPr>
          <w:spacing w:val="-15"/>
        </w:rPr>
        <w:t>单个肢体缺失：指因疾病或意外伤害导致一个肢体自腕关节或踝关节近端</w:t>
      </w:r>
      <w:r>
        <w:rPr/>
        <w:t>（</w:t>
      </w:r>
      <w:r>
        <w:rPr>
          <w:spacing w:val="-2"/>
        </w:rPr>
        <w:t>靠近躯干端</w:t>
      </w:r>
      <w:r>
        <w:rPr/>
        <w:t>） </w:t>
      </w:r>
      <w:r>
        <w:rPr>
          <w:spacing w:val="-1"/>
        </w:rPr>
        <w:t>以上完全性断离。</w:t>
      </w:r>
    </w:p>
    <w:p>
      <w:pPr>
        <w:pStyle w:val="BodyText"/>
        <w:spacing w:line="264" w:lineRule="exact" w:before="4"/>
        <w:ind w:right="214" w:firstLine="422"/>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p>
    <w:p>
      <w:pPr>
        <w:pStyle w:val="BodyText"/>
        <w:spacing w:line="243" w:lineRule="exact"/>
      </w:pPr>
      <w:r>
        <w:rPr/>
        <w:t>力丧失，无法独立完成六项基本日常生活活动中的二项条件。</w:t>
      </w:r>
    </w:p>
    <w:p>
      <w:pPr>
        <w:pStyle w:val="BodyText"/>
        <w:spacing w:line="269" w:lineRule="exact"/>
        <w:ind w:left="524"/>
      </w:pPr>
      <w:r>
        <w:rPr/>
        <w:t>15.早期原发性心肌病：指满足下列全部条件的原发性心肌病：</w:t>
      </w:r>
    </w:p>
    <w:p>
      <w:pPr>
        <w:pStyle w:val="BodyText"/>
        <w:spacing w:line="235" w:lineRule="auto" w:before="2"/>
        <w:ind w:right="214" w:firstLine="422"/>
      </w:pPr>
      <w:r>
        <w:rPr>
          <w:spacing w:val="-16"/>
        </w:rPr>
        <w:t>（1）</w:t>
      </w:r>
      <w:r>
        <w:rPr>
          <w:spacing w:val="-8"/>
        </w:rPr>
        <w:t>导致永久不可逆的心室功能受损，其受损程度达到美国纽约心脏病学会心功能状态分级Ⅲ级；</w:t>
      </w:r>
    </w:p>
    <w:p>
      <w:pPr>
        <w:pStyle w:val="BodyText"/>
        <w:spacing w:line="263" w:lineRule="exact"/>
        <w:ind w:left="524"/>
      </w:pPr>
      <w:r>
        <w:rPr/>
        <w:t>（2）左室射血分数 LVEF＜50%；</w:t>
      </w:r>
    </w:p>
    <w:p>
      <w:pPr>
        <w:pStyle w:val="BodyText"/>
        <w:spacing w:line="235" w:lineRule="auto"/>
        <w:ind w:left="524" w:right="958"/>
      </w:pPr>
      <w:r>
        <w:rPr/>
        <w:t>（3）须经本公司认可医院的心脏专科医生确诊，并提供心脏超声检查结果报告。本保障范围内的心肌病仅包括扩张型心肌病、肥厚型心肌病及限制型心肌病。</w:t>
      </w:r>
    </w:p>
    <w:p>
      <w:pPr>
        <w:pStyle w:val="Heading2"/>
        <w:spacing w:line="278" w:lineRule="exact"/>
        <w:ind w:left="524"/>
      </w:pPr>
      <w:r>
        <w:rPr/>
        <w:t>继发于全身性疾病或其他器官系统疾病及酒精滥用造成的心肌病不在保障范围内。</w:t>
      </w:r>
    </w:p>
    <w:p>
      <w:pPr>
        <w:pStyle w:val="BodyText"/>
        <w:spacing w:line="235" w:lineRule="auto"/>
        <w:ind w:right="214" w:firstLine="422"/>
      </w:pPr>
      <w:r>
        <w:rPr/>
        <w:t>16.</w:t>
      </w:r>
      <w:r>
        <w:rPr>
          <w:spacing w:val="-12"/>
        </w:rPr>
        <w:t>侵蚀性葡萄胎：指异常增生的绒毛组织浸润性生长侵入子宫肌层或转移至其他器官或组</w:t>
      </w:r>
      <w:r>
        <w:rPr>
          <w:spacing w:val="-8"/>
        </w:rPr>
        <w:t>织的葡萄胎，经组织病理学检查明确诊断并已经进行化疗或手术治疗。</w:t>
      </w:r>
    </w:p>
    <w:p>
      <w:pPr>
        <w:pStyle w:val="BodyText"/>
        <w:spacing w:line="263" w:lineRule="exact" w:before="9"/>
        <w:ind w:left="524"/>
      </w:pPr>
      <w:r>
        <w:rPr/>
        <w:t>17.中度重症肌无力：是一种神经肌肉接头传递障碍所致的疾病，表现为局部或全身骨骼肌</w:t>
      </w:r>
    </w:p>
    <w:p>
      <w:pPr>
        <w:pStyle w:val="BodyText"/>
        <w:spacing w:line="235" w:lineRule="auto"/>
        <w:ind w:right="219"/>
        <w:jc w:val="both"/>
      </w:pPr>
      <w:r>
        <w:rPr/>
        <w:t>（</w:t>
      </w:r>
      <w:r>
        <w:rPr>
          <w:spacing w:val="-1"/>
        </w:rPr>
        <w:t>特别是眼外肌</w:t>
      </w:r>
      <w:r>
        <w:rPr/>
        <w:t>）</w:t>
      </w:r>
      <w:r>
        <w:rPr>
          <w:spacing w:val="-5"/>
        </w:rPr>
        <w:t>极易疲劳。疾病可以累及呼吸肌、上肢或下肢的近端肌群或全身肌肉，疾病</w:t>
      </w:r>
      <w:r>
        <w:rPr>
          <w:spacing w:val="-12"/>
        </w:rPr>
        <w:t>确诊 </w:t>
      </w:r>
      <w:r>
        <w:rPr/>
        <w:t>180</w:t>
      </w:r>
      <w:r>
        <w:rPr>
          <w:spacing w:val="-7"/>
        </w:rPr>
        <w:t> 天后，仍遗留下列功能障碍：自主生活能力丧失，无法独立完成六项基本日常生活活</w:t>
      </w:r>
      <w:r>
        <w:rPr>
          <w:spacing w:val="-6"/>
        </w:rPr>
        <w:t>动中的二项。</w:t>
      </w:r>
    </w:p>
    <w:p>
      <w:pPr>
        <w:pStyle w:val="BodyText"/>
        <w:spacing w:line="269" w:lineRule="exact"/>
        <w:ind w:left="524"/>
      </w:pPr>
      <w:r>
        <w:rPr/>
        <w:t>18.左或右肝叶切除术：指因疾病或意外伤害而实际实施了至少一个整叶的肝脏切除手术。</w:t>
      </w:r>
    </w:p>
    <w:p>
      <w:pPr>
        <w:spacing w:after="0" w:line="269" w:lineRule="exact"/>
        <w:sectPr>
          <w:pgSz w:w="11910" w:h="16840"/>
          <w:pgMar w:header="0" w:footer="998" w:top="1360" w:bottom="1180" w:left="1540" w:right="1420"/>
        </w:sectPr>
      </w:pPr>
    </w:p>
    <w:p>
      <w:pPr>
        <w:pStyle w:val="Heading2"/>
        <w:spacing w:line="292" w:lineRule="exact"/>
        <w:ind w:left="524"/>
      </w:pPr>
      <w:r>
        <w:rPr/>
        <w:t>因酗酒或药物滥用引致的疾病或紊乱及因捐赠肝脏而实施的肝脏手术不在保障范围内。</w:t>
      </w:r>
    </w:p>
    <w:p>
      <w:pPr>
        <w:pStyle w:val="BodyText"/>
        <w:spacing w:line="235" w:lineRule="auto"/>
        <w:ind w:right="214" w:firstLine="422"/>
        <w:jc w:val="both"/>
      </w:pPr>
      <w:r>
        <w:rPr/>
        <w:t>19.</w:t>
      </w:r>
      <w:r>
        <w:rPr>
          <w:spacing w:val="-10"/>
        </w:rPr>
        <w:t>中度细菌性脑膜炎：指因脑脊髓膜受细菌感染引起的脑脊髓膜炎，导致神经系统永久性</w:t>
      </w:r>
      <w:r>
        <w:rPr>
          <w:spacing w:val="-9"/>
        </w:rPr>
        <w:t>的中度功能障碍，疾病确诊 </w:t>
      </w:r>
      <w:r>
        <w:rPr/>
        <w:t>180</w:t>
      </w:r>
      <w:r>
        <w:rPr>
          <w:spacing w:val="-7"/>
        </w:rPr>
        <w:t> 天后，仍遗留下列功能障碍：自主生活能力丧失，无法独立完</w:t>
      </w:r>
      <w:r>
        <w:rPr>
          <w:spacing w:val="-6"/>
        </w:rPr>
        <w:t>成六项基本日常生活活动中的二项。须有检查证明疾病为细菌感染所致。</w:t>
      </w:r>
    </w:p>
    <w:p>
      <w:pPr>
        <w:pStyle w:val="BodyText"/>
        <w:spacing w:line="232" w:lineRule="auto" w:before="11"/>
        <w:ind w:right="219" w:firstLine="422"/>
        <w:jc w:val="both"/>
      </w:pPr>
      <w:r>
        <w:rPr>
          <w:w w:val="100"/>
        </w:rPr>
        <w:t>20.</w:t>
      </w:r>
      <w:r>
        <w:rPr>
          <w:spacing w:val="-4"/>
          <w:w w:val="100"/>
        </w:rPr>
        <w:t>中度病毒性脑炎：指因病毒感染引起的脑炎</w:t>
      </w:r>
      <w:r>
        <w:rPr>
          <w:w w:val="100"/>
        </w:rPr>
        <w:t>（</w:t>
      </w:r>
      <w:r>
        <w:rPr>
          <w:spacing w:val="-3"/>
          <w:w w:val="100"/>
        </w:rPr>
        <w:t>大脑半球、脑干或小脑</w:t>
      </w:r>
      <w:r>
        <w:rPr>
          <w:spacing w:val="-106"/>
          <w:w w:val="100"/>
        </w:rPr>
        <w:t>）</w:t>
      </w:r>
      <w:r>
        <w:rPr>
          <w:spacing w:val="-3"/>
          <w:w w:val="100"/>
        </w:rPr>
        <w:t>，导致神经系统</w:t>
      </w:r>
      <w:r>
        <w:rPr>
          <w:spacing w:val="-7"/>
        </w:rPr>
        <w:t>永久性的中度功能障碍，疾病确诊 </w:t>
      </w:r>
      <w:r>
        <w:rPr/>
        <w:t>180</w:t>
      </w:r>
      <w:r>
        <w:rPr>
          <w:spacing w:val="-7"/>
        </w:rPr>
        <w:t> 天后，仍遗留下列功能障碍：自主生活能力丧失，无法</w:t>
      </w:r>
      <w:r>
        <w:rPr>
          <w:spacing w:val="-6"/>
        </w:rPr>
        <w:t>独立完成六项基本日常生活活动中的二项。须有检查证明疾病为病毒感染所致。</w:t>
      </w:r>
    </w:p>
    <w:p>
      <w:pPr>
        <w:pStyle w:val="Heading2"/>
        <w:spacing w:line="278" w:lineRule="exact"/>
        <w:ind w:left="524"/>
      </w:pPr>
      <w:r>
        <w:rPr>
          <w:w w:val="95"/>
        </w:rPr>
        <w:t>由人类免疫缺陷病毒（HIV）感染导致的脑炎不在保障范围内。</w:t>
      </w:r>
    </w:p>
    <w:p>
      <w:pPr>
        <w:pStyle w:val="BodyText"/>
        <w:spacing w:line="235" w:lineRule="auto"/>
        <w:ind w:right="214" w:firstLine="422"/>
      </w:pPr>
      <w:r>
        <w:rPr/>
        <w:t>21.</w:t>
      </w:r>
      <w:r>
        <w:rPr>
          <w:spacing w:val="-10"/>
        </w:rPr>
        <w:t>中度系统性红斑狼疮：是一种表现有多系统损害的慢性系统性自身免疫病，其特点是血</w:t>
      </w:r>
      <w:r>
        <w:rPr>
          <w:spacing w:val="-7"/>
        </w:rPr>
        <w:t>清具有以抗核抗体为代表的多种自身抗体。须满足下列全部条件：</w:t>
      </w:r>
    </w:p>
    <w:p>
      <w:pPr>
        <w:pStyle w:val="BodyText"/>
        <w:spacing w:line="266" w:lineRule="exact" w:before="8"/>
        <w:ind w:left="524"/>
      </w:pPr>
      <w:r>
        <w:rPr/>
        <w:t>（1）在下列 5 项情况中出现最少 2 项：</w:t>
      </w:r>
    </w:p>
    <w:p>
      <w:pPr>
        <w:pStyle w:val="BodyText"/>
        <w:spacing w:line="266" w:lineRule="exact"/>
        <w:ind w:left="629"/>
      </w:pPr>
      <w:r>
        <w:rPr/>
        <w:t>①关节炎：非磨损性关节炎，需涉及两个及以上关节；</w:t>
      </w:r>
    </w:p>
    <w:p>
      <w:pPr>
        <w:pStyle w:val="BodyText"/>
        <w:spacing w:line="266" w:lineRule="exact"/>
        <w:ind w:left="629"/>
      </w:pPr>
      <w:r>
        <w:rPr/>
        <w:t>②浆膜炎：胸膜炎或心包炎；</w:t>
      </w:r>
    </w:p>
    <w:p>
      <w:pPr>
        <w:pStyle w:val="BodyText"/>
        <w:spacing w:line="269" w:lineRule="exact"/>
        <w:ind w:left="629"/>
      </w:pPr>
      <w:r>
        <w:rPr/>
        <w:t>③肾病：24 小时尿蛋白定量达到 0.5 克，或尿液检查出现细胞管型；</w:t>
      </w:r>
    </w:p>
    <w:p>
      <w:pPr>
        <w:pStyle w:val="BodyText"/>
        <w:spacing w:line="269" w:lineRule="exact"/>
        <w:ind w:left="629"/>
      </w:pPr>
      <w:r>
        <w:rPr/>
        <w:t>④血液学异常：溶血性贫血，或白细胞减少，或血小板减少；</w:t>
      </w:r>
    </w:p>
    <w:p>
      <w:pPr>
        <w:pStyle w:val="BodyText"/>
        <w:spacing w:line="269" w:lineRule="exact"/>
        <w:ind w:left="629"/>
      </w:pPr>
      <w:r>
        <w:rPr/>
        <w:t>⑤抗核抗体阳性，或抗 dsDNA 阳性，或抗 Smith 抗体阳性。</w:t>
      </w:r>
    </w:p>
    <w:p>
      <w:pPr>
        <w:pStyle w:val="BodyText"/>
        <w:spacing w:line="269" w:lineRule="exact"/>
        <w:ind w:left="524"/>
      </w:pPr>
      <w:r>
        <w:rPr/>
        <w:t>（2）须经本公司认可医院的风湿科或免疫系统专科医生确诊。</w:t>
      </w:r>
    </w:p>
    <w:p>
      <w:pPr>
        <w:spacing w:line="184" w:lineRule="auto" w:before="59"/>
        <w:ind w:left="524" w:right="958" w:firstLine="0"/>
        <w:jc w:val="left"/>
        <w:rPr>
          <w:rFonts w:ascii="Microsoft JhengHei" w:eastAsia="Microsoft JhengHei" w:hint="eastAsia"/>
          <w:b/>
          <w:sz w:val="21"/>
        </w:rPr>
      </w:pPr>
      <w:r>
        <w:rPr>
          <w:sz w:val="21"/>
        </w:rPr>
        <w:t>22.单肺切除手术：指因疾病或意外伤害而实际实施了一侧肺脏的全部切除手术。</w:t>
      </w:r>
      <w:r>
        <w:rPr>
          <w:rFonts w:ascii="Microsoft JhengHei" w:eastAsia="Microsoft JhengHei" w:hint="eastAsia"/>
          <w:b/>
          <w:sz w:val="21"/>
        </w:rPr>
        <w:t>单肺部分切除或因捐赠肺脏而实施的手术不在保障范围内。</w:t>
      </w:r>
    </w:p>
    <w:p>
      <w:pPr>
        <w:pStyle w:val="BodyText"/>
        <w:spacing w:line="268" w:lineRule="exact"/>
        <w:ind w:right="214" w:firstLine="422"/>
      </w:pPr>
      <w:r>
        <w:rPr>
          <w:w w:val="100"/>
        </w:rPr>
        <w:t>23.</w:t>
      </w:r>
      <w:r>
        <w:rPr>
          <w:spacing w:val="-1"/>
          <w:w w:val="100"/>
        </w:rPr>
        <w:t>胆总管小肠吻合术</w:t>
      </w:r>
      <w:r>
        <w:rPr>
          <w:w w:val="100"/>
        </w:rPr>
        <w:t>（</w:t>
      </w:r>
      <w:r>
        <w:rPr>
          <w:spacing w:val="-3"/>
          <w:w w:val="100"/>
        </w:rPr>
        <w:t>胆道重建手术</w:t>
      </w:r>
      <w:r>
        <w:rPr>
          <w:spacing w:val="-106"/>
          <w:w w:val="100"/>
        </w:rPr>
        <w:t>）</w:t>
      </w:r>
      <w:r>
        <w:rPr>
          <w:spacing w:val="-5"/>
          <w:w w:val="100"/>
        </w:rPr>
        <w:t>：指因疾病或胆道损伤而实际实施了涉及胆总管小</w:t>
      </w:r>
      <w:r>
        <w:rPr>
          <w:spacing w:val="-5"/>
        </w:rPr>
        <w:t>肠吻合术的胆道重建手术。</w:t>
      </w:r>
    </w:p>
    <w:p>
      <w:pPr>
        <w:pStyle w:val="Heading2"/>
        <w:spacing w:line="254" w:lineRule="exact"/>
        <w:ind w:left="524"/>
      </w:pPr>
      <w:r>
        <w:rPr/>
        <w:t>因胆道闭锁等先天性疾病实施的胆道手术不在保障范围内。</w:t>
      </w:r>
    </w:p>
    <w:p>
      <w:pPr>
        <w:pStyle w:val="BodyText"/>
        <w:spacing w:line="235" w:lineRule="auto"/>
        <w:ind w:right="214" w:firstLine="422"/>
      </w:pPr>
      <w:r>
        <w:rPr/>
        <w:t>24.</w:t>
      </w:r>
      <w:r>
        <w:rPr>
          <w:spacing w:val="-10"/>
        </w:rPr>
        <w:t>植入腔静脉过滤器：指因有反复肺栓塞发作且抗凝治疗无效，实际实施了植入腔静脉过</w:t>
      </w:r>
      <w:r>
        <w:rPr>
          <w:spacing w:val="-8"/>
        </w:rPr>
        <w:t>滤器的手术。</w:t>
      </w:r>
    </w:p>
    <w:p>
      <w:pPr>
        <w:pStyle w:val="BodyText"/>
        <w:spacing w:line="235" w:lineRule="auto" w:before="3"/>
        <w:ind w:right="219" w:firstLine="422"/>
        <w:jc w:val="both"/>
      </w:pPr>
      <w:r>
        <w:rPr/>
        <w:t>25.</w:t>
      </w:r>
      <w:r>
        <w:rPr>
          <w:spacing w:val="-15"/>
        </w:rPr>
        <w:t>单耳失聪：指因疾病或意外伤害导致单耳听力永久不可逆性丧失，在 </w:t>
      </w:r>
      <w:r>
        <w:rPr/>
        <w:t>500</w:t>
      </w:r>
      <w:r>
        <w:rPr>
          <w:spacing w:val="-20"/>
        </w:rPr>
        <w:t> 赫兹、</w:t>
      </w:r>
      <w:r>
        <w:rPr/>
        <w:t>1000</w:t>
      </w:r>
      <w:r>
        <w:rPr>
          <w:spacing w:val="5"/>
        </w:rPr>
        <w:t> 赫</w:t>
      </w:r>
      <w:r>
        <w:rPr>
          <w:spacing w:val="-12"/>
        </w:rPr>
        <w:t>兹和 </w:t>
      </w:r>
      <w:r>
        <w:rPr/>
        <w:t>2000</w:t>
      </w:r>
      <w:r>
        <w:rPr>
          <w:spacing w:val="-8"/>
        </w:rPr>
        <w:t> 赫兹语音频率下，平均听阈大于 </w:t>
      </w:r>
      <w:r>
        <w:rPr/>
        <w:t>90</w:t>
      </w:r>
      <w:r>
        <w:rPr>
          <w:spacing w:val="-9"/>
        </w:rPr>
        <w:t> 分贝，且经纯音听力测试、声导抗检测或听觉诱</w:t>
      </w:r>
      <w:r>
        <w:rPr>
          <w:spacing w:val="-7"/>
        </w:rPr>
        <w:t>发电位检测等证实。</w:t>
      </w:r>
    </w:p>
    <w:p>
      <w:pPr>
        <w:pStyle w:val="Heading2"/>
        <w:spacing w:line="177" w:lineRule="auto" w:before="21"/>
        <w:ind w:right="219" w:firstLine="422"/>
      </w:pPr>
      <w:r>
        <w:rPr>
          <w:spacing w:val="-5"/>
        </w:rPr>
        <w:t>除内耳结构损伤等情形外，被保险人申请理赔时年龄必须在三周岁以上，并且提供理赔当时的听力丧失诊断及检查证据。</w:t>
      </w:r>
    </w:p>
    <w:p>
      <w:pPr>
        <w:pStyle w:val="BodyText"/>
        <w:spacing w:line="268" w:lineRule="exact" w:before="5"/>
        <w:ind w:right="214" w:firstLine="422"/>
      </w:pPr>
      <w:r>
        <w:rPr/>
        <w:t>26.</w:t>
      </w:r>
      <w:r>
        <w:rPr>
          <w:spacing w:val="-10"/>
        </w:rPr>
        <w:t>早期象皮病：指因丝虫感染导致淋巴管阻塞而造成身体组织出现严重淋巴水肿，须根据</w:t>
      </w:r>
      <w:r>
        <w:rPr>
          <w:spacing w:val="-7"/>
        </w:rPr>
        <w:t>临床表现和微丝蚴的化验结果证实。</w:t>
      </w:r>
    </w:p>
    <w:p>
      <w:pPr>
        <w:pStyle w:val="Heading2"/>
        <w:spacing w:line="177" w:lineRule="auto"/>
        <w:ind w:right="214" w:firstLine="422"/>
      </w:pPr>
      <w:r>
        <w:rPr/>
        <w:t>由性接触传染的疾病、创伤、手术后疤痕、充血性心力衰竭或先天性淋巴系统异常引起的淋巴水肿，以及急性淋巴管炎或其他原因引起的淋巴水肿不在保障范围内。</w:t>
      </w:r>
    </w:p>
    <w:p>
      <w:pPr>
        <w:pStyle w:val="BodyText"/>
        <w:spacing w:line="264" w:lineRule="exact" w:before="6"/>
        <w:ind w:right="214" w:firstLine="422"/>
      </w:pPr>
      <w:r>
        <w:rPr/>
        <w:t>27.</w:t>
      </w:r>
      <w:r>
        <w:rPr>
          <w:spacing w:val="-9"/>
        </w:rPr>
        <w:t>出血性登革热：出血性登革热须出现全部四种症状，包括发高烧、出血现象、肝肿大和循环衰竭</w:t>
      </w:r>
      <w:r>
        <w:rPr>
          <w:spacing w:val="-5"/>
        </w:rPr>
        <w:t>（包括登革热休克综合症出现全部四种症状的情况</w:t>
      </w:r>
      <w:r>
        <w:rPr>
          <w:spacing w:val="-106"/>
        </w:rPr>
        <w:t>）</w:t>
      </w:r>
      <w:r>
        <w:rPr/>
        <w:t>。</w:t>
      </w:r>
    </w:p>
    <w:p>
      <w:pPr>
        <w:pStyle w:val="Heading2"/>
        <w:spacing w:line="255" w:lineRule="exact"/>
        <w:ind w:left="524"/>
      </w:pPr>
      <w:r>
        <w:rPr/>
        <w:t>非出血性登革热不在保障范围内。</w:t>
      </w:r>
    </w:p>
    <w:p>
      <w:pPr>
        <w:pStyle w:val="BodyText"/>
        <w:spacing w:line="235" w:lineRule="auto"/>
        <w:ind w:right="214" w:firstLine="422"/>
      </w:pPr>
      <w:r>
        <w:rPr/>
        <w:t>28.</w:t>
      </w:r>
      <w:r>
        <w:rPr>
          <w:spacing w:val="-11"/>
        </w:rPr>
        <w:t>因肾上腺皮质腺瘤切除肾上腺：指因肾上腺皮质腺瘤所导致的醛固酮分泌过多而产生的</w:t>
      </w:r>
      <w:r>
        <w:rPr>
          <w:spacing w:val="-7"/>
        </w:rPr>
        <w:t>继发性恶性高血压，实际实施了肾上腺切除的手术。</w:t>
      </w:r>
    </w:p>
    <w:p>
      <w:pPr>
        <w:pStyle w:val="BodyText"/>
        <w:spacing w:line="232" w:lineRule="auto" w:before="11"/>
        <w:ind w:right="219" w:firstLine="422"/>
        <w:jc w:val="both"/>
      </w:pPr>
      <w:r>
        <w:rPr/>
        <w:t>29.</w:t>
      </w:r>
      <w:r>
        <w:rPr>
          <w:spacing w:val="-9"/>
        </w:rPr>
        <w:t>中度昏迷：指因疾病或意外伤害导致意识丧失，处于昏迷的状态，对外界刺激或体内需</w:t>
      </w:r>
      <w:r>
        <w:rPr>
          <w:spacing w:val="-11"/>
        </w:rPr>
        <w:t>求无反应，并需要使用插管和机械性呼吸的方法来维持生命至少 </w:t>
      </w:r>
      <w:r>
        <w:rPr>
          <w:spacing w:val="-3"/>
        </w:rPr>
        <w:t>48</w:t>
      </w:r>
      <w:r>
        <w:rPr>
          <w:spacing w:val="-11"/>
        </w:rPr>
        <w:t> 个小时。昏迷的诊断及有关</w:t>
      </w:r>
      <w:r>
        <w:rPr>
          <w:spacing w:val="-7"/>
        </w:rPr>
        <w:t>证明必须由本公司认可医院的神经科专科医生确定。</w:t>
      </w:r>
    </w:p>
    <w:p>
      <w:pPr>
        <w:pStyle w:val="Heading2"/>
        <w:spacing w:line="278" w:lineRule="exact"/>
        <w:ind w:left="524"/>
      </w:pPr>
      <w:r>
        <w:rPr/>
        <w:t>因酗酒或药物滥用导致的昏迷不在保障范围内。</w:t>
      </w:r>
    </w:p>
    <w:p>
      <w:pPr>
        <w:pStyle w:val="BodyText"/>
        <w:spacing w:line="235" w:lineRule="auto"/>
        <w:ind w:right="109" w:firstLine="422"/>
      </w:pPr>
      <w:r>
        <w:rPr/>
        <w:t>30.</w:t>
      </w:r>
      <w:r>
        <w:rPr>
          <w:spacing w:val="-15"/>
        </w:rPr>
        <w:t>中度帕金森病：是一种中枢神经系统的退行性疾病，临床表现为震颤麻痹、共济失调等。</w:t>
      </w:r>
      <w:r>
        <w:rPr>
          <w:spacing w:val="-9"/>
        </w:rPr>
        <w:t>须满足下列全部条件：</w:t>
      </w:r>
    </w:p>
    <w:p>
      <w:pPr>
        <w:pStyle w:val="BodyText"/>
        <w:spacing w:line="266" w:lineRule="exact" w:before="8"/>
        <w:ind w:left="524"/>
      </w:pPr>
      <w:r>
        <w:rPr/>
        <w:t>（1）无法通过药物控制；</w:t>
      </w:r>
    </w:p>
    <w:p>
      <w:pPr>
        <w:pStyle w:val="BodyText"/>
        <w:spacing w:line="266" w:lineRule="exact"/>
        <w:ind w:left="524"/>
      </w:pPr>
      <w:r>
        <w:rPr/>
        <w:t>（2）出现逐步退化客观征状；</w:t>
      </w:r>
    </w:p>
    <w:p>
      <w:pPr>
        <w:pStyle w:val="BodyText"/>
        <w:spacing w:line="266" w:lineRule="exact"/>
        <w:ind w:left="524"/>
      </w:pPr>
      <w:r>
        <w:rPr/>
        <w:t>（3）至少 180 天无法独立完成六项基本日常生活活动中的二项；</w:t>
      </w:r>
    </w:p>
    <w:p>
      <w:pPr>
        <w:spacing w:line="189" w:lineRule="auto" w:before="54"/>
        <w:ind w:left="524" w:right="3689" w:firstLine="0"/>
        <w:jc w:val="left"/>
        <w:rPr>
          <w:rFonts w:ascii="Microsoft JhengHei" w:eastAsia="Microsoft JhengHei" w:hint="eastAsia"/>
          <w:b/>
          <w:sz w:val="21"/>
        </w:rPr>
      </w:pPr>
      <w:r>
        <w:rPr>
          <w:sz w:val="21"/>
        </w:rPr>
        <w:t>（4）须经本公司认可医院的神经科专科医生确诊。</w:t>
      </w:r>
      <w:r>
        <w:rPr>
          <w:rFonts w:ascii="Microsoft JhengHei" w:eastAsia="Microsoft JhengHei" w:hint="eastAsia"/>
          <w:b/>
          <w:sz w:val="21"/>
        </w:rPr>
        <w:t>继发性帕金森综合征不在保障范围内。</w:t>
      </w:r>
    </w:p>
    <w:p>
      <w:pPr>
        <w:spacing w:line="189" w:lineRule="auto" w:before="28"/>
        <w:ind w:left="524" w:right="541" w:firstLine="0"/>
        <w:jc w:val="left"/>
        <w:rPr>
          <w:rFonts w:ascii="Microsoft JhengHei" w:eastAsia="Microsoft JhengHei" w:hint="eastAsia"/>
          <w:b/>
          <w:sz w:val="21"/>
        </w:rPr>
      </w:pPr>
      <w:r>
        <w:rPr>
          <w:sz w:val="21"/>
        </w:rPr>
        <w:t>31.单肾切除手术：指因肾脏疾病或意外伤害，实际实施了一侧肾脏的完全切除手术。</w:t>
      </w:r>
      <w:r>
        <w:rPr>
          <w:rFonts w:ascii="Microsoft JhengHei" w:eastAsia="Microsoft JhengHei" w:hint="eastAsia"/>
          <w:b/>
          <w:sz w:val="21"/>
        </w:rPr>
        <w:t>因捐赠肾脏实施的手术不在保障范围内。</w:t>
      </w:r>
    </w:p>
    <w:p>
      <w:pPr>
        <w:pStyle w:val="BodyText"/>
        <w:spacing w:line="245" w:lineRule="exact"/>
        <w:ind w:left="524"/>
      </w:pPr>
      <w:r>
        <w:rPr/>
        <w:t>32.病毒性肝炎导致的肝硬化：指因肝炎病毒感染引起的肝脏慢性炎症并发展为肝硬化。须</w:t>
      </w:r>
    </w:p>
    <w:p>
      <w:pPr>
        <w:spacing w:after="0" w:line="245" w:lineRule="exact"/>
        <w:sectPr>
          <w:pgSz w:w="11910" w:h="16840"/>
          <w:pgMar w:header="0" w:footer="998" w:top="1360" w:bottom="1180" w:left="1540" w:right="1420"/>
        </w:sectPr>
      </w:pPr>
    </w:p>
    <w:p>
      <w:pPr>
        <w:pStyle w:val="BodyText"/>
        <w:spacing w:line="272" w:lineRule="exact" w:before="8"/>
      </w:pPr>
      <w:r>
        <w:rPr/>
        <w:t>满足下列全部条件：</w:t>
      </w:r>
    </w:p>
    <w:p>
      <w:pPr>
        <w:pStyle w:val="BodyText"/>
        <w:spacing w:line="269" w:lineRule="exact"/>
        <w:ind w:left="524"/>
      </w:pPr>
      <w:r>
        <w:rPr/>
        <w:t>（1）有感染慢性肝炎病毒的血清学及实验室检查报告等临床证据；</w:t>
      </w:r>
    </w:p>
    <w:p>
      <w:pPr>
        <w:pStyle w:val="BodyText"/>
        <w:spacing w:line="235" w:lineRule="auto" w:before="3"/>
        <w:ind w:right="114" w:firstLine="422"/>
      </w:pPr>
      <w:r>
        <w:rPr>
          <w:spacing w:val="-16"/>
        </w:rPr>
        <w:t>（2）</w:t>
      </w:r>
      <w:r>
        <w:rPr>
          <w:spacing w:val="-7"/>
        </w:rPr>
        <w:t>须由本公司认可医院的消化科专科医生基于肝脏组织病理学检查报告、临床表现及病</w:t>
      </w:r>
      <w:r>
        <w:rPr>
          <w:spacing w:val="-6"/>
        </w:rPr>
        <w:t>史对肝炎病毒感染导致肝硬化作出明确诊断；</w:t>
      </w:r>
    </w:p>
    <w:p>
      <w:pPr>
        <w:pStyle w:val="BodyText"/>
        <w:spacing w:line="235" w:lineRule="auto"/>
        <w:ind w:right="114" w:firstLine="422"/>
      </w:pPr>
      <w:r>
        <w:rPr>
          <w:spacing w:val="-15"/>
        </w:rPr>
        <w:t>（3）</w:t>
      </w:r>
      <w:r>
        <w:rPr>
          <w:spacing w:val="-8"/>
        </w:rPr>
        <w:t>病理学检查报告证明肝脏病变按 </w:t>
      </w:r>
      <w:r>
        <w:rPr/>
        <w:t>Metavir</w:t>
      </w:r>
      <w:r>
        <w:rPr>
          <w:spacing w:val="-16"/>
        </w:rPr>
        <w:t> 分级表中属 </w:t>
      </w:r>
      <w:r>
        <w:rPr/>
        <w:t>F4</w:t>
      </w:r>
      <w:r>
        <w:rPr>
          <w:spacing w:val="-22"/>
        </w:rPr>
        <w:t> 阶段或 </w:t>
      </w:r>
      <w:r>
        <w:rPr/>
        <w:t>Knodell 肝纤维化标</w:t>
      </w:r>
      <w:r>
        <w:rPr>
          <w:spacing w:val="-13"/>
        </w:rPr>
        <w:t>准达到 </w:t>
      </w:r>
      <w:r>
        <w:rPr/>
        <w:t>4</w:t>
      </w:r>
      <w:r>
        <w:rPr>
          <w:spacing w:val="-19"/>
        </w:rPr>
        <w:t> 分。</w:t>
      </w:r>
    </w:p>
    <w:p>
      <w:pPr>
        <w:pStyle w:val="Heading2"/>
        <w:spacing w:line="278" w:lineRule="exact"/>
        <w:ind w:left="524"/>
      </w:pPr>
      <w:r>
        <w:rPr/>
        <w:t>因酗酒或药物滥用导致的肝硬化不在保障范围内。</w:t>
      </w:r>
    </w:p>
    <w:p>
      <w:pPr>
        <w:pStyle w:val="BodyText"/>
        <w:spacing w:line="252" w:lineRule="auto"/>
        <w:ind w:right="119" w:firstLine="422"/>
      </w:pPr>
      <w:r>
        <w:rPr/>
        <w:t>33.</w:t>
      </w:r>
      <w:r>
        <w:rPr>
          <w:spacing w:val="-10"/>
        </w:rPr>
        <w:t>早期系统性硬皮病：指一种全身性的胶原血管性疾病，可以导致皮肤、血管及内脏器官</w:t>
      </w:r>
      <w:r>
        <w:rPr>
          <w:spacing w:val="-7"/>
        </w:rPr>
        <w:t>进行性弥漫性纤维化。须满足下列全部条件：</w:t>
      </w:r>
    </w:p>
    <w:p>
      <w:pPr>
        <w:pStyle w:val="BodyText"/>
        <w:spacing w:line="252" w:lineRule="auto" w:before="8"/>
        <w:ind w:right="119" w:firstLine="422"/>
        <w:jc w:val="both"/>
      </w:pPr>
      <w:r>
        <w:rPr/>
        <w:t>（1）</w:t>
      </w:r>
      <w:r>
        <w:rPr>
          <w:spacing w:val="-5"/>
        </w:rPr>
        <w:t>须经本公司认可医院的风湿科专科医生根据美国风湿病学会</w:t>
      </w:r>
      <w:r>
        <w:rPr/>
        <w:t>（ACR）</w:t>
      </w:r>
      <w:r>
        <w:rPr>
          <w:spacing w:val="-3"/>
        </w:rPr>
        <w:t>及欧洲抗风湿病联盟(EULAR</w:t>
      </w:r>
      <w:r>
        <w:rPr>
          <w:spacing w:val="-13"/>
        </w:rPr>
        <w:t>)在 </w:t>
      </w:r>
      <w:r>
        <w:rPr/>
        <w:t>2013</w:t>
      </w:r>
      <w:r>
        <w:rPr>
          <w:spacing w:val="-6"/>
        </w:rPr>
        <w:t> 年发布的系统性硬皮病诊断标准确认达到确诊标准</w:t>
      </w:r>
      <w:r>
        <w:rPr>
          <w:spacing w:val="-5"/>
        </w:rPr>
        <w:t>（</w:t>
      </w:r>
      <w:r>
        <w:rPr>
          <w:spacing w:val="-3"/>
        </w:rPr>
        <w:t>总分值由每一个分类</w:t>
      </w:r>
      <w:r>
        <w:rPr>
          <w:spacing w:val="-4"/>
          <w:w w:val="100"/>
        </w:rPr>
        <w:t>中的最高比重</w:t>
      </w:r>
      <w:r>
        <w:rPr>
          <w:w w:val="100"/>
        </w:rPr>
        <w:t>（</w:t>
      </w:r>
      <w:r>
        <w:rPr>
          <w:spacing w:val="-3"/>
          <w:w w:val="100"/>
        </w:rPr>
        <w:t>分值</w:t>
      </w:r>
      <w:r>
        <w:rPr>
          <w:w w:val="100"/>
        </w:rPr>
        <w:t>）</w:t>
      </w:r>
      <w:r>
        <w:rPr>
          <w:spacing w:val="-3"/>
          <w:w w:val="100"/>
        </w:rPr>
        <w:t>相加而成，总分</w:t>
      </w:r>
      <w:r>
        <w:rPr>
          <w:w w:val="100"/>
        </w:rPr>
        <w:t>≥9</w:t>
      </w:r>
      <w:r>
        <w:rPr>
          <w:spacing w:val="-53"/>
        </w:rPr>
        <w:t> </w:t>
      </w:r>
      <w:r>
        <w:rPr>
          <w:spacing w:val="-5"/>
          <w:w w:val="100"/>
        </w:rPr>
        <w:t>分的患者被分类为系统性硬皮病</w:t>
      </w:r>
      <w:r>
        <w:rPr>
          <w:spacing w:val="-106"/>
          <w:w w:val="100"/>
        </w:rPr>
        <w:t>）</w:t>
      </w:r>
      <w:r>
        <w:rPr>
          <w:w w:val="100"/>
        </w:rPr>
        <w:t>；</w:t>
      </w:r>
    </w:p>
    <w:p>
      <w:pPr>
        <w:spacing w:line="201" w:lineRule="auto" w:before="41"/>
        <w:ind w:left="524" w:right="3383" w:firstLine="0"/>
        <w:jc w:val="left"/>
        <w:rPr>
          <w:rFonts w:ascii="Microsoft JhengHei" w:eastAsia="Microsoft JhengHei" w:hint="eastAsia"/>
          <w:b/>
          <w:sz w:val="21"/>
        </w:rPr>
      </w:pPr>
      <w:r>
        <w:rPr>
          <w:sz w:val="21"/>
        </w:rPr>
        <w:t>（2）须经病理活检及自身抗体免疫血清学检查证实。</w:t>
      </w:r>
      <w:r>
        <w:rPr>
          <w:rFonts w:ascii="Microsoft JhengHei" w:eastAsia="Microsoft JhengHei" w:hint="eastAsia"/>
          <w:b/>
          <w:sz w:val="21"/>
        </w:rPr>
        <w:t>以下情况不在保障范围内：</w:t>
      </w:r>
    </w:p>
    <w:p>
      <w:pPr>
        <w:pStyle w:val="Heading2"/>
        <w:spacing w:line="245" w:lineRule="exact"/>
        <w:ind w:left="524"/>
      </w:pPr>
      <w:r>
        <w:rPr>
          <w:w w:val="100"/>
        </w:rPr>
        <w:t>（1）局限性硬皮病（</w:t>
      </w:r>
      <w:r>
        <w:rPr>
          <w:spacing w:val="-1"/>
          <w:w w:val="100"/>
        </w:rPr>
        <w:t>带状硬皮病或斑状</w:t>
      </w:r>
      <w:r>
        <w:rPr>
          <w:w w:val="100"/>
        </w:rPr>
        <w:t>损害</w:t>
      </w:r>
      <w:r>
        <w:rPr>
          <w:spacing w:val="-106"/>
          <w:w w:val="100"/>
        </w:rPr>
        <w:t>）</w:t>
      </w:r>
      <w:r>
        <w:rPr>
          <w:w w:val="100"/>
        </w:rPr>
        <w:t>；</w:t>
      </w:r>
    </w:p>
    <w:p>
      <w:pPr>
        <w:spacing w:line="286"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14"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（3）CREST 综合征。</w:t>
      </w:r>
    </w:p>
    <w:p>
      <w:pPr>
        <w:pStyle w:val="BodyText"/>
        <w:spacing w:line="265" w:lineRule="exact"/>
        <w:ind w:left="524"/>
      </w:pPr>
      <w:r>
        <w:rPr/>
        <w:t>34.心包膜切除术：指因心包膜疾病，实际实施了心包膜切除的手术。</w:t>
      </w:r>
    </w:p>
    <w:p>
      <w:pPr>
        <w:pStyle w:val="BodyText"/>
        <w:spacing w:line="192" w:lineRule="auto" w:before="58"/>
        <w:ind w:right="114" w:firstLine="422"/>
      </w:pPr>
      <w:r>
        <w:rPr/>
        <w:t>35.</w:t>
      </w:r>
      <w:r>
        <w:rPr>
          <w:spacing w:val="-11"/>
        </w:rPr>
        <w:t>因意外伤害导致的面部重建手术：因意外伤害导致面部受伤而实际实施了整形或重建手</w:t>
      </w:r>
      <w:r>
        <w:rPr>
          <w:spacing w:val="-1"/>
        </w:rPr>
        <w:t>术</w:t>
      </w:r>
      <w:r>
        <w:rPr/>
        <w:t>（</w:t>
      </w:r>
      <w:r>
        <w:rPr>
          <w:spacing w:val="-3"/>
        </w:rPr>
        <w:t>颈部以上的面部构造</w:t>
      </w:r>
      <w:r>
        <w:rPr>
          <w:rFonts w:ascii="Microsoft JhengHei Light" w:eastAsia="Microsoft JhengHei Light" w:hint="eastAsia"/>
          <w:b w:val="0"/>
        </w:rPr>
        <w:t>不</w:t>
      </w:r>
      <w:r>
        <w:rPr>
          <w:spacing w:val="-5"/>
        </w:rPr>
        <w:t>完整、缺失或受损而对其形态及外观进</w:t>
      </w:r>
      <w:r>
        <w:rPr>
          <w:rFonts w:ascii="Microsoft JhengHei Light" w:eastAsia="Microsoft JhengHei Light" w:hint="eastAsia"/>
          <w:b w:val="0"/>
        </w:rPr>
        <w:t>行</w:t>
      </w:r>
      <w:r>
        <w:rPr>
          <w:spacing w:val="-2"/>
        </w:rPr>
        <w:t>修复或重建</w:t>
      </w:r>
      <w:r>
        <w:rPr>
          <w:spacing w:val="-106"/>
        </w:rPr>
        <w:t>）</w:t>
      </w:r>
      <w:r>
        <w:rPr/>
        <w:t>。</w:t>
      </w:r>
    </w:p>
    <w:p>
      <w:pPr>
        <w:pStyle w:val="Heading2"/>
        <w:spacing w:line="177" w:lineRule="auto" w:before="17"/>
        <w:ind w:right="114" w:firstLine="422"/>
      </w:pPr>
      <w:r>
        <w:rPr/>
        <w:t>因纯粹整容原因、独立的牙齿修复、独立的鼻骨折断或独立的皮肤伤口所实施的手术均不在保障范围内。</w:t>
      </w:r>
    </w:p>
    <w:p>
      <w:pPr>
        <w:pStyle w:val="BodyText"/>
        <w:spacing w:before="12"/>
        <w:ind w:left="0"/>
        <w:rPr>
          <w:rFonts w:ascii="Microsoft JhengHei"/>
          <w:b/>
          <w:sz w:val="13"/>
        </w:rPr>
      </w:pPr>
    </w:p>
    <w:p>
      <w:pPr>
        <w:pStyle w:val="BodyText"/>
        <w:spacing w:line="269" w:lineRule="exact"/>
        <w:ind w:left="524"/>
      </w:pPr>
      <w:r>
        <w:rPr/>
        <w:t>上述轻症疾病中所指的永久不可逆，指自疾病确诊或意外伤害发生之日起，经过积极治疗</w:t>
      </w:r>
    </w:p>
    <w:p>
      <w:pPr>
        <w:pStyle w:val="BodyText"/>
        <w:spacing w:line="266" w:lineRule="exact"/>
      </w:pPr>
      <w:r>
        <w:rPr/>
        <w:t>180 天后，仍无法通过现有医疗手段恢复。</w:t>
      </w:r>
    </w:p>
    <w:p>
      <w:pPr>
        <w:pStyle w:val="BodyText"/>
        <w:spacing w:line="235" w:lineRule="auto" w:before="2"/>
        <w:ind w:right="124" w:firstLine="422"/>
      </w:pPr>
      <w:r>
        <w:rPr>
          <w:spacing w:val="-5"/>
        </w:rPr>
        <w:t>上述轻症疾病中所指的美国纽约心脏病学会心功能状态分级Ⅲ级，指体力活动明显受限， 休息时无症状，轻于日常的活动即可引起充血性心力衰竭的症状。</w:t>
      </w:r>
    </w:p>
    <w:p>
      <w:pPr>
        <w:pStyle w:val="BodyText"/>
        <w:spacing w:line="266" w:lineRule="exact"/>
        <w:ind w:left="524"/>
      </w:pPr>
      <w:r>
        <w:rPr/>
        <w:t>上述轻症疾病中所指的六项基本日常生活活动是指：</w:t>
      </w:r>
    </w:p>
    <w:p>
      <w:pPr>
        <w:pStyle w:val="BodyText"/>
        <w:spacing w:line="269" w:lineRule="exact"/>
        <w:ind w:left="524"/>
      </w:pPr>
      <w:r>
        <w:rPr/>
        <w:t>（1）穿衣：自己能够穿衣及脱衣；</w:t>
      </w:r>
    </w:p>
    <w:p>
      <w:pPr>
        <w:pStyle w:val="BodyText"/>
        <w:spacing w:line="266"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6"/>
        <w:ind w:right="12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1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before="5"/>
        <w:ind w:left="524"/>
      </w:pPr>
      <w:r>
        <w:rPr>
          <w:u w:val="single"/>
        </w:rPr>
        <w:t>本合同所指的重大疾病</w:t>
      </w:r>
      <w:r>
        <w:rPr/>
        <w:t>：本合同所指的重大疾病，是指下列疾病、疾病状态或手术：</w:t>
      </w:r>
    </w:p>
    <w:p>
      <w:pPr>
        <w:pStyle w:val="BodyText"/>
        <w:spacing w:line="232" w:lineRule="auto" w:before="5"/>
        <w:ind w:right="12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4" w:lineRule="exact"/>
        <w:ind w:left="523"/>
      </w:pPr>
      <w:r>
        <w:rPr/>
        <w:t>下列疾病不在本项保障范围内：</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w w:val="95"/>
          <w:sz w:val="21"/>
        </w:rPr>
        <w:t>（1）原位癌；</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（3）相当于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spacing w:line="266" w:lineRule="exact" w:before="0"/>
        <w:ind w:left="523" w:right="0" w:firstLine="0"/>
        <w:jc w:val="left"/>
        <w:rPr>
          <w:rFonts w:ascii="Microsoft JhengHei" w:eastAsia="Microsoft JhengHei" w:hint="eastAsia"/>
          <w:b/>
          <w:sz w:val="21"/>
        </w:rPr>
      </w:pPr>
      <w:r>
        <w:rPr>
          <w:rFonts w:ascii="Microsoft JhengHei" w:eastAsia="Microsoft JhengHei" w:hint="eastAsia"/>
          <w:b/>
          <w:w w:val="100"/>
          <w:sz w:val="21"/>
        </w:rPr>
        <w:t>（4）皮肤癌（</w:t>
      </w:r>
      <w:r>
        <w:rPr>
          <w:rFonts w:ascii="Microsoft JhengHei" w:eastAsia="Microsoft JhengHei" w:hint="eastAsia"/>
          <w:b/>
          <w:spacing w:val="-1"/>
          <w:w w:val="100"/>
          <w:sz w:val="21"/>
        </w:rPr>
        <w:t>不包括恶性黑色素瘤及已</w:t>
      </w:r>
      <w:r>
        <w:rPr>
          <w:rFonts w:ascii="Microsoft JhengHei" w:eastAsia="Microsoft JhengHei" w:hint="eastAsia"/>
          <w:b/>
          <w:spacing w:val="-1"/>
          <w:w w:val="100"/>
          <w:sz w:val="21"/>
        </w:rPr>
        <w:t>发生转移的皮肤癌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6" w:lineRule="exact" w:before="0"/>
        <w:ind w:left="523" w:right="0" w:firstLine="0"/>
        <w:jc w:val="left"/>
        <w:rPr>
          <w:rFonts w:ascii="Microsoft JhengHei" w:eastAsia="Microsoft JhengHei" w:hint="eastAsia"/>
          <w:b/>
          <w:sz w:val="21"/>
        </w:rPr>
      </w:pPr>
      <w:r>
        <w:rPr>
          <w:rFonts w:ascii="Microsoft JhengHei" w:eastAsia="Microsoft JhengHei" w:hint="eastAsia"/>
          <w:b/>
          <w:w w:val="96"/>
          <w:position w:val="1"/>
          <w:sz w:val="21"/>
        </w:rPr>
        <w:t>（5）</w:t>
      </w:r>
      <w:r>
        <w:rPr>
          <w:rFonts w:ascii="Microsoft JhengHei" w:eastAsia="Microsoft JhengHei" w:hint="eastAsia"/>
          <w:b/>
          <w:w w:val="62"/>
          <w:position w:val="1"/>
          <w:sz w:val="21"/>
        </w:rPr>
        <w:t>TNM</w:t>
      </w:r>
      <w:r>
        <w:rPr>
          <w:rFonts w:ascii="Microsoft JhengHei" w:eastAsia="Microsoft JhengHei" w:hint="eastAsia"/>
          <w:b/>
          <w:position w:val="1"/>
          <w:sz w:val="21"/>
        </w:rPr>
        <w:t> </w:t>
      </w:r>
      <w:r>
        <w:rPr>
          <w:rFonts w:ascii="Microsoft JhengHei" w:eastAsia="Microsoft JhengHei" w:hint="eastAsia"/>
          <w:b/>
          <w:w w:val="100"/>
          <w:position w:val="1"/>
          <w:sz w:val="21"/>
        </w:rPr>
        <w:t>分期为</w:t>
      </w:r>
      <w:r>
        <w:rPr>
          <w:rFonts w:ascii="Microsoft JhengHei" w:eastAsia="Microsoft JhengHei" w:hint="eastAsia"/>
          <w:b/>
          <w:position w:val="1"/>
          <w:sz w:val="21"/>
        </w:rPr>
        <w:t> </w:t>
      </w:r>
      <w:r>
        <w:rPr>
          <w:rFonts w:ascii="Microsoft JhengHei" w:eastAsia="Microsoft JhengHei" w:hint="eastAsia"/>
          <w:b/>
          <w:w w:val="85"/>
          <w:position w:val="1"/>
          <w:sz w:val="21"/>
        </w:rPr>
        <w:t>T</w:t>
      </w:r>
      <w:r>
        <w:rPr>
          <w:rFonts w:ascii="Microsoft JhengHei" w:eastAsia="Microsoft JhengHei" w:hint="eastAsia"/>
          <w:b/>
          <w:spacing w:val="0"/>
          <w:w w:val="84"/>
          <w:sz w:val="11"/>
        </w:rPr>
        <w:t>1</w:t>
      </w:r>
      <w:r>
        <w:rPr>
          <w:rFonts w:ascii="Microsoft JhengHei" w:eastAsia="Microsoft JhengHei" w:hint="eastAsia"/>
          <w:b/>
          <w:w w:val="61"/>
          <w:position w:val="1"/>
          <w:sz w:val="21"/>
        </w:rPr>
        <w:t>N</w:t>
      </w:r>
      <w:r>
        <w:rPr>
          <w:rFonts w:ascii="Microsoft JhengHei" w:eastAsia="Microsoft JhengHei" w:hint="eastAsia"/>
          <w:b/>
          <w:spacing w:val="0"/>
          <w:w w:val="84"/>
          <w:sz w:val="11"/>
        </w:rPr>
        <w:t>0</w:t>
      </w:r>
      <w:r>
        <w:rPr>
          <w:rFonts w:ascii="Microsoft JhengHei" w:eastAsia="Microsoft JhengHei" w:hint="eastAsia"/>
          <w:b/>
          <w:spacing w:val="-5"/>
          <w:w w:val="50"/>
          <w:position w:val="1"/>
          <w:sz w:val="21"/>
        </w:rPr>
        <w:t>M</w:t>
      </w:r>
      <w:r>
        <w:rPr>
          <w:rFonts w:ascii="Microsoft JhengHei" w:eastAsia="Microsoft JhengHei" w:hint="eastAsia"/>
          <w:b/>
          <w:w w:val="84"/>
          <w:sz w:val="11"/>
        </w:rPr>
        <w:t>0</w:t>
      </w:r>
      <w:r>
        <w:rPr>
          <w:rFonts w:ascii="Microsoft JhengHei" w:eastAsia="Microsoft JhengHei" w:hint="eastAsia"/>
          <w:b/>
          <w:spacing w:val="-12"/>
          <w:sz w:val="11"/>
        </w:rPr>
        <w:t> </w:t>
      </w:r>
      <w:r>
        <w:rPr>
          <w:rFonts w:ascii="Microsoft JhengHei" w:eastAsia="Microsoft JhengHei" w:hint="eastAsia"/>
          <w:b/>
          <w:spacing w:val="-1"/>
          <w:w w:val="100"/>
          <w:position w:val="1"/>
          <w:sz w:val="21"/>
        </w:rPr>
        <w:t>期或更轻分期的前列腺癌</w:t>
      </w:r>
      <w:r>
        <w:rPr>
          <w:rFonts w:ascii="Microsoft JhengHei" w:eastAsia="Microsoft JhengHei" w:hint="eastAsia"/>
          <w:b/>
          <w:w w:val="100"/>
          <w:position w:val="1"/>
          <w:sz w:val="21"/>
        </w:rPr>
        <w:t>（</w:t>
      </w:r>
      <w:r>
        <w:rPr>
          <w:rFonts w:ascii="Microsoft JhengHei" w:eastAsia="Microsoft JhengHei" w:hint="eastAsia"/>
          <w:b/>
          <w:spacing w:val="-2"/>
          <w:w w:val="100"/>
          <w:position w:val="1"/>
          <w:sz w:val="21"/>
        </w:rPr>
        <w:t>如为女性被保险人，则不包括此项</w:t>
      </w:r>
      <w:r>
        <w:rPr>
          <w:rFonts w:ascii="Microsoft JhengHei" w:eastAsia="Microsoft JhengHei" w:hint="eastAsia"/>
          <w:b/>
          <w:spacing w:val="-106"/>
          <w:w w:val="100"/>
          <w:position w:val="1"/>
          <w:sz w:val="21"/>
        </w:rPr>
        <w:t>）</w:t>
      </w:r>
      <w:r>
        <w:rPr>
          <w:rFonts w:ascii="Microsoft JhengHei" w:eastAsia="Microsoft JhengHei" w:hint="eastAsia"/>
          <w:b/>
          <w:w w:val="100"/>
          <w:position w:val="1"/>
          <w:sz w:val="21"/>
        </w:rPr>
        <w:t>；</w:t>
      </w:r>
    </w:p>
    <w:p>
      <w:pPr>
        <w:spacing w:line="302"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（6）感染艾滋病病毒或患艾滋病期间所患恶性肿瘤。</w:t>
      </w:r>
    </w:p>
    <w:p>
      <w:pPr>
        <w:pStyle w:val="BodyText"/>
        <w:spacing w:line="260" w:lineRule="exact"/>
        <w:ind w:left="524"/>
      </w:pPr>
      <w:r>
        <w:rPr/>
        <w:t>2.急性心肌梗塞：指因冠状动脉阻塞导致的相应区域供血不足造成部分心肌坏死。须满足</w:t>
      </w:r>
    </w:p>
    <w:p>
      <w:pPr>
        <w:spacing w:after="0" w:line="260" w:lineRule="exact"/>
        <w:sectPr>
          <w:pgSz w:w="11910" w:h="16840"/>
          <w:pgMar w:header="0" w:footer="998" w:top="1360" w:bottom="1180" w:left="1540" w:right="1520"/>
        </w:sectPr>
      </w:pPr>
    </w:p>
    <w:p>
      <w:pPr>
        <w:pStyle w:val="BodyText"/>
        <w:spacing w:line="272" w:lineRule="exact" w:before="8"/>
      </w:pPr>
      <w:r>
        <w:rPr/>
        <w:t>下列至少三项条件：</w:t>
      </w:r>
    </w:p>
    <w:p>
      <w:pPr>
        <w:pStyle w:val="BodyText"/>
        <w:spacing w:line="269" w:lineRule="exact"/>
        <w:ind w:left="524"/>
      </w:pPr>
      <w:r>
        <w:rPr/>
        <w:t>（1）典型临床表现，例如急性胸痛等；</w:t>
      </w:r>
    </w:p>
    <w:p>
      <w:pPr>
        <w:pStyle w:val="BodyText"/>
        <w:spacing w:line="269" w:lineRule="exact"/>
        <w:ind w:left="524"/>
      </w:pPr>
      <w:r>
        <w:rPr/>
        <w:t>（2）新近的心电图改变提示急性心肌梗塞；</w:t>
      </w:r>
    </w:p>
    <w:p>
      <w:pPr>
        <w:pStyle w:val="BodyText"/>
        <w:spacing w:line="269"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0" w:lineRule="auto" w:before="7"/>
        <w:ind w:right="224" w:firstLine="422"/>
      </w:pPr>
      <w:r>
        <w:rPr/>
        <w:t>3.脑中风后遗症：指因脑血管的突发病变引起脑血管出血、栓塞或梗塞，并导致神经系统永久性的功能障碍。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3"/>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1" w:lineRule="exact"/>
      </w:pPr>
      <w:r>
        <w:rPr/>
        <w:t>包括肩关节的整个上肢或包括髋关节的整个下肢。</w:t>
      </w:r>
    </w:p>
    <w:p>
      <w:pPr>
        <w:pStyle w:val="BodyText"/>
        <w:spacing w:line="235" w:lineRule="auto" w:before="2"/>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0" w:lineRule="auto" w:before="6"/>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2" w:lineRule="auto" w:before="29"/>
        <w:ind w:right="219" w:firstLine="422"/>
      </w:pPr>
      <w:r>
        <w:rPr>
          <w:spacing w:val="-5"/>
        </w:rPr>
        <w:t>冠状动脉支架植入术、心导管球囊扩张术、激光射频技术及其他非开胸的介入手术、腔镜手术不在保障范围内。</w:t>
      </w:r>
    </w:p>
    <w:p>
      <w:pPr>
        <w:pStyle w:val="BodyText"/>
        <w:spacing w:line="268" w:lineRule="exact"/>
        <w:ind w:right="21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68" w:lineRule="exact"/>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64" w:lineRule="exact" w:before="4"/>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43" w:lineRule="exact"/>
        <w:ind w:left="524"/>
      </w:pPr>
      <w:r>
        <w:rPr/>
        <w:t>（1）重度黄疸或黄疸迅速加重；</w:t>
      </w:r>
    </w:p>
    <w:p>
      <w:pPr>
        <w:pStyle w:val="BodyText"/>
        <w:spacing w:line="269"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2" w:lineRule="auto" w:before="5"/>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5" w:lineRule="exact"/>
        <w:ind w:left="524"/>
      </w:pPr>
      <w:r>
        <w:rPr/>
        <w:t>（2）实际实施了对脑肿瘤进行的放射治疗。</w:t>
      </w:r>
    </w:p>
    <w:p>
      <w:pPr>
        <w:pStyle w:val="Heading2"/>
        <w:spacing w:line="314" w:lineRule="exact"/>
        <w:ind w:left="524"/>
      </w:pPr>
      <w:r>
        <w:rPr/>
        <w:t>脑垂体瘤、脑囊肿、脑血管性疾病不在保障范围内。</w:t>
      </w:r>
    </w:p>
    <w:p>
      <w:pPr>
        <w:pStyle w:val="BodyText"/>
        <w:spacing w:line="254" w:lineRule="exact"/>
        <w:ind w:left="524"/>
      </w:pPr>
      <w:r>
        <w:rPr/>
        <w:t>10.慢性肝功能衰竭失代偿期：指因慢性肝脏疾病导致肝功能衰竭。须满足下列全部条件：</w:t>
      </w:r>
    </w:p>
    <w:p>
      <w:pPr>
        <w:pStyle w:val="BodyText"/>
        <w:spacing w:line="266"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89" w:lineRule="auto" w:before="55"/>
        <w:ind w:left="524" w:right="3272" w:firstLine="0"/>
        <w:jc w:val="left"/>
        <w:rPr>
          <w:rFonts w:ascii="Microsoft JhengHei" w:eastAsia="Microsoft JhengHei" w:hint="eastAsia"/>
          <w:b/>
          <w:sz w:val="21"/>
        </w:rPr>
      </w:pPr>
      <w:r>
        <w:rPr>
          <w:sz w:val="21"/>
        </w:rPr>
        <w:t>（4）充血性脾肿大伴脾功能亢进或食管胃底静脉曲张。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line="264" w:lineRule="exact" w:before="4"/>
        <w:ind w:right="123" w:firstLine="422"/>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43"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72" w:lineRule="exact"/>
        <w:ind w:left="524"/>
      </w:pPr>
      <w:r>
        <w:rPr/>
        <w:t>（3）自主生活能力完全丧失，无法独立完成六项基本日常生活活动中的三项或三项以上。</w:t>
      </w:r>
    </w:p>
    <w:p>
      <w:pPr>
        <w:spacing w:after="0" w:line="272" w:lineRule="exact"/>
        <w:sectPr>
          <w:pgSz w:w="11910" w:h="16840"/>
          <w:pgMar w:header="0" w:footer="998" w:top="1360" w:bottom="1180" w:left="1540" w:right="1420"/>
        </w:sectPr>
      </w:pPr>
    </w:p>
    <w:p>
      <w:pPr>
        <w:pStyle w:val="BodyText"/>
        <w:spacing w:line="235" w:lineRule="auto" w:before="14"/>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8" w:lineRule="exact"/>
        <w:ind w:left="524"/>
      </w:pPr>
      <w:r>
        <w:rPr/>
        <w:t>因酗酒或药物滥用导致的深度昏迷不在保障范围内。</w:t>
      </w:r>
    </w:p>
    <w:p>
      <w:pPr>
        <w:pStyle w:val="BodyText"/>
        <w:spacing w:line="232"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177" w:lineRule="auto" w:before="29"/>
        <w:ind w:right="219" w:firstLine="422"/>
      </w:pPr>
      <w:r>
        <w:rPr>
          <w:spacing w:val="-5"/>
        </w:rPr>
        <w:t>除内耳结构损伤等情形外，被保险人申请理赔时年龄必须在三周岁以上，并且提供理赔当时的听力丧失诊断及检查证据。</w:t>
      </w:r>
    </w:p>
    <w:p>
      <w:pPr>
        <w:pStyle w:val="BodyText"/>
        <w:spacing w:line="268" w:lineRule="exact" w:before="1"/>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39" w:lineRule="exact"/>
        <w:ind w:left="524"/>
      </w:pPr>
      <w:r>
        <w:rPr/>
        <w:t>（1）眼球缺失或摘除；</w:t>
      </w:r>
    </w:p>
    <w:p>
      <w:pPr>
        <w:pStyle w:val="BodyText"/>
        <w:spacing w:line="266"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ind w:left="524"/>
      </w:pPr>
      <w:r>
        <w:rPr/>
        <w:t>（3）视野半径小于 5 度。</w:t>
      </w:r>
    </w:p>
    <w:p>
      <w:pPr>
        <w:pStyle w:val="Heading2"/>
        <w:spacing w:line="177" w:lineRule="auto" w:before="58"/>
        <w:ind w:right="219" w:firstLine="422"/>
      </w:pPr>
      <w:r>
        <w:rPr>
          <w:spacing w:val="-5"/>
        </w:rPr>
        <w:t>除眼球缺失或摘除等情形外，被保险人申请理赔时年龄必须在三周岁以上，并且提供理赔当时的视力丧失诊断及检查证据。</w:t>
      </w:r>
    </w:p>
    <w:p>
      <w:pPr>
        <w:pStyle w:val="BodyText"/>
        <w:spacing w:line="242" w:lineRule="exact"/>
        <w:ind w:left="524"/>
      </w:pPr>
      <w:r>
        <w:rPr/>
        <w:t>15.瘫痪：指因疾病或意外伤害导致两肢或两肢以上肢体机能永久完全丧失。</w:t>
      </w:r>
    </w:p>
    <w:p>
      <w:pPr>
        <w:pStyle w:val="BodyText"/>
        <w:spacing w:line="230" w:lineRule="auto" w:before="8"/>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3"/>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8"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1" w:lineRule="exact" w:before="9"/>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3" w:lineRule="exact"/>
        <w:ind w:left="524"/>
      </w:pPr>
      <w:r>
        <w:rPr/>
        <w:t>（1）药物治疗无法控制病情；</w:t>
      </w:r>
    </w:p>
    <w:p>
      <w:pPr>
        <w:spacing w:line="189" w:lineRule="auto" w:before="52"/>
        <w:ind w:left="524" w:right="123" w:firstLine="0"/>
        <w:jc w:val="left"/>
        <w:rPr>
          <w:rFonts w:ascii="Microsoft JhengHei" w:eastAsia="Microsoft JhengHei" w:hint="eastAsia"/>
          <w:b/>
          <w:sz w:val="21"/>
        </w:rPr>
      </w:pPr>
      <w:r>
        <w:rPr>
          <w:sz w:val="21"/>
        </w:rPr>
        <w:t>（2）自主生活能力完全丧失，无法独立完成六项基本日常生活活动中的三项或三项以上。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line="268" w:lineRule="exact"/>
        <w:ind w:right="224" w:firstLine="422"/>
      </w:pPr>
      <w:r>
        <w:rPr/>
        <w:t>20.</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42" w:lineRule="exact"/>
        <w:ind w:firstLine="422"/>
      </w:pPr>
      <w:r>
        <w:rPr/>
        <w:t>21.严重原发性肺动脉高压：指不明原因的肺动脉压力持续性增高，进行性发展而导致的慢</w:t>
      </w:r>
    </w:p>
    <w:p>
      <w:pPr>
        <w:pStyle w:val="BodyText"/>
        <w:spacing w:line="230" w:lineRule="auto" w:before="8"/>
        <w:ind w:right="229"/>
      </w:pPr>
      <w:r>
        <w:rPr>
          <w:spacing w:val="-5"/>
        </w:rPr>
        <w:t>性疾病，已经造成永久不可逆性的体力活动能力受限，达到美国纽约心脏病学会心功能状态分</w:t>
      </w:r>
      <w:r>
        <w:rPr>
          <w:spacing w:val="-7"/>
        </w:rPr>
        <w:t>级Ⅳ级，且静息状态下肺动脉平均压超过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17"/>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68" w:lineRule="exact" w:before="1"/>
        <w:ind w:right="214" w:firstLine="422"/>
      </w:pPr>
      <w:r>
        <w:rPr/>
        <w:t>24.</w:t>
      </w:r>
      <w:r>
        <w:rPr>
          <w:spacing w:val="-10"/>
        </w:rPr>
        <w:t>重型再生障碍性贫血：指因骨髓造血功能慢性持续性衰竭导致的贫血、中性粒细胞减少</w:t>
      </w:r>
      <w:r>
        <w:rPr>
          <w:spacing w:val="-7"/>
        </w:rPr>
        <w:t>及血小板减少。须满足下列全部条件：</w:t>
      </w:r>
    </w:p>
    <w:p>
      <w:pPr>
        <w:spacing w:after="0" w:line="268" w:lineRule="exact"/>
        <w:sectPr>
          <w:pgSz w:w="11910" w:h="16840"/>
          <w:pgMar w:header="0" w:footer="998" w:top="1360" w:bottom="1180" w:left="1540" w:right="1420"/>
        </w:sectPr>
      </w:pPr>
    </w:p>
    <w:p>
      <w:pPr>
        <w:pStyle w:val="BodyText"/>
        <w:spacing w:line="272" w:lineRule="exact" w:before="8"/>
        <w:ind w:left="524"/>
      </w:pPr>
      <w:r>
        <w:rPr/>
        <w:t>（1）骨髓穿刺检查或骨髓活检结果支持诊断；</w:t>
      </w:r>
    </w:p>
    <w:p>
      <w:pPr>
        <w:pStyle w:val="BodyText"/>
        <w:spacing w:line="269" w:lineRule="exact"/>
        <w:ind w:left="524"/>
      </w:pPr>
      <w:r>
        <w:rPr/>
        <w:t>（2）外周血象须具备以下三项条件：</w:t>
      </w:r>
    </w:p>
    <w:p>
      <w:pPr>
        <w:pStyle w:val="BodyText"/>
        <w:spacing w:line="269" w:lineRule="exact"/>
        <w:ind w:left="524"/>
      </w:pPr>
      <w:r>
        <w:rPr/>
        <w:t>① 中性粒细胞绝对值≤0.5×10</w:t>
      </w:r>
      <w:r>
        <w:rPr>
          <w:position w:val="11"/>
          <w:sz w:val="11"/>
        </w:rPr>
        <w:t>9</w:t>
      </w:r>
      <w:r>
        <w:rPr/>
        <w:t>/L；</w:t>
      </w:r>
    </w:p>
    <w:p>
      <w:pPr>
        <w:pStyle w:val="BodyText"/>
        <w:spacing w:line="269" w:lineRule="exact"/>
        <w:ind w:left="523"/>
      </w:pPr>
      <w:r>
        <w:rPr/>
        <w:t>② 网织红细胞＜1%；</w:t>
      </w:r>
    </w:p>
    <w:p>
      <w:pPr>
        <w:pStyle w:val="BodyText"/>
        <w:spacing w:line="269" w:lineRule="exact"/>
        <w:ind w:left="523"/>
      </w:pPr>
      <w:r>
        <w:rPr/>
        <w:t>③ 血小板绝对值≤20×10</w:t>
      </w:r>
      <w:r>
        <w:rPr>
          <w:position w:val="11"/>
          <w:sz w:val="11"/>
        </w:rPr>
        <w:t>9</w:t>
      </w:r>
      <w:r>
        <w:rPr/>
        <w:t>/L。</w:t>
      </w:r>
    </w:p>
    <w:p>
      <w:pPr>
        <w:spacing w:line="184" w:lineRule="auto" w:before="60"/>
        <w:ind w:left="101" w:right="114" w:firstLine="422"/>
        <w:jc w:val="left"/>
        <w:rPr>
          <w:sz w:val="21"/>
        </w:rPr>
      </w:pPr>
      <w:r>
        <w:rPr>
          <w:sz w:val="21"/>
        </w:rPr>
        <w:t>25.</w:t>
      </w:r>
      <w:r>
        <w:rPr>
          <w:spacing w:val="-10"/>
          <w:sz w:val="21"/>
        </w:rPr>
        <w:t>主动脉手术：指为治疗主动脉疾病，实际实施了开胸或开腹进行的切除、置换、修补病</w:t>
      </w:r>
      <w:r>
        <w:rPr>
          <w:spacing w:val="-15"/>
          <w:sz w:val="21"/>
        </w:rPr>
        <w:t>损主动脉血管的手术。主动脉指胸主动脉和腹主动脉，</w:t>
      </w:r>
      <w:r>
        <w:rPr>
          <w:rFonts w:ascii="Microsoft JhengHei" w:eastAsia="Microsoft JhengHei" w:hint="eastAsia"/>
          <w:b/>
          <w:sz w:val="21"/>
        </w:rPr>
        <w:t>不包括胸主动脉和腹主动脉的分支血管</w:t>
      </w:r>
      <w:r>
        <w:rPr>
          <w:sz w:val="21"/>
        </w:rPr>
        <w:t>。</w:t>
      </w:r>
    </w:p>
    <w:p>
      <w:pPr>
        <w:pStyle w:val="Heading2"/>
        <w:spacing w:line="254" w:lineRule="exact"/>
        <w:ind w:left="523"/>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严重多发性硬化：指中枢神经系统白质多灶性脱髓鞘病变，病变有时累及灰质。须由断</w:t>
      </w:r>
      <w:r>
        <w:rPr>
          <w:spacing w:val="-13"/>
        </w:rPr>
        <w:t>层扫描</w:t>
      </w:r>
      <w:r>
        <w:rPr>
          <w:spacing w:val="-7"/>
        </w:rPr>
        <w:t>（CT）</w:t>
      </w:r>
      <w:r>
        <w:rPr>
          <w:spacing w:val="-6"/>
        </w:rPr>
        <w:t>或核磁共振检查</w:t>
      </w:r>
      <w:r>
        <w:rPr>
          <w:spacing w:val="-5"/>
        </w:rPr>
        <w:t>（MRI）等影像学检查证实，而且已经造成永久不可逆的神经系统功能损害。</w:t>
      </w:r>
    </w:p>
    <w:p>
      <w:pPr>
        <w:pStyle w:val="BodyText"/>
        <w:spacing w:line="230" w:lineRule="auto" w:before="14"/>
        <w:ind w:right="224" w:firstLine="422"/>
      </w:pPr>
      <w:r>
        <w:rPr>
          <w:spacing w:val="-7"/>
        </w:rPr>
        <w:t>永久不可逆的神经系统功能损害，指被保险人持续 </w:t>
      </w:r>
      <w:r>
        <w:rPr/>
        <w:t>180</w:t>
      </w:r>
      <w:r>
        <w:rPr>
          <w:spacing w:val="-7"/>
        </w:rPr>
        <w:t> 天无法独立完成下列至少一项基本</w:t>
      </w:r>
      <w:r>
        <w:rPr>
          <w:spacing w:val="-6"/>
        </w:rPr>
        <w:t>日常生活活动：</w:t>
      </w:r>
    </w:p>
    <w:p>
      <w:pPr>
        <w:pStyle w:val="BodyText"/>
        <w:spacing w:line="266" w:lineRule="exact"/>
        <w:ind w:left="523"/>
      </w:pPr>
      <w:r>
        <w:rPr/>
        <w:t>（1）移动：自己从一个房间到另一个房间；</w:t>
      </w:r>
    </w:p>
    <w:p>
      <w:pPr>
        <w:pStyle w:val="BodyText"/>
        <w:spacing w:line="269" w:lineRule="exact"/>
        <w:ind w:left="523"/>
      </w:pPr>
      <w:r>
        <w:rPr/>
        <w:t>（2）进食：自己从已准备好的碗或碟中取食物放入口中。</w:t>
      </w:r>
    </w:p>
    <w:p>
      <w:pPr>
        <w:pStyle w:val="BodyText"/>
        <w:spacing w:line="235" w:lineRule="auto" w:before="2"/>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遭遇外伤，或职业需要处理血液或其他体液时感染上人类免疫缺陷病毒</w:t>
      </w:r>
      <w:r>
        <w:rPr>
          <w:w w:val="100"/>
        </w:rPr>
        <w:t>（</w:t>
      </w:r>
      <w:r>
        <w:rPr>
          <w:spacing w:val="-5"/>
          <w:w w:val="100"/>
        </w:rPr>
        <w:t>H</w:t>
      </w:r>
      <w:r>
        <w:rPr>
          <w:w w:val="100"/>
        </w:rPr>
        <w:t>IV</w:t>
      </w:r>
      <w:r>
        <w:rPr>
          <w:spacing w:val="-106"/>
          <w:w w:val="100"/>
        </w:rPr>
        <w:t>）</w:t>
      </w:r>
      <w:r>
        <w:rPr>
          <w:spacing w:val="-3"/>
          <w:w w:val="100"/>
        </w:rPr>
        <w:t>。必须满足下列</w:t>
      </w:r>
      <w:r>
        <w:rPr>
          <w:spacing w:val="-3"/>
        </w:rPr>
        <w:t>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before="5"/>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6"/>
        </w:rPr>
        <w:t> 病毒阴性或 </w:t>
      </w:r>
      <w:r>
        <w:rPr/>
        <w:t>HIV</w:t>
      </w:r>
      <w:r>
        <w:rPr>
          <w:spacing w:val="-10"/>
        </w:rPr>
        <w:t> 抗体阴性；</w:t>
      </w:r>
    </w:p>
    <w:p>
      <w:pPr>
        <w:pStyle w:val="BodyText"/>
        <w:spacing w:line="235" w:lineRule="auto"/>
        <w:ind w:left="523" w:right="958"/>
      </w:pPr>
      <w:r>
        <w:rPr/>
        <w:pict>
          <v:shape style="position:absolute;margin-left:174.839996pt;margin-top:29.104694pt;width:245.55pt;height:70.1pt;mso-position-horizontal-relative:page;mso-position-vertical-relative:paragraph;z-index:1048"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8" w:hRule="atLeast"/>
                    </w:trPr>
                    <w:tc>
                      <w:tcPr>
                        <w:tcW w:w="2789" w:type="dxa"/>
                      </w:tcPr>
                      <w:p>
                        <w:pPr>
                          <w:pStyle w:val="TableParagraph"/>
                          <w:spacing w:line="267" w:lineRule="exact"/>
                          <w:ind w:left="452"/>
                          <w:rPr>
                            <w:sz w:val="21"/>
                          </w:rPr>
                        </w:pPr>
                        <w:r>
                          <w:rPr>
                            <w:sz w:val="21"/>
                          </w:rPr>
                          <w:t>医生和牙科医生</w:t>
                        </w:r>
                      </w:p>
                    </w:tc>
                    <w:tc>
                      <w:tcPr>
                        <w:tcW w:w="2107" w:type="dxa"/>
                      </w:tcPr>
                      <w:p>
                        <w:pPr>
                          <w:pStyle w:val="TableParagraph"/>
                          <w:spacing w:line="267" w:lineRule="exact"/>
                          <w:ind w:left="452"/>
                          <w:rPr>
                            <w:sz w:val="21"/>
                          </w:rPr>
                        </w:pPr>
                        <w:r>
                          <w:rPr>
                            <w:sz w:val="21"/>
                          </w:rPr>
                          <w:t>护士</w:t>
                        </w:r>
                      </w:p>
                    </w:tc>
                  </w:tr>
                  <w:tr>
                    <w:trPr>
                      <w:trHeight w:val="320"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7"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ind w:left="0"/>
                  </w:pPr>
                </w:p>
              </w:txbxContent>
            </v:textbox>
            <w10:wrap type="none"/>
          </v:shape>
        </w:pict>
      </w:r>
      <w:r>
        <w:rPr/>
        <w:t>（3）</w:t>
      </w:r>
      <w:r>
        <w:rPr>
          <w:spacing w:val="-8"/>
        </w:rPr>
        <w:t>必须在事故发生后的 </w:t>
      </w:r>
      <w:r>
        <w:rPr/>
        <w:t>6</w:t>
      </w:r>
      <w:r>
        <w:rPr>
          <w:spacing w:val="-12"/>
        </w:rPr>
        <w:t> 个月内证实被保险人体内存在 </w:t>
      </w:r>
      <w:r>
        <w:rPr/>
        <w:t>HIV</w:t>
      </w:r>
      <w:r>
        <w:rPr>
          <w:spacing w:val="-21"/>
        </w:rPr>
        <w:t> 病毒或 </w:t>
      </w:r>
      <w:r>
        <w:rPr/>
        <w:t>HIV</w:t>
      </w:r>
      <w:r>
        <w:rPr>
          <w:spacing w:val="-12"/>
        </w:rPr>
        <w:t> 抗体。</w:t>
      </w:r>
      <w:r>
        <w:rPr>
          <w:spacing w:val="-8"/>
        </w:rPr>
        <w:t>职业限制如下所示：</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7"/>
        </w:rPr>
      </w:pPr>
    </w:p>
    <w:p>
      <w:pPr>
        <w:spacing w:line="216" w:lineRule="auto" w:before="0"/>
        <w:ind w:left="101" w:right="15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before="5"/>
        <w:ind w:right="229" w:firstLine="422"/>
      </w:pPr>
      <w:r>
        <w:rPr/>
        <w:t>28.</w:t>
      </w:r>
      <w:r>
        <w:rPr>
          <w:spacing w:val="-7"/>
        </w:rPr>
        <w:t>重症急性胰腺炎：指急性胰腺炎伴有脏器功能障碍。须按 </w:t>
      </w:r>
      <w:r>
        <w:rPr/>
        <w:t>APACHEⅡ</w:t>
      </w:r>
      <w:r>
        <w:rPr>
          <w:spacing w:val="-11"/>
        </w:rPr>
        <w:t>评分达到 </w:t>
      </w:r>
      <w:r>
        <w:rPr/>
        <w:t>8</w:t>
      </w:r>
      <w:r>
        <w:rPr>
          <w:spacing w:val="-26"/>
        </w:rPr>
        <w:t> 分或 </w:t>
      </w:r>
      <w:r>
        <w:rPr/>
        <w:t>8 </w:t>
      </w:r>
      <w:r>
        <w:rPr>
          <w:spacing w:val="-7"/>
        </w:rPr>
        <w:t>分以上和 </w:t>
      </w:r>
      <w:r>
        <w:rPr/>
        <w:t>Balthazar</w:t>
      </w:r>
      <w:r>
        <w:rPr>
          <w:spacing w:val="-7"/>
        </w:rPr>
        <w:t> 分级系统达到Ⅱ级或Ⅱ级以上，且已经实施了外科剖腹手术，以进行坏死</w:t>
      </w:r>
      <w:r>
        <w:rPr>
          <w:spacing w:val="-6"/>
        </w:rPr>
        <w:t>组织清除、坏死病灶切除或胰腺切除。</w:t>
      </w:r>
    </w:p>
    <w:p>
      <w:pPr>
        <w:pStyle w:val="Heading2"/>
        <w:spacing w:line="275" w:lineRule="exact"/>
        <w:ind w:left="524"/>
      </w:pPr>
      <w:r>
        <w:rPr/>
        <w:t>因酗酒或饮酒过量所致的胰腺炎以及腹腔镜手术不在保障范围内。</w:t>
      </w:r>
    </w:p>
    <w:p>
      <w:pPr>
        <w:pStyle w:val="BodyText"/>
        <w:spacing w:line="235"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5" w:lineRule="auto" w:before="10"/>
        <w:ind w:right="224" w:firstLine="422"/>
      </w:pPr>
      <w:r>
        <w:rPr>
          <w:spacing w:val="-5"/>
        </w:rPr>
        <w:t>本公司承担本项疾病保险责任不受本合同利益条款第六条责任免除中“遗传性疾病，先天性畸形、变形或染色体异常”的限制。</w:t>
      </w:r>
    </w:p>
    <w:p>
      <w:pPr>
        <w:pStyle w:val="BodyText"/>
        <w:spacing w:line="230" w:lineRule="auto" w:before="4"/>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59"/>
        <w:ind w:left="101" w:right="214" w:firstLine="422"/>
        <w:jc w:val="both"/>
        <w:rPr>
          <w:rFonts w:ascii="Microsoft JhengHei" w:hAnsi="Microsoft JhengHei" w:eastAsia="Microsoft JhengHei" w:hint="eastAsia"/>
          <w:b/>
          <w:sz w:val="21"/>
        </w:rPr>
      </w:pPr>
      <w:r>
        <w:rPr>
          <w:spacing w:val="-5"/>
          <w:sz w:val="21"/>
        </w:rPr>
        <w:t>本项疾病所指的系统性红斑狼疮仅限于累及肾脏</w:t>
      </w:r>
      <w:r>
        <w:rPr>
          <w:sz w:val="21"/>
        </w:rPr>
        <w:t>（</w:t>
      </w:r>
      <w:r>
        <w:rPr>
          <w:spacing w:val="-7"/>
          <w:sz w:val="21"/>
        </w:rPr>
        <w:t>经肾脏活检确认的，符合 </w:t>
      </w:r>
      <w:r>
        <w:rPr>
          <w:sz w:val="21"/>
        </w:rPr>
        <w:t>WHO</w:t>
      </w:r>
      <w:r>
        <w:rPr>
          <w:spacing w:val="-9"/>
          <w:sz w:val="21"/>
        </w:rPr>
        <w:t> 诊断标准</w:t>
      </w:r>
      <w:r>
        <w:rPr>
          <w:spacing w:val="-7"/>
          <w:sz w:val="21"/>
        </w:rPr>
        <w:t>定义Ⅲ型或Ⅲ型以上狼疮性肾炎</w:t>
      </w:r>
      <w:r>
        <w:rPr>
          <w:sz w:val="21"/>
        </w:rPr>
        <w:t>）</w:t>
      </w:r>
      <w:r>
        <w:rPr>
          <w:spacing w:val="-4"/>
          <w:sz w:val="21"/>
        </w:rPr>
        <w:t>的系统性红斑狼疮。</w:t>
      </w:r>
      <w:r>
        <w:rPr>
          <w:rFonts w:ascii="Microsoft JhengHei" w:hAnsi="Microsoft JhengHei" w:eastAsia="Microsoft JhengHei" w:hint="eastAsia"/>
          <w:b/>
          <w:spacing w:val="-1"/>
          <w:sz w:val="21"/>
        </w:rPr>
        <w:t>其他类型的红斑性狼疮，如盘状狼疮、</w:t>
      </w:r>
      <w:r>
        <w:rPr>
          <w:rFonts w:ascii="Microsoft JhengHei" w:hAnsi="Microsoft JhengHei" w:eastAsia="Microsoft JhengHei" w:hint="eastAsia"/>
          <w:b/>
          <w:spacing w:val="-2"/>
          <w:sz w:val="21"/>
        </w:rPr>
        <w:t>仅累及血液及关节的狼疮不在保障范围内。</w:t>
      </w:r>
    </w:p>
    <w:p>
      <w:pPr>
        <w:pStyle w:val="BodyText"/>
        <w:spacing w:line="245" w:lineRule="exact" w:after="50"/>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3" w:hRule="atLeast"/>
        </w:trPr>
        <w:tc>
          <w:tcPr>
            <w:tcW w:w="1032" w:type="dxa"/>
          </w:tcPr>
          <w:p>
            <w:pPr>
              <w:pStyle w:val="TableParagraph"/>
              <w:spacing w:line="262" w:lineRule="exact"/>
              <w:ind w:left="280" w:right="261"/>
              <w:jc w:val="center"/>
              <w:rPr>
                <w:sz w:val="21"/>
              </w:rPr>
            </w:pPr>
            <w:r>
              <w:rPr>
                <w:sz w:val="21"/>
              </w:rPr>
              <w:t>Ⅰ型</w:t>
            </w:r>
          </w:p>
        </w:tc>
        <w:tc>
          <w:tcPr>
            <w:tcW w:w="1966" w:type="dxa"/>
          </w:tcPr>
          <w:p>
            <w:pPr>
              <w:pStyle w:val="TableParagraph"/>
              <w:spacing w:line="262" w:lineRule="exact"/>
              <w:rPr>
                <w:sz w:val="21"/>
              </w:rPr>
            </w:pPr>
            <w:r>
              <w:rPr>
                <w:sz w:val="21"/>
              </w:rPr>
              <w:t>微小病变型</w:t>
            </w:r>
          </w:p>
        </w:tc>
      </w:tr>
      <w:tr>
        <w:trPr>
          <w:trHeight w:val="313" w:hRule="atLeast"/>
        </w:trPr>
        <w:tc>
          <w:tcPr>
            <w:tcW w:w="1032" w:type="dxa"/>
          </w:tcPr>
          <w:p>
            <w:pPr>
              <w:pStyle w:val="TableParagraph"/>
              <w:spacing w:line="269" w:lineRule="exact"/>
              <w:ind w:left="280" w:right="261"/>
              <w:jc w:val="center"/>
              <w:rPr>
                <w:sz w:val="21"/>
              </w:rPr>
            </w:pPr>
            <w:r>
              <w:rPr>
                <w:sz w:val="21"/>
              </w:rPr>
              <w:t>Ⅱ型</w:t>
            </w:r>
          </w:p>
        </w:tc>
        <w:tc>
          <w:tcPr>
            <w:tcW w:w="1966" w:type="dxa"/>
          </w:tcPr>
          <w:p>
            <w:pPr>
              <w:pStyle w:val="TableParagraph"/>
              <w:spacing w:line="269" w:lineRule="exact"/>
              <w:rPr>
                <w:sz w:val="21"/>
              </w:rPr>
            </w:pPr>
            <w:r>
              <w:rPr>
                <w:sz w:val="21"/>
              </w:rPr>
              <w:t>系膜病变型</w:t>
            </w:r>
          </w:p>
        </w:tc>
      </w:tr>
    </w:tbl>
    <w:p>
      <w:pPr>
        <w:spacing w:after="0" w:line="269" w:lineRule="exact"/>
        <w:rPr>
          <w:sz w:val="21"/>
        </w:rPr>
        <w:sectPr>
          <w:pgSz w:w="11910" w:h="16840"/>
          <w:pgMar w:header="0" w:footer="998" w:top="1360" w:bottom="1180" w:left="1540" w:right="1420"/>
        </w:sectPr>
      </w:pP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3" w:hRule="atLeast"/>
        </w:trPr>
        <w:tc>
          <w:tcPr>
            <w:tcW w:w="1032" w:type="dxa"/>
          </w:tcPr>
          <w:p>
            <w:pPr>
              <w:pStyle w:val="TableParagraph"/>
              <w:spacing w:line="256" w:lineRule="exact"/>
              <w:ind w:left="280" w:right="261"/>
              <w:jc w:val="center"/>
              <w:rPr>
                <w:sz w:val="21"/>
              </w:rPr>
            </w:pPr>
            <w:r>
              <w:rPr>
                <w:sz w:val="21"/>
              </w:rPr>
              <w:t>Ⅲ型</w:t>
            </w:r>
          </w:p>
        </w:tc>
        <w:tc>
          <w:tcPr>
            <w:tcW w:w="1966" w:type="dxa"/>
          </w:tcPr>
          <w:p>
            <w:pPr>
              <w:pStyle w:val="TableParagraph"/>
              <w:spacing w:line="256" w:lineRule="exact"/>
              <w:rPr>
                <w:sz w:val="21"/>
              </w:rPr>
            </w:pPr>
            <w:r>
              <w:rPr>
                <w:sz w:val="21"/>
              </w:rPr>
              <w:t>局灶及节段增生型</w:t>
            </w:r>
          </w:p>
        </w:tc>
      </w:tr>
      <w:tr>
        <w:trPr>
          <w:trHeight w:val="315" w:hRule="atLeast"/>
        </w:trPr>
        <w:tc>
          <w:tcPr>
            <w:tcW w:w="1032" w:type="dxa"/>
          </w:tcPr>
          <w:p>
            <w:pPr>
              <w:pStyle w:val="TableParagraph"/>
              <w:spacing w:line="258" w:lineRule="exact"/>
              <w:ind w:left="280" w:right="261"/>
              <w:jc w:val="center"/>
              <w:rPr>
                <w:sz w:val="21"/>
              </w:rPr>
            </w:pPr>
            <w:r>
              <w:rPr>
                <w:sz w:val="21"/>
              </w:rPr>
              <w:t>Ⅳ型</w:t>
            </w:r>
          </w:p>
        </w:tc>
        <w:tc>
          <w:tcPr>
            <w:tcW w:w="1966" w:type="dxa"/>
          </w:tcPr>
          <w:p>
            <w:pPr>
              <w:pStyle w:val="TableParagraph"/>
              <w:spacing w:line="258" w:lineRule="exact"/>
              <w:rPr>
                <w:sz w:val="21"/>
              </w:rPr>
            </w:pPr>
            <w:r>
              <w:rPr>
                <w:sz w:val="21"/>
              </w:rPr>
              <w:t>弥漫增生型</w:t>
            </w:r>
          </w:p>
        </w:tc>
      </w:tr>
      <w:tr>
        <w:trPr>
          <w:trHeight w:val="320" w:hRule="atLeast"/>
        </w:trPr>
        <w:tc>
          <w:tcPr>
            <w:tcW w:w="1032" w:type="dxa"/>
          </w:tcPr>
          <w:p>
            <w:pPr>
              <w:pStyle w:val="TableParagraph"/>
              <w:spacing w:line="263" w:lineRule="exact"/>
              <w:ind w:left="280" w:right="261"/>
              <w:jc w:val="center"/>
              <w:rPr>
                <w:sz w:val="21"/>
              </w:rPr>
            </w:pPr>
            <w:r>
              <w:rPr>
                <w:sz w:val="21"/>
              </w:rPr>
              <w:t>Ⅴ型</w:t>
            </w:r>
          </w:p>
        </w:tc>
        <w:tc>
          <w:tcPr>
            <w:tcW w:w="1966" w:type="dxa"/>
          </w:tcPr>
          <w:p>
            <w:pPr>
              <w:pStyle w:val="TableParagraph"/>
              <w:spacing w:line="263" w:lineRule="exact"/>
              <w:rPr>
                <w:sz w:val="21"/>
              </w:rPr>
            </w:pPr>
            <w:r>
              <w:rPr>
                <w:sz w:val="21"/>
              </w:rPr>
              <w:t>膜型</w:t>
            </w:r>
          </w:p>
        </w:tc>
      </w:tr>
      <w:tr>
        <w:trPr>
          <w:trHeight w:val="317" w:hRule="atLeast"/>
        </w:trPr>
        <w:tc>
          <w:tcPr>
            <w:tcW w:w="1032" w:type="dxa"/>
          </w:tcPr>
          <w:p>
            <w:pPr>
              <w:pStyle w:val="TableParagraph"/>
              <w:spacing w:line="259" w:lineRule="exact"/>
              <w:ind w:left="280" w:right="261"/>
              <w:jc w:val="center"/>
              <w:rPr>
                <w:sz w:val="21"/>
              </w:rPr>
            </w:pPr>
            <w:r>
              <w:rPr>
                <w:sz w:val="21"/>
              </w:rPr>
              <w:t>Ⅵ型</w:t>
            </w:r>
          </w:p>
        </w:tc>
        <w:tc>
          <w:tcPr>
            <w:tcW w:w="1966" w:type="dxa"/>
          </w:tcPr>
          <w:p>
            <w:pPr>
              <w:pStyle w:val="TableParagraph"/>
              <w:spacing w:line="259" w:lineRule="exact"/>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慢性呼吸功能衰竭：指慢性肺部疾病导致永久不可逆性的慢性呼吸功能衰竭，并满足下</w:t>
      </w:r>
      <w:r>
        <w:rPr>
          <w:spacing w:val="-8"/>
        </w:rPr>
        <w:t>列全部条件：</w:t>
      </w:r>
    </w:p>
    <w:p>
      <w:pPr>
        <w:pStyle w:val="BodyText"/>
        <w:spacing w:line="261" w:lineRule="exact" w:before="12"/>
        <w:ind w:left="524"/>
      </w:pPr>
      <w:r>
        <w:rPr/>
        <w:t>（1）休息时出现呼吸困难；</w:t>
      </w:r>
    </w:p>
    <w:p>
      <w:pPr>
        <w:pStyle w:val="BodyText"/>
        <w:spacing w:line="269" w:lineRule="exact"/>
        <w:ind w:left="524"/>
      </w:pPr>
      <w:r>
        <w:rPr>
          <w:position w:val="1"/>
        </w:rPr>
        <w:t>（2）动脉血氧分压（PaO</w:t>
      </w:r>
      <w:r>
        <w:rPr>
          <w:sz w:val="11"/>
        </w:rPr>
        <w:t>2</w:t>
      </w:r>
      <w:r>
        <w:rPr>
          <w:position w:val="1"/>
        </w:rPr>
        <w:t>）＜50mmHg；</w:t>
      </w:r>
    </w:p>
    <w:p>
      <w:pPr>
        <w:pStyle w:val="BodyText"/>
        <w:spacing w:line="269" w:lineRule="exact"/>
        <w:ind w:left="523"/>
      </w:pPr>
      <w:r>
        <w:rPr>
          <w:position w:val="1"/>
        </w:rPr>
        <w:t>（3）动脉血氧饱和度（SaO</w:t>
      </w:r>
      <w:r>
        <w:rPr>
          <w:sz w:val="11"/>
        </w:rPr>
        <w:t>2</w:t>
      </w:r>
      <w:r>
        <w:rPr>
          <w:position w:val="1"/>
        </w:rPr>
        <w:t>）＜80%；</w:t>
      </w:r>
    </w:p>
    <w:p>
      <w:pPr>
        <w:pStyle w:val="BodyText"/>
        <w:spacing w:line="269" w:lineRule="exact"/>
        <w:ind w:left="523"/>
      </w:pPr>
      <w:r>
        <w:rPr/>
        <w:t>（4）因缺氧必须接受输氧治疗。</w:t>
      </w:r>
    </w:p>
    <w:p>
      <w:pPr>
        <w:pStyle w:val="BodyText"/>
        <w:spacing w:line="232" w:lineRule="auto" w:before="5"/>
        <w:ind w:right="219" w:firstLine="422"/>
        <w:jc w:val="both"/>
      </w:pPr>
      <w:r>
        <w:rPr/>
        <w:t>32.1</w:t>
      </w:r>
      <w:r>
        <w:rPr>
          <w:spacing w:val="-8"/>
        </w:rPr>
        <w:t> 型糖尿病：指因胰岛素分泌绝对不足引起严重胰岛素缺乏导致慢性血糖升高，需要依</w:t>
      </w:r>
      <w:r>
        <w:rPr>
          <w:spacing w:val="-7"/>
        </w:rPr>
        <w:t>赖外源性胰岛素进行机体的葡萄糖代谢和维持生命为特征的 </w:t>
      </w:r>
      <w:r>
        <w:rPr/>
        <w:t>1</w:t>
      </w:r>
      <w:r>
        <w:rPr>
          <w:spacing w:val="-7"/>
        </w:rPr>
        <w:t> 型糖尿病。须有血胰岛素测定及</w:t>
      </w:r>
      <w:r>
        <w:rPr>
          <w:spacing w:val="-25"/>
        </w:rPr>
        <w:t>血 </w:t>
      </w:r>
      <w:r>
        <w:rPr/>
        <w:t>C 肽或尿C</w:t>
      </w:r>
      <w:r>
        <w:rPr>
          <w:spacing w:val="-8"/>
        </w:rPr>
        <w:t> 肽测定结果支持诊断，并且满足下列全部条件：</w:t>
      </w:r>
    </w:p>
    <w:p>
      <w:pPr>
        <w:pStyle w:val="BodyText"/>
        <w:spacing w:line="266" w:lineRule="exact"/>
        <w:ind w:left="523"/>
      </w:pPr>
      <w:r>
        <w:rPr/>
        <w:t>（1）已经持续性地进行外源性胰岛素注射治疗连续 180 天以上；</w:t>
      </w:r>
    </w:p>
    <w:p>
      <w:pPr>
        <w:pStyle w:val="BodyText"/>
        <w:spacing w:line="235" w:lineRule="auto" w:before="3"/>
        <w:ind w:right="219" w:firstLine="422"/>
      </w:pPr>
      <w:r>
        <w:rPr>
          <w:spacing w:val="-12"/>
        </w:rPr>
        <w:t>（2）</w:t>
      </w:r>
      <w:r>
        <w:rPr>
          <w:spacing w:val="-7"/>
        </w:rPr>
        <w:t>因需要已经进行了下列治疗：因严重心律失常植入了心脏起搏器，或因坏疽自跖趾关</w:t>
      </w:r>
      <w:r>
        <w:rPr>
          <w:spacing w:val="-6"/>
        </w:rPr>
        <w:t>节或以上切除了一趾或多趾。</w:t>
      </w:r>
    </w:p>
    <w:p>
      <w:pPr>
        <w:pStyle w:val="BodyText"/>
        <w:spacing w:line="232" w:lineRule="auto" w:before="2"/>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犯至少三个主要四肢关节或关节组。类风湿性关节炎已经达到类风湿性关节炎功能分类Ⅳ级的</w:t>
      </w:r>
      <w:r>
        <w:rPr>
          <w:spacing w:val="-6"/>
          <w:w w:val="100"/>
        </w:rPr>
        <w:t>永久不可逆性关节功能障碍</w:t>
      </w:r>
      <w:r>
        <w:rPr>
          <w:spacing w:val="-5"/>
          <w:w w:val="100"/>
        </w:rPr>
        <w:t>（</w:t>
      </w:r>
      <w:r>
        <w:rPr>
          <w:spacing w:val="-4"/>
          <w:w w:val="100"/>
        </w:rPr>
        <w:t>生活不能自理，且丧失工作能力</w:t>
      </w:r>
      <w:r>
        <w:rPr>
          <w:spacing w:val="-106"/>
          <w:w w:val="100"/>
        </w:rPr>
        <w:t>）</w:t>
      </w:r>
      <w:r>
        <w:rPr>
          <w:spacing w:val="-4"/>
          <w:w w:val="100"/>
        </w:rPr>
        <w:t>，并且满足下列全部条件：</w:t>
      </w:r>
    </w:p>
    <w:p>
      <w:pPr>
        <w:pStyle w:val="BodyText"/>
        <w:spacing w:line="266" w:lineRule="exact"/>
        <w:ind w:left="523"/>
      </w:pPr>
      <w:r>
        <w:rPr/>
        <w:t>（1）晨僵；</w:t>
      </w:r>
    </w:p>
    <w:p>
      <w:pPr>
        <w:pStyle w:val="BodyText"/>
        <w:spacing w:line="269" w:lineRule="exact"/>
        <w:ind w:left="523"/>
      </w:pPr>
      <w:r>
        <w:rPr/>
        <w:t>（2）对称性关节炎；</w:t>
      </w:r>
    </w:p>
    <w:p>
      <w:pPr>
        <w:pStyle w:val="BodyText"/>
        <w:spacing w:line="269" w:lineRule="exact"/>
        <w:ind w:left="523"/>
      </w:pPr>
      <w:r>
        <w:rPr/>
        <w:t>（3）类风湿性皮下结节；</w:t>
      </w:r>
    </w:p>
    <w:p>
      <w:pPr>
        <w:pStyle w:val="BodyText"/>
        <w:spacing w:line="269" w:lineRule="exact"/>
        <w:ind w:left="523"/>
      </w:pPr>
      <w:r>
        <w:rPr/>
        <w:t>（4）类风湿因子滴度升高；</w:t>
      </w:r>
    </w:p>
    <w:p>
      <w:pPr>
        <w:pStyle w:val="BodyText"/>
        <w:spacing w:line="266" w:lineRule="exact"/>
        <w:ind w:left="523"/>
      </w:pPr>
      <w:r>
        <w:rPr/>
        <w:t>（5）X 线显示严重的关节（软骨和骨）破坏和关节畸形。</w:t>
      </w:r>
    </w:p>
    <w:p>
      <w:pPr>
        <w:pStyle w:val="BodyText"/>
        <w:spacing w:line="266" w:lineRule="exact"/>
        <w:ind w:left="523"/>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5" w:lineRule="auto" w:before="2"/>
        <w:ind w:right="219" w:firstLine="422"/>
      </w:pPr>
      <w:r>
        <w:rPr/>
        <w:t>34.</w:t>
      </w:r>
      <w:r>
        <w:rPr>
          <w:spacing w:val="-10"/>
        </w:rPr>
        <w:t>严重克隆病：指一种慢性肉芽肿性肠炎，具有特征性的克隆病病理组织学变化。须由病</w:t>
      </w:r>
      <w:r>
        <w:rPr>
          <w:spacing w:val="-7"/>
        </w:rPr>
        <w:t>理检查结果证实，且已经造成瘘管形成并伴有肠梗阻或肠穿孔。</w:t>
      </w:r>
    </w:p>
    <w:p>
      <w:pPr>
        <w:pStyle w:val="BodyText"/>
        <w:spacing w:line="235" w:lineRule="auto"/>
        <w:ind w:right="114" w:firstLine="422"/>
      </w:pPr>
      <w:r>
        <w:rPr/>
        <w:t>35.</w:t>
      </w:r>
      <w:r>
        <w:rPr>
          <w:spacing w:val="-8"/>
        </w:rPr>
        <w:t>因输血导致的人类免疫缺陷病毒</w:t>
      </w:r>
      <w:r>
        <w:rPr>
          <w:spacing w:val="-11"/>
        </w:rPr>
        <w:t>（HIV）感染：指因输血感染上人类免疫缺陷病毒</w:t>
      </w:r>
      <w:r>
        <w:rPr/>
        <w:t>（HIV） </w:t>
      </w:r>
      <w:r>
        <w:rPr>
          <w:spacing w:val="-2"/>
        </w:rPr>
        <w:t>并且满足下列全部条件：</w:t>
      </w:r>
    </w:p>
    <w:p>
      <w:pPr>
        <w:pStyle w:val="BodyText"/>
        <w:spacing w:line="261" w:lineRule="exact" w:before="1"/>
        <w:ind w:left="523"/>
      </w:pPr>
      <w:r>
        <w:rPr/>
        <w:t>（1）因治疗必须接受输血，并因此而感染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2" w:lineRule="exact"/>
        <w:ind w:left="523"/>
      </w:pPr>
      <w:r>
        <w:rPr/>
        <w:t>（3）受感染的被保险人不是血友病患者。</w:t>
      </w:r>
    </w:p>
    <w:p>
      <w:pPr>
        <w:spacing w:line="216" w:lineRule="auto" w:before="0"/>
        <w:ind w:left="101" w:right="15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before="5"/>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6"/>
        <w:ind w:right="402" w:firstLine="422"/>
      </w:pPr>
      <w:r>
        <w:rPr/>
        <w:t>左前降支的分支血管、左旋支的分支血管及右冠状动脉的分支血管的狭窄不作为衡量指标。</w:t>
      </w:r>
    </w:p>
    <w:p>
      <w:pPr>
        <w:pStyle w:val="BodyText"/>
        <w:spacing w:line="242" w:lineRule="exact"/>
        <w:ind w:firstLine="422"/>
      </w:pPr>
      <w:r>
        <w:rPr/>
        <w:t>37.严重原发性心肌病：指因原发性心肌病导致心室功能障碍，达到永久不可逆的心功能衰</w:t>
      </w:r>
    </w:p>
    <w:p>
      <w:pPr>
        <w:pStyle w:val="BodyText"/>
        <w:spacing w:line="230" w:lineRule="auto" w:before="8"/>
        <w:ind w:right="229"/>
      </w:pPr>
      <w:r>
        <w:rPr>
          <w:spacing w:val="-5"/>
        </w:rPr>
        <w:t>竭，须经本公司认可医院的心脏专科医生确诊。心功能衰竭程度至少达到美国纽约心脏病学会心功能状态分级Ⅳ级。</w:t>
      </w:r>
    </w:p>
    <w:p>
      <w:pPr>
        <w:pStyle w:val="BodyText"/>
        <w:spacing w:line="269" w:lineRule="exact"/>
        <w:ind w:left="523"/>
      </w:pPr>
      <w:r>
        <w:rPr/>
        <w:t>本保障范围内的心肌病仅包括扩张型心肌病、肥厚型心肌病及限制型心肌病。</w:t>
      </w:r>
    </w:p>
    <w:p>
      <w:pPr>
        <w:spacing w:after="0" w:line="269" w:lineRule="exact"/>
        <w:sectPr>
          <w:pgSz w:w="11910" w:h="16840"/>
          <w:pgMar w:header="0" w:footer="998" w:top="1420" w:bottom="1180" w:left="1540" w:right="1420"/>
        </w:sectPr>
      </w:pPr>
    </w:p>
    <w:p>
      <w:pPr>
        <w:pStyle w:val="Heading2"/>
        <w:spacing w:line="292" w:lineRule="exact"/>
        <w:ind w:left="524"/>
      </w:pPr>
      <w:r>
        <w:rPr/>
        <w:t>继发于全身性疾病或其他器官系统疾病及酒精滥用造成的心肌病不在保障范围内。</w:t>
      </w:r>
    </w:p>
    <w:p>
      <w:pPr>
        <w:pStyle w:val="BodyText"/>
        <w:spacing w:line="235" w:lineRule="auto"/>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须满足自主生活能力完全丧失，无法独立完成六项基本日常生活活动中的三项或三项以上，日</w:t>
      </w:r>
      <w:r>
        <w:rPr>
          <w:spacing w:val="-6"/>
        </w:rPr>
        <w:t>常生活必须持续受到他人监护。导致痴呆的疾病必须明确诊断，并且由完整的临床、实验室和</w:t>
      </w:r>
      <w:r>
        <w:rPr>
          <w:spacing w:val="-5"/>
        </w:rPr>
        <w:t>影像学检查结果证实。</w:t>
      </w:r>
    </w:p>
    <w:p>
      <w:pPr>
        <w:pStyle w:val="Heading2"/>
        <w:spacing w:line="273" w:lineRule="exact" w:before="9"/>
        <w:ind w:left="524"/>
      </w:pPr>
      <w:r>
        <w:rPr/>
        <w:t>神经官能症、精神疾病及酒精中毒所致脑损害不在保障范围内。</w:t>
      </w:r>
    </w:p>
    <w:p>
      <w:pPr>
        <w:pStyle w:val="BodyText"/>
        <w:spacing w:line="235" w:lineRule="auto"/>
        <w:ind w:right="214" w:firstLine="422"/>
        <w:jc w:val="both"/>
      </w:pPr>
      <w:r>
        <w:rPr/>
        <w:t>39.</w:t>
      </w:r>
      <w:r>
        <w:rPr>
          <w:spacing w:val="-10"/>
        </w:rPr>
        <w:t>植物人状态：指已丧失大脑皮层功能，对外界刺激或体内需求皆无反应，人呈无意识状</w:t>
      </w:r>
      <w:r>
        <w:rPr>
          <w:spacing w:val="-12"/>
        </w:rPr>
        <w:t>态，但脑干功能仍然保留，并持续依赖外界生命支持系统至少 </w:t>
      </w:r>
      <w:r>
        <w:rPr/>
        <w:t>30</w:t>
      </w:r>
      <w:r>
        <w:rPr>
          <w:spacing w:val="-10"/>
        </w:rPr>
        <w:t> 天以上，须由本公司认可医院</w:t>
      </w:r>
      <w:r>
        <w:rPr>
          <w:spacing w:val="-7"/>
        </w:rPr>
        <w:t>的神经科专科医生确诊并证明有永久性神经系统损害。</w:t>
      </w:r>
    </w:p>
    <w:p>
      <w:pPr>
        <w:pStyle w:val="BodyText"/>
        <w:spacing w:line="232" w:lineRule="auto" w:before="12"/>
        <w:ind w:right="219" w:firstLine="422"/>
        <w:jc w:val="both"/>
      </w:pPr>
      <w:r>
        <w:rPr/>
        <w:t>40.</w:t>
      </w:r>
      <w:r>
        <w:rPr>
          <w:spacing w:val="-10"/>
        </w:rPr>
        <w:t>重症肌无力：是一种神经肌肉接头传递障碍所致的疾病，表现为局部或全身骨骼肌</w:t>
      </w:r>
      <w:r>
        <w:rPr>
          <w:spacing w:val="-5"/>
        </w:rPr>
        <w:t>（</w:t>
      </w:r>
      <w:r>
        <w:rPr/>
        <w:t>特</w:t>
      </w:r>
      <w:r>
        <w:rPr>
          <w:spacing w:val="-1"/>
        </w:rPr>
        <w:t>别是眼外肌</w:t>
      </w:r>
      <w:r>
        <w:rPr/>
        <w:t>）</w:t>
      </w:r>
      <w:r>
        <w:rPr>
          <w:spacing w:val="-5"/>
        </w:rPr>
        <w:t>极易疲劳。疾病可以累及呼吸肌、上肢或下肢的近端肌群或全身肌肉，必须满足下列全部条件：</w:t>
      </w:r>
    </w:p>
    <w:p>
      <w:pPr>
        <w:pStyle w:val="BodyText"/>
        <w:spacing w:line="266"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pStyle w:val="BodyText"/>
        <w:spacing w:line="235" w:lineRule="auto" w:before="2"/>
        <w:ind w:right="109" w:firstLine="422"/>
      </w:pPr>
      <w:r>
        <w:rPr/>
        <w:t>41.</w:t>
      </w:r>
      <w:r>
        <w:rPr>
          <w:spacing w:val="-16"/>
        </w:rPr>
        <w:t>溃疡性结肠炎：指伴有致命性电解质紊乱的急性暴发性溃疡性结肠炎，病变累及全结肠， </w:t>
      </w:r>
      <w:r>
        <w:rPr>
          <w:spacing w:val="-9"/>
        </w:rPr>
        <w:t>表现为严重的血便和系统性症状体征。须根据组织病理学特点诊断，并且已经实施了结肠切除</w:t>
      </w:r>
      <w:r>
        <w:rPr>
          <w:spacing w:val="-7"/>
        </w:rPr>
        <w:t>或回肠造瘘术。</w:t>
      </w:r>
    </w:p>
    <w:p>
      <w:pPr>
        <w:pStyle w:val="BodyText"/>
        <w:spacing w:line="261" w:lineRule="exact"/>
        <w:ind w:left="524"/>
      </w:pPr>
      <w:r>
        <w:rPr/>
        <w:t>42.肾髓质囊性病：指满足下列全部条件的肾髓质囊性病：</w:t>
      </w:r>
    </w:p>
    <w:p>
      <w:pPr>
        <w:pStyle w:val="BodyText"/>
        <w:spacing w:line="269"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9" w:lineRule="exact"/>
        <w:ind w:left="524"/>
      </w:pPr>
      <w:r>
        <w:rPr/>
        <w:t>（3）已诊断为肾功能衰竭。</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9" w:firstLine="422"/>
      </w:pPr>
      <w:r>
        <w:rPr/>
        <w:t>43.</w:t>
      </w:r>
      <w:r>
        <w:rPr>
          <w:spacing w:val="-10"/>
        </w:rPr>
        <w:t>全身性硬皮病：指一种全身性的胶原血管性疾病，可以导致皮肤、血管及内脏器官进行</w:t>
      </w:r>
      <w:r>
        <w:rPr>
          <w:spacing w:val="-7"/>
        </w:rPr>
        <w:t>性弥漫性纤维化。须经活检及血清学检查证实，疾病必须是全身性的并累及心脏、肺或肾脏。</w:t>
      </w:r>
    </w:p>
    <w:p>
      <w:pPr>
        <w:pStyle w:val="Heading2"/>
        <w:spacing w:line="244" w:lineRule="exact" w:before="5"/>
        <w:ind w:left="524"/>
      </w:pPr>
      <w:r>
        <w:rPr/>
        <w:t>以下情况不在保障范围内：</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100"/>
          <w:sz w:val="21"/>
        </w:rPr>
        <w:t>（1）局限性硬皮病（</w:t>
      </w:r>
      <w:r>
        <w:rPr>
          <w:rFonts w:ascii="Microsoft JhengHei" w:eastAsia="Microsoft JhengHei" w:hint="eastAsia"/>
          <w:b/>
          <w:spacing w:val="-1"/>
          <w:w w:val="100"/>
          <w:sz w:val="21"/>
        </w:rPr>
        <w:t>带状硬皮病或斑状</w:t>
      </w:r>
      <w:r>
        <w:rPr>
          <w:rFonts w:ascii="Microsoft JhengHei" w:eastAsia="Microsoft JhengHei" w:hint="eastAsia"/>
          <w:b/>
          <w:w w:val="100"/>
          <w:sz w:val="21"/>
        </w:rPr>
        <w:t>损害</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00"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（3）CREST 综合征。</w:t>
      </w:r>
    </w:p>
    <w:p>
      <w:pPr>
        <w:pStyle w:val="BodyText"/>
        <w:spacing w:line="235" w:lineRule="auto"/>
        <w:ind w:right="329" w:firstLine="422"/>
      </w:pPr>
      <w:r>
        <w:rPr/>
        <w:t>44.肺源性心脏病：指因慢性肺部疾病导致慢性心功能损害造成永久不可逆性的心功能衰竭。心功能衰竭程度至少达到美国纽约心脏病学会心功能状态分级Ⅳ级。</w:t>
      </w:r>
    </w:p>
    <w:p>
      <w:pPr>
        <w:pStyle w:val="BodyText"/>
        <w:spacing w:line="235" w:lineRule="auto" w:before="11"/>
        <w:ind w:right="214" w:firstLine="422"/>
      </w:pPr>
      <w:r>
        <w:rPr/>
        <w:t>45.</w:t>
      </w:r>
      <w:r>
        <w:rPr>
          <w:spacing w:val="-10"/>
        </w:rPr>
        <w:t>慢性肾上腺功能不全：指原发性自身免疫性肾上腺炎，导致肾上腺萎缩和慢性肾上腺皮</w:t>
      </w:r>
      <w:r>
        <w:rPr>
          <w:spacing w:val="-7"/>
        </w:rPr>
        <w:t>质功能减退。必须满足下列全部条件：</w:t>
      </w:r>
    </w:p>
    <w:p>
      <w:pPr>
        <w:pStyle w:val="BodyText"/>
        <w:spacing w:line="266" w:lineRule="exact"/>
        <w:ind w:left="524"/>
      </w:pPr>
      <w:r>
        <w:rPr/>
        <w:t>（1）明确诊断，符合所有以下诊断标准：</w:t>
      </w:r>
    </w:p>
    <w:p>
      <w:pPr>
        <w:pStyle w:val="BodyText"/>
        <w:spacing w:line="266" w:lineRule="exact"/>
        <w:ind w:left="524"/>
      </w:pPr>
      <w:r>
        <w:rPr/>
        <w:t>① 血浆促肾上腺皮质激素（ACTH）水平测定大于 100pg/ml；</w:t>
      </w:r>
    </w:p>
    <w:p>
      <w:pPr>
        <w:pStyle w:val="BodyText"/>
        <w:spacing w:line="235" w:lineRule="auto"/>
        <w:ind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6" w:lineRule="exact"/>
        <w:ind w:left="524"/>
      </w:pPr>
      <w:r>
        <w:rPr/>
        <w:t>③ 促肾上腺皮质激素（ACTH）刺激试验显示为原发性肾上腺皮质功能减退症。</w:t>
      </w:r>
    </w:p>
    <w:p>
      <w:pPr>
        <w:pStyle w:val="BodyText"/>
        <w:spacing w:line="235" w:lineRule="exact"/>
        <w:ind w:left="524"/>
      </w:pPr>
      <w:r>
        <w:rPr/>
        <w:t>（2）已经采用皮质类固醇替代治疗 180 天以上。</w:t>
      </w:r>
    </w:p>
    <w:p>
      <w:pPr>
        <w:pStyle w:val="Heading2"/>
        <w:spacing w:line="175" w:lineRule="auto" w:before="62"/>
        <w:ind w:right="219" w:firstLine="422"/>
        <w:jc w:val="both"/>
      </w:pPr>
      <w:r>
        <w:rPr/>
        <w:t>本项疾病仅包括由自身免疫功能紊乱所导致的慢性肾上腺功能不全，其他成因（包括但不限于肾上腺结核、HIV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line="268" w:lineRule="exact" w:before="1"/>
        <w:ind w:right="219" w:firstLine="422"/>
        <w:jc w:val="both"/>
      </w:pPr>
      <w:r>
        <w:rPr/>
        <w:t>46.</w:t>
      </w:r>
      <w:r>
        <w:rPr>
          <w:spacing w:val="-10"/>
        </w:rPr>
        <w:t>主动脉夹层：指主动脉壁在受到某些病理因素的破坏后，高速、高压的主动脉血流将其</w:t>
      </w:r>
      <w:r>
        <w:rPr>
          <w:spacing w:val="-7"/>
        </w:rPr>
        <w:t>内膜撕裂，以致主动脉腔内的血流通过主动脉内膜的破裂口进入主动脉内壁而形成血肿。须通</w:t>
      </w:r>
      <w:r>
        <w:rPr>
          <w:spacing w:val="-7"/>
          <w:w w:val="100"/>
        </w:rPr>
        <w:t>过断层扫描</w:t>
      </w:r>
      <w:r>
        <w:rPr>
          <w:w w:val="100"/>
        </w:rPr>
        <w:t>（CT</w:t>
      </w:r>
      <w:r>
        <w:rPr>
          <w:spacing w:val="-106"/>
          <w:w w:val="100"/>
        </w:rPr>
        <w:t>）</w:t>
      </w:r>
      <w:r>
        <w:rPr>
          <w:spacing w:val="-3"/>
          <w:w w:val="100"/>
        </w:rPr>
        <w:t>、核磁共振检查</w:t>
      </w:r>
      <w:r>
        <w:rPr>
          <w:w w:val="100"/>
        </w:rPr>
        <w:t>（MRI</w:t>
      </w:r>
      <w:r>
        <w:rPr>
          <w:spacing w:val="-111"/>
          <w:w w:val="100"/>
        </w:rPr>
        <w:t>）</w:t>
      </w:r>
      <w:r>
        <w:rPr>
          <w:spacing w:val="-3"/>
          <w:w w:val="100"/>
        </w:rPr>
        <w:t>、磁共振血管检验法</w:t>
      </w:r>
      <w:r>
        <w:rPr>
          <w:w w:val="100"/>
        </w:rPr>
        <w:t>（</w:t>
      </w:r>
      <w:r>
        <w:rPr>
          <w:spacing w:val="-5"/>
          <w:w w:val="100"/>
        </w:rPr>
        <w:t>M</w:t>
      </w:r>
      <w:r>
        <w:rPr>
          <w:w w:val="100"/>
        </w:rPr>
        <w:t>RA）</w:t>
      </w:r>
      <w:r>
        <w:rPr>
          <w:spacing w:val="-4"/>
          <w:w w:val="100"/>
        </w:rPr>
        <w:t>或血管扫描等影像学检查</w:t>
      </w:r>
    </w:p>
    <w:p>
      <w:pPr>
        <w:spacing w:line="254" w:lineRule="exact" w:before="0"/>
        <w:ind w:left="101" w:right="0" w:firstLine="0"/>
        <w:jc w:val="left"/>
        <w:rPr>
          <w:rFonts w:ascii="Microsoft JhengHei" w:eastAsia="Microsoft JhengHei" w:hint="eastAsia"/>
          <w:b/>
          <w:sz w:val="21"/>
        </w:rPr>
      </w:pPr>
      <w:r>
        <w:rPr>
          <w:sz w:val="21"/>
        </w:rPr>
        <w:t>证实。主动脉指胸主动脉和腹主动脉，</w:t>
      </w:r>
      <w:r>
        <w:rPr>
          <w:rFonts w:ascii="Microsoft JhengHei" w:eastAsia="Microsoft JhengHei" w:hint="eastAsia"/>
          <w:b/>
          <w:sz w:val="21"/>
        </w:rPr>
        <w:t>不包括胸主动脉和腹主动脉的分支血管。</w:t>
      </w:r>
    </w:p>
    <w:p>
      <w:pPr>
        <w:pStyle w:val="BodyText"/>
        <w:spacing w:line="254" w:lineRule="exact"/>
        <w:ind w:left="524"/>
      </w:pPr>
      <w:r>
        <w:rPr/>
        <w:t>47.感染性心内膜炎：指因微生物感染引致的心脏内膜炎症，必须满足下列全部条件：</w:t>
      </w:r>
    </w:p>
    <w:p>
      <w:pPr>
        <w:pStyle w:val="BodyText"/>
        <w:spacing w:line="266" w:lineRule="exact"/>
        <w:ind w:left="524"/>
      </w:pPr>
      <w:r>
        <w:rPr/>
        <w:t>（1）血液培养结果呈阳性反应，证明存在微生物感染；</w:t>
      </w:r>
    </w:p>
    <w:p>
      <w:pPr>
        <w:pStyle w:val="BodyText"/>
        <w:spacing w:line="235" w:lineRule="auto" w:before="2"/>
        <w:ind w:right="214" w:firstLine="422"/>
      </w:pPr>
      <w:r>
        <w:rPr>
          <w:spacing w:val="-5"/>
        </w:rPr>
        <w:t>（2）</w:t>
      </w:r>
      <w:r>
        <w:rPr>
          <w:spacing w:val="-6"/>
        </w:rPr>
        <w:t>出现至少中度的心脏瓣膜功能不全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5"/>
          <w:w w:val="100"/>
        </w:rPr>
        <w:t>即心脏瓣膜面积为正常值的</w:t>
      </w:r>
      <w:r>
        <w:rPr>
          <w:spacing w:val="-5"/>
        </w:rPr>
        <w:t> </w:t>
      </w:r>
      <w:r>
        <w:rPr>
          <w:w w:val="100"/>
        </w:rPr>
        <w:t>30%</w:t>
      </w:r>
      <w:r>
        <w:rPr>
          <w:spacing w:val="-2"/>
          <w:w w:val="100"/>
        </w:rPr>
        <w:t>或以下</w:t>
      </w:r>
      <w:r>
        <w:rPr>
          <w:spacing w:val="-106"/>
          <w:w w:val="100"/>
        </w:rPr>
        <w:t>）</w:t>
      </w:r>
      <w:r>
        <w:rPr>
          <w:spacing w:val="-4"/>
          <w:w w:val="100"/>
        </w:rPr>
        <w:t>，导致感染性心内膜炎；</w:t>
      </w:r>
    </w:p>
    <w:p>
      <w:pPr>
        <w:pStyle w:val="BodyText"/>
        <w:spacing w:line="269" w:lineRule="exact"/>
        <w:ind w:left="524"/>
      </w:pPr>
      <w:r>
        <w:rPr>
          <w:w w:val="100"/>
        </w:rPr>
        <w:t>（3</w:t>
      </w:r>
      <w:r>
        <w:rPr>
          <w:spacing w:val="-96"/>
          <w:w w:val="100"/>
        </w:rPr>
        <w:t>）</w:t>
      </w:r>
      <w:r>
        <w:rPr>
          <w:spacing w:val="-5"/>
          <w:w w:val="100"/>
        </w:rPr>
        <w:t>感染性心内膜炎的诊断及瓣膜受损的严重程度必须由本公司认可医院的心脏专科医生</w:t>
      </w:r>
    </w:p>
    <w:p>
      <w:pPr>
        <w:spacing w:after="0" w:line="269" w:lineRule="exact"/>
        <w:sectPr>
          <w:pgSz w:w="11910" w:h="16840"/>
          <w:pgMar w:header="0" w:footer="998" w:top="1360" w:bottom="1180" w:left="1540" w:right="1420"/>
        </w:sectPr>
      </w:pPr>
    </w:p>
    <w:p>
      <w:pPr>
        <w:pStyle w:val="BodyText"/>
        <w:spacing w:line="272" w:lineRule="exact" w:before="8"/>
      </w:pPr>
      <w:r>
        <w:rPr/>
        <w:t>确定。</w:t>
      </w:r>
    </w:p>
    <w:p>
      <w:pPr>
        <w:pStyle w:val="BodyText"/>
        <w:spacing w:line="235" w:lineRule="auto" w:before="2"/>
        <w:ind w:right="219" w:firstLine="422"/>
      </w:pPr>
      <w:r>
        <w:rPr/>
        <w:t>48.</w:t>
      </w:r>
      <w:r>
        <w:rPr>
          <w:spacing w:val="-10"/>
        </w:rPr>
        <w:t>嗜铬细胞瘤：指肾上腺或嗜铬外组织出现神经内分泌肿瘤，并分泌过多的儿茶酚胺，已</w:t>
      </w:r>
      <w:r>
        <w:rPr>
          <w:spacing w:val="-7"/>
        </w:rPr>
        <w:t>实际实施了手术切除肿瘤。须由本公司认可医院的内分泌专科医生确诊。</w:t>
      </w:r>
    </w:p>
    <w:p>
      <w:pPr>
        <w:pStyle w:val="BodyText"/>
        <w:spacing w:line="235" w:lineRule="auto"/>
        <w:ind w:right="109" w:firstLine="422"/>
      </w:pPr>
      <w:r>
        <w:rPr/>
        <w:t>49.</w:t>
      </w:r>
      <w:r>
        <w:rPr>
          <w:spacing w:val="-11"/>
        </w:rPr>
        <w:t>严重克-雅二氏病：指一种不可治愈的脑部感染，导致急剧而渐进性的智力与活动衰退。</w:t>
      </w:r>
      <w:r>
        <w:rPr>
          <w:spacing w:val="-7"/>
        </w:rPr>
        <w:t>须由本公司认可医院的神经科专科医生根据临床测试、脑电图和影像结果作出诊断，且被保险</w:t>
      </w:r>
      <w:r>
        <w:rPr>
          <w:spacing w:val="-6"/>
        </w:rPr>
        <w:t>人出现神经系统异常及严重的渐进性痴呆。</w:t>
      </w:r>
    </w:p>
    <w:p>
      <w:pPr>
        <w:pStyle w:val="BodyText"/>
        <w:spacing w:line="235" w:lineRule="auto"/>
        <w:ind w:right="21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8" w:lineRule="exact" w:before="4"/>
        <w:ind w:left="524"/>
      </w:pPr>
      <w:r>
        <w:rPr/>
        <w:t>单纯胰岛移植、部分胰腺组织或细胞的移植不在保障范围内。</w:t>
      </w:r>
    </w:p>
    <w:p>
      <w:pPr>
        <w:pStyle w:val="BodyText"/>
        <w:spacing w:line="235" w:lineRule="auto"/>
        <w:ind w:right="21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3" w:lineRule="exact" w:before="10"/>
        <w:ind w:left="524"/>
      </w:pPr>
      <w:r>
        <w:rPr/>
        <w:t>（1）典型症状；</w:t>
      </w:r>
    </w:p>
    <w:p>
      <w:pPr>
        <w:pStyle w:val="BodyText"/>
        <w:spacing w:line="266" w:lineRule="exact"/>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1"/>
        <w:ind w:right="12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根据临床表现和微丝蚴的化验结果证实。须满足自主生活能力完全丧失，无法独立完成六项基本日常生活活动中的三项或三项以上。</w:t>
      </w:r>
    </w:p>
    <w:p>
      <w:pPr>
        <w:pStyle w:val="Heading2"/>
        <w:spacing w:line="177" w:lineRule="auto" w:before="21"/>
        <w:ind w:right="214" w:firstLine="422"/>
      </w:pPr>
      <w:r>
        <w:rPr/>
        <w:t>由性接触传染的疾病、创伤、手术后疤痕、充血性心力衰竭或先天性淋巴系统异常引起的淋巴水肿不在保障范围内。</w:t>
      </w:r>
    </w:p>
    <w:p>
      <w:pPr>
        <w:pStyle w:val="BodyText"/>
        <w:spacing w:line="264" w:lineRule="exact" w:before="3"/>
        <w:ind w:right="214" w:firstLine="422"/>
      </w:pPr>
      <w:r>
        <w:rPr/>
        <w:t>53.</w:t>
      </w:r>
      <w:r>
        <w:rPr>
          <w:spacing w:val="-10"/>
        </w:rPr>
        <w:t>坏死性筋膜炎：指一种由细菌侵入皮下组织和筋膜引起的急性坏死性软组织感染，可伴</w:t>
      </w:r>
      <w:r>
        <w:rPr>
          <w:spacing w:val="-7"/>
        </w:rPr>
        <w:t>有毒血症、败血症、中毒性休克、弥漫性血管内凝血及多器官衰竭。须满足下列全部条件：</w:t>
      </w:r>
    </w:p>
    <w:p>
      <w:pPr>
        <w:pStyle w:val="BodyText"/>
        <w:spacing w:line="243" w:lineRule="exact"/>
        <w:ind w:left="524"/>
      </w:pPr>
      <w:r>
        <w:rPr/>
        <w:t>（1）细菌培养和临床表现符合坏死性筋膜炎诊断标准；</w:t>
      </w:r>
    </w:p>
    <w:p>
      <w:pPr>
        <w:pStyle w:val="BodyText"/>
        <w:spacing w:line="269" w:lineRule="exact"/>
        <w:ind w:left="524"/>
      </w:pPr>
      <w:r>
        <w:rPr/>
        <w:t>（2）病情迅速恶化，有脓毒血症表现；</w:t>
      </w:r>
    </w:p>
    <w:p>
      <w:pPr>
        <w:pStyle w:val="BodyText"/>
        <w:spacing w:line="269" w:lineRule="exact"/>
        <w:ind w:left="524"/>
      </w:pPr>
      <w:r>
        <w:rPr/>
        <w:t>（3）</w:t>
      </w:r>
      <w:r>
        <w:rPr>
          <w:spacing w:val="-3"/>
        </w:rPr>
        <w:t>受感染肢体被截肢</w:t>
      </w:r>
      <w:r>
        <w:rPr/>
        <w:t>（</w:t>
      </w:r>
      <w:r>
        <w:rPr>
          <w:spacing w:val="-4"/>
        </w:rPr>
        <w:t>自腕关节或踝关节近端</w:t>
      </w:r>
      <w:r>
        <w:rPr>
          <w:spacing w:val="-106"/>
        </w:rPr>
        <w:t>）</w:t>
      </w:r>
      <w:r>
        <w:rPr/>
        <w:t>。</w:t>
      </w:r>
    </w:p>
    <w:p>
      <w:pPr>
        <w:pStyle w:val="BodyText"/>
        <w:spacing w:line="269" w:lineRule="exact"/>
        <w:ind w:left="524"/>
      </w:pPr>
      <w:r>
        <w:rPr/>
        <w:t>54.严重哮喘：指一种反复发作的严重支气管阻塞性疾病，须满足下列全部条件：</w:t>
      </w:r>
    </w:p>
    <w:p>
      <w:pPr>
        <w:pStyle w:val="BodyText"/>
        <w:spacing w:line="266" w:lineRule="exact"/>
        <w:ind w:left="524"/>
      </w:pPr>
      <w:r>
        <w:rPr/>
        <w:t>（1）过去两年中有哮喘持续状态病史，并有完整的治疗记录；</w:t>
      </w:r>
    </w:p>
    <w:p>
      <w:pPr>
        <w:pStyle w:val="BodyText"/>
        <w:spacing w:line="266" w:lineRule="exact"/>
        <w:ind w:left="524"/>
      </w:pPr>
      <w:r>
        <w:rPr/>
        <w:t>（2）身体活动耐受能力显著且持续下降；</w:t>
      </w:r>
    </w:p>
    <w:p>
      <w:pPr>
        <w:pStyle w:val="BodyText"/>
        <w:spacing w:line="269" w:lineRule="exact"/>
        <w:ind w:left="524"/>
      </w:pPr>
      <w:r>
        <w:rPr/>
        <w:t>（3）慢性肺部过度膨胀充气导致的胸廓畸形；</w:t>
      </w:r>
    </w:p>
    <w:p>
      <w:pPr>
        <w:pStyle w:val="BodyText"/>
        <w:spacing w:line="269" w:lineRule="exact"/>
        <w:ind w:left="524"/>
      </w:pPr>
      <w:r>
        <w:rPr/>
        <w:t>（4）在家中需要医生处方的氧气治疗；</w:t>
      </w:r>
    </w:p>
    <w:p>
      <w:pPr>
        <w:pStyle w:val="BodyText"/>
        <w:spacing w:line="269" w:lineRule="exact"/>
        <w:ind w:left="524"/>
      </w:pPr>
      <w:r>
        <w:rPr/>
        <w:t>（5）口服类固醇激素治疗持续至少 180 天。</w:t>
      </w:r>
    </w:p>
    <w:p>
      <w:pPr>
        <w:pStyle w:val="BodyText"/>
        <w:spacing w:line="235" w:lineRule="auto" w:before="3"/>
        <w:ind w:right="219" w:firstLine="422"/>
      </w:pPr>
      <w:r>
        <w:rPr/>
        <w:t>55.</w:t>
      </w:r>
      <w:r>
        <w:rPr>
          <w:spacing w:val="-9"/>
        </w:rPr>
        <w:t>严重心肌炎：指心肌局限性或弥漫性的急性或慢性炎症病变，导致心脏功能障碍，达到美国纽约心脏病学会心功能状态分级Ⅳ级，且持续至少 </w:t>
      </w:r>
      <w:r>
        <w:rPr/>
        <w:t>90</w:t>
      </w:r>
      <w:r>
        <w:rPr>
          <w:spacing w:val="-13"/>
        </w:rPr>
        <w:t> 天。</w:t>
      </w:r>
    </w:p>
    <w:p>
      <w:pPr>
        <w:pStyle w:val="BodyText"/>
        <w:spacing w:line="235" w:lineRule="auto"/>
        <w:ind w:right="21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6" w:lineRule="exact" w:before="5"/>
        <w:ind w:left="524"/>
      </w:pPr>
      <w:r>
        <w:rPr/>
        <w:t>（1）总胆红素和直接胆红素同时升高，血清 ALP＞200U/L；</w:t>
      </w:r>
    </w:p>
    <w:p>
      <w:pPr>
        <w:pStyle w:val="BodyText"/>
        <w:spacing w:line="269" w:lineRule="exact"/>
        <w:ind w:left="524"/>
      </w:pPr>
      <w:r>
        <w:rPr/>
        <w:t>（2）持续性黄疸病史；</w:t>
      </w:r>
    </w:p>
    <w:p>
      <w:pPr>
        <w:pStyle w:val="BodyText"/>
        <w:spacing w:line="233" w:lineRule="exact"/>
        <w:ind w:left="524"/>
      </w:pPr>
      <w:r>
        <w:rPr/>
        <w:t>（3）出现胆汁性肝硬化或门脉高压。</w:t>
      </w:r>
    </w:p>
    <w:p>
      <w:pPr>
        <w:pStyle w:val="Heading2"/>
        <w:spacing w:line="312" w:lineRule="exact"/>
        <w:ind w:left="524"/>
      </w:pPr>
      <w:r>
        <w:rPr/>
        <w:t>因肿瘤或胆管损伤等继发性的硬化性胆管炎不在保障范围内。</w:t>
      </w:r>
    </w:p>
    <w:p>
      <w:pPr>
        <w:pStyle w:val="BodyText"/>
        <w:spacing w:line="235" w:lineRule="auto"/>
        <w:ind w:right="21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9"/>
        <w:ind w:left="524"/>
      </w:pPr>
      <w:r>
        <w:rPr/>
        <w:t>（1）心电图显示房室搏动彼此独立，心室率＜50 次/分钟；</w:t>
      </w:r>
    </w:p>
    <w:p>
      <w:pPr>
        <w:pStyle w:val="BodyText"/>
        <w:spacing w:line="269" w:lineRule="exact"/>
        <w:ind w:left="524"/>
      </w:pPr>
      <w:r>
        <w:rPr/>
        <w:t>（2）出现阿-斯综合征或心力衰竭的表现；</w:t>
      </w:r>
    </w:p>
    <w:p>
      <w:pPr>
        <w:pStyle w:val="BodyText"/>
        <w:spacing w:line="266" w:lineRule="exact"/>
        <w:ind w:left="524"/>
      </w:pPr>
      <w:r>
        <w:rPr/>
        <w:t>（3）必须持续性依赖心脏起搏器维持心脏正常功能，且已经放置心脏起搏器。</w:t>
      </w:r>
    </w:p>
    <w:p>
      <w:pPr>
        <w:pStyle w:val="BodyText"/>
        <w:spacing w:line="235" w:lineRule="auto"/>
        <w:ind w:right="214" w:firstLine="422"/>
        <w:jc w:val="both"/>
      </w:pPr>
      <w:r>
        <w:rPr/>
        <w:t>58.</w:t>
      </w:r>
      <w:r>
        <w:rPr>
          <w:spacing w:val="-10"/>
        </w:rPr>
        <w:t>严重自身免疫性肝炎：指一种原因不明的慢性肝脏坏死性炎性疾病，机体免疫机制被破</w:t>
      </w:r>
      <w:r>
        <w:rPr>
          <w:spacing w:val="-7"/>
        </w:rPr>
        <w:t>坏，产生针对肝脏自身抗原的抗体导致自身免疫反应，从而破坏肝细胞造成肝脏炎症坏死，进</w:t>
      </w:r>
      <w:r>
        <w:rPr>
          <w:spacing w:val="-6"/>
        </w:rPr>
        <w:t>而发展为肝硬化。须满足下列全部条件：</w:t>
      </w:r>
    </w:p>
    <w:p>
      <w:pPr>
        <w:pStyle w:val="BodyText"/>
        <w:spacing w:line="269" w:lineRule="exact"/>
        <w:ind w:left="524"/>
      </w:pPr>
      <w:r>
        <w:rPr/>
        <w:t>（1）高γ球蛋白血症；</w:t>
      </w:r>
    </w:p>
    <w:p>
      <w:pPr>
        <w:spacing w:after="0" w:line="269" w:lineRule="exact"/>
        <w:sectPr>
          <w:footerReference w:type="default" r:id="rId8"/>
          <w:pgSz w:w="11910" w:h="16840"/>
          <w:pgMar w:footer="998" w:header="0" w:top="1360" w:bottom="1180" w:left="1540" w:right="1420"/>
          <w:pgNumType w:start="14"/>
        </w:sectPr>
      </w:pPr>
    </w:p>
    <w:p>
      <w:pPr>
        <w:pStyle w:val="BodyText"/>
        <w:spacing w:line="235" w:lineRule="auto" w:before="14"/>
        <w:ind w:right="2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6" w:lineRule="exact"/>
        <w:ind w:left="524"/>
      </w:pPr>
      <w:r>
        <w:rPr/>
        <w:t>（3）肝脏活检证实免疫性肝炎；</w:t>
      </w:r>
    </w:p>
    <w:p>
      <w:pPr>
        <w:pStyle w:val="BodyText"/>
        <w:spacing w:line="269" w:lineRule="exact"/>
        <w:ind w:left="524"/>
      </w:pPr>
      <w:r>
        <w:rPr/>
        <w:t>（4）临床已经出现腹水、食道静脉曲张和脾肿大等肝硬化表现。</w:t>
      </w:r>
    </w:p>
    <w:p>
      <w:pPr>
        <w:pStyle w:val="BodyText"/>
        <w:spacing w:line="235" w:lineRule="auto" w:before="2"/>
        <w:ind w:right="214" w:firstLine="422"/>
      </w:pPr>
      <w:r>
        <w:rPr/>
        <w:t>59.</w:t>
      </w:r>
      <w:r>
        <w:rPr>
          <w:spacing w:val="-11"/>
        </w:rPr>
        <w:t>脑动脉瘤开颅手术：指因颅内动脉瘤的治疗需要，在全麻下实际实施了脑部颅骨切开手术（</w:t>
      </w:r>
      <w:r>
        <w:rPr>
          <w:spacing w:val="-5"/>
        </w:rPr>
        <w:t>以切开硬脑膜为准</w:t>
      </w:r>
      <w:r>
        <w:rPr>
          <w:spacing w:val="-106"/>
        </w:rPr>
        <w:t>）</w:t>
      </w:r>
      <w:r>
        <w:rPr/>
        <w:t>。</w:t>
      </w:r>
    </w:p>
    <w:p>
      <w:pPr>
        <w:pStyle w:val="Heading2"/>
        <w:spacing w:line="273" w:lineRule="exact"/>
        <w:ind w:left="524"/>
      </w:pPr>
      <w:r>
        <w:rPr/>
        <w:t>颅骨打孔手术、动脉瘤栓塞手术、血管内手术及其他颅脑手术不在保障范围内。</w:t>
      </w:r>
    </w:p>
    <w:p>
      <w:pPr>
        <w:pStyle w:val="BodyText"/>
        <w:spacing w:line="235" w:lineRule="auto"/>
        <w:ind w:right="214" w:firstLine="422"/>
      </w:pPr>
      <w:r>
        <w:rPr/>
        <w:t>60.</w:t>
      </w:r>
      <w:r>
        <w:rPr>
          <w:spacing w:val="-10"/>
        </w:rPr>
        <w:t>骨髓纤维化：指一种因纤维组织取代正常骨髓从而导致贫血、白细胞及血小板减少及脾</w:t>
      </w:r>
      <w:r>
        <w:rPr>
          <w:spacing w:val="-9"/>
        </w:rPr>
        <w:t>脏肿大的疾病。须每月进行输血，并持续 </w:t>
      </w:r>
      <w:r>
        <w:rPr/>
        <w:t>6</w:t>
      </w:r>
      <w:r>
        <w:rPr>
          <w:spacing w:val="-7"/>
        </w:rPr>
        <w:t> 个月以上。须提供骨髓穿刺检查诊断报告。</w:t>
      </w:r>
    </w:p>
    <w:p>
      <w:pPr>
        <w:pStyle w:val="BodyText"/>
        <w:spacing w:line="232" w:lineRule="auto" w:before="11"/>
        <w:ind w:right="214" w:firstLine="422"/>
        <w:jc w:val="both"/>
      </w:pPr>
      <w:r>
        <w:rPr/>
        <w:t>61.</w:t>
      </w:r>
      <w:r>
        <w:rPr>
          <w:spacing w:val="-10"/>
        </w:rPr>
        <w:t>严重慢性缩窄性心包炎：由于慢性心包炎症导致心包脏层和壁层广泛瘢痕粘连、增厚和</w:t>
      </w:r>
      <w:r>
        <w:rPr>
          <w:spacing w:val="-8"/>
        </w:rPr>
        <w:t>钙化，心包腔闭塞，形成一个纤维瘢痕外壳，使心脏和大血管根部受压，妨碍心脏的舒张。必</w:t>
      </w:r>
      <w:r>
        <w:rPr>
          <w:spacing w:val="-7"/>
        </w:rPr>
        <w:t>须经本公司认可医院的心脏专科医生明确诊断为慢性缩窄性心包炎，并且已经造成永久不可逆性的体力活动能力受限，达到美国纽约心脏病学会心功能状态分级Ⅳ级，并持续 </w:t>
      </w:r>
      <w:r>
        <w:rPr/>
        <w:t>180</w:t>
      </w:r>
      <w:r>
        <w:rPr>
          <w:spacing w:val="-8"/>
        </w:rPr>
        <w:t> 天以上。</w:t>
      </w:r>
    </w:p>
    <w:p>
      <w:pPr>
        <w:pStyle w:val="BodyText"/>
        <w:spacing w:line="235" w:lineRule="auto"/>
        <w:ind w:right="214" w:firstLine="422"/>
      </w:pPr>
      <w:r>
        <w:rPr/>
        <w:t>62.</w:t>
      </w:r>
      <w:r>
        <w:rPr>
          <w:spacing w:val="-10"/>
        </w:rPr>
        <w:t>艾森门格综合征：因心脏病导致的严重肺动脉高血压及右向左分流。须由本公司认可医</w:t>
      </w:r>
      <w:r>
        <w:rPr>
          <w:spacing w:val="-7"/>
        </w:rPr>
        <w:t>院的心脏专科医生经超声心动图和心导管检查证实，且满足下列全部条件：</w:t>
      </w:r>
    </w:p>
    <w:p>
      <w:pPr>
        <w:pStyle w:val="BodyText"/>
        <w:spacing w:line="266" w:lineRule="exact"/>
        <w:ind w:left="524"/>
      </w:pPr>
      <w:r>
        <w:rPr/>
        <w:t>（1）平均肺动脉压高于 40mmHg；</w:t>
      </w:r>
    </w:p>
    <w:p>
      <w:pPr>
        <w:pStyle w:val="BodyText"/>
        <w:spacing w:line="269" w:lineRule="exact"/>
        <w:ind w:left="524"/>
      </w:pPr>
      <w:r>
        <w:rPr>
          <w:w w:val="100"/>
        </w:rPr>
        <w:t>（2）</w:t>
      </w:r>
      <w:r>
        <w:rPr>
          <w:spacing w:val="-3"/>
          <w:w w:val="100"/>
        </w:rPr>
        <w:t>肺血管阻力高于</w:t>
      </w:r>
      <w:r>
        <w:rPr>
          <w:spacing w:val="-53"/>
        </w:rPr>
        <w:t> </w:t>
      </w:r>
      <w:r>
        <w:rPr>
          <w:w w:val="100"/>
        </w:rPr>
        <w:t>3mm/L/</w:t>
      </w:r>
      <w:r>
        <w:rPr>
          <w:spacing w:val="-5"/>
          <w:w w:val="100"/>
        </w:rPr>
        <w:t>m</w:t>
      </w:r>
      <w:r>
        <w:rPr>
          <w:w w:val="100"/>
        </w:rPr>
        <w:t>in（Wood</w:t>
      </w:r>
      <w:r>
        <w:rPr>
          <w:spacing w:val="-5"/>
        </w:rPr>
        <w:t> </w:t>
      </w:r>
      <w:r>
        <w:rPr>
          <w:w w:val="100"/>
        </w:rPr>
        <w:t>单位</w:t>
      </w:r>
      <w:r>
        <w:rPr>
          <w:spacing w:val="-106"/>
          <w:w w:val="100"/>
        </w:rPr>
        <w:t>）</w:t>
      </w:r>
      <w:r>
        <w:rPr>
          <w:w w:val="100"/>
        </w:rPr>
        <w:t>；</w:t>
      </w:r>
    </w:p>
    <w:p>
      <w:pPr>
        <w:pStyle w:val="BodyText"/>
        <w:spacing w:line="266" w:lineRule="exact"/>
        <w:ind w:left="524"/>
      </w:pPr>
      <w:r>
        <w:rPr/>
        <w:t>（3）正常肺毛细血管楔压低于 15mmHg。</w:t>
      </w:r>
    </w:p>
    <w:p>
      <w:pPr>
        <w:pStyle w:val="BodyText"/>
        <w:spacing w:line="235" w:lineRule="auto"/>
        <w:ind w:right="214" w:firstLine="422"/>
      </w:pPr>
      <w:r>
        <w:rPr/>
        <w:t>63.</w:t>
      </w:r>
      <w:r>
        <w:rPr>
          <w:spacing w:val="-11"/>
        </w:rPr>
        <w:t>特定脑外科手术：因帕金森病、癫痫的治疗需要，在全麻下实际实施了脑部颅骨切开手术（</w:t>
      </w:r>
      <w:r>
        <w:rPr>
          <w:spacing w:val="-5"/>
        </w:rPr>
        <w:t>以切开硬脑膜为准</w:t>
      </w:r>
      <w:r>
        <w:rPr>
          <w:spacing w:val="-106"/>
        </w:rPr>
        <w:t>）</w:t>
      </w:r>
      <w:r>
        <w:rPr/>
        <w:t>。</w:t>
      </w:r>
    </w:p>
    <w:p>
      <w:pPr>
        <w:pStyle w:val="Heading2"/>
        <w:spacing w:line="177" w:lineRule="auto" w:before="22"/>
        <w:ind w:right="219" w:firstLine="422"/>
      </w:pPr>
      <w:r>
        <w:rPr/>
        <w:t>不需手术切开或切除组织的治疗（放射治疗、介入治疗及立体定位活检等）及因意外伤害而实施的脑部外科手术不在保障范围内。</w:t>
      </w:r>
    </w:p>
    <w:p>
      <w:pPr>
        <w:pStyle w:val="BodyText"/>
        <w:spacing w:line="268" w:lineRule="exact"/>
        <w:ind w:right="219" w:firstLine="422"/>
      </w:pPr>
      <w:r>
        <w:rPr/>
        <w:t>64.</w:t>
      </w:r>
      <w:r>
        <w:rPr>
          <w:spacing w:val="-10"/>
        </w:rPr>
        <w:t>进行性核上性麻痹：指一种隐袭起病、逐渐加重的神经系统变性疾病。须由本公司认可</w:t>
      </w:r>
      <w:r>
        <w:rPr>
          <w:spacing w:val="-7"/>
        </w:rPr>
        <w:t>医院的神经科专科医生确诊，且满足下列全部条件：</w:t>
      </w:r>
    </w:p>
    <w:p>
      <w:pPr>
        <w:pStyle w:val="BodyText"/>
        <w:spacing w:line="237" w:lineRule="exact"/>
        <w:ind w:left="524"/>
      </w:pPr>
      <w:r>
        <w:rPr/>
        <w:t>（1）步态共济失调；</w:t>
      </w:r>
    </w:p>
    <w:p>
      <w:pPr>
        <w:pStyle w:val="BodyText"/>
        <w:spacing w:line="269" w:lineRule="exact"/>
        <w:ind w:left="524"/>
      </w:pPr>
      <w:r>
        <w:rPr/>
        <w:t>（2）对称性眼球垂直运动障碍；</w:t>
      </w:r>
    </w:p>
    <w:p>
      <w:pPr>
        <w:pStyle w:val="BodyText"/>
        <w:spacing w:line="269" w:lineRule="exact"/>
        <w:ind w:left="524"/>
      </w:pPr>
      <w:r>
        <w:rPr/>
        <w:t>（3）</w:t>
      </w:r>
      <w:r>
        <w:rPr>
          <w:spacing w:val="-2"/>
        </w:rPr>
        <w:t>假性球麻痹</w:t>
      </w:r>
      <w:r>
        <w:rPr/>
        <w:t>（</w:t>
      </w:r>
      <w:r>
        <w:rPr>
          <w:spacing w:val="-4"/>
        </w:rPr>
        <w:t>构音障碍和吞咽困难</w:t>
      </w:r>
      <w:r>
        <w:rPr>
          <w:spacing w:val="-106"/>
        </w:rPr>
        <w:t>）</w:t>
      </w:r>
      <w:r>
        <w:rPr/>
        <w:t>。</w:t>
      </w:r>
    </w:p>
    <w:p>
      <w:pPr>
        <w:pStyle w:val="BodyText"/>
        <w:spacing w:line="235" w:lineRule="auto" w:before="3"/>
        <w:ind w:right="214" w:firstLine="422"/>
      </w:pPr>
      <w:r>
        <w:rPr/>
        <w:t>65.</w:t>
      </w:r>
      <w:r>
        <w:rPr>
          <w:spacing w:val="-12"/>
        </w:rPr>
        <w:t>单目失明及单个肢体缺失：指因疾病或意外伤害导致单眼视力丧失及任何一肢自腕关节</w:t>
      </w:r>
      <w:r>
        <w:rPr>
          <w:spacing w:val="-10"/>
        </w:rPr>
        <w:t>或踝关节近端</w:t>
      </w:r>
      <w:r>
        <w:rPr/>
        <w:t>（</w:t>
      </w:r>
      <w:r>
        <w:rPr>
          <w:spacing w:val="-2"/>
        </w:rPr>
        <w:t>靠近躯干端</w:t>
      </w:r>
      <w:r>
        <w:rPr>
          <w:spacing w:val="-5"/>
        </w:rPr>
        <w:t>）</w:t>
      </w:r>
      <w:r>
        <w:rPr>
          <w:spacing w:val="-2"/>
        </w:rPr>
        <w:t>以上完全性断离。</w:t>
      </w:r>
    </w:p>
    <w:p>
      <w:pPr>
        <w:pStyle w:val="BodyText"/>
        <w:spacing w:line="263" w:lineRule="exact"/>
        <w:ind w:left="524"/>
      </w:pPr>
      <w:r>
        <w:rPr/>
        <w:t>单眼视力丧失指单眼视力永久不可逆性丧失，患眼须满足下列至少一项条件：</w:t>
      </w:r>
    </w:p>
    <w:p>
      <w:pPr>
        <w:pStyle w:val="BodyText"/>
        <w:spacing w:line="266" w:lineRule="exact"/>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采用国际标准视力表，如果使用其他视力表应进行换算</w:t>
      </w:r>
      <w:r>
        <w:rPr>
          <w:spacing w:val="-111"/>
          <w:w w:val="100"/>
        </w:rPr>
        <w:t>）</w:t>
      </w:r>
      <w:r>
        <w:rPr>
          <w:w w:val="100"/>
        </w:rPr>
        <w:t>；</w:t>
      </w:r>
    </w:p>
    <w:p>
      <w:pPr>
        <w:pStyle w:val="BodyText"/>
        <w:spacing w:line="235" w:lineRule="exact"/>
        <w:ind w:left="524"/>
      </w:pPr>
      <w:r>
        <w:rPr/>
        <w:t>（3）视野半径小于 5 度。</w:t>
      </w:r>
    </w:p>
    <w:p>
      <w:pPr>
        <w:pStyle w:val="Heading2"/>
        <w:spacing w:line="177" w:lineRule="auto" w:before="58"/>
        <w:ind w:right="219" w:firstLine="422"/>
      </w:pPr>
      <w:r>
        <w:rPr>
          <w:spacing w:val="-5"/>
        </w:rPr>
        <w:t>除眼球缺失或摘除等情形外，被保险人申请理赔时年龄必须在三周岁以上，并且提供理赔当时的视力丧失诊断及检查证据。</w:t>
      </w:r>
    </w:p>
    <w:p>
      <w:pPr>
        <w:pStyle w:val="BodyText"/>
        <w:spacing w:line="264" w:lineRule="exact" w:before="3"/>
        <w:ind w:right="219" w:firstLine="422"/>
      </w:pPr>
      <w:r>
        <w:rPr/>
        <w:t>66.</w:t>
      </w:r>
      <w:r>
        <w:rPr>
          <w:spacing w:val="-6"/>
        </w:rPr>
        <w:t>肺泡蛋白质沉积症：指肺泡和细支气管腔内充满不可溶性富磷脂蛋白的疾病，胸部 </w:t>
      </w:r>
      <w:r>
        <w:rPr/>
        <w:t>X </w:t>
      </w:r>
      <w:r>
        <w:rPr>
          <w:spacing w:val="-6"/>
        </w:rPr>
        <w:t>线呈双肺弥漫性肺部磨玻璃影，病理学检查肺泡内充满有过碘酸雪夫</w:t>
      </w:r>
      <w:r>
        <w:rPr>
          <w:spacing w:val="-7"/>
        </w:rPr>
        <w:t>（PAS）</w:t>
      </w:r>
      <w:r>
        <w:rPr>
          <w:spacing w:val="-3"/>
        </w:rPr>
        <w:t>染色阳性的蛋白样</w:t>
      </w:r>
    </w:p>
    <w:p>
      <w:pPr>
        <w:pStyle w:val="BodyText"/>
        <w:spacing w:line="243" w:lineRule="exact"/>
      </w:pPr>
      <w:r>
        <w:rPr/>
        <w:t>物质，并且进行了肺灌洗治疗。</w:t>
      </w:r>
    </w:p>
    <w:p>
      <w:pPr>
        <w:pStyle w:val="BodyText"/>
        <w:spacing w:line="235" w:lineRule="auto" w:before="3"/>
        <w:ind w:right="214" w:firstLine="422"/>
      </w:pPr>
      <w:r>
        <w:rPr/>
        <w:t>67.</w:t>
      </w:r>
      <w:r>
        <w:rPr>
          <w:spacing w:val="-10"/>
        </w:rPr>
        <w:t>肺淋巴管肌瘤病：是一种弥漫性肺部疾病，主要病理改变为肺间质、支气管、血管和淋</w:t>
      </w:r>
      <w:r>
        <w:rPr>
          <w:spacing w:val="-7"/>
        </w:rPr>
        <w:t>巴管内出现未成熟的平滑肌异常增生，且须满足下列全部条件：</w:t>
      </w:r>
    </w:p>
    <w:p>
      <w:pPr>
        <w:pStyle w:val="BodyText"/>
        <w:spacing w:line="266" w:lineRule="exact"/>
        <w:ind w:left="524"/>
      </w:pPr>
      <w:r>
        <w:rPr/>
        <w:t>（1）经组织病理学诊断；</w:t>
      </w:r>
    </w:p>
    <w:p>
      <w:pPr>
        <w:pStyle w:val="BodyText"/>
        <w:spacing w:line="266" w:lineRule="exact"/>
        <w:ind w:left="524"/>
      </w:pPr>
      <w:r>
        <w:rPr/>
        <w:t>（2）CT 显示双肺弥漫性囊性改变；</w:t>
      </w:r>
    </w:p>
    <w:p>
      <w:pPr>
        <w:pStyle w:val="BodyText"/>
        <w:spacing w:line="266" w:lineRule="exact"/>
        <w:ind w:left="524"/>
      </w:pPr>
      <w:r>
        <w:rPr/>
        <w:t>（3）血气提示低氧血症。</w:t>
      </w:r>
    </w:p>
    <w:p>
      <w:pPr>
        <w:pStyle w:val="BodyText"/>
        <w:spacing w:line="235" w:lineRule="auto" w:before="2"/>
        <w:ind w:right="214" w:firstLine="422"/>
        <w:jc w:val="both"/>
      </w:pPr>
      <w:r>
        <w:rPr/>
        <w:t>68.</w:t>
      </w:r>
      <w:r>
        <w:rPr>
          <w:spacing w:val="-6"/>
        </w:rPr>
        <w:t>严重骨髓异常增生综合征：指符合世界卫生组织</w:t>
      </w:r>
      <w:r>
        <w:rPr>
          <w:spacing w:val="-3"/>
        </w:rPr>
        <w:t>（WHO）2008</w:t>
      </w:r>
      <w:r>
        <w:rPr>
          <w:spacing w:val="-5"/>
        </w:rPr>
        <w:t> 年分型方案中的难治性贫</w:t>
      </w:r>
      <w:r>
        <w:rPr>
          <w:spacing w:val="-5"/>
          <w:w w:val="100"/>
        </w:rPr>
        <w:t>血细胞减少伴原始细胞增多</w:t>
      </w:r>
      <w:r>
        <w:rPr>
          <w:w w:val="100"/>
        </w:rPr>
        <w:t>-1（RAE</w:t>
      </w:r>
      <w:r>
        <w:rPr>
          <w:spacing w:val="-5"/>
          <w:w w:val="100"/>
        </w:rPr>
        <w:t>B</w:t>
      </w:r>
      <w:r>
        <w:rPr>
          <w:w w:val="100"/>
        </w:rPr>
        <w:t>-1</w:t>
      </w:r>
      <w:r>
        <w:rPr>
          <w:spacing w:val="-106"/>
          <w:w w:val="100"/>
        </w:rPr>
        <w:t>）</w:t>
      </w:r>
      <w:r>
        <w:rPr>
          <w:spacing w:val="-5"/>
          <w:w w:val="100"/>
        </w:rPr>
        <w:t>、难治性贫血细胞减少伴原始细胞增多</w:t>
      </w:r>
      <w:r>
        <w:rPr>
          <w:w w:val="100"/>
        </w:rPr>
        <w:t>-2（RAE</w:t>
      </w:r>
      <w:r>
        <w:rPr>
          <w:spacing w:val="-5"/>
          <w:w w:val="100"/>
        </w:rPr>
        <w:t>B</w:t>
      </w:r>
      <w:r>
        <w:rPr>
          <w:w w:val="100"/>
        </w:rPr>
        <w:t>-2</w:t>
      </w:r>
      <w:r>
        <w:rPr>
          <w:spacing w:val="-106"/>
          <w:w w:val="100"/>
        </w:rPr>
        <w:t>）</w:t>
      </w:r>
      <w:r>
        <w:rPr>
          <w:w w:val="100"/>
        </w:rPr>
        <w:t>、 MDS-</w:t>
      </w:r>
      <w:r>
        <w:rPr>
          <w:spacing w:val="-2"/>
          <w:w w:val="100"/>
        </w:rPr>
        <w:t>未分类</w:t>
      </w:r>
      <w:r>
        <w:rPr>
          <w:w w:val="100"/>
        </w:rPr>
        <w:t>（MDS-U</w:t>
      </w:r>
      <w:r>
        <w:rPr>
          <w:spacing w:val="-111"/>
          <w:w w:val="100"/>
        </w:rPr>
        <w:t>）</w:t>
      </w:r>
      <w:r>
        <w:rPr>
          <w:w w:val="100"/>
        </w:rPr>
        <w:t>、MDS</w:t>
      </w:r>
      <w:r>
        <w:rPr>
          <w:spacing w:val="-53"/>
        </w:rPr>
        <w:t> </w:t>
      </w:r>
      <w:r>
        <w:rPr>
          <w:spacing w:val="-2"/>
          <w:w w:val="100"/>
        </w:rPr>
        <w:t>伴单纯</w:t>
      </w:r>
      <w:r>
        <w:rPr>
          <w:spacing w:val="-53"/>
        </w:rPr>
        <w:t> </w:t>
      </w:r>
      <w:r>
        <w:rPr>
          <w:w w:val="100"/>
        </w:rPr>
        <w:t>5q-</w:t>
      </w:r>
      <w:r>
        <w:rPr>
          <w:spacing w:val="-5"/>
          <w:w w:val="100"/>
        </w:rPr>
        <w:t>，且须满足下列全部条件：</w:t>
      </w:r>
    </w:p>
    <w:p>
      <w:pPr>
        <w:pStyle w:val="BodyText"/>
        <w:spacing w:line="266" w:lineRule="exact"/>
        <w:ind w:left="524"/>
      </w:pPr>
      <w:r>
        <w:rPr/>
        <w:t>（1）由本公司认可医院中三级医院血液病专科医生确诊；</w:t>
      </w:r>
    </w:p>
    <w:p>
      <w:pPr>
        <w:pStyle w:val="BodyText"/>
        <w:spacing w:line="266" w:lineRule="exact"/>
        <w:ind w:left="524"/>
      </w:pPr>
      <w:r>
        <w:rPr/>
        <w:t>（2）骨髓穿刺或骨髓活检结果支持诊断；</w:t>
      </w:r>
    </w:p>
    <w:p>
      <w:pPr>
        <w:pStyle w:val="BodyText"/>
        <w:spacing w:line="269" w:lineRule="exact"/>
        <w:ind w:left="524"/>
      </w:pPr>
      <w:r>
        <w:rPr/>
        <w:t>（3）已持续进行一个月以上的化疗或已进行骨髓移植治疗。</w:t>
      </w:r>
    </w:p>
    <w:p>
      <w:pPr>
        <w:pStyle w:val="BodyText"/>
        <w:spacing w:line="249" w:lineRule="auto" w:before="4"/>
        <w:ind w:right="109" w:firstLine="422"/>
      </w:pPr>
      <w:r>
        <w:rPr/>
        <w:t>69.</w:t>
      </w:r>
      <w:r>
        <w:rPr>
          <w:spacing w:val="-16"/>
        </w:rPr>
        <w:t>严重慢性复发性胰腺炎：指有腹痛等典型症状的胰腺炎反复发作，导致胰腺进行性破坏、</w:t>
      </w:r>
      <w:r>
        <w:rPr>
          <w:spacing w:val="-11"/>
        </w:rPr>
        <w:t>胰腺功能紊乱致严重糖尿病以及营养不良、恶液质。</w:t>
      </w:r>
      <w:r>
        <w:rPr>
          <w:spacing w:val="-3"/>
        </w:rPr>
        <w:t>CT</w:t>
      </w:r>
      <w:r>
        <w:rPr>
          <w:spacing w:val="-8"/>
        </w:rPr>
        <w:t> 检查证实胰腺存在广泛钙化，且必须进</w:t>
      </w:r>
      <w:r>
        <w:rPr>
          <w:spacing w:val="-9"/>
        </w:rPr>
        <w:t>行酶替代以及胰岛素替代治疗 </w:t>
      </w:r>
      <w:r>
        <w:rPr/>
        <w:t>180</w:t>
      </w:r>
      <w:r>
        <w:rPr>
          <w:spacing w:val="-7"/>
        </w:rPr>
        <w:t> 天以上。须由本公司认可医院的消化科专科医生确诊。</w:t>
      </w:r>
    </w:p>
    <w:p>
      <w:pPr>
        <w:spacing w:after="0" w:line="249" w:lineRule="auto"/>
        <w:sectPr>
          <w:pgSz w:w="11910" w:h="16840"/>
          <w:pgMar w:header="0" w:footer="998" w:top="1360" w:bottom="1180" w:left="1540" w:right="1420"/>
        </w:sectPr>
      </w:pPr>
    </w:p>
    <w:p>
      <w:pPr>
        <w:pStyle w:val="Heading2"/>
        <w:spacing w:line="292" w:lineRule="exact"/>
        <w:ind w:left="524"/>
      </w:pPr>
      <w:r>
        <w:rPr/>
        <w:t>因酗酒或酒精滥用导致的慢性复发性胰腺炎不在保障范围内。</w:t>
      </w:r>
    </w:p>
    <w:p>
      <w:pPr>
        <w:pStyle w:val="BodyText"/>
        <w:spacing w:line="257" w:lineRule="exact"/>
        <w:ind w:left="524"/>
      </w:pPr>
      <w:r>
        <w:rPr/>
        <w:t>70.埃博拉病毒感染：指埃博拉病毒感染导致的烈性传染病，且须满足下列全部条件：</w:t>
      </w:r>
    </w:p>
    <w:p>
      <w:pPr>
        <w:pStyle w:val="BodyText"/>
        <w:spacing w:line="269" w:lineRule="exact"/>
        <w:ind w:left="524"/>
      </w:pPr>
      <w:r>
        <w:rPr/>
        <w:t>（1）实验室检查证实埃博拉病毒的存在；</w:t>
      </w:r>
    </w:p>
    <w:p>
      <w:pPr>
        <w:pStyle w:val="BodyText"/>
        <w:spacing w:line="269" w:lineRule="exact"/>
        <w:ind w:left="524"/>
      </w:pPr>
      <w:r>
        <w:rPr/>
        <w:t>（2）从发病开始有超过 30 天的进行性感染症状。</w:t>
      </w:r>
    </w:p>
    <w:p>
      <w:pPr>
        <w:pStyle w:val="BodyText"/>
        <w:spacing w:line="235" w:lineRule="auto" w:before="2"/>
        <w:ind w:right="194" w:firstLine="422"/>
      </w:pPr>
      <w:r>
        <w:rPr/>
        <w:t>71.</w:t>
      </w:r>
      <w:r>
        <w:rPr>
          <w:spacing w:val="-18"/>
        </w:rPr>
        <w:t>严重面部烧伤：指面部烧伤程度为Ⅲ度，且Ⅲ度烧伤的面积达到面部表面积的 </w:t>
      </w:r>
      <w:r>
        <w:rPr/>
        <w:t>80</w:t>
      </w:r>
      <w:r>
        <w:rPr>
          <w:spacing w:val="-12"/>
        </w:rPr>
        <w:t>%或 </w:t>
      </w:r>
      <w:r>
        <w:rPr/>
        <w:t>80% 以上。</w:t>
      </w:r>
    </w:p>
    <w:p>
      <w:pPr>
        <w:pStyle w:val="BodyText"/>
        <w:spacing w:line="235" w:lineRule="auto"/>
        <w:ind w:right="194" w:firstLine="422"/>
        <w:jc w:val="both"/>
      </w:pPr>
      <w:r>
        <w:rPr/>
        <w:t>72.</w:t>
      </w:r>
      <w:r>
        <w:rPr>
          <w:spacing w:val="-12"/>
        </w:rPr>
        <w:t>溶血性链球菌引起的坏疽：指包围肢体或躯干的浅筋膜或深筋膜受到溶血性链球菌的感</w:t>
      </w:r>
      <w:r>
        <w:rPr>
          <w:spacing w:val="-8"/>
        </w:rPr>
        <w:t>染，病情在短时间内急剧恶化，且已经实施了手术。须由本公司认可医院的微生物或病理学专</w:t>
      </w:r>
      <w:r>
        <w:rPr>
          <w:spacing w:val="-6"/>
        </w:rPr>
        <w:t>科医生检查后证实。</w:t>
      </w:r>
    </w:p>
    <w:p>
      <w:pPr>
        <w:pStyle w:val="BodyText"/>
        <w:spacing w:line="235" w:lineRule="auto" w:before="5"/>
        <w:ind w:right="194" w:firstLine="422"/>
      </w:pPr>
      <w:r>
        <w:rPr/>
        <w:t>73.</w:t>
      </w:r>
      <w:r>
        <w:rPr>
          <w:spacing w:val="-10"/>
        </w:rPr>
        <w:t>多处臂丛神经根性撕脱：指因疾病或意外伤害导致至少两根臂丛神经根性撕脱，造成永</w:t>
      </w:r>
      <w:r>
        <w:rPr>
          <w:spacing w:val="-7"/>
        </w:rPr>
        <w:t>久不可逆性的手臂感觉功能与运动功能完全丧失。须经电生理检查结果证实。</w:t>
      </w:r>
    </w:p>
    <w:p>
      <w:pPr>
        <w:pStyle w:val="BodyText"/>
        <w:spacing w:line="230" w:lineRule="auto" w:before="4"/>
        <w:ind w:right="309" w:firstLine="422"/>
      </w:pPr>
      <w:r>
        <w:rPr/>
        <w:t>74.脊髓小脑变性症：脊髓小脑变性症为一组以小脑萎缩和共济失调为主要临床特点的疾病。须满足下列全部条件：</w:t>
      </w:r>
    </w:p>
    <w:p>
      <w:pPr>
        <w:pStyle w:val="BodyText"/>
        <w:spacing w:line="266" w:lineRule="exact"/>
        <w:ind w:left="524"/>
      </w:pPr>
      <w:r>
        <w:rPr/>
        <w:t>（1）须有下列证据支持：</w:t>
      </w:r>
    </w:p>
    <w:p>
      <w:pPr>
        <w:pStyle w:val="BodyText"/>
        <w:spacing w:line="269" w:lineRule="exact"/>
        <w:ind w:left="524"/>
      </w:pPr>
      <w:r>
        <w:rPr/>
        <w:t>①影像学检查证实存在小脑萎缩；</w:t>
      </w:r>
    </w:p>
    <w:p>
      <w:pPr>
        <w:pStyle w:val="BodyText"/>
        <w:spacing w:line="269" w:lineRule="exact"/>
        <w:ind w:left="524"/>
      </w:pPr>
      <w:r>
        <w:rPr/>
        <w:t>②临床表现存在共济失调、语言障碍和肌张力异常。</w:t>
      </w:r>
    </w:p>
    <w:p>
      <w:pPr>
        <w:pStyle w:val="BodyText"/>
        <w:spacing w:line="235" w:lineRule="auto" w:before="3"/>
        <w:ind w:right="194" w:firstLine="422"/>
      </w:pPr>
      <w:r>
        <w:rPr>
          <w:spacing w:val="-12"/>
        </w:rPr>
        <w:t>（2）</w:t>
      </w:r>
      <w:r>
        <w:rPr>
          <w:spacing w:val="-9"/>
        </w:rPr>
        <w:t>运动功能严重障碍，自主生活能力完全丧失，无法独立完成六项基本日常生活活动中</w:t>
      </w:r>
      <w:r>
        <w:rPr>
          <w:spacing w:val="-7"/>
        </w:rPr>
        <w:t>的三项或三项以上。</w:t>
      </w:r>
    </w:p>
    <w:p>
      <w:pPr>
        <w:pStyle w:val="BodyText"/>
        <w:spacing w:line="235" w:lineRule="auto"/>
        <w:ind w:right="204" w:firstLine="422"/>
      </w:pPr>
      <w:r>
        <w:rPr/>
        <w:t>75.</w:t>
      </w:r>
      <w:r>
        <w:rPr>
          <w:spacing w:val="-5"/>
        </w:rPr>
        <w:t>因器官移植导致的人类免疫缺陷病毒</w:t>
      </w:r>
      <w:r>
        <w:rPr/>
        <w:t>（HIV）</w:t>
      </w:r>
      <w:r>
        <w:rPr>
          <w:spacing w:val="-5"/>
        </w:rPr>
        <w:t>感染：指因进行器官移植而感染上人类免</w:t>
      </w:r>
      <w:r>
        <w:rPr>
          <w:spacing w:val="-5"/>
          <w:w w:val="100"/>
        </w:rPr>
        <w:t>疫缺陷病毒</w:t>
      </w:r>
      <w:r>
        <w:rPr>
          <w:w w:val="100"/>
        </w:rPr>
        <w:t>（HIV</w:t>
      </w:r>
      <w:r>
        <w:rPr>
          <w:spacing w:val="-106"/>
          <w:w w:val="100"/>
        </w:rPr>
        <w:t>）</w:t>
      </w:r>
      <w:r>
        <w:rPr>
          <w:spacing w:val="-4"/>
          <w:w w:val="100"/>
        </w:rPr>
        <w:t>，且须满足下列全部条件：</w:t>
      </w:r>
    </w:p>
    <w:p>
      <w:pPr>
        <w:pStyle w:val="BodyText"/>
        <w:spacing w:line="266" w:lineRule="exact" w:before="5"/>
        <w:ind w:left="524"/>
      </w:pPr>
      <w:r>
        <w:rPr/>
        <w:t>（1）因治疗必须实施器官移植，并因此而感染 HIV；</w:t>
      </w:r>
    </w:p>
    <w:p>
      <w:pPr>
        <w:pStyle w:val="BodyText"/>
        <w:spacing w:line="235" w:lineRule="auto" w:before="2"/>
        <w:ind w:right="199" w:firstLine="422"/>
      </w:pPr>
      <w:r>
        <w:rPr>
          <w:spacing w:val="-8"/>
        </w:rPr>
        <w:t>（2）</w:t>
      </w:r>
      <w:r>
        <w:rPr>
          <w:spacing w:val="-6"/>
        </w:rPr>
        <w:t>提供器官移植治疗的器官移植中心或医院出具的此次因器官移植感染 HIV</w:t>
      </w:r>
      <w:r>
        <w:rPr>
          <w:spacing w:val="-3"/>
        </w:rPr>
        <w:t>，属于医疗</w:t>
      </w:r>
      <w:r>
        <w:rPr>
          <w:spacing w:val="-5"/>
        </w:rPr>
        <w:t>责任事故的报告，或由已生效的法院判决或裁定认定为医疗责任；</w:t>
      </w:r>
    </w:p>
    <w:p>
      <w:pPr>
        <w:pStyle w:val="BodyText"/>
        <w:spacing w:line="230" w:lineRule="exact"/>
        <w:ind w:left="524"/>
      </w:pPr>
      <w:r>
        <w:rPr/>
        <w:t>（3）提供器官移植治疗的器官移植中心或医院必须拥有合法经营执照。</w:t>
      </w:r>
    </w:p>
    <w:p>
      <w:pPr>
        <w:spacing w:line="216" w:lineRule="auto" w:before="0"/>
        <w:ind w:left="101" w:right="13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before="1"/>
        <w:ind w:right="20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99" w:firstLine="422"/>
      </w:pPr>
      <w:r>
        <w:rPr/>
        <w:t>76.</w:t>
      </w:r>
      <w:r>
        <w:rPr>
          <w:spacing w:val="-9"/>
        </w:rPr>
        <w:t>进行性多灶性白质脑病：是一种亚急性脱髓鞘性脑病，经常发现于免疫缺陷的病人。须</w:t>
      </w:r>
      <w:r>
        <w:rPr>
          <w:spacing w:val="-7"/>
        </w:rPr>
        <w:t>由本公司认可医院的神经科专科医生根据脑组织活检确诊。</w:t>
      </w:r>
    </w:p>
    <w:p>
      <w:pPr>
        <w:pStyle w:val="BodyText"/>
        <w:spacing w:line="235" w:lineRule="auto"/>
        <w:ind w:right="194" w:firstLine="422"/>
      </w:pPr>
      <w:r>
        <w:rPr/>
        <w:t>77.</w:t>
      </w:r>
      <w:r>
        <w:rPr>
          <w:spacing w:val="-10"/>
        </w:rPr>
        <w:t>严重大动脉炎：指经本公司认可医院的心脏或血管外科专科医生确诊为大动脉炎，须满</w:t>
      </w:r>
      <w:r>
        <w:rPr>
          <w:spacing w:val="-7"/>
        </w:rPr>
        <w:t>足下列全部条件：</w:t>
      </w:r>
    </w:p>
    <w:p>
      <w:pPr>
        <w:pStyle w:val="BodyText"/>
        <w:spacing w:line="266" w:lineRule="exact" w:before="4"/>
        <w:ind w:left="524"/>
      </w:pPr>
      <w:r>
        <w:rPr/>
        <w:t>（1）红细胞沉降率及 C 反应蛋白高于正常值；</w:t>
      </w:r>
    </w:p>
    <w:p>
      <w:pPr>
        <w:pStyle w:val="BodyText"/>
        <w:spacing w:line="269" w:lineRule="exact"/>
        <w:ind w:left="524"/>
      </w:pPr>
      <w:r>
        <w:rPr/>
        <w:t>（2）超声检查、CTA 检查或血管造影检查证实主动脉及其主要分支存在狭窄；</w:t>
      </w:r>
    </w:p>
    <w:p>
      <w:pPr>
        <w:pStyle w:val="BodyText"/>
        <w:spacing w:line="269" w:lineRule="exact"/>
        <w:ind w:left="524"/>
      </w:pPr>
      <w:r>
        <w:rPr/>
        <w:t>（3）已经实施了针对狭窄动脉的手术治疗。</w:t>
      </w:r>
    </w:p>
    <w:p>
      <w:pPr>
        <w:pStyle w:val="BodyText"/>
        <w:spacing w:line="230" w:lineRule="auto" w:before="8"/>
        <w:ind w:right="194" w:firstLine="422"/>
      </w:pPr>
      <w:r>
        <w:rPr/>
        <w:t>78.</w:t>
      </w:r>
      <w:r>
        <w:rPr>
          <w:spacing w:val="-10"/>
        </w:rPr>
        <w:t>严重结核性脑膜炎：指由结核杆菌引起的脑脊髓膜的非化脓性炎症性疾病。须满足下列全部条件：</w:t>
      </w:r>
    </w:p>
    <w:p>
      <w:pPr>
        <w:pStyle w:val="BodyText"/>
        <w:spacing w:line="266" w:lineRule="exact"/>
        <w:ind w:left="524"/>
      </w:pPr>
      <w:r>
        <w:rPr/>
        <w:t>（1）出现颅内压明显增高，临床表现为头痛、呕吐和视乳头水肿；</w:t>
      </w:r>
    </w:p>
    <w:p>
      <w:pPr>
        <w:pStyle w:val="BodyText"/>
        <w:spacing w:line="269" w:lineRule="exact"/>
        <w:ind w:left="524"/>
      </w:pPr>
      <w:r>
        <w:rPr/>
        <w:t>（2）出现部分性、全身性癫痫发作或癫痫持续状态；</w:t>
      </w:r>
    </w:p>
    <w:p>
      <w:pPr>
        <w:pStyle w:val="BodyText"/>
        <w:spacing w:line="269" w:lineRule="exact"/>
        <w:ind w:left="524"/>
      </w:pPr>
      <w:r>
        <w:rPr/>
        <w:t>（3）昏睡或意识模糊；</w:t>
      </w:r>
    </w:p>
    <w:p>
      <w:pPr>
        <w:pStyle w:val="BodyText"/>
        <w:spacing w:line="269" w:lineRule="exact"/>
        <w:ind w:left="524"/>
      </w:pPr>
      <w:r>
        <w:rPr/>
        <w:t>（4）视力减退、复视和面神经麻痹。</w:t>
      </w:r>
    </w:p>
    <w:p>
      <w:pPr>
        <w:pStyle w:val="BodyText"/>
        <w:spacing w:line="230" w:lineRule="auto" w:before="8"/>
        <w:ind w:right="103" w:firstLine="422"/>
      </w:pPr>
      <w:r>
        <w:rPr/>
        <w:t>79. Brugada</w:t>
      </w:r>
      <w:r>
        <w:rPr>
          <w:spacing w:val="-7"/>
        </w:rPr>
        <w:t> 综合征：由本公司认可医院的心脏专科医生根据临床症状和典型心电图表现， </w:t>
      </w:r>
      <w:r>
        <w:rPr>
          <w:spacing w:val="-14"/>
        </w:rPr>
        <w:t>明确诊断为 </w:t>
      </w:r>
      <w:r>
        <w:rPr/>
        <w:t>Brugada</w:t>
      </w:r>
      <w:r>
        <w:rPr>
          <w:spacing w:val="-3"/>
        </w:rPr>
        <w:t> 综合征，且实际已安装永久性心脏除颤器。</w:t>
      </w:r>
    </w:p>
    <w:p>
      <w:pPr>
        <w:pStyle w:val="BodyText"/>
        <w:spacing w:line="235" w:lineRule="auto"/>
        <w:ind w:right="103" w:firstLine="422"/>
      </w:pPr>
      <w:r>
        <w:rPr/>
        <w:t>80.</w:t>
      </w:r>
      <w:r>
        <w:rPr>
          <w:spacing w:val="-5"/>
        </w:rPr>
        <w:t>急性弥漫性血管内凝血：指血液凝固系统和纤溶系统的过度活动导致微血管血栓形成、血小板及凝血因子耗竭和严重出血，需要输注血浆和浓缩血小板进行治疗。须满足下列全部条件：</w:t>
      </w:r>
    </w:p>
    <w:p>
      <w:pPr>
        <w:pStyle w:val="BodyText"/>
        <w:spacing w:line="266" w:lineRule="exact"/>
        <w:ind w:left="524"/>
      </w:pPr>
      <w:r>
        <w:rPr/>
        <w:t>（1）突发性起病，一般持续数小时或数天；</w:t>
      </w:r>
    </w:p>
    <w:p>
      <w:pPr>
        <w:pStyle w:val="BodyText"/>
        <w:spacing w:line="266" w:lineRule="exact"/>
        <w:ind w:left="524"/>
      </w:pPr>
      <w:r>
        <w:rPr/>
        <w:t>（2）严重的出血倾向；</w:t>
      </w:r>
    </w:p>
    <w:p>
      <w:pPr>
        <w:pStyle w:val="BodyText"/>
        <w:spacing w:line="266" w:lineRule="exact"/>
        <w:ind w:left="524"/>
      </w:pPr>
      <w:r>
        <w:rPr/>
        <w:t>（3）伴有休克；</w:t>
      </w:r>
    </w:p>
    <w:p>
      <w:pPr>
        <w:pStyle w:val="BodyText"/>
        <w:spacing w:line="269" w:lineRule="exact"/>
        <w:ind w:left="524"/>
      </w:pPr>
      <w:r>
        <w:rPr/>
        <w:t>（4）实际实施了输注血浆或浓缩血小板治疗。</w:t>
      </w:r>
    </w:p>
    <w:p>
      <w:pPr>
        <w:pStyle w:val="BodyText"/>
        <w:spacing w:line="235" w:lineRule="auto" w:before="3"/>
        <w:ind w:right="199" w:firstLine="422"/>
      </w:pPr>
      <w:r>
        <w:rPr/>
        <w:t>81.</w:t>
      </w:r>
      <w:r>
        <w:rPr>
          <w:spacing w:val="-9"/>
        </w:rPr>
        <w:t>严重继发性肺动脉高压：指继发性肺动脉压力持续增高，导致右心室肥厚，已经造成永</w:t>
      </w:r>
      <w:r>
        <w:rPr>
          <w:spacing w:val="-7"/>
        </w:rPr>
        <w:t>久不可逆性的体力活动能力受限，达到美国纽约心脏病学会心功能状态分级Ⅳ级。须由本公司</w:t>
      </w:r>
    </w:p>
    <w:p>
      <w:pPr>
        <w:spacing w:after="0" w:line="235" w:lineRule="auto"/>
        <w:sectPr>
          <w:pgSz w:w="11910" w:h="16840"/>
          <w:pgMar w:header="0" w:footer="998" w:top="1360" w:bottom="1180" w:left="1540" w:right="1440"/>
        </w:sectPr>
      </w:pPr>
    </w:p>
    <w:p>
      <w:pPr>
        <w:pStyle w:val="BodyText"/>
        <w:spacing w:line="235" w:lineRule="auto" w:before="14"/>
        <w:ind w:right="757"/>
      </w:pPr>
      <w:r>
        <w:rPr/>
        <w:t>认可医院的心脏专科医生确诊，并且心导管检查报告显示静息状态下肺动脉平均压超过30mmHg。</w:t>
      </w:r>
    </w:p>
    <w:p>
      <w:pPr>
        <w:pStyle w:val="Heading2"/>
        <w:spacing w:line="278" w:lineRule="exact"/>
        <w:ind w:left="524"/>
      </w:pPr>
      <w:r>
        <w:rPr/>
        <w:t>先天性心脏疾病直接或间接引起的肺动脉高压不在保障范围内。</w:t>
      </w:r>
    </w:p>
    <w:p>
      <w:pPr>
        <w:pStyle w:val="BodyText"/>
        <w:spacing w:line="235" w:lineRule="auto"/>
        <w:ind w:right="114" w:firstLine="422"/>
      </w:pPr>
      <w:r>
        <w:rPr/>
        <w:t>82.</w:t>
      </w:r>
      <w:r>
        <w:rPr>
          <w:spacing w:val="-10"/>
        </w:rPr>
        <w:t>严重小肠疾病并发症：指严重肠道疾病或意外伤害导致小肠损害并发症，须满足下列全部条件：</w:t>
      </w:r>
    </w:p>
    <w:p>
      <w:pPr>
        <w:pStyle w:val="BodyText"/>
        <w:spacing w:line="263" w:lineRule="exact" w:before="9"/>
        <w:ind w:left="524"/>
      </w:pPr>
      <w:r>
        <w:rPr/>
        <w:t>（1）至少切除三分之二小肠；</w:t>
      </w:r>
    </w:p>
    <w:p>
      <w:pPr>
        <w:pStyle w:val="BodyText"/>
        <w:spacing w:line="266" w:lineRule="exact"/>
        <w:ind w:left="524"/>
      </w:pPr>
      <w:r>
        <w:rPr/>
        <w:t>（2）完全肠外营养支持三个月以上。</w:t>
      </w:r>
    </w:p>
    <w:p>
      <w:pPr>
        <w:pStyle w:val="BodyText"/>
        <w:spacing w:line="235" w:lineRule="auto" w:before="3"/>
        <w:ind w:right="114" w:firstLine="422"/>
      </w:pPr>
      <w:r>
        <w:rPr/>
        <w:t>83.</w:t>
      </w:r>
      <w:r>
        <w:rPr>
          <w:spacing w:val="-11"/>
        </w:rPr>
        <w:t>小肠移植：指因肠道疾病或意外伤害，已经实施了在全身麻醉下进行的小肠的异体器官移植手术。</w:t>
      </w:r>
    </w:p>
    <w:p>
      <w:pPr>
        <w:pStyle w:val="BodyText"/>
        <w:spacing w:line="235" w:lineRule="auto"/>
        <w:ind w:right="114" w:firstLine="422"/>
      </w:pPr>
      <w:r>
        <w:rPr/>
        <w:t>84.</w:t>
      </w:r>
      <w:r>
        <w:rPr>
          <w:spacing w:val="-10"/>
        </w:rPr>
        <w:t>糖尿病导致双足截除：指因糖尿病引起的神经及血管病变累及足部，为了维持生命已经</w:t>
      </w:r>
      <w:r>
        <w:rPr>
          <w:spacing w:val="-7"/>
        </w:rPr>
        <w:t>实施了足踝或以上</w:t>
      </w:r>
      <w:r>
        <w:rPr>
          <w:spacing w:val="-5"/>
        </w:rPr>
        <w:t>（</w:t>
      </w:r>
      <w:r>
        <w:rPr>
          <w:spacing w:val="-2"/>
        </w:rPr>
        <w:t>靠近躯干端</w:t>
      </w:r>
      <w:r>
        <w:rPr/>
        <w:t>）</w:t>
      </w:r>
      <w:r>
        <w:rPr>
          <w:spacing w:val="-4"/>
        </w:rPr>
        <w:t>位置的双足截除手术。</w:t>
      </w:r>
    </w:p>
    <w:p>
      <w:pPr>
        <w:pStyle w:val="Heading2"/>
        <w:spacing w:line="275" w:lineRule="exact"/>
        <w:ind w:left="524"/>
      </w:pPr>
      <w:r>
        <w:rPr/>
        <w:t>切除多只脚趾或因任何其他原因引起的截除术不在保障范围内。</w:t>
      </w:r>
    </w:p>
    <w:p>
      <w:pPr>
        <w:pStyle w:val="BodyText"/>
        <w:spacing w:line="235" w:lineRule="auto"/>
        <w:ind w:right="114" w:firstLine="422"/>
      </w:pPr>
      <w:r>
        <w:rPr/>
        <w:t>85.</w:t>
      </w:r>
      <w:r>
        <w:rPr>
          <w:spacing w:val="-10"/>
        </w:rPr>
        <w:t>自体造血干细胞移植术：指因造血功能损害或造血系统恶性肿瘤，已经实施了造血干细</w:t>
      </w:r>
      <w:r>
        <w:rPr>
          <w:spacing w:val="-7"/>
        </w:rPr>
        <w:t>胞的自体移植手术。</w:t>
      </w:r>
    </w:p>
    <w:p>
      <w:pPr>
        <w:pStyle w:val="BodyText"/>
        <w:spacing w:before="6"/>
        <w:ind w:left="0"/>
      </w:pPr>
    </w:p>
    <w:p>
      <w:pPr>
        <w:pStyle w:val="BodyText"/>
        <w:spacing w:line="235" w:lineRule="auto"/>
        <w:ind w:right="1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85</w:t>
      </w:r>
      <w:r>
        <w:rPr>
          <w:spacing w:val="-8"/>
        </w:rPr>
        <w:t> 种疾病为本公司增加的疾病类型。</w:t>
      </w:r>
    </w:p>
    <w:p>
      <w:pPr>
        <w:pStyle w:val="BodyText"/>
        <w:spacing w:line="263" w:lineRule="exact"/>
        <w:ind w:left="524"/>
      </w:pPr>
      <w:r>
        <w:rPr/>
        <w:t>上述重大疾病中所指的永久不可逆，指自疾病确诊或意外伤害发生之日起，经过积极治疗</w:t>
      </w:r>
    </w:p>
    <w:p>
      <w:pPr>
        <w:pStyle w:val="BodyText"/>
        <w:spacing w:line="266" w:lineRule="exact"/>
      </w:pPr>
      <w:r>
        <w:rPr/>
        <w:t>180 天后，仍无法通过现有医疗手段恢复。</w:t>
      </w:r>
    </w:p>
    <w:p>
      <w:pPr>
        <w:pStyle w:val="BodyText"/>
        <w:spacing w:line="235" w:lineRule="auto" w:before="2"/>
        <w:ind w:right="124" w:firstLine="422"/>
      </w:pPr>
      <w:r>
        <w:rPr>
          <w:spacing w:val="-5"/>
        </w:rPr>
        <w:t>上述重大疾病中所指的美国纽约心脏病学会心功能状态分级Ⅳ级，指不能从事任何体力活动，休息时亦有症状。</w:t>
      </w:r>
    </w:p>
    <w:p>
      <w:pPr>
        <w:pStyle w:val="BodyText"/>
        <w:spacing w:line="266"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6"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1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124" w:firstLine="422"/>
      </w:pPr>
      <w:r>
        <w:rPr>
          <w:u w:val="single"/>
        </w:rPr>
        <w:t>保单生效对应日</w:t>
      </w:r>
      <w:r>
        <w:rPr/>
        <w:t>：保单生效日每年的对应日。如当月无对应的同一日，则以当月最后一日为对应日。</w:t>
      </w:r>
    </w:p>
    <w:p>
      <w:pPr>
        <w:pStyle w:val="BodyText"/>
        <w:spacing w:line="269" w:lineRule="exact" w:before="6"/>
        <w:ind w:left="524"/>
      </w:pPr>
      <w:r>
        <w:rPr>
          <w:u w:val="single"/>
        </w:rPr>
        <w:t>本合同所指的特定严重疾病</w:t>
      </w:r>
      <w:r>
        <w:rPr/>
        <w:t>：本合同所指的特定严重疾病，是指下列疾病、疾病状态或手</w:t>
      </w:r>
    </w:p>
    <w:p>
      <w:pPr>
        <w:pStyle w:val="BodyText"/>
        <w:spacing w:line="266" w:lineRule="exact"/>
      </w:pPr>
      <w:r>
        <w:rPr/>
        <w:t>术：</w:t>
      </w:r>
    </w:p>
    <w:p>
      <w:pPr>
        <w:pStyle w:val="BodyText"/>
        <w:spacing w:line="235" w:lineRule="auto" w:before="2"/>
        <w:ind w:right="124" w:firstLine="422"/>
      </w:pPr>
      <w:r>
        <w:rPr/>
        <w:t>1.</w:t>
      </w:r>
      <w:r>
        <w:rPr>
          <w:spacing w:val="-7"/>
        </w:rPr>
        <w:t>骨癌：指符合本合同所指的重大疾病中第 </w:t>
      </w:r>
      <w:r>
        <w:rPr/>
        <w:t>1</w:t>
      </w:r>
      <w:r>
        <w:rPr>
          <w:spacing w:val="-7"/>
        </w:rPr>
        <w:t> 项恶性肿瘤定义标准，仅限于发生于骨及软</w:t>
      </w:r>
      <w:r>
        <w:rPr>
          <w:spacing w:val="-6"/>
        </w:rPr>
        <w:t>骨的恶性肿瘤，须明确诊断为骨恶性肿瘤。</w:t>
      </w:r>
    </w:p>
    <w:p>
      <w:pPr>
        <w:pStyle w:val="BodyText"/>
        <w:spacing w:line="235" w:lineRule="auto"/>
        <w:ind w:right="124" w:firstLine="422"/>
      </w:pPr>
      <w:r>
        <w:rPr/>
        <w:t>2.</w:t>
      </w:r>
      <w:r>
        <w:rPr>
          <w:spacing w:val="-7"/>
        </w:rPr>
        <w:t>脑癌：指符合本合同所指的重大疾病中第 </w:t>
      </w:r>
      <w:r>
        <w:rPr/>
        <w:t>1</w:t>
      </w:r>
      <w:r>
        <w:rPr>
          <w:spacing w:val="-7"/>
        </w:rPr>
        <w:t> 项恶性肿瘤定义标准，仅限于发生于脑、脑</w:t>
      </w:r>
      <w:r>
        <w:rPr>
          <w:spacing w:val="-6"/>
        </w:rPr>
        <w:t>膜、脑神经及脊髓的恶性肿瘤，须明确诊断为脑部恶性肿瘤。</w:t>
      </w:r>
    </w:p>
    <w:p>
      <w:pPr>
        <w:pStyle w:val="BodyText"/>
        <w:spacing w:line="235" w:lineRule="auto" w:before="5"/>
        <w:ind w:right="124" w:firstLine="422"/>
      </w:pPr>
      <w:r>
        <w:rPr/>
        <w:t>3.</w:t>
      </w:r>
      <w:r>
        <w:rPr>
          <w:spacing w:val="-7"/>
        </w:rPr>
        <w:t>胰腺癌：指符合本合同所指的重大疾病中第 </w:t>
      </w:r>
      <w:r>
        <w:rPr/>
        <w:t>1</w:t>
      </w:r>
      <w:r>
        <w:rPr>
          <w:spacing w:val="-8"/>
        </w:rPr>
        <w:t> 项恶性肿瘤定义标准，仅限于发生于胰腺</w:t>
      </w:r>
      <w:r>
        <w:rPr>
          <w:spacing w:val="-6"/>
        </w:rPr>
        <w:t>组织的恶性肿瘤，须明确诊断为胰腺恶性肿瘤。</w:t>
      </w:r>
    </w:p>
    <w:p>
      <w:pPr>
        <w:pStyle w:val="BodyText"/>
        <w:spacing w:line="232" w:lineRule="auto" w:before="2"/>
        <w:ind w:right="124" w:firstLine="422"/>
        <w:jc w:val="both"/>
      </w:pPr>
      <w:r>
        <w:rPr/>
        <w:t>4.</w:t>
      </w:r>
      <w:r>
        <w:rPr>
          <w:spacing w:val="-7"/>
        </w:rPr>
        <w:t>白血病：指符合本合同所指的重大疾病中第 </w:t>
      </w:r>
      <w:r>
        <w:rPr/>
        <w:t>1</w:t>
      </w:r>
      <w:r>
        <w:rPr>
          <w:spacing w:val="-8"/>
        </w:rPr>
        <w:t> 项恶性肿瘤定义标准，因造血干细胞或祖</w:t>
      </w:r>
      <w:r>
        <w:rPr>
          <w:spacing w:val="-6"/>
        </w:rPr>
        <w:t>细胞突变引起的造血系统恶性肿瘤。必须经血涂片和骨髓象检查确诊，属于世界卫生组织《疾</w:t>
      </w:r>
      <w:r>
        <w:rPr>
          <w:spacing w:val="-12"/>
        </w:rPr>
        <w:t>病和有关健康问题的国际统计分类》</w:t>
      </w:r>
      <w:r>
        <w:rPr/>
        <w:t>（ICD-10）C90</w:t>
      </w:r>
      <w:r>
        <w:rPr>
          <w:spacing w:val="-31"/>
        </w:rPr>
        <w:t> 至 </w:t>
      </w:r>
      <w:r>
        <w:rPr/>
        <w:t>C95</w:t>
      </w:r>
      <w:r>
        <w:rPr>
          <w:spacing w:val="-8"/>
        </w:rPr>
        <w:t> 范畴的恶性肿瘤。</w:t>
      </w:r>
    </w:p>
    <w:p>
      <w:pPr>
        <w:pStyle w:val="Heading2"/>
        <w:spacing w:line="278" w:lineRule="exact"/>
        <w:ind w:left="523"/>
      </w:pPr>
      <w:r>
        <w:rPr/>
        <w:t>相当于 Binet 分期方案 A 期程度的慢性淋巴细胞白血病不在本项保障范围内。</w:t>
      </w:r>
    </w:p>
    <w:p>
      <w:pPr>
        <w:pStyle w:val="BodyText"/>
        <w:spacing w:line="235" w:lineRule="auto"/>
        <w:ind w:right="124" w:firstLine="422"/>
      </w:pPr>
      <w:r>
        <w:rPr/>
        <w:t>5.</w:t>
      </w:r>
      <w:r>
        <w:rPr>
          <w:spacing w:val="-6"/>
        </w:rPr>
        <w:t>重大器官移植术或造血干细胞移植术：具体详见本合同所指的重大疾病中第 </w:t>
      </w:r>
      <w:r>
        <w:rPr/>
        <w:t>4</w:t>
      </w:r>
      <w:r>
        <w:rPr>
          <w:spacing w:val="-8"/>
        </w:rPr>
        <w:t> 项重大器</w:t>
      </w:r>
      <w:r>
        <w:rPr>
          <w:spacing w:val="-6"/>
        </w:rPr>
        <w:t>官移植术或造血干细胞移植术定义。</w:t>
      </w:r>
    </w:p>
    <w:p>
      <w:pPr>
        <w:pStyle w:val="BodyText"/>
        <w:spacing w:line="235" w:lineRule="auto" w:before="9"/>
        <w:ind w:right="282" w:firstLine="422"/>
      </w:pPr>
      <w:r>
        <w:rPr>
          <w:w w:val="100"/>
        </w:rPr>
        <w:t>6.</w:t>
      </w:r>
      <w:r>
        <w:rPr>
          <w:spacing w:val="-2"/>
          <w:w w:val="100"/>
        </w:rPr>
        <w:t>冠状动脉搭桥术</w:t>
      </w:r>
      <w:r>
        <w:rPr>
          <w:spacing w:val="-5"/>
          <w:w w:val="100"/>
        </w:rPr>
        <w:t>（</w:t>
      </w:r>
      <w:r>
        <w:rPr>
          <w:spacing w:val="-3"/>
          <w:w w:val="100"/>
        </w:rPr>
        <w:t>或称冠状动脉旁路移植术</w:t>
      </w:r>
      <w:r>
        <w:rPr>
          <w:spacing w:val="-111"/>
          <w:w w:val="100"/>
        </w:rPr>
        <w:t>）</w:t>
      </w:r>
      <w:r>
        <w:rPr>
          <w:spacing w:val="-5"/>
          <w:w w:val="100"/>
        </w:rPr>
        <w:t>：具体详见本合同所指的重大疾病中第</w:t>
      </w:r>
      <w:r>
        <w:rPr>
          <w:spacing w:val="-5"/>
        </w:rPr>
        <w:t> </w:t>
      </w:r>
      <w:r>
        <w:rPr>
          <w:w w:val="100"/>
        </w:rPr>
        <w:t>5</w:t>
      </w:r>
      <w:r>
        <w:rPr>
          <w:spacing w:val="-1"/>
        </w:rPr>
        <w:t>项冠状动脉搭桥术</w:t>
      </w:r>
      <w:r>
        <w:rPr>
          <w:spacing w:val="-5"/>
        </w:rPr>
        <w:t>（</w:t>
      </w:r>
      <w:r>
        <w:rPr>
          <w:spacing w:val="-3"/>
        </w:rPr>
        <w:t>或称冠状动脉旁路移植术</w:t>
      </w:r>
      <w:r>
        <w:rPr>
          <w:spacing w:val="-5"/>
        </w:rPr>
        <w:t>）</w:t>
      </w:r>
      <w:r>
        <w:rPr>
          <w:spacing w:val="-2"/>
        </w:rPr>
        <w:t>定义。</w:t>
      </w:r>
    </w:p>
    <w:p>
      <w:pPr>
        <w:pStyle w:val="BodyText"/>
        <w:spacing w:line="235" w:lineRule="auto"/>
        <w:ind w:right="124" w:firstLine="422"/>
      </w:pPr>
      <w:r>
        <w:rPr>
          <w:u w:val="single"/>
        </w:rPr>
        <w:t>本合同所指的青少年特定疾病</w:t>
      </w:r>
      <w:r>
        <w:rPr/>
        <w:t>：本合同所指的青少年特定疾病，是指下列疾病、疾病状态或手术：</w:t>
      </w:r>
    </w:p>
    <w:p>
      <w:pPr>
        <w:pStyle w:val="BodyText"/>
        <w:spacing w:line="266" w:lineRule="exact" w:before="5"/>
        <w:ind w:left="524"/>
      </w:pPr>
      <w:r>
        <w:rPr/>
        <w:t>1.白血病：具体详见本合同所指的特定严重疾病中第 4 项白血病定义。</w:t>
      </w:r>
    </w:p>
    <w:p>
      <w:pPr>
        <w:pStyle w:val="BodyText"/>
        <w:spacing w:line="272" w:lineRule="exact"/>
        <w:ind w:left="524"/>
      </w:pPr>
      <w:r>
        <w:rPr/>
        <w:t>2.严重川崎病：指一种表现为发热、结膜炎、颈部淋巴结肿大、皮疹及手或脚肿胀的系统</w:t>
      </w:r>
    </w:p>
    <w:p>
      <w:pPr>
        <w:spacing w:after="0" w:line="272" w:lineRule="exact"/>
        <w:sectPr>
          <w:pgSz w:w="11910" w:h="16840"/>
          <w:pgMar w:header="0" w:footer="998" w:top="1360" w:bottom="1180" w:left="1540" w:right="1520"/>
        </w:sectPr>
      </w:pPr>
    </w:p>
    <w:p>
      <w:pPr>
        <w:pStyle w:val="BodyText"/>
        <w:spacing w:line="272" w:lineRule="exact" w:before="8"/>
      </w:pPr>
      <w:r>
        <w:rPr/>
        <w:t>性血管炎。须满足下列全部条件：</w:t>
      </w:r>
    </w:p>
    <w:p>
      <w:pPr>
        <w:pStyle w:val="BodyText"/>
        <w:spacing w:line="235" w:lineRule="auto" w:before="2"/>
        <w:ind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6" w:lineRule="exact"/>
        <w:ind w:left="524"/>
      </w:pPr>
      <w:r>
        <w:rPr/>
        <w:t>（2）在本公司认可医院的心脏专科医生就此疾病作出诊断后，该扩张或动脉瘤已持续至少</w:t>
      </w:r>
    </w:p>
    <w:p>
      <w:pPr>
        <w:pStyle w:val="BodyText"/>
        <w:spacing w:line="269" w:lineRule="exact"/>
      </w:pPr>
      <w:r>
        <w:rPr/>
        <w:t>180 天；</w:t>
      </w:r>
    </w:p>
    <w:p>
      <w:pPr>
        <w:pStyle w:val="BodyText"/>
        <w:spacing w:line="266" w:lineRule="exact"/>
        <w:ind w:left="524"/>
      </w:pPr>
      <w:r>
        <w:rPr/>
        <w:t>（3）须提供超声心动图和血管造影的诊断证明。</w:t>
      </w:r>
    </w:p>
    <w:p>
      <w:pPr>
        <w:pStyle w:val="BodyText"/>
        <w:spacing w:line="235" w:lineRule="auto"/>
        <w:ind w:right="113" w:firstLine="422"/>
      </w:pPr>
      <w:r>
        <w:rPr/>
        <w:t>3.</w:t>
      </w:r>
      <w:r>
        <w:rPr>
          <w:spacing w:val="-5"/>
        </w:rPr>
        <w:t>严重癫痫：指由本公司认可医院的神经科专科医生或儿科专科医生确诊，并出现典型的</w:t>
      </w:r>
      <w:r>
        <w:rPr>
          <w:spacing w:val="-5"/>
          <w:w w:val="100"/>
        </w:rPr>
        <w:t>临床症状及有脑电图</w:t>
      </w:r>
      <w:r>
        <w:rPr>
          <w:w w:val="100"/>
        </w:rPr>
        <w:t>（EE</w:t>
      </w:r>
      <w:r>
        <w:rPr>
          <w:spacing w:val="-5"/>
          <w:w w:val="100"/>
        </w:rPr>
        <w:t>G</w:t>
      </w:r>
      <w:r>
        <w:rPr>
          <w:w w:val="100"/>
        </w:rPr>
        <w:t>）</w:t>
      </w:r>
      <w:r>
        <w:rPr>
          <w:spacing w:val="-3"/>
          <w:w w:val="100"/>
        </w:rPr>
        <w:t>或其他脑影像学检查</w:t>
      </w:r>
      <w:r>
        <w:rPr>
          <w:spacing w:val="-5"/>
          <w:w w:val="100"/>
        </w:rPr>
        <w:t>（</w:t>
      </w:r>
      <w:r>
        <w:rPr>
          <w:w w:val="100"/>
        </w:rPr>
        <w:t>如断层扫描（</w:t>
      </w:r>
      <w:r>
        <w:rPr>
          <w:spacing w:val="-5"/>
          <w:w w:val="100"/>
        </w:rPr>
        <w:t>C</w:t>
      </w:r>
      <w:r>
        <w:rPr>
          <w:w w:val="100"/>
        </w:rPr>
        <w:t>T</w:t>
      </w:r>
      <w:r>
        <w:rPr>
          <w:spacing w:val="-106"/>
          <w:w w:val="100"/>
        </w:rPr>
        <w:t>）</w:t>
      </w:r>
      <w:r>
        <w:rPr>
          <w:spacing w:val="-2"/>
          <w:w w:val="100"/>
        </w:rPr>
        <w:t>、核磁共振检查</w:t>
      </w:r>
      <w:r>
        <w:rPr>
          <w:w w:val="100"/>
        </w:rPr>
        <w:t>（</w:t>
      </w:r>
      <w:r>
        <w:rPr>
          <w:spacing w:val="-5"/>
          <w:w w:val="100"/>
        </w:rPr>
        <w:t>M</w:t>
      </w:r>
      <w:r>
        <w:rPr>
          <w:w w:val="100"/>
        </w:rPr>
        <w:t>RI</w:t>
      </w:r>
      <w:r>
        <w:rPr>
          <w:spacing w:val="-106"/>
          <w:w w:val="100"/>
        </w:rPr>
        <w:t>）</w:t>
      </w:r>
      <w:r>
        <w:rPr>
          <w:w w:val="100"/>
        </w:rPr>
        <w:t>、</w:t>
      </w:r>
      <w:r>
        <w:rPr>
          <w:spacing w:val="-9"/>
          <w:w w:val="100"/>
        </w:rPr>
        <w:t>正电子发射断层扫描</w:t>
      </w:r>
      <w:r>
        <w:rPr>
          <w:w w:val="100"/>
        </w:rPr>
        <w:t>（PET</w:t>
      </w:r>
      <w:r>
        <w:rPr>
          <w:spacing w:val="-106"/>
          <w:w w:val="100"/>
        </w:rPr>
        <w:t>）</w:t>
      </w:r>
      <w:r>
        <w:rPr>
          <w:spacing w:val="-72"/>
          <w:w w:val="100"/>
        </w:rPr>
        <w:t>）</w:t>
      </w:r>
      <w:r>
        <w:rPr>
          <w:spacing w:val="-10"/>
          <w:w w:val="100"/>
        </w:rPr>
        <w:t>的特征性发现。必须表现为反复自发性的强直-震挛发作或大发作，</w:t>
      </w:r>
      <w:r>
        <w:rPr/>
        <w:t>或已经实施神经外科手术来治疗复发性癫痫发作。须已经遵照医嘱接受抗癫痫药物治疗至少</w:t>
      </w:r>
    </w:p>
    <w:p>
      <w:pPr>
        <w:pStyle w:val="BodyText"/>
        <w:spacing w:line="232" w:lineRule="exact"/>
      </w:pPr>
      <w:r>
        <w:rPr/>
        <w:t>180 天。</w:t>
      </w:r>
    </w:p>
    <w:p>
      <w:pPr>
        <w:pStyle w:val="Heading2"/>
        <w:spacing w:line="312" w:lineRule="exact"/>
        <w:ind w:left="524"/>
      </w:pPr>
      <w:r>
        <w:rPr/>
        <w:t>发热性抽搐或仅为癫痫小发作而无大发作的不在保障范围内。</w:t>
      </w:r>
    </w:p>
    <w:p>
      <w:pPr>
        <w:pStyle w:val="BodyText"/>
        <w:spacing w:line="235" w:lineRule="auto"/>
        <w:ind w:right="224" w:firstLine="422"/>
      </w:pPr>
      <w:r>
        <w:rPr/>
        <w:t>4.脊髓灰质炎：指由于脊髓灰质炎病毒感染所致的瘫痪性疾病，必须明确诊断为脊髓灰质炎，且因脊髓灰质炎造成的神经系统功能损害导致一肢或一肢以上肢体机能永久完全丧失。</w:t>
      </w:r>
    </w:p>
    <w:p>
      <w:pPr>
        <w:pStyle w:val="BodyText"/>
        <w:spacing w:line="235" w:lineRule="auto" w:before="11"/>
        <w:ind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2" w:lineRule="auto" w:before="1"/>
        <w:ind w:right="214" w:firstLine="422"/>
        <w:jc w:val="both"/>
      </w:pPr>
      <w:r>
        <w:rPr/>
        <w:t>5.</w:t>
      </w:r>
      <w:r>
        <w:rPr>
          <w:spacing w:val="-5"/>
        </w:rPr>
        <w:t>严重幼年型类风湿性关节炎：指未成年时期的一种全身结缔组织病。可表现为驰张热、皮疹、关节炎、脾肿大、淋巴结肿大、浆膜炎、体重减轻、中性粒细胞增多等，全身症状可以先于关节炎出现。须满足下列至少一项条件：</w:t>
      </w:r>
    </w:p>
    <w:p>
      <w:pPr>
        <w:pStyle w:val="BodyText"/>
        <w:spacing w:line="235" w:lineRule="auto"/>
        <w:ind w:right="214" w:firstLine="422"/>
      </w:pPr>
      <w:r>
        <w:rPr>
          <w:spacing w:val="-8"/>
        </w:rPr>
        <w:t>（1）</w:t>
      </w:r>
      <w:r>
        <w:rPr>
          <w:spacing w:val="-10"/>
        </w:rPr>
        <w:t>临床及 </w:t>
      </w:r>
      <w:r>
        <w:rPr/>
        <w:t>X</w:t>
      </w:r>
      <w:r>
        <w:rPr>
          <w:spacing w:val="-11"/>
        </w:rPr>
        <w:t> 线检查发现明显的关节畸形，以下关节中至少三个关节受累：手关节、腕关</w:t>
      </w:r>
      <w:r>
        <w:rPr>
          <w:spacing w:val="-7"/>
        </w:rPr>
        <w:t>节、肘关节、肩关节、膝关节、髋关节、踝关节、脊椎关节或跖趾关节；</w:t>
      </w:r>
    </w:p>
    <w:p>
      <w:pPr>
        <w:pStyle w:val="BodyText"/>
        <w:spacing w:line="266" w:lineRule="exact" w:before="1"/>
        <w:ind w:left="524"/>
      </w:pPr>
      <w:r>
        <w:rPr/>
        <w:t>（2）已经实施了以治疗为目的的膝或髋关节的置换手术。</w:t>
      </w:r>
    </w:p>
    <w:p>
      <w:pPr>
        <w:pStyle w:val="BodyText"/>
        <w:spacing w:line="232" w:lineRule="auto" w:before="5"/>
        <w:ind w:right="224" w:firstLine="422"/>
        <w:jc w:val="both"/>
      </w:pPr>
      <w:r>
        <w:rPr/>
        <w:t>6.</w:t>
      </w:r>
      <w:r>
        <w:rPr>
          <w:spacing w:val="-5"/>
        </w:rPr>
        <w:t>严重胃肠炎：因微生物感染所导致的以严重的腹泻、便血和肠段坏死为特征的胃肠道严重感染，已经实施了大肠或小肠的一处或多处手术切除，且经病理检查证实存在严重感染和坏死。</w:t>
      </w:r>
    </w:p>
    <w:p>
      <w:pPr>
        <w:pStyle w:val="BodyText"/>
        <w:spacing w:line="235" w:lineRule="auto"/>
        <w:ind w:right="224" w:firstLine="422"/>
      </w:pPr>
      <w:r>
        <w:rPr/>
        <w:t>7.严重瑞氏综合征：瑞氏综合征是线粒体功能障碍性疾病。导致脂肪代谢障碍，引起短链脂肪酸、血氨升高，造成脑水肿。主要临床表现为急性发热、反复呕吐、惊厥及意识障碍等。</w:t>
      </w:r>
    </w:p>
    <w:p>
      <w:pPr>
        <w:pStyle w:val="BodyText"/>
        <w:spacing w:line="266" w:lineRule="exact"/>
        <w:ind w:left="524"/>
      </w:pPr>
      <w:r>
        <w:rPr/>
        <w:t>须由本公司认可医院中三级医院的儿科专科医生确诊，并满足下列全部条件：</w:t>
      </w:r>
    </w:p>
    <w:p>
      <w:pPr>
        <w:pStyle w:val="BodyText"/>
        <w:spacing w:line="269" w:lineRule="exact"/>
        <w:ind w:left="524"/>
      </w:pPr>
      <w:r>
        <w:rPr/>
        <w:t>（1）有脑水肿和颅内压升高的脑脊液检查和影像学检查证据；</w:t>
      </w:r>
    </w:p>
    <w:p>
      <w:pPr>
        <w:pStyle w:val="BodyText"/>
        <w:spacing w:line="266" w:lineRule="exact"/>
        <w:ind w:left="524"/>
      </w:pPr>
      <w:r>
        <w:rPr/>
        <w:t>（2）血氨超过正常值的 3 倍；</w:t>
      </w:r>
    </w:p>
    <w:p>
      <w:pPr>
        <w:pStyle w:val="BodyText"/>
        <w:spacing w:line="266" w:lineRule="exact"/>
        <w:ind w:left="524"/>
      </w:pPr>
      <w:r>
        <w:rPr/>
        <w:t>（3）临床出现昏迷，病程至少达到疾病分期第 3 期。</w:t>
      </w:r>
    </w:p>
    <w:p>
      <w:pPr>
        <w:pStyle w:val="BodyText"/>
        <w:spacing w:line="235" w:lineRule="auto" w:before="3"/>
        <w:ind w:right="214" w:firstLine="422"/>
      </w:pPr>
      <w:r>
        <w:rPr/>
        <w:t>8.</w:t>
      </w:r>
      <w:r>
        <w:rPr>
          <w:spacing w:val="-7"/>
        </w:rPr>
        <w:t>特定年龄疾病或外伤所致智力障碍</w:t>
      </w:r>
      <w:r>
        <w:rPr>
          <w:spacing w:val="-5"/>
        </w:rPr>
        <w:t>（</w:t>
      </w:r>
      <w:r>
        <w:rPr/>
        <w:t>残疾</w:t>
      </w:r>
      <w:r>
        <w:rPr>
          <w:spacing w:val="-80"/>
        </w:rPr>
        <w:t>）</w:t>
      </w:r>
      <w:r>
        <w:rPr>
          <w:spacing w:val="-10"/>
        </w:rPr>
        <w:t>：指因严重头部外伤或疾病造成被保险人智力</w:t>
      </w:r>
      <w:r>
        <w:rPr>
          <w:spacing w:val="-13"/>
          <w:w w:val="100"/>
        </w:rPr>
        <w:t>低常</w:t>
      </w:r>
      <w:r>
        <w:rPr>
          <w:w w:val="100"/>
        </w:rPr>
        <w:t>（</w:t>
      </w:r>
      <w:r>
        <w:rPr>
          <w:spacing w:val="-2"/>
          <w:w w:val="100"/>
        </w:rPr>
        <w:t>智力低于常态</w:t>
      </w:r>
      <w:r>
        <w:rPr>
          <w:spacing w:val="-106"/>
          <w:w w:val="100"/>
        </w:rPr>
        <w:t>）</w:t>
      </w:r>
      <w:r>
        <w:rPr>
          <w:spacing w:val="-8"/>
          <w:w w:val="100"/>
        </w:rPr>
        <w:t>。根据智商</w:t>
      </w:r>
      <w:r>
        <w:rPr>
          <w:w w:val="100"/>
        </w:rPr>
        <w:t>（IQ</w:t>
      </w:r>
      <w:r>
        <w:rPr>
          <w:spacing w:val="-15"/>
          <w:w w:val="100"/>
        </w:rPr>
        <w:t>）</w:t>
      </w:r>
      <w:r>
        <w:rPr>
          <w:spacing w:val="-5"/>
          <w:w w:val="100"/>
        </w:rPr>
        <w:t>智力低常分为轻度</w:t>
      </w:r>
      <w:r>
        <w:rPr>
          <w:w w:val="100"/>
        </w:rPr>
        <w:t>（IQ50-70)</w:t>
      </w:r>
      <w:r>
        <w:rPr>
          <w:spacing w:val="-12"/>
          <w:w w:val="100"/>
        </w:rPr>
        <w:t>、中度</w:t>
      </w:r>
      <w:r>
        <w:rPr>
          <w:w w:val="100"/>
        </w:rPr>
        <w:t>（IQ35-50</w:t>
      </w:r>
      <w:r>
        <w:rPr>
          <w:spacing w:val="-106"/>
          <w:w w:val="100"/>
        </w:rPr>
        <w:t>）</w:t>
      </w:r>
      <w:r>
        <w:rPr>
          <w:spacing w:val="-7"/>
          <w:w w:val="100"/>
        </w:rPr>
        <w:t>、重度</w:t>
      </w:r>
    </w:p>
    <w:p>
      <w:pPr>
        <w:pStyle w:val="BodyText"/>
        <w:spacing w:line="235" w:lineRule="auto"/>
        <w:ind w:right="219"/>
        <w:jc w:val="both"/>
      </w:pPr>
      <w:r>
        <w:rPr>
          <w:w w:val="100"/>
        </w:rPr>
        <w:t>（IQ20-35</w:t>
      </w:r>
      <w:r>
        <w:rPr>
          <w:spacing w:val="-34"/>
          <w:w w:val="100"/>
        </w:rPr>
        <w:t>）</w:t>
      </w:r>
      <w:r>
        <w:rPr>
          <w:spacing w:val="-10"/>
          <w:w w:val="100"/>
        </w:rPr>
        <w:t>和极重度</w:t>
      </w:r>
      <w:r>
        <w:rPr>
          <w:w w:val="100"/>
        </w:rPr>
        <w:t>（I</w:t>
      </w:r>
      <w:r>
        <w:rPr>
          <w:spacing w:val="-5"/>
          <w:w w:val="100"/>
        </w:rPr>
        <w:t>Q</w:t>
      </w:r>
      <w:r>
        <w:rPr>
          <w:w w:val="100"/>
        </w:rPr>
        <w:t>&lt;20</w:t>
      </w:r>
      <w:r>
        <w:rPr>
          <w:spacing w:val="-106"/>
          <w:w w:val="100"/>
        </w:rPr>
        <w:t>）</w:t>
      </w:r>
      <w:r>
        <w:rPr>
          <w:spacing w:val="-7"/>
          <w:w w:val="100"/>
        </w:rPr>
        <w:t>，智力低常应根据被保险人年龄采用对应的智力量表如韦克斯勒</w:t>
      </w:r>
      <w:r>
        <w:rPr>
          <w:spacing w:val="-7"/>
        </w:rPr>
        <w:t>智力量表</w:t>
      </w:r>
      <w:r>
        <w:rPr>
          <w:spacing w:val="-5"/>
        </w:rPr>
        <w:t>（</w:t>
      </w:r>
      <w:r>
        <w:rPr>
          <w:spacing w:val="-4"/>
        </w:rPr>
        <w:t>儿童智力量表或成人智力量表</w:t>
      </w:r>
      <w:r>
        <w:rPr/>
        <w:t>）</w:t>
      </w:r>
      <w:r>
        <w:rPr>
          <w:spacing w:val="-5"/>
        </w:rPr>
        <w:t>检测证实。智商的检测须由本公司认可医院的专职心理测验工作者进行，心理检测工作者必须持有心理测量专业委员会资格认定书。</w:t>
      </w:r>
    </w:p>
    <w:p>
      <w:pPr>
        <w:pStyle w:val="BodyText"/>
        <w:spacing w:line="261" w:lineRule="exact"/>
        <w:ind w:left="524"/>
      </w:pPr>
      <w:r>
        <w:rPr/>
        <w:t>须满足下列全部条件：</w:t>
      </w:r>
    </w:p>
    <w:p>
      <w:pPr>
        <w:pStyle w:val="BodyText"/>
        <w:spacing w:line="269" w:lineRule="exact"/>
        <w:ind w:left="524"/>
      </w:pPr>
      <w:r>
        <w:rPr/>
        <w:t>（1）造成智力低常的严重头部创伤或疾病（以诊断日期为准）发生在五周岁以后；</w:t>
      </w:r>
    </w:p>
    <w:p>
      <w:pPr>
        <w:pStyle w:val="BodyText"/>
        <w:spacing w:line="235" w:lineRule="auto" w:before="3"/>
        <w:ind w:right="214" w:firstLine="422"/>
      </w:pPr>
      <w:r>
        <w:rPr>
          <w:w w:val="100"/>
        </w:rPr>
        <w:t>（2</w:t>
      </w:r>
      <w:r>
        <w:rPr>
          <w:spacing w:val="-96"/>
          <w:w w:val="100"/>
        </w:rPr>
        <w:t>）</w:t>
      </w:r>
      <w:r>
        <w:rPr>
          <w:spacing w:val="-5"/>
          <w:w w:val="100"/>
        </w:rPr>
        <w:t>由本公司认可医院的儿科专科主任医师级别的专科医生确诊由于严重头部创伤或疾病</w:t>
      </w:r>
      <w:r>
        <w:rPr>
          <w:spacing w:val="-5"/>
        </w:rPr>
        <w:t>造成智力低常；</w:t>
      </w:r>
    </w:p>
    <w:p>
      <w:pPr>
        <w:pStyle w:val="BodyText"/>
        <w:spacing w:line="266" w:lineRule="exact"/>
        <w:ind w:left="524"/>
      </w:pPr>
      <w:r>
        <w:rPr>
          <w:w w:val="100"/>
        </w:rPr>
        <w:t>（3</w:t>
      </w:r>
      <w:r>
        <w:rPr>
          <w:spacing w:val="-77"/>
          <w:w w:val="100"/>
        </w:rPr>
        <w:t>）</w:t>
      </w:r>
      <w:r>
        <w:rPr>
          <w:spacing w:val="-8"/>
          <w:w w:val="100"/>
        </w:rPr>
        <w:t>由专职合格心理检测工作者做的心理检测证实智力低常</w:t>
      </w:r>
      <w:r>
        <w:rPr>
          <w:w w:val="100"/>
        </w:rPr>
        <w:t>（</w:t>
      </w:r>
      <w:r>
        <w:rPr>
          <w:spacing w:val="-16"/>
          <w:w w:val="100"/>
        </w:rPr>
        <w:t>轻度、中度、重度或极重度</w:t>
      </w:r>
      <w:r>
        <w:rPr>
          <w:spacing w:val="-111"/>
          <w:w w:val="100"/>
        </w:rPr>
        <w:t>）</w:t>
      </w:r>
      <w:r>
        <w:rPr>
          <w:w w:val="100"/>
        </w:rPr>
        <w:t>；</w:t>
      </w:r>
    </w:p>
    <w:p>
      <w:pPr>
        <w:pStyle w:val="BodyText"/>
        <w:spacing w:line="266" w:lineRule="exact"/>
        <w:ind w:left="524"/>
      </w:pPr>
      <w:r>
        <w:rPr/>
        <w:t>（4）智力低常自确诊日起持续 180 天以上。</w:t>
      </w:r>
    </w:p>
    <w:p>
      <w:pPr>
        <w:pStyle w:val="BodyText"/>
        <w:spacing w:line="235" w:lineRule="auto"/>
        <w:ind w:right="219" w:firstLine="422"/>
        <w:jc w:val="both"/>
      </w:pPr>
      <w:r>
        <w:rPr/>
        <w:t>9.</w:t>
      </w:r>
      <w:r>
        <w:rPr>
          <w:spacing w:val="-5"/>
        </w:rPr>
        <w:t>严重甲型及乙型血友病：指严重甲型血友病（</w:t>
      </w:r>
      <w:r>
        <w:rPr>
          <w:spacing w:val="-3"/>
        </w:rPr>
        <w:t>缺乏Ⅷ凝血因子</w:t>
      </w:r>
      <w:r>
        <w:rPr/>
        <w:t>）</w:t>
      </w:r>
      <w:r>
        <w:rPr>
          <w:spacing w:val="-3"/>
        </w:rPr>
        <w:t>或严重乙型血友病</w:t>
      </w:r>
      <w:r>
        <w:rPr/>
        <w:t>（缺</w:t>
      </w:r>
      <w:r>
        <w:rPr>
          <w:spacing w:val="-1"/>
        </w:rPr>
        <w:t>乏Ⅸ凝血因子</w:t>
      </w:r>
      <w:r>
        <w:rPr>
          <w:spacing w:val="-77"/>
        </w:rPr>
        <w:t>）</w:t>
      </w:r>
      <w:r>
        <w:rPr>
          <w:spacing w:val="-12"/>
        </w:rPr>
        <w:t>，且凝血因子Ⅷ或凝血因子Ⅸ的活性水平少于百分之一。必须由本公司认可医院</w:t>
      </w:r>
      <w:r>
        <w:rPr>
          <w:spacing w:val="-8"/>
        </w:rPr>
        <w:t>的血液病专科医生确诊。</w:t>
      </w:r>
    </w:p>
    <w:p>
      <w:pPr>
        <w:pStyle w:val="BodyText"/>
        <w:spacing w:line="235" w:lineRule="auto"/>
        <w:ind w:right="214" w:firstLine="422"/>
        <w:jc w:val="both"/>
      </w:pPr>
      <w:r>
        <w:rPr/>
        <w:t>10.</w:t>
      </w:r>
      <w:r>
        <w:rPr>
          <w:spacing w:val="-10"/>
        </w:rPr>
        <w:t>重症手足口病：指由肠道病毒引起的急性传染病，主要症状表现为手、足、口腔等部位</w:t>
      </w:r>
      <w:r>
        <w:rPr>
          <w:spacing w:val="-7"/>
        </w:rPr>
        <w:t>的斑丘疹、疱疹。经本公司认可医院的儿科专科医生确诊为患有手足口病，并伴有下列三项中</w:t>
      </w:r>
      <w:r>
        <w:rPr>
          <w:spacing w:val="-6"/>
        </w:rPr>
        <w:t>的任意一项并发症：</w:t>
      </w:r>
    </w:p>
    <w:p>
      <w:pPr>
        <w:pStyle w:val="BodyText"/>
        <w:spacing w:line="261" w:lineRule="exact"/>
        <w:ind w:left="524"/>
      </w:pPr>
      <w:r>
        <w:rPr/>
        <w:t>（1）脑膜炎或脑炎并发症，且导致意识障碍或瘫痪的临床表现，并经实验室检查证实；</w:t>
      </w:r>
    </w:p>
    <w:p>
      <w:pPr>
        <w:pStyle w:val="BodyText"/>
        <w:spacing w:line="269" w:lineRule="exact"/>
        <w:ind w:left="524"/>
      </w:pPr>
      <w:r>
        <w:rPr/>
        <w:t>（2）肺炎或肺水肿并发症，且导致呼吸衰竭的临床表现，并经实验室检查证实；</w:t>
      </w:r>
    </w:p>
    <w:p>
      <w:pPr>
        <w:pStyle w:val="BodyText"/>
        <w:spacing w:line="269" w:lineRule="exact"/>
        <w:ind w:left="524"/>
      </w:pPr>
      <w:r>
        <w:rPr/>
        <w:t>（3）心肌炎并发症，且导致心脏扩大或心力衰竭的临床表现，并经实验室检查证实。</w:t>
      </w:r>
    </w:p>
    <w:p>
      <w:pPr>
        <w:pStyle w:val="BodyText"/>
        <w:spacing w:line="272" w:lineRule="exact"/>
        <w:ind w:left="524"/>
      </w:pPr>
      <w:r>
        <w:rPr/>
        <w:t>11.亚急性硬化性全脑炎：指麻疹病毒所致的一种中枢神经系统慢性感染。中枢神经系统呈</w:t>
      </w:r>
    </w:p>
    <w:p>
      <w:pPr>
        <w:spacing w:after="0" w:line="272" w:lineRule="exact"/>
        <w:sectPr>
          <w:pgSz w:w="11910" w:h="16840"/>
          <w:pgMar w:header="0" w:footer="998" w:top="1360" w:bottom="1180" w:left="1540" w:right="1420"/>
        </w:sectPr>
      </w:pPr>
    </w:p>
    <w:p>
      <w:pPr>
        <w:pStyle w:val="BodyText"/>
        <w:spacing w:line="272" w:lineRule="exact" w:before="8"/>
      </w:pPr>
      <w:r>
        <w:rPr/>
        <w:t>现灰质和白质破坏为特征的慢性和急性混合存在的炎症。须满足下列全部条件：</w:t>
      </w:r>
    </w:p>
    <w:p>
      <w:pPr>
        <w:pStyle w:val="BodyText"/>
        <w:spacing w:line="235" w:lineRule="auto" w:before="2"/>
        <w:ind w:right="224" w:firstLine="422"/>
      </w:pPr>
      <w:r>
        <w:rPr/>
        <w:t>（1）脑电图存在周期性复合波、脑脊液γ-球蛋白升高、脑脊液和血清中麻疹抗体滴定度升高；</w:t>
      </w:r>
    </w:p>
    <w:p>
      <w:pPr>
        <w:pStyle w:val="BodyText"/>
        <w:spacing w:line="235" w:lineRule="auto"/>
        <w:ind w:right="214" w:firstLine="422"/>
      </w:pPr>
      <w:r>
        <w:rPr>
          <w:spacing w:val="-12"/>
        </w:rPr>
        <w:t>（2）</w:t>
      </w:r>
      <w:r>
        <w:rPr>
          <w:spacing w:val="-9"/>
        </w:rPr>
        <w:t>出现运动障碍，自主生活能力完全丧失，无法独立完成六项基本日常生活活动中的三</w:t>
      </w:r>
      <w:r>
        <w:rPr>
          <w:spacing w:val="-7"/>
        </w:rPr>
        <w:t>项或三项以上。</w:t>
      </w:r>
    </w:p>
    <w:p>
      <w:pPr>
        <w:spacing w:line="184" w:lineRule="auto" w:before="58"/>
        <w:ind w:left="524" w:right="113" w:firstLine="0"/>
        <w:jc w:val="left"/>
        <w:rPr>
          <w:rFonts w:ascii="Microsoft JhengHei" w:eastAsia="Microsoft JhengHei" w:hint="eastAsia"/>
          <w:b/>
          <w:sz w:val="21"/>
        </w:rPr>
      </w:pPr>
      <w:r>
        <w:rPr>
          <w:sz w:val="21"/>
        </w:rPr>
        <w:t>12.</w:t>
      </w:r>
      <w:r>
        <w:rPr>
          <w:spacing w:val="-16"/>
          <w:sz w:val="21"/>
        </w:rPr>
        <w:t>原发性脊柱侧弯的矫正手术：指因原发性脊柱侧弯，实际实施了对该病的矫正外科手术。</w:t>
      </w:r>
      <w:r>
        <w:rPr>
          <w:rFonts w:ascii="Microsoft JhengHei" w:eastAsia="Microsoft JhengHei" w:hint="eastAsia"/>
          <w:b/>
          <w:spacing w:val="-16"/>
          <w:sz w:val="21"/>
        </w:rPr>
        <w:t>由于先天性脊柱侧弯以及其他疾病或意外导致的继发性脊柱侧弯而进行的手术治疗不在</w:t>
      </w:r>
    </w:p>
    <w:p>
      <w:pPr>
        <w:pStyle w:val="Heading2"/>
        <w:spacing w:line="254" w:lineRule="exact"/>
      </w:pPr>
      <w:r>
        <w:rPr/>
        <w:t>保障范围内。</w:t>
      </w:r>
    </w:p>
    <w:p>
      <w:pPr>
        <w:pStyle w:val="BodyText"/>
        <w:spacing w:line="235" w:lineRule="auto"/>
        <w:ind w:right="214" w:firstLine="422"/>
      </w:pPr>
      <w:r>
        <w:rPr/>
        <w:t>13.</w:t>
      </w:r>
      <w:r>
        <w:rPr>
          <w:spacing w:val="-10"/>
        </w:rPr>
        <w:t>细菌性脑脊髓膜炎后遗症：指因脑膜炎双球菌感染引起脑脊髓膜化脓性病变，且导致永</w:t>
      </w:r>
      <w:r>
        <w:rPr>
          <w:spacing w:val="-11"/>
        </w:rPr>
        <w:t>久性神经损害，持续 </w:t>
      </w:r>
      <w:r>
        <w:rPr/>
        <w:t>180</w:t>
      </w:r>
      <w:r>
        <w:rPr>
          <w:spacing w:val="-7"/>
        </w:rPr>
        <w:t> 天以上，并且脑脊液检查显示脑膜炎双球菌阳性。</w:t>
      </w:r>
    </w:p>
    <w:p>
      <w:pPr>
        <w:pStyle w:val="BodyText"/>
        <w:spacing w:line="235" w:lineRule="auto" w:before="9"/>
        <w:ind w:right="224" w:firstLine="422"/>
      </w:pPr>
      <w:r>
        <w:rPr>
          <w:spacing w:val="-5"/>
        </w:rPr>
        <w:t>永久性神经损害是指由细菌性脑脊髓膜炎引起的耳聋、失明、动眼神经麻痹、瘫痪、脑积</w:t>
      </w:r>
      <w:r>
        <w:rPr>
          <w:spacing w:val="-8"/>
        </w:rPr>
        <w:t>水的损害，且上述症状持续 </w:t>
      </w:r>
      <w:r>
        <w:rPr/>
        <w:t>180</w:t>
      </w:r>
      <w:r>
        <w:rPr>
          <w:spacing w:val="-8"/>
        </w:rPr>
        <w:t> 天以上仍无改善迹象。</w:t>
      </w:r>
    </w:p>
    <w:p>
      <w:pPr>
        <w:pStyle w:val="BodyText"/>
        <w:spacing w:line="235" w:lineRule="auto"/>
        <w:ind w:right="214" w:firstLine="422"/>
      </w:pPr>
      <w:r>
        <w:rPr/>
        <w:t>14.</w:t>
      </w:r>
      <w:r>
        <w:rPr>
          <w:spacing w:val="-10"/>
        </w:rPr>
        <w:t>脊柱裂：指椎骨不完全闭合，导致脊髓脊膜膨出，脑脊膜膨出或脊髓膨出，并满足下列</w:t>
      </w:r>
      <w:r>
        <w:rPr>
          <w:spacing w:val="-7"/>
        </w:rPr>
        <w:t>至少一项条件：</w:t>
      </w:r>
    </w:p>
    <w:p>
      <w:pPr>
        <w:pStyle w:val="BodyText"/>
        <w:spacing w:line="266" w:lineRule="exact" w:before="5"/>
        <w:ind w:left="524"/>
      </w:pPr>
      <w:r>
        <w:rPr/>
        <w:t>（1）大小便失禁；</w:t>
      </w:r>
    </w:p>
    <w:p>
      <w:pPr>
        <w:pStyle w:val="BodyText"/>
        <w:spacing w:line="235" w:lineRule="exact"/>
        <w:ind w:left="524"/>
      </w:pPr>
      <w:r>
        <w:rPr/>
        <w:t>（2）部分或完全性下肢瘫痪或畸形等神经学上的异常。</w:t>
      </w:r>
    </w:p>
    <w:p>
      <w:pPr>
        <w:spacing w:line="216" w:lineRule="auto" w:before="0"/>
        <w:ind w:left="524" w:right="172" w:firstLine="0"/>
        <w:jc w:val="left"/>
        <w:rPr>
          <w:sz w:val="21"/>
        </w:rPr>
      </w:pPr>
      <w:r>
        <w:rPr>
          <w:rFonts w:ascii="Microsoft JhengHei" w:hAnsi="Microsoft JhengHei" w:eastAsia="Microsoft JhengHei" w:hint="eastAsia"/>
          <w:b/>
          <w:sz w:val="21"/>
        </w:rPr>
        <w:t>由 X 线摄片发现的没有合并脊椎脊膜膨出或脑脊膜膨出的隐形脊柱裂不在保障范围内。</w:t>
      </w:r>
      <w:r>
        <w:rPr>
          <w:sz w:val="21"/>
        </w:rPr>
        <w:t>本公司承担本项疾病保险责任不受本合同利益条款第六条责任免除中“遗传性疾病，先天</w:t>
      </w:r>
    </w:p>
    <w:p>
      <w:pPr>
        <w:pStyle w:val="BodyText"/>
        <w:spacing w:line="261" w:lineRule="exact"/>
      </w:pPr>
      <w:r>
        <w:rPr/>
        <w:t>性畸形、变形或染色体异常”的限制。</w:t>
      </w:r>
    </w:p>
    <w:p>
      <w:pPr>
        <w:pStyle w:val="BodyText"/>
        <w:spacing w:line="235" w:lineRule="auto" w:before="3"/>
        <w:ind w:right="214" w:firstLine="422"/>
        <w:jc w:val="both"/>
      </w:pPr>
      <w:r>
        <w:rPr/>
        <w:t>15.</w:t>
      </w:r>
      <w:r>
        <w:rPr>
          <w:spacing w:val="-10"/>
        </w:rPr>
        <w:t>严重肾上腺脑白质营养不良：是一种脂质代谢障碍病，由于体内缺乏过氧化物酶而致长</w:t>
      </w:r>
      <w:r>
        <w:rPr>
          <w:spacing w:val="-7"/>
        </w:rPr>
        <w:t>链脂肪酸在体内沉积，造成脑白质和肾上腺皮质破坏。主要表现为情感障碍、运动功能障碍、</w:t>
      </w:r>
      <w:r>
        <w:rPr>
          <w:spacing w:val="-6"/>
        </w:rPr>
        <w:t>肾上腺皮质功能减退等。须满足下列全部条件：</w:t>
      </w:r>
    </w:p>
    <w:p>
      <w:pPr>
        <w:pStyle w:val="BodyText"/>
        <w:spacing w:line="266" w:lineRule="exact"/>
        <w:ind w:left="524"/>
      </w:pPr>
      <w:r>
        <w:rPr/>
        <w:t>（1）血浆极长链脂肪酸升高；</w:t>
      </w:r>
    </w:p>
    <w:p>
      <w:pPr>
        <w:pStyle w:val="BodyText"/>
        <w:spacing w:line="230" w:lineRule="auto" w:before="8"/>
        <w:ind w:right="224" w:firstLine="422"/>
      </w:pPr>
      <w:r>
        <w:rPr/>
        <w:t>（2）颅脑磁共振具有特征性改变， LOES 分数(The X-ALD MRI Severity Scale) 大于等于 14；</w:t>
      </w:r>
    </w:p>
    <w:p>
      <w:pPr>
        <w:pStyle w:val="BodyText"/>
        <w:spacing w:line="235" w:lineRule="auto"/>
        <w:ind w:right="123" w:firstLine="422"/>
      </w:pPr>
      <w:r>
        <w:rPr/>
        <w:t>（3）自主生活能力完全丧失，无法独立完成六项基本日常生活活动中的三项或三项以上， 持续至少 180 天。</w:t>
      </w:r>
    </w:p>
    <w:p>
      <w:pPr>
        <w:pStyle w:val="BodyText"/>
        <w:spacing w:line="235" w:lineRule="auto"/>
        <w:ind w:right="224" w:firstLine="422"/>
      </w:pPr>
      <w:r>
        <w:rPr>
          <w:spacing w:val="-5"/>
        </w:rPr>
        <w:t>本公司承担本项疾病保险责任不受本合同利益条款第六条责任免除中“遗传性疾病，先天性畸形、变形或染色体异常”的限制。</w:t>
      </w:r>
    </w:p>
    <w:p>
      <w:pPr>
        <w:pStyle w:val="BodyText"/>
        <w:spacing w:before="9"/>
        <w:ind w:left="0"/>
        <w:rPr>
          <w:sz w:val="19"/>
        </w:rPr>
      </w:pPr>
    </w:p>
    <w:p>
      <w:pPr>
        <w:pStyle w:val="BodyText"/>
        <w:spacing w:line="272" w:lineRule="exact"/>
        <w:ind w:left="524"/>
      </w:pPr>
      <w:r>
        <w:rPr/>
        <w:t>上述青少年特定疾病中所指的六项基本日常生活活动是指：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6" w:lineRule="exact"/>
        <w:ind w:left="524"/>
      </w:pPr>
      <w:r>
        <w:rPr/>
        <w:t>（6）洗澡：自己进行淋浴或盆浴。</w:t>
      </w:r>
    </w:p>
    <w:p>
      <w:pPr>
        <w:pStyle w:val="BodyText"/>
        <w:spacing w:line="235" w:lineRule="auto" w:before="2"/>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before="4"/>
      </w:pPr>
      <w:r>
        <w:rPr/>
        <w:t>（ICD-10）确定。</w:t>
      </w:r>
    </w:p>
    <w:p>
      <w:pPr>
        <w:pStyle w:val="BodyText"/>
        <w:spacing w:line="235" w:lineRule="auto" w:before="2"/>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0" w:lineRule="auto" w:before="5"/>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spacing w:after="0" w:line="235" w:lineRule="auto"/>
        <w:jc w:val="both"/>
        <w:sectPr>
          <w:pgSz w:w="11910" w:h="16840"/>
          <w:pgMar w:header="0" w:footer="998" w:top="1360" w:bottom="1180" w:left="1540" w:right="1420"/>
        </w:sectPr>
      </w:pPr>
    </w:p>
    <w:p>
      <w:pPr>
        <w:pStyle w:val="BodyText"/>
        <w:spacing w:line="272" w:lineRule="exact" w:before="8"/>
        <w:ind w:left="524"/>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3"/>
        <w:ind w:left="523" w:right="526"/>
      </w:pPr>
      <w:r>
        <w:rPr/>
        <w:t>4.持学习驾驶证学习驾车时，无教练员随车指导，或不按指定时间、路线学习驾车。</w:t>
      </w:r>
      <w:r>
        <w:rPr>
          <w:u w:val="single"/>
        </w:rPr>
        <w:t>无有效行驶证</w:t>
      </w:r>
      <w:r>
        <w:rPr/>
        <w:t>：指下列情形之一：</w:t>
      </w:r>
    </w:p>
    <w:p>
      <w:pPr>
        <w:pStyle w:val="BodyText"/>
        <w:spacing w:line="261" w:lineRule="exact"/>
        <w:ind w:left="524"/>
      </w:pPr>
      <w:r>
        <w:rPr/>
        <w:t>1.无机动车行驶证；</w:t>
      </w:r>
    </w:p>
    <w:p>
      <w:pPr>
        <w:pStyle w:val="BodyText"/>
        <w:spacing w:line="269"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35" w:lineRule="auto" w:before="2"/>
        <w:ind w:right="104" w:firstLine="422"/>
      </w:pPr>
      <w:r>
        <w:rPr>
          <w:u w:val="single"/>
        </w:rPr>
        <w:t>机动车</w:t>
      </w:r>
      <w:r>
        <w:rPr/>
        <w:t>：指以动力装置驱动或牵引，供人员乘用或用于运送物品以及进行工程专项作业的轮式车辆。</w:t>
      </w:r>
    </w:p>
    <w:p>
      <w:pPr>
        <w:pStyle w:val="BodyText"/>
        <w:spacing w:line="232" w:lineRule="auto" w:before="2"/>
        <w:ind w:right="10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104" w:firstLine="422"/>
      </w:pPr>
      <w:r>
        <w:rPr>
          <w:spacing w:val="-5"/>
        </w:rPr>
        <w:t>保单年度：从保单生效日或保单生效对应日零时起至下一年度保单生效对应日零时止为一个保单年度。</w:t>
      </w:r>
    </w:p>
    <w:p>
      <w:pPr>
        <w:spacing w:after="0" w:line="235" w:lineRule="auto"/>
        <w:sectPr>
          <w:pgSz w:w="11910" w:h="16840"/>
          <w:pgMar w:header="0" w:footer="998" w:top="1360" w:bottom="1180" w:left="1540" w:right="1540"/>
        </w:sectPr>
      </w:pPr>
    </w:p>
    <w:p>
      <w:pPr>
        <w:pStyle w:val="Heading1"/>
        <w:spacing w:line="264" w:lineRule="auto"/>
        <w:ind w:left="3284" w:right="2845" w:hanging="562"/>
      </w:pPr>
      <w:r>
        <w:rPr>
          <w:w w:val="95"/>
        </w:rPr>
        <w:t>新华人寿保险股份有限公司个人保险基本条款</w:t>
      </w:r>
    </w:p>
    <w:p>
      <w:pPr>
        <w:pStyle w:val="BodyText"/>
        <w:spacing w:before="4"/>
        <w:ind w:left="0"/>
        <w:rPr>
          <w:sz w:val="34"/>
        </w:rPr>
      </w:pPr>
    </w:p>
    <w:p>
      <w:pPr>
        <w:pStyle w:val="Heading2"/>
        <w:tabs>
          <w:tab w:pos="946" w:val="left" w:leader="none"/>
        </w:tabs>
        <w:spacing w:line="351" w:lineRule="exact"/>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26"/>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51" w:lineRule="exact" w:before="171"/>
        <w:ind w:left="101" w:right="0" w:firstLine="0"/>
        <w:jc w:val="left"/>
        <w:rPr>
          <w:rFonts w:ascii="Microsoft JhengHei" w:eastAsia="Microsoft JhengHei" w:hint="eastAsia"/>
          <w:b/>
          <w:sz w:val="21"/>
        </w:rPr>
      </w:pPr>
      <w:r>
        <w:rPr>
          <w:rFonts w:ascii="Microsoft JhengHei" w:eastAsia="Microsoft JhengHei"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4"/>
        <w:ind w:left="0"/>
        <w:rPr>
          <w:sz w:val="15"/>
        </w:rPr>
      </w:pPr>
    </w:p>
    <w:p>
      <w:pPr>
        <w:pStyle w:val="Heading2"/>
        <w:tabs>
          <w:tab w:pos="946" w:val="left" w:leader="none"/>
        </w:tabs>
        <w:spacing w:line="351" w:lineRule="exact"/>
      </w:pPr>
      <w:r>
        <w:rPr/>
        <w:t>第三条</w:t>
        <w:tab/>
        <w:t>合同终止</w:t>
      </w:r>
    </w:p>
    <w:p>
      <w:pPr>
        <w:pStyle w:val="BodyText"/>
        <w:spacing w:line="257"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ind w:left="0"/>
        <w:rPr>
          <w:sz w:val="15"/>
        </w:rPr>
      </w:pPr>
    </w:p>
    <w:p>
      <w:pPr>
        <w:pStyle w:val="Heading2"/>
        <w:tabs>
          <w:tab w:pos="946" w:val="left" w:leader="none"/>
        </w:tabs>
        <w:spacing w:line="351" w:lineRule="exact"/>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6"/>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6"/>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2"/>
        <w:ind w:right="219" w:firstLine="422"/>
      </w:pPr>
      <w:r>
        <w:rPr>
          <w:spacing w:val="-5"/>
        </w:rPr>
        <w:t>受益人故意造成被保险人身故、伤残、疾病的，或故意杀害被保险人未遂的，该受益人丧失受益权。</w:t>
      </w:r>
    </w:p>
    <w:p>
      <w:pPr>
        <w:tabs>
          <w:tab w:pos="946" w:val="left" w:leader="none"/>
        </w:tabs>
        <w:spacing w:line="348" w:lineRule="exact" w:before="171"/>
        <w:ind w:left="101" w:right="0" w:firstLine="0"/>
        <w:jc w:val="left"/>
        <w:rPr>
          <w:rFonts w:ascii="Microsoft JhengHei" w:eastAsia="Microsoft JhengHei" w:hint="eastAsia"/>
          <w:b/>
          <w:sz w:val="21"/>
        </w:rPr>
      </w:pPr>
      <w:r>
        <w:rPr>
          <w:rFonts w:ascii="Microsoft JhengHei" w:eastAsia="Microsoft JhengHei" w:hint="eastAsia"/>
          <w:b/>
          <w:sz w:val="21"/>
        </w:rPr>
        <w:t>第五条</w:t>
        <w:tab/>
        <w:t>保险事故通知</w:t>
      </w:r>
    </w:p>
    <w:p>
      <w:pPr>
        <w:pStyle w:val="BodyText"/>
        <w:spacing w:line="221" w:lineRule="exact"/>
        <w:ind w:left="524"/>
      </w:pPr>
      <w:r>
        <w:rPr/>
        <w:t>投保人、被保险人或受益人应在知道保险事故发生之日起 10 日内通知本公司。</w:t>
      </w:r>
    </w:p>
    <w:p>
      <w:pPr>
        <w:pStyle w:val="Heading2"/>
        <w:spacing w:line="177" w:lineRule="auto" w:before="59"/>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51" w:lineRule="exact" w:before="167"/>
        <w:ind w:left="101" w:right="0" w:firstLine="0"/>
        <w:jc w:val="left"/>
        <w:rPr>
          <w:rFonts w:ascii="Microsoft JhengHei" w:eastAsia="Microsoft JhengHei" w:hint="eastAsia"/>
          <w:b/>
          <w:sz w:val="21"/>
        </w:rPr>
      </w:pPr>
      <w:r>
        <w:rPr>
          <w:rFonts w:ascii="Microsoft JhengHei" w:eastAsia="Microsoft JhengHei"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9"/>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12"/>
        <w:ind w:left="0"/>
        <w:rPr>
          <w:sz w:val="14"/>
        </w:rPr>
      </w:pPr>
    </w:p>
    <w:p>
      <w:pPr>
        <w:pStyle w:val="Heading2"/>
        <w:tabs>
          <w:tab w:pos="946" w:val="left" w:leader="none"/>
        </w:tabs>
        <w:spacing w:line="351" w:lineRule="exact"/>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29"/>
        <w:ind w:right="214" w:firstLine="422"/>
        <w:jc w:val="both"/>
      </w:pPr>
      <w:r>
        <w:rPr/>
        <w:t>投保人故意或因重大过失未履行如实告知义务，足以影响本公司决定是否同意承保或提高保险费率的，本公司有权解除本合同。</w:t>
      </w:r>
    </w:p>
    <w:p>
      <w:pPr>
        <w:pStyle w:val="BodyText"/>
        <w:spacing w:line="242" w:lineRule="exact"/>
        <w:ind w:firstLine="422"/>
        <w:jc w:val="both"/>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2"/>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Microsoft JhengHei" w:eastAsia="Microsoft JhengHei" w:hint="eastAsia"/>
          <w:b/>
          <w:sz w:val="21"/>
        </w:rPr>
      </w:pPr>
      <w:r>
        <w:rPr>
          <w:rFonts w:ascii="Microsoft JhengHei" w:eastAsia="Microsoft JhengHei"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5"/>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line="351" w:lineRule="exact" w:before="172"/>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4"/>
        <w:ind w:left="0"/>
        <w:rPr>
          <w:sz w:val="15"/>
        </w:rPr>
      </w:pPr>
    </w:p>
    <w:p>
      <w:pPr>
        <w:pStyle w:val="Heading2"/>
        <w:tabs>
          <w:tab w:pos="946" w:val="left" w:leader="none"/>
        </w:tabs>
        <w:spacing w:line="351" w:lineRule="exact"/>
      </w:pPr>
      <w:r>
        <w:rPr/>
        <w:t>第九条</w:t>
        <w:tab/>
        <w:t>年龄确定与错误处理</w:t>
      </w:r>
    </w:p>
    <w:p>
      <w:pPr>
        <w:pStyle w:val="BodyText"/>
        <w:spacing w:line="257"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6"/>
        <w:ind w:right="296" w:firstLine="422"/>
        <w:jc w:val="both"/>
      </w:pPr>
      <w:r>
        <w:rPr/>
        <w:t>（1）投保人申报的被保险人年龄不真实，并且其真实年龄不符合本合同约定投保年龄限制的，本公司有权在知道有解除事由之日起 30 日内解除本合同，并向投保人退还保险单的现金价值，但自本合同成立之日起超过二年的除外。</w:t>
      </w:r>
    </w:p>
    <w:p>
      <w:pPr>
        <w:spacing w:line="177" w:lineRule="auto" w:before="0"/>
        <w:ind w:left="101" w:right="219" w:firstLine="422"/>
        <w:jc w:val="both"/>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2"/>
          <w:sz w:val="21"/>
        </w:rPr>
        <w:t>投保人申报的被保险人年龄不真实，致使投保人实付保险费少于应付保险费的，本</w:t>
      </w:r>
      <w:r>
        <w:rPr>
          <w:rFonts w:ascii="Microsoft JhengHei" w:eastAsia="Microsoft JhengHei" w:hint="eastAsia"/>
          <w:b/>
          <w:spacing w:val="-5"/>
          <w:sz w:val="21"/>
        </w:rPr>
        <w:t>公司有权更正并要求投保人补交保险费，或在给付保险金时按照实付保险费与应付保险费的比例支付。</w:t>
      </w:r>
    </w:p>
    <w:p>
      <w:pPr>
        <w:pStyle w:val="BodyText"/>
        <w:spacing w:line="268" w:lineRule="exact" w:before="2"/>
        <w:ind w:right="219" w:firstLine="422"/>
        <w:jc w:val="both"/>
      </w:pPr>
      <w:r>
        <w:rPr>
          <w:spacing w:val="-12"/>
        </w:rPr>
        <w:t>（3）</w:t>
      </w:r>
      <w:r>
        <w:rPr>
          <w:spacing w:val="-7"/>
        </w:rPr>
        <w:t>投保人申报的被保险人年龄不真实，致使投保人实付保险费多于应付保险费的，本公</w:t>
      </w:r>
      <w:r>
        <w:rPr>
          <w:spacing w:val="-6"/>
        </w:rPr>
        <w:t>司会将多收的保险费退还给投保人。</w:t>
      </w:r>
    </w:p>
    <w:p>
      <w:pPr>
        <w:pStyle w:val="Heading2"/>
        <w:spacing w:line="177" w:lineRule="auto"/>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51" w:lineRule="exact" w:before="179"/>
        <w:ind w:left="101" w:right="0" w:firstLine="0"/>
        <w:jc w:val="left"/>
        <w:rPr>
          <w:rFonts w:ascii="Microsoft JhengHei" w:eastAsia="Microsoft JhengHei" w:hint="eastAsia"/>
          <w:b/>
          <w:sz w:val="21"/>
        </w:rPr>
      </w:pPr>
      <w:r>
        <w:rPr>
          <w:rFonts w:ascii="Microsoft JhengHei" w:eastAsia="Microsoft JhengHei"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6"/>
        <w:ind w:left="0"/>
        <w:rPr>
          <w:sz w:val="15"/>
        </w:rPr>
      </w:pPr>
    </w:p>
    <w:p>
      <w:pPr>
        <w:pStyle w:val="Heading2"/>
        <w:tabs>
          <w:tab w:pos="1157" w:val="left" w:leader="none"/>
        </w:tabs>
        <w:spacing w:line="351" w:lineRule="exact" w:before="1"/>
      </w:pPr>
      <w:r>
        <w:rPr/>
        <w:t>第十一条</w:t>
        <w:tab/>
        <w:t>失踪处理</w:t>
      </w:r>
    </w:p>
    <w:p>
      <w:pPr>
        <w:pStyle w:val="BodyText"/>
        <w:spacing w:line="260" w:lineRule="exact"/>
        <w:ind w:left="524"/>
      </w:pPr>
      <w:r>
        <w:rPr/>
        <w:t>被保险人在本合同保险期间内失踪，并经人民法院宣告死亡，本公司依据人民法院的宣告</w:t>
      </w:r>
    </w:p>
    <w:p>
      <w:pPr>
        <w:spacing w:after="0" w:line="260"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12"/>
        <w:ind w:left="0"/>
        <w:rPr>
          <w:sz w:val="14"/>
        </w:rPr>
      </w:pPr>
    </w:p>
    <w:p>
      <w:pPr>
        <w:pStyle w:val="Heading2"/>
        <w:tabs>
          <w:tab w:pos="1157" w:val="left" w:leader="none"/>
        </w:tabs>
        <w:spacing w:line="348" w:lineRule="exact"/>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3"/>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22192" type="#_x0000_t202" filled="false" stroked="false">
          <v:textbox inset="0,0,0,0">
            <w:txbxContent>
              <w:p>
                <w:pPr>
                  <w:spacing w:line="202" w:lineRule="exact" w:before="0"/>
                  <w:ind w:left="20" w:right="0" w:firstLine="0"/>
                  <w:jc w:val="left"/>
                  <w:rPr>
                    <w:sz w:val="18"/>
                  </w:rPr>
                </w:pPr>
                <w:r>
                  <w:rPr>
                    <w:sz w:val="18"/>
                  </w:rPr>
                  <w:t>56520171</w:t>
                </w:r>
              </w:p>
            </w:txbxContent>
          </v:textbox>
          <w10:wrap type="none"/>
        </v:shape>
      </w:pict>
    </w:r>
    <w:r>
      <w:rPr/>
      <w:pict>
        <v:shape style="position:absolute;margin-left:481.639984pt;margin-top:780.758179pt;width:32.5pt;height:11.15pt;mso-position-horizontal-relative:page;mso-position-vertical-relative:page;z-index:-22168"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38.25pt;height:11.15pt;mso-position-horizontal-relative:page;mso-position-vertical-relative:page;z-index:-22144" type="#_x0000_t202" filled="false" stroked="false">
          <v:textbox inset="0,0,0,0">
            <w:txbxContent>
              <w:p>
                <w:pPr>
                  <w:spacing w:line="202" w:lineRule="exact" w:before="0"/>
                  <w:ind w:left="20" w:right="0" w:firstLine="0"/>
                  <w:jc w:val="left"/>
                  <w:rPr>
                    <w:sz w:val="18"/>
                  </w:rPr>
                </w:pPr>
                <w:r>
                  <w:rPr>
                    <w:sz w:val="18"/>
                  </w:rPr>
                  <w:t>56520171</w:t>
                </w:r>
              </w:p>
            </w:txbxContent>
          </v:textbox>
          <w10:wrap type="none"/>
        </v:shape>
      </w:pict>
    </w:r>
    <w:r>
      <w:rPr/>
      <w:pict>
        <v:shape style="position:absolute;margin-left:481.639984pt;margin-top:780.758179pt;width:32.5pt;height:11.15pt;mso-position-horizontal-relative:page;mso-position-vertical-relative:page;z-index:-22120"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14</w:t>
                </w:r>
                <w:r>
                  <w:rPr/>
                  <w:fldChar w:fldCharType="end"/>
                </w:r>
                <w:r>
                  <w:rPr>
                    <w:spacing w:val="-25"/>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22096"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22072"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421"/>
      <w:outlineLvl w:val="1"/>
    </w:pPr>
    <w:rPr>
      <w:rFonts w:ascii="宋体" w:hAnsi="宋体" w:eastAsia="宋体" w:cs="宋体"/>
      <w:sz w:val="28"/>
      <w:szCs w:val="28"/>
    </w:rPr>
  </w:style>
  <w:style w:styleId="Heading2" w:type="paragraph">
    <w:name w:val="Heading 2"/>
    <w:basedOn w:val="Normal"/>
    <w:uiPriority w:val="1"/>
    <w:qFormat/>
    <w:pPr>
      <w:ind w:left="101"/>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4"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2018-10-20T05:05:07Z</dcterms:created>
  <dcterms:modified xsi:type="dcterms:W3CDTF">2018-10-20T05:05:07Z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LastSaved">
    <vt:filetime>2017-05-23T00:00:00Z</vt:filetime>
  </property>
</Properties>
</file>