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BB" w:rsidRDefault="00D536BB" w:rsidP="00D536BB">
      <w:pPr>
        <w:jc w:val="center"/>
        <w:rPr>
          <w:b/>
          <w:bCs/>
          <w:color w:val="2E74B5" w:themeColor="accent1" w:themeShade="BF"/>
          <w:sz w:val="52"/>
          <w:szCs w:val="52"/>
          <w:lang w:val="en-US"/>
        </w:rPr>
      </w:pPr>
      <w:r>
        <w:rPr>
          <w:b/>
          <w:bCs/>
          <w:color w:val="2E74B5" w:themeColor="accent1" w:themeShade="BF"/>
          <w:sz w:val="52"/>
          <w:szCs w:val="52"/>
          <w:lang w:val="en-US"/>
        </w:rPr>
        <w:t>Unsupervised learning:</w:t>
      </w:r>
    </w:p>
    <w:p w:rsidR="00D536BB" w:rsidRDefault="00D536BB" w:rsidP="00D536BB">
      <w:pPr>
        <w:jc w:val="center"/>
        <w:rPr>
          <w:b/>
          <w:bCs/>
          <w:color w:val="2E74B5" w:themeColor="accent1" w:themeShade="BF"/>
          <w:sz w:val="52"/>
          <w:szCs w:val="52"/>
          <w:lang w:val="en-US"/>
        </w:rPr>
      </w:pPr>
      <w:proofErr w:type="spellStart"/>
      <w:proofErr w:type="gramStart"/>
      <w:r w:rsidRPr="00D536BB">
        <w:rPr>
          <w:b/>
          <w:bCs/>
          <w:color w:val="2E74B5" w:themeColor="accent1" w:themeShade="BF"/>
          <w:sz w:val="52"/>
          <w:szCs w:val="52"/>
          <w:lang w:val="en-US"/>
        </w:rPr>
        <w:t>kmeans</w:t>
      </w:r>
      <w:proofErr w:type="spellEnd"/>
      <w:proofErr w:type="gramEnd"/>
    </w:p>
    <w:p w:rsidR="00D536BB" w:rsidRDefault="00D536BB" w:rsidP="00D536BB">
      <w:pPr>
        <w:rPr>
          <w:sz w:val="52"/>
          <w:szCs w:val="52"/>
          <w:lang w:val="en-US"/>
        </w:rPr>
      </w:pPr>
      <w:r w:rsidRPr="00D536BB">
        <w:rPr>
          <w:sz w:val="52"/>
          <w:szCs w:val="52"/>
          <w:lang w:val="en-US"/>
        </w:rPr>
        <w:drawing>
          <wp:inline distT="0" distB="0" distL="0" distR="0" wp14:anchorId="08993FEE" wp14:editId="18708B21">
            <wp:extent cx="5972810" cy="29864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02" w:rsidRDefault="00D536BB" w:rsidP="00D536BB">
      <w:pPr>
        <w:rPr>
          <w:sz w:val="52"/>
          <w:szCs w:val="52"/>
        </w:rPr>
      </w:pPr>
      <w:proofErr w:type="gramStart"/>
      <w:r w:rsidRPr="00D536BB">
        <w:rPr>
          <w:sz w:val="52"/>
          <w:szCs w:val="52"/>
        </w:rPr>
        <w:t>les</w:t>
      </w:r>
      <w:proofErr w:type="gramEnd"/>
      <w:r w:rsidRPr="00D536BB">
        <w:rPr>
          <w:sz w:val="52"/>
          <w:szCs w:val="52"/>
        </w:rPr>
        <w:t xml:space="preserve"> </w:t>
      </w:r>
      <w:proofErr w:type="spellStart"/>
      <w:r w:rsidRPr="00D536BB">
        <w:rPr>
          <w:sz w:val="52"/>
          <w:szCs w:val="52"/>
        </w:rPr>
        <w:t>etapes</w:t>
      </w:r>
      <w:proofErr w:type="spellEnd"/>
      <w:r w:rsidRPr="00D536BB">
        <w:rPr>
          <w:sz w:val="52"/>
          <w:szCs w:val="52"/>
        </w:rPr>
        <w:t xml:space="preserve"> de l’algorithme </w:t>
      </w:r>
      <w:proofErr w:type="spellStart"/>
      <w:r w:rsidRPr="00D536BB">
        <w:rPr>
          <w:sz w:val="52"/>
          <w:szCs w:val="52"/>
        </w:rPr>
        <w:t>kmeans</w:t>
      </w:r>
      <w:proofErr w:type="spellEnd"/>
      <w:r w:rsidRPr="00D536BB">
        <w:rPr>
          <w:sz w:val="52"/>
          <w:szCs w:val="52"/>
        </w:rPr>
        <w:t>:</w:t>
      </w:r>
    </w:p>
    <w:p w:rsidR="00D536BB" w:rsidRPr="00D536BB" w:rsidRDefault="00D536BB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 xml:space="preserve">The working of the K-Means algorithm </w:t>
      </w:r>
      <w:proofErr w:type="gramStart"/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is explained</w:t>
      </w:r>
      <w:proofErr w:type="gramEnd"/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 xml:space="preserve"> in the below steps:</w:t>
      </w:r>
    </w:p>
    <w:p w:rsidR="00D536BB" w:rsidRPr="00D536BB" w:rsidRDefault="00D536BB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536B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Step-1:</w:t>
      </w:r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Select the number K to decide the number of clusters.</w:t>
      </w:r>
    </w:p>
    <w:p w:rsidR="00D536BB" w:rsidRPr="00D536BB" w:rsidRDefault="00D536BB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536B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Step-2:</w:t>
      </w:r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Select random K points or centroids. (It can be other from the input dataset).</w:t>
      </w:r>
    </w:p>
    <w:p w:rsidR="00D536BB" w:rsidRPr="00D536BB" w:rsidRDefault="00D536BB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536B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Step-3:</w:t>
      </w:r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Assign each data point to their closest centroid, which will form the predefined K clusters.</w:t>
      </w:r>
    </w:p>
    <w:p w:rsidR="00D536BB" w:rsidRPr="00D536BB" w:rsidRDefault="00D536BB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536B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Step-4:</w:t>
      </w:r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Calculate the variance and place a new centroid of each cluster.</w:t>
      </w:r>
    </w:p>
    <w:p w:rsidR="00D536BB" w:rsidRPr="00D536BB" w:rsidRDefault="00D536BB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536B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Step-5:</w:t>
      </w:r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 xml:space="preserve"> Repeat the third steps, which means reassign each </w:t>
      </w:r>
      <w:proofErr w:type="spellStart"/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datapoint</w:t>
      </w:r>
      <w:proofErr w:type="spellEnd"/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 xml:space="preserve"> to the new closest centroid of each cluster.</w:t>
      </w:r>
    </w:p>
    <w:p w:rsidR="00D536BB" w:rsidRPr="00D536BB" w:rsidRDefault="00D536BB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536B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Step-6:</w:t>
      </w:r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If any reassignment occurs, then go to step-4 else go to FINISH.</w:t>
      </w:r>
    </w:p>
    <w:p w:rsidR="00D536BB" w:rsidRDefault="00D536BB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D536B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Step-7</w:t>
      </w:r>
      <w:r w:rsidRPr="00D536BB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: The model is ready.</w:t>
      </w:r>
    </w:p>
    <w:p w:rsidR="00950CD3" w:rsidRPr="00950CD3" w:rsidRDefault="00950CD3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val="en-US"/>
        </w:rPr>
      </w:pPr>
    </w:p>
    <w:p w:rsidR="00950CD3" w:rsidRDefault="00950CD3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val="en-US"/>
        </w:rPr>
      </w:pPr>
      <w:r w:rsidRPr="00950CD3"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val="en-US"/>
        </w:rPr>
        <w:t>Elbow method</w:t>
      </w:r>
      <w:r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val="en-US"/>
        </w:rPr>
        <w:t>:</w:t>
      </w:r>
    </w:p>
    <w:p w:rsidR="00950CD3" w:rsidRPr="00950CD3" w:rsidRDefault="00950CD3" w:rsidP="00950C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950CD3">
        <w:rPr>
          <w:rFonts w:ascii="Segoe UI" w:hAnsi="Segoe UI" w:cs="Segoe UI"/>
          <w:color w:val="333333"/>
          <w:shd w:val="clear" w:color="auto" w:fill="FFFFFF"/>
          <w:lang w:val="en-US"/>
        </w:rPr>
        <w:t>WCSS</w:t>
      </w:r>
      <w:r w:rsidRPr="00950CD3">
        <w:rPr>
          <w:rFonts w:ascii="Segoe UI" w:hAnsi="Segoe UI" w:cs="Segoe UI"/>
          <w:color w:val="333333"/>
          <w:shd w:val="clear" w:color="auto" w:fill="FFFFFF"/>
          <w:lang w:val="en-US"/>
        </w:rPr>
        <w:t>(</w:t>
      </w:r>
      <w:proofErr w:type="gramEnd"/>
      <w:r w:rsidRPr="00950CD3">
        <w:rPr>
          <w:rFonts w:ascii="Arial" w:hAnsi="Arial" w:cs="Arial"/>
          <w:color w:val="000000" w:themeColor="text1"/>
          <w:sz w:val="24"/>
          <w:szCs w:val="24"/>
          <w:lang w:val="en-US"/>
        </w:rPr>
        <w:t>Within-Cluster Sum of Square</w:t>
      </w:r>
      <w:r w:rsidRPr="00950CD3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:rsidR="00950CD3" w:rsidRPr="00950CD3" w:rsidRDefault="00950CD3" w:rsidP="00950CD3">
      <w:pPr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en-US"/>
        </w:rPr>
      </w:pPr>
      <w:r w:rsidRPr="00950CD3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WCSS </w:t>
      </w:r>
      <w:proofErr w:type="gramStart"/>
      <w:r w:rsidRPr="00950CD3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is defined</w:t>
      </w:r>
      <w:proofErr w:type="gramEnd"/>
      <w:r w:rsidRPr="00950CD3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as </w:t>
      </w:r>
      <w:r w:rsidRPr="00950CD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/>
        </w:rPr>
        <w:t>the sum of the squared distance between each member of the cluster and its centroid</w:t>
      </w:r>
      <w:r w:rsidRPr="00950CD3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.</w:t>
      </w:r>
    </w:p>
    <w:p w:rsidR="00DF3894" w:rsidRDefault="00DF3894" w:rsidP="00D53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val="en-US"/>
        </w:rPr>
        <w:t>----------------------------------------------------------------</w:t>
      </w:r>
      <w:r w:rsidRPr="00DF3894"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val="en-US"/>
        </w:rPr>
        <w:drawing>
          <wp:inline distT="0" distB="0" distL="0" distR="0" wp14:anchorId="39490A78" wp14:editId="5899EF96">
            <wp:extent cx="5972810" cy="39027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94" w:rsidRDefault="00DF3894" w:rsidP="00DF3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</w:pPr>
      <w:proofErr w:type="gramStart"/>
      <w:r w:rsidRPr="00DF3894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en-US"/>
        </w:rPr>
        <w:t>hard</w:t>
      </w:r>
      <w:proofErr w:type="gramEnd"/>
      <w:r w:rsidRPr="00DF3894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 clustering </w:t>
      </w:r>
      <w:r w:rsidRPr="00DF3894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en-US"/>
        </w:rPr>
        <w:t>:</w:t>
      </w:r>
      <w:r w:rsidRPr="00DF389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K-Means. </w:t>
      </w:r>
    </w:p>
    <w:p w:rsidR="00DF3894" w:rsidRDefault="00DF3894" w:rsidP="00DF3894">
      <w:pPr>
        <w:rPr>
          <w:sz w:val="28"/>
          <w:szCs w:val="28"/>
        </w:rPr>
      </w:pPr>
      <w:r w:rsidRPr="00DF3894">
        <w:rPr>
          <w:rFonts w:ascii="Helvetica" w:hAnsi="Helvetica" w:cs="Helvetica"/>
          <w:b/>
          <w:bCs/>
          <w:sz w:val="28"/>
          <w:szCs w:val="28"/>
        </w:rPr>
        <w:t>Soft Clustering:</w:t>
      </w:r>
      <w:r w:rsidRPr="00DF3894">
        <w:rPr>
          <w:b/>
          <w:bCs/>
          <w:sz w:val="28"/>
          <w:szCs w:val="28"/>
        </w:rPr>
        <w:t xml:space="preserve"> </w:t>
      </w:r>
      <w:r w:rsidRPr="00DF3894">
        <w:rPr>
          <w:b/>
          <w:bCs/>
          <w:sz w:val="28"/>
          <w:szCs w:val="28"/>
        </w:rPr>
        <w:t>Fuzzy C-</w:t>
      </w:r>
      <w:proofErr w:type="spellStart"/>
      <w:r w:rsidRPr="00DF3894">
        <w:rPr>
          <w:b/>
          <w:bCs/>
          <w:sz w:val="28"/>
          <w:szCs w:val="28"/>
        </w:rPr>
        <w:t>means</w:t>
      </w:r>
      <w:proofErr w:type="spellEnd"/>
      <w:r w:rsidRPr="00DF3894">
        <w:rPr>
          <w:sz w:val="28"/>
          <w:szCs w:val="28"/>
        </w:rPr>
        <w:t xml:space="preserve"> </w:t>
      </w:r>
      <w:proofErr w:type="spellStart"/>
      <w:r w:rsidRPr="00DF3894">
        <w:rPr>
          <w:sz w:val="28"/>
          <w:szCs w:val="28"/>
        </w:rPr>
        <w:t>clustering</w:t>
      </w:r>
      <w:proofErr w:type="spellEnd"/>
      <w:r w:rsidRPr="00DF3894">
        <w:rPr>
          <w:sz w:val="28"/>
          <w:szCs w:val="28"/>
        </w:rPr>
        <w:t xml:space="preserve"> (FCM) </w:t>
      </w:r>
      <w:proofErr w:type="spellStart"/>
      <w:r w:rsidRPr="00DF3894">
        <w:rPr>
          <w:sz w:val="28"/>
          <w:szCs w:val="28"/>
        </w:rPr>
        <w:t>Algorithm</w:t>
      </w:r>
      <w:proofErr w:type="spellEnd"/>
      <w:r w:rsidRPr="00DF3894">
        <w:rPr>
          <w:sz w:val="28"/>
          <w:szCs w:val="28"/>
        </w:rPr>
        <w:t>.</w:t>
      </w:r>
    </w:p>
    <w:p w:rsidR="00A14FC5" w:rsidRPr="00A14FC5" w:rsidRDefault="00A14FC5" w:rsidP="00A14FC5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70AD47" w:themeColor="accent6"/>
          <w:sz w:val="33"/>
          <w:szCs w:val="33"/>
          <w:lang w:val="en-US"/>
        </w:rPr>
      </w:pPr>
      <w:r w:rsidRPr="00A14FC5">
        <w:rPr>
          <w:rFonts w:ascii="Helvetica" w:hAnsi="Helvetica" w:cs="Helvetica"/>
          <w:color w:val="70AD47" w:themeColor="accent6"/>
          <w:sz w:val="33"/>
          <w:szCs w:val="33"/>
          <w:lang w:val="en-US"/>
        </w:rPr>
        <w:lastRenderedPageBreak/>
        <w:t>Fuzzy C-Means Clustering:</w:t>
      </w:r>
    </w:p>
    <w:p w:rsidR="00A14FC5" w:rsidRDefault="00A14FC5" w:rsidP="00A14FC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Fuzzy C-Means clustering is a soft clustering approach, where each data point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is assigned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a likelihood or probability score to belong to that cluster. The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step-wise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approach of the Fuzzy c-means clustering algorithm is:</w:t>
      </w:r>
    </w:p>
    <w:p w:rsidR="00A14FC5" w:rsidRPr="00A14FC5" w:rsidRDefault="00A14FC5" w:rsidP="00A14FC5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  <w:lang w:val="en-US"/>
        </w:rPr>
      </w:pPr>
      <w:r w:rsidRPr="00A14FC5">
        <w:rPr>
          <w:rFonts w:ascii="Georgia" w:hAnsi="Georgia" w:cs="Segoe UI"/>
          <w:color w:val="292929"/>
          <w:spacing w:val="-1"/>
          <w:sz w:val="30"/>
          <w:szCs w:val="30"/>
          <w:lang w:val="en-US"/>
        </w:rPr>
        <w:t>Fix the value of </w:t>
      </w:r>
      <w:r w:rsidRPr="00A14FC5">
        <w:rPr>
          <w:rStyle w:val="Strong"/>
          <w:rFonts w:ascii="inherit" w:hAnsi="inherit" w:cs="Courier New"/>
          <w:color w:val="292929"/>
          <w:spacing w:val="-1"/>
          <w:sz w:val="23"/>
          <w:szCs w:val="23"/>
          <w:shd w:val="clear" w:color="auto" w:fill="F2F2F2"/>
          <w:lang w:val="en-US"/>
        </w:rPr>
        <w:t>c</w:t>
      </w:r>
      <w:r w:rsidRPr="00A14FC5">
        <w:rPr>
          <w:rFonts w:ascii="Georgia" w:hAnsi="Georgia" w:cs="Segoe UI"/>
          <w:color w:val="292929"/>
          <w:spacing w:val="-1"/>
          <w:sz w:val="30"/>
          <w:szCs w:val="30"/>
          <w:lang w:val="en-US"/>
        </w:rPr>
        <w:t> (number of clusters), and select a value of </w:t>
      </w:r>
      <w:r w:rsidRPr="00A14FC5">
        <w:rPr>
          <w:rStyle w:val="Strong"/>
          <w:rFonts w:ascii="inherit" w:hAnsi="inherit" w:cs="Courier New"/>
          <w:color w:val="292929"/>
          <w:spacing w:val="-1"/>
          <w:sz w:val="23"/>
          <w:szCs w:val="23"/>
          <w:shd w:val="clear" w:color="auto" w:fill="F2F2F2"/>
          <w:lang w:val="en-US"/>
        </w:rPr>
        <w:t>m </w:t>
      </w:r>
      <w:r w:rsidRPr="00A14FC5">
        <w:rPr>
          <w:rFonts w:ascii="Georgia" w:hAnsi="Georgia" w:cs="Segoe UI"/>
          <w:color w:val="292929"/>
          <w:spacing w:val="-1"/>
          <w:sz w:val="30"/>
          <w:szCs w:val="30"/>
          <w:lang w:val="en-US"/>
        </w:rPr>
        <w:t>(generally 1.25&lt;m&lt;2), and initialize partition matrix U.</w:t>
      </w:r>
    </w:p>
    <w:p w:rsidR="00A14FC5" w:rsidRDefault="00A14FC5" w:rsidP="00A14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24250" cy="552450"/>
            <wp:effectExtent l="0" t="0" r="0" b="0"/>
            <wp:docPr id="5" name="Picture 5" descr="https://miro.medium.com/max/555/1*5pBPTQmdRWZPdVDmh5ar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555/1*5pBPTQmdRWZPdVDmh5arG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C5" w:rsidRDefault="00A14FC5" w:rsidP="00A14FC5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Calculate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cluster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centers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(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centroid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).</w:t>
      </w:r>
    </w:p>
    <w:p w:rsidR="00A14FC5" w:rsidRDefault="00A14FC5" w:rsidP="00A14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540500" cy="800100"/>
            <wp:effectExtent l="0" t="0" r="0" b="0"/>
            <wp:docPr id="4" name="Picture 4" descr="https://miro.medium.com/max/1031/1*YCvStQvr9Ih9fwEzyNha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031/1*YCvStQvr9Ih9fwEzyNhaO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C5" w:rsidRDefault="00A14FC5" w:rsidP="00A14FC5">
      <w:pPr>
        <w:pStyle w:val="HTMLPreformatted"/>
        <w:shd w:val="clear" w:color="auto" w:fill="F2F2F2"/>
      </w:pPr>
      <w:r>
        <w:rPr>
          <w:rStyle w:val="gc"/>
          <w:color w:val="292929"/>
          <w:spacing w:val="-5"/>
          <w:sz w:val="24"/>
          <w:szCs w:val="24"/>
        </w:rPr>
        <w:t>Here</w:t>
      </w:r>
      <w:proofErr w:type="gramStart"/>
      <w:r>
        <w:rPr>
          <w:rStyle w:val="gc"/>
          <w:color w:val="292929"/>
          <w:spacing w:val="-5"/>
          <w:sz w:val="24"/>
          <w:szCs w:val="24"/>
        </w:rPr>
        <w:t>,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Strong"/>
          <w:color w:val="292929"/>
          <w:spacing w:val="-5"/>
          <w:sz w:val="24"/>
          <w:szCs w:val="24"/>
        </w:rPr>
        <w:t>µ: Fuzzy membership value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color w:val="292929"/>
          <w:spacing w:val="-5"/>
          <w:sz w:val="24"/>
          <w:szCs w:val="24"/>
        </w:rPr>
        <w:t>m: fuzziness parameter</w:t>
      </w:r>
    </w:p>
    <w:p w:rsidR="00A14FC5" w:rsidRDefault="00A14FC5" w:rsidP="00A14FC5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Update Partition Matrix</w:t>
      </w:r>
    </w:p>
    <w:p w:rsidR="00A14FC5" w:rsidRDefault="00A14FC5" w:rsidP="00A14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667500" cy="787400"/>
            <wp:effectExtent l="0" t="0" r="0" b="0"/>
            <wp:docPr id="3" name="Picture 3" descr="https://miro.medium.com/max/1050/1*Yo4lmxOtk1L1UgDZYBaM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050/1*Yo4lmxOtk1L1UgDZYBaM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C5" w:rsidRPr="00A14FC5" w:rsidRDefault="00A14FC5" w:rsidP="00A14FC5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  <w:lang w:val="en-US"/>
        </w:rPr>
      </w:pPr>
      <w:r w:rsidRPr="00A14FC5">
        <w:rPr>
          <w:rFonts w:ascii="Georgia" w:hAnsi="Georgia" w:cs="Segoe UI"/>
          <w:color w:val="292929"/>
          <w:spacing w:val="-1"/>
          <w:sz w:val="30"/>
          <w:szCs w:val="30"/>
          <w:lang w:val="en-US"/>
        </w:rPr>
        <w:t>Repeat the above steps until convergence.</w:t>
      </w:r>
    </w:p>
    <w:p w:rsidR="00A14FC5" w:rsidRDefault="00A14FC5" w:rsidP="00DF3894">
      <w:pPr>
        <w:rPr>
          <w:rFonts w:ascii="Helvetica" w:hAnsi="Helvetica" w:cs="Helvetica"/>
          <w:lang w:val="en-US"/>
        </w:rPr>
      </w:pPr>
    </w:p>
    <w:p w:rsidR="00F75E44" w:rsidRDefault="00F75E44" w:rsidP="00DF3894">
      <w:pPr>
        <w:rPr>
          <w:rFonts w:ascii="Helvetica" w:hAnsi="Helvetica" w:cs="Helvetica"/>
          <w:lang w:val="en-US"/>
        </w:rPr>
      </w:pPr>
    </w:p>
    <w:p w:rsidR="00F75E44" w:rsidRDefault="00F75E44" w:rsidP="00DF3894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-----------------------------------</w:t>
      </w:r>
    </w:p>
    <w:p w:rsidR="00F75E44" w:rsidRPr="00F75E44" w:rsidRDefault="00F75E44" w:rsidP="00F75E4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Fuzzy clustering algorithms seeks to minimize cluster memberships and distances, but we will focus on </w:t>
      </w:r>
      <w:r w:rsidRPr="00F75E44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val="en-US"/>
        </w:rPr>
        <w:t>Fuzzy C-Means Clustering algorithm</w:t>
      </w:r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. Fuzzy c-means developed in 1973 and improved in 1981. </w:t>
      </w:r>
      <w:proofErr w:type="gramStart"/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>It’s</w:t>
      </w:r>
      <w:proofErr w:type="gramEnd"/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very similar to k-means algorithm in a structure way:</w:t>
      </w:r>
    </w:p>
    <w:p w:rsidR="00F75E44" w:rsidRPr="00F75E44" w:rsidRDefault="00F75E44" w:rsidP="00F75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>Choose number of clusters.</w:t>
      </w:r>
    </w:p>
    <w:p w:rsidR="00F75E44" w:rsidRPr="00F75E44" w:rsidRDefault="00F75E44" w:rsidP="00F75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>Assign coefficients randomly to each data point for being in the clusters.</w:t>
      </w:r>
    </w:p>
    <w:p w:rsidR="00F75E44" w:rsidRPr="00F75E44" w:rsidRDefault="00F75E44" w:rsidP="00F75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>Repeat until algorithm converged (Objective Function C minimizes cluster memberships and distances):</w:t>
      </w:r>
    </w:p>
    <w:p w:rsidR="00F75E44" w:rsidRPr="00F75E44" w:rsidRDefault="00F75E44" w:rsidP="00F75E4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>Compute the centroid for each cluster</w:t>
      </w:r>
    </w:p>
    <w:p w:rsidR="00F75E44" w:rsidRPr="00F75E44" w:rsidRDefault="00F75E44" w:rsidP="00F75E4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>Compute each data points’ coefficients of being in the clusters.</w:t>
      </w:r>
    </w:p>
    <w:p w:rsidR="00F75E44" w:rsidRPr="00F75E44" w:rsidRDefault="00F75E44" w:rsidP="00F75E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75E44">
        <w:rPr>
          <w:rFonts w:ascii="Arial" w:eastAsia="Times New Roman" w:hAnsi="Arial" w:cs="Arial"/>
          <w:color w:val="222222"/>
          <w:sz w:val="24"/>
          <w:szCs w:val="24"/>
          <w:lang w:val="en-US"/>
        </w:rPr>
        <w:t>The main difference with k-means cluster is that objective function for fuzzy c-means algorithm allows different cluster membership with probability values, where k-means cluster has strict objective function allows only one cluster membership.</w:t>
      </w:r>
    </w:p>
    <w:p w:rsidR="00F75E44" w:rsidRPr="00F75E44" w:rsidRDefault="00F75E44" w:rsidP="00DF3894">
      <w:pPr>
        <w:rPr>
          <w:lang w:val="en-US"/>
        </w:rPr>
      </w:pPr>
      <w:bookmarkStart w:id="0" w:name="_GoBack"/>
      <w:bookmarkEnd w:id="0"/>
    </w:p>
    <w:p w:rsidR="00D536BB" w:rsidRPr="00D536BB" w:rsidRDefault="00D536BB" w:rsidP="00D536BB">
      <w:pPr>
        <w:rPr>
          <w:sz w:val="52"/>
          <w:szCs w:val="52"/>
          <w:lang w:val="en-US"/>
        </w:rPr>
      </w:pPr>
    </w:p>
    <w:sectPr w:rsidR="00D536BB" w:rsidRPr="00D536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1961"/>
    <w:multiLevelType w:val="multilevel"/>
    <w:tmpl w:val="9234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6726E"/>
    <w:multiLevelType w:val="multilevel"/>
    <w:tmpl w:val="6B6C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F1260"/>
    <w:multiLevelType w:val="multilevel"/>
    <w:tmpl w:val="5AF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B3967"/>
    <w:multiLevelType w:val="multilevel"/>
    <w:tmpl w:val="D48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D7E10"/>
    <w:multiLevelType w:val="multilevel"/>
    <w:tmpl w:val="F74E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BE"/>
    <w:rsid w:val="005F1002"/>
    <w:rsid w:val="007149BE"/>
    <w:rsid w:val="00950CD3"/>
    <w:rsid w:val="00A14FC5"/>
    <w:rsid w:val="00D536BB"/>
    <w:rsid w:val="00DF3894"/>
    <w:rsid w:val="00F75E44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8B27"/>
  <w15:chartTrackingRefBased/>
  <w15:docId w15:val="{66AFAD42-6CC3-4161-B914-43FEF34F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3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536BB"/>
    <w:rPr>
      <w:b/>
      <w:bCs/>
    </w:rPr>
  </w:style>
  <w:style w:type="character" w:customStyle="1" w:styleId="hgkelc">
    <w:name w:val="hgkelc"/>
    <w:basedOn w:val="DefaultParagraphFont"/>
    <w:rsid w:val="00950CD3"/>
  </w:style>
  <w:style w:type="paragraph" w:customStyle="1" w:styleId="pw-post-body-paragraph">
    <w:name w:val="pw-post-body-paragraph"/>
    <w:basedOn w:val="Normal"/>
    <w:rsid w:val="00DF3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4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FC5"/>
    <w:rPr>
      <w:rFonts w:ascii="Courier New" w:eastAsia="Times New Roman" w:hAnsi="Courier New" w:cs="Courier New"/>
      <w:sz w:val="20"/>
      <w:szCs w:val="20"/>
    </w:rPr>
  </w:style>
  <w:style w:type="character" w:customStyle="1" w:styleId="gc">
    <w:name w:val="gc"/>
    <w:basedOn w:val="DefaultParagraphFont"/>
    <w:rsid w:val="00A14FC5"/>
  </w:style>
  <w:style w:type="character" w:styleId="HTMLCode">
    <w:name w:val="HTML Code"/>
    <w:basedOn w:val="DefaultParagraphFont"/>
    <w:uiPriority w:val="99"/>
    <w:semiHidden/>
    <w:unhideWhenUsed/>
    <w:rsid w:val="00F75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6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7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</cp:revision>
  <dcterms:created xsi:type="dcterms:W3CDTF">2022-04-16T13:17:00Z</dcterms:created>
  <dcterms:modified xsi:type="dcterms:W3CDTF">2022-04-17T01:29:00Z</dcterms:modified>
</cp:coreProperties>
</file>