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RECYCLE线上交易平台</w:t>
      </w:r>
    </w:p>
    <w:p>
      <w:pPr>
        <w:spacing w:line="360" w:lineRule="auto"/>
        <w:ind w:left="1200" w:hanging="1200" w:hangingChars="500"/>
        <w:rPr>
          <w:sz w:val="24"/>
        </w:rPr>
      </w:pPr>
      <w:r>
        <w:rPr>
          <w:rFonts w:hint="eastAsia" w:ascii="黑体" w:hAnsi="黑体" w:eastAsia="黑体" w:cs="黑体"/>
          <w:sz w:val="24"/>
        </w:rPr>
        <w:t>活动背景：</w:t>
      </w:r>
      <w:r>
        <w:rPr>
          <w:rFonts w:hint="eastAsia"/>
          <w:sz w:val="24"/>
        </w:rPr>
        <w:t>据消费者调查分析，每个人或多或少都有闲置的衣物和物品。我们通过集市活动，让闲置物品再次获得生命力。</w:t>
      </w:r>
    </w:p>
    <w:p>
      <w:pPr>
        <w:spacing w:line="360" w:lineRule="auto"/>
        <w:rPr>
          <w:sz w:val="24"/>
        </w:rPr>
      </w:pPr>
      <w:r>
        <w:rPr>
          <w:rFonts w:hint="eastAsia" w:ascii="黑体" w:hAnsi="黑体" w:eastAsia="黑体" w:cs="黑体"/>
          <w:sz w:val="24"/>
        </w:rPr>
        <w:t>活动目的</w:t>
      </w:r>
      <w:r>
        <w:rPr>
          <w:rFonts w:hint="eastAsia"/>
          <w:sz w:val="24"/>
        </w:rPr>
        <w:t>：复古是一种潮流，二手是一种态度。提供贩售闲置的环保集市活动，让消费者感受可循环生活的美好。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（1）网站提供闲置物品以物换物平台，具体估价由受众自行判断，同时本平台与顺丰快递合作，确保交换安全。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（2）同时建立一个创意平台，投放一些DIY教程新的，吸引人们在此分享个人物品的创意。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55CA6"/>
    <w:rsid w:val="1C255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2016-06-29T13:52:00Z</dcterms:created>
  <dc:creator>lenovo</dc:creator>
  <cp:lastModifiedBy>lenovo</cp:lastModifiedBy>
  <dcterms:modified xsi:type="dcterms:W3CDTF">2016-06-29T13:55:53Z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