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E0A8" w14:textId="77777777" w:rsidR="00020CA8" w:rsidRDefault="00375644" w:rsidP="00D61A9F">
      <w:r>
        <w:t>Všeobecná s</w:t>
      </w:r>
      <w:r w:rsidR="00D61A9F">
        <w:t>chéma obvodu</w:t>
      </w:r>
    </w:p>
    <w:p w14:paraId="10365484" w14:textId="77777777" w:rsidR="00020CA8" w:rsidRDefault="004238F8" w:rsidP="00020CA8">
      <w:r>
        <w:object w:dxaOrig="4133" w:dyaOrig="3250" w14:anchorId="13F8ED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3in" o:ole="">
            <v:imagedata r:id="rId5" o:title=""/>
          </v:shape>
          <o:OLEObject Type="Embed" ProgID="Visio.Drawing.11" ShapeID="_x0000_i1025" DrawAspect="Content" ObjectID="_1694810655" r:id="rId6"/>
        </w:object>
      </w:r>
    </w:p>
    <w:p w14:paraId="0F550A5F" w14:textId="77777777" w:rsidR="00020CA8" w:rsidRPr="00D61A9F" w:rsidRDefault="00D61A9F" w:rsidP="00020CA8">
      <w:r>
        <w:t>Logické členy</w:t>
      </w:r>
    </w:p>
    <w:p w14:paraId="4C7B9DC0" w14:textId="77777777" w:rsidR="00D61A9F" w:rsidRDefault="004238F8" w:rsidP="00020CA8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FB75E2E" wp14:editId="48A4F08A">
            <wp:simplePos x="0" y="0"/>
            <wp:positionH relativeFrom="column">
              <wp:posOffset>3457575</wp:posOffset>
            </wp:positionH>
            <wp:positionV relativeFrom="paragraph">
              <wp:posOffset>10160</wp:posOffset>
            </wp:positionV>
            <wp:extent cx="2072005" cy="2132965"/>
            <wp:effectExtent l="0" t="0" r="0" b="0"/>
            <wp:wrapTight wrapText="bothSides">
              <wp:wrapPolygon edited="0">
                <wp:start x="0" y="0"/>
                <wp:lineTo x="0" y="21414"/>
                <wp:lineTo x="21448" y="21414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4077" w:dyaOrig="3017" w14:anchorId="7AACB233">
          <v:shape id="_x0000_i1026" type="#_x0000_t75" style="width:228pt;height:168pt" o:ole="">
            <v:imagedata r:id="rId8" o:title=""/>
          </v:shape>
          <o:OLEObject Type="Embed" ProgID="Visio.Drawing.11" ShapeID="_x0000_i1026" DrawAspect="Content" ObjectID="_1694810656" r:id="rId9"/>
        </w:object>
      </w:r>
    </w:p>
    <w:p w14:paraId="3D5FB447" w14:textId="77777777" w:rsidR="00E85224" w:rsidRDefault="00E85224" w:rsidP="00020CA8"/>
    <w:p w14:paraId="1B93E65B" w14:textId="39FD778C" w:rsidR="00D61A9F" w:rsidRDefault="0037407A">
      <w:r>
        <w:t>XNOR NAND OR XOR NOR</w:t>
      </w:r>
    </w:p>
    <w:p w14:paraId="6B9F3087" w14:textId="77777777" w:rsidR="00F20B61" w:rsidRDefault="00F20B61" w:rsidP="00F20B6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 ľubovoľné výrazy A,B platí:</w:t>
      </w:r>
    </w:p>
    <w:p w14:paraId="55159C69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>
        <w:rPr>
          <w:rFonts w:ascii="Cambria Math" w:hAnsi="Cambria Math"/>
          <w:i/>
          <w:lang w:val="sk-SK"/>
        </w:rPr>
        <w:tab/>
        <w:t>Komutatívnosť</w:t>
      </w:r>
    </w:p>
    <w:p w14:paraId="391E3B3E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14:paraId="57D37DDB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Asociatívnosť</w:t>
      </w:r>
      <w:proofErr w:type="spellEnd"/>
    </w:p>
    <w:p w14:paraId="67902D92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B.C)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14:paraId="21313346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</w:t>
      </w:r>
      <w:proofErr w:type="gramStart"/>
      <w:r w:rsidRPr="006667D0">
        <w:rPr>
          <w:rFonts w:ascii="Cambria Math" w:hAnsi="Cambria Math"/>
          <w:i/>
        </w:rPr>
        <w:t>).(</w:t>
      </w:r>
      <w:proofErr w:type="gramEnd"/>
      <w:r w:rsidRPr="006667D0">
        <w:rPr>
          <w:rFonts w:ascii="Cambria Math" w:hAnsi="Cambria Math"/>
          <w:i/>
        </w:rPr>
        <w:t>A+C)</w:t>
      </w:r>
      <w:r>
        <w:rPr>
          <w:rFonts w:ascii="Cambria Math" w:hAnsi="Cambria Math"/>
          <w:i/>
        </w:rPr>
        <w:tab/>
      </w:r>
      <w:proofErr w:type="spellStart"/>
      <w:r>
        <w:rPr>
          <w:rFonts w:ascii="Cambria Math" w:hAnsi="Cambria Math"/>
          <w:i/>
        </w:rPr>
        <w:t>Distributívnosť</w:t>
      </w:r>
      <w:proofErr w:type="spellEnd"/>
    </w:p>
    <w:p w14:paraId="7788DA38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A.(B+C)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proofErr w:type="gramStart"/>
      <w:r w:rsidRPr="006667D0">
        <w:rPr>
          <w:rFonts w:ascii="Cambria Math" w:hAnsi="Cambria Math"/>
          <w:i/>
        </w:rPr>
        <w:t>A.B+A.C</w:t>
      </w:r>
      <w:proofErr w:type="gramEnd"/>
    </w:p>
    <w:p w14:paraId="582895B8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2804ABF5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</w:t>
      </w:r>
      <w:proofErr w:type="gramStart"/>
      <w:r w:rsidRPr="006667D0">
        <w:rPr>
          <w:rFonts w:ascii="Cambria Math" w:hAnsi="Cambria Math"/>
          <w:i/>
        </w:rPr>
        <w:t>….A</w:t>
      </w:r>
      <w:proofErr w:type="gramEnd"/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56458FFF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Cambria Math" w:hAnsi="Cambria Math"/>
          <w:i/>
        </w:rPr>
        <w:tab/>
        <w:t>de Morganové pravidlá</w:t>
      </w:r>
    </w:p>
    <w:p w14:paraId="45B21A1B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5CA049EF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>
        <w:rPr>
          <w:rFonts w:ascii="Cambria Math" w:hAnsi="Cambria Math"/>
          <w:i/>
        </w:rPr>
        <w:tab/>
        <w:t xml:space="preserve">Pravidlá o dvojnásobnej a viacnásobnej </w:t>
      </w:r>
      <w:proofErr w:type="spellStart"/>
      <w:r>
        <w:rPr>
          <w:rFonts w:ascii="Cambria Math" w:hAnsi="Cambria Math"/>
          <w:i/>
        </w:rPr>
        <w:t>negácii</w:t>
      </w:r>
      <w:proofErr w:type="spellEnd"/>
    </w:p>
    <w:p w14:paraId="0C4144A6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3EF33A38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>
        <w:rPr>
          <w:rFonts w:ascii="Cambria Math" w:hAnsi="Cambria Math"/>
          <w:i/>
          <w:lang w:val="sk-SK"/>
        </w:rPr>
        <w:tab/>
        <w:t>Pravidlá o komplemente</w:t>
      </w:r>
    </w:p>
    <w:p w14:paraId="140D4CBD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14:paraId="5D45B2B2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>
        <w:rPr>
          <w:rFonts w:ascii="Cambria Math" w:hAnsi="Cambria Math"/>
          <w:i/>
          <w:lang w:val="sk-SK"/>
        </w:rPr>
        <w:tab/>
        <w:t>Pravidlá o </w:t>
      </w:r>
      <w:proofErr w:type="spellStart"/>
      <w:r>
        <w:rPr>
          <w:rFonts w:ascii="Cambria Math" w:hAnsi="Cambria Math"/>
          <w:i/>
          <w:lang w:val="sk-SK"/>
        </w:rPr>
        <w:t>adresívnosti</w:t>
      </w:r>
      <w:proofErr w:type="spellEnd"/>
      <w:r>
        <w:rPr>
          <w:rFonts w:ascii="Cambria Math" w:hAnsi="Cambria Math"/>
          <w:i/>
          <w:lang w:val="sk-SK"/>
        </w:rPr>
        <w:t xml:space="preserve"> hodnôt O a 1</w:t>
      </w:r>
    </w:p>
    <w:p w14:paraId="55E52DCE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14:paraId="541B1B31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>
        <w:rPr>
          <w:rFonts w:ascii="Cambria Math" w:hAnsi="Cambria Math"/>
          <w:i/>
          <w:lang w:val="sk-SK"/>
        </w:rPr>
        <w:t> </w:t>
      </w:r>
      <w:r>
        <w:rPr>
          <w:rFonts w:ascii="Cambria Math" w:hAnsi="Cambria Math"/>
          <w:i/>
          <w:lang w:val="sk-SK"/>
        </w:rPr>
        <w:tab/>
        <w:t>Pravidlá o neutrálnosti hodnôt 0 a 1</w:t>
      </w:r>
    </w:p>
    <w:p w14:paraId="2EEEFB19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lastRenderedPageBreak/>
        <w:t>A.1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2123AED3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>
        <w:rPr>
          <w:rFonts w:ascii="Cambria Math" w:hAnsi="Cambria Math"/>
          <w:i/>
          <w:lang w:val="sk-SK"/>
        </w:rPr>
        <w:tab/>
        <w:t>Pravidlá spojovania</w:t>
      </w:r>
    </w:p>
    <w:p w14:paraId="70F685BA" w14:textId="77777777" w:rsidR="00F20B61" w:rsidRPr="006667D0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14:paraId="3C752FCD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>
        <w:rPr>
          <w:rFonts w:ascii="Cambria Math" w:hAnsi="Cambria Math"/>
          <w:i/>
          <w:lang w:val="sk-SK"/>
        </w:rPr>
        <w:t> </w:t>
      </w:r>
      <w:r>
        <w:rPr>
          <w:rFonts w:ascii="Cambria Math" w:hAnsi="Cambria Math"/>
          <w:i/>
          <w:lang w:val="sk-SK"/>
        </w:rPr>
        <w:tab/>
        <w:t xml:space="preserve">Pravidlá </w:t>
      </w:r>
      <w:proofErr w:type="spellStart"/>
      <w:r>
        <w:rPr>
          <w:rFonts w:ascii="Cambria Math" w:hAnsi="Cambria Math"/>
          <w:i/>
          <w:lang w:val="sk-SK"/>
        </w:rPr>
        <w:t>absorbcie</w:t>
      </w:r>
      <w:proofErr w:type="spellEnd"/>
    </w:p>
    <w:p w14:paraId="76B78F6E" w14:textId="77777777" w:rsidR="00F20B61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7B06657F" w14:textId="77777777" w:rsidR="00F20B61" w:rsidRPr="006667D0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14:paraId="3F70A0C3" w14:textId="77777777" w:rsidR="00F20B61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14:paraId="5ED43AC5" w14:textId="77777777" w:rsidR="00F20B61" w:rsidRDefault="00F20B61" w:rsidP="00F20B61">
      <w:pPr>
        <w:pStyle w:val="PlainText"/>
        <w:numPr>
          <w:ilvl w:val="0"/>
          <w:numId w:val="3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>
        <w:rPr>
          <w:rFonts w:ascii="Cambria Math" w:hAnsi="Cambria Math"/>
          <w:i/>
          <w:lang w:val="sk-SK"/>
        </w:rPr>
        <w:tab/>
        <w:t>Konsenzus teorem</w:t>
      </w:r>
    </w:p>
    <w:p w14:paraId="0EDF80EB" w14:textId="77777777" w:rsidR="00F20B61" w:rsidRDefault="00F20B61" w:rsidP="00F20B61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p w14:paraId="4BE00150" w14:textId="77777777" w:rsidR="00F20B61" w:rsidRDefault="00F20B61"/>
    <w:sectPr w:rsidR="00F20B61" w:rsidSect="00423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631"/>
    <w:multiLevelType w:val="hybridMultilevel"/>
    <w:tmpl w:val="5CE2E0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08C"/>
    <w:multiLevelType w:val="hybridMultilevel"/>
    <w:tmpl w:val="0A98CF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A8"/>
    <w:rsid w:val="00020CA8"/>
    <w:rsid w:val="0015756D"/>
    <w:rsid w:val="0037407A"/>
    <w:rsid w:val="00375644"/>
    <w:rsid w:val="004238F8"/>
    <w:rsid w:val="00546C88"/>
    <w:rsid w:val="005E5E64"/>
    <w:rsid w:val="00825DA4"/>
    <w:rsid w:val="00AF1940"/>
    <w:rsid w:val="00CA2702"/>
    <w:rsid w:val="00D61A9F"/>
    <w:rsid w:val="00E85224"/>
    <w:rsid w:val="00EB0F95"/>
    <w:rsid w:val="00F20B61"/>
    <w:rsid w:val="00F52C7C"/>
    <w:rsid w:val="00F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FAE0"/>
  <w15:docId w15:val="{28C1444D-75AB-46D9-9D19-5CC3327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A8"/>
    <w:pPr>
      <w:ind w:left="720"/>
      <w:contextualSpacing/>
    </w:pPr>
  </w:style>
  <w:style w:type="paragraph" w:styleId="PlainText">
    <w:name w:val="Plain Text"/>
    <w:basedOn w:val="Normal"/>
    <w:link w:val="PlainTextChar"/>
    <w:rsid w:val="00F20B6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F20B61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pokus</dc:creator>
  <cp:lastModifiedBy>421904072277</cp:lastModifiedBy>
  <cp:revision>5</cp:revision>
  <dcterms:created xsi:type="dcterms:W3CDTF">2021-09-17T17:09:00Z</dcterms:created>
  <dcterms:modified xsi:type="dcterms:W3CDTF">2021-10-03T21:57:00Z</dcterms:modified>
</cp:coreProperties>
</file>