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BB6D4" w14:textId="1CC25DC0" w:rsidR="00DF17B9" w:rsidRDefault="00511C4D">
      <w:pPr>
        <w:rPr>
          <w:lang w:val="en-US"/>
        </w:rPr>
      </w:pPr>
      <w:proofErr w:type="spellStart"/>
      <w:r>
        <w:rPr>
          <w:lang w:val="en-US"/>
        </w:rPr>
        <w:t>Sieťa</w:t>
      </w:r>
      <w:proofErr w:type="spellEnd"/>
      <w:r>
        <w:rPr>
          <w:lang w:val="en-US"/>
        </w:rPr>
        <w:t xml:space="preserve"> Ethernet – </w:t>
      </w:r>
      <w:proofErr w:type="spellStart"/>
      <w:r>
        <w:rPr>
          <w:lang w:val="en-US"/>
        </w:rPr>
        <w:t>rámce</w:t>
      </w:r>
      <w:proofErr w:type="spellEnd"/>
    </w:p>
    <w:p w14:paraId="17B6F97D" w14:textId="5C88EA89" w:rsidR="00511C4D" w:rsidRDefault="00511C4D">
      <w:pPr>
        <w:rPr>
          <w:lang w:val="en-US"/>
        </w:rPr>
      </w:pPr>
      <w:proofErr w:type="spellStart"/>
      <w:r>
        <w:rPr>
          <w:lang w:val="en-US"/>
        </w:rPr>
        <w:t>Typy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rámcov</w:t>
      </w:r>
      <w:proofErr w:type="spellEnd"/>
      <w:r>
        <w:rPr>
          <w:lang w:val="en-US"/>
        </w:rPr>
        <w:t>:</w:t>
      </w:r>
    </w:p>
    <w:p w14:paraId="0B9A60FD" w14:textId="0701D42B" w:rsidR="00511C4D" w:rsidRPr="00511C4D" w:rsidRDefault="00511C4D" w:rsidP="00511C4D">
      <w:pPr>
        <w:pStyle w:val="ListParagraph"/>
        <w:numPr>
          <w:ilvl w:val="0"/>
          <w:numId w:val="2"/>
        </w:numPr>
        <w:rPr>
          <w:lang w:val="en-US"/>
        </w:rPr>
      </w:pPr>
      <w:r w:rsidRPr="00511C4D">
        <w:rPr>
          <w:lang w:val="en-US"/>
        </w:rPr>
        <w:t>Ethernet II</w:t>
      </w:r>
    </w:p>
    <w:p w14:paraId="6FFD7234" w14:textId="7B6A791B" w:rsidR="00511C4D" w:rsidRDefault="00511C4D">
      <w:pPr>
        <w:rPr>
          <w:lang w:val="en-US"/>
        </w:rPr>
      </w:pPr>
      <w:r>
        <w:rPr>
          <w:lang w:val="en-US"/>
        </w:rPr>
        <w:t>Preamble | Destination Address (MAC) | Source Address | TYPE | DATA | PAD | FCS</w:t>
      </w:r>
    </w:p>
    <w:p w14:paraId="3EB4FDDD" w14:textId="3916AA49" w:rsidR="00511C4D" w:rsidRDefault="00511C4D" w:rsidP="00511C4D">
      <w:pPr>
        <w:rPr>
          <w:lang w:val="en-US"/>
        </w:rPr>
      </w:pPr>
      <w:r>
        <w:rPr>
          <w:lang w:val="en-US"/>
        </w:rPr>
        <w:t>8B</w:t>
      </w:r>
      <w:r>
        <w:rPr>
          <w:lang w:val="en-US"/>
        </w:rPr>
        <w:tab/>
      </w:r>
      <w:r>
        <w:rPr>
          <w:lang w:val="en-US"/>
        </w:rPr>
        <w:tab/>
        <w:t>6B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6B</w:t>
      </w:r>
      <w:proofErr w:type="spellEnd"/>
      <w:proofErr w:type="gramStart"/>
      <w:r>
        <w:rPr>
          <w:lang w:val="en-US"/>
        </w:rPr>
        <w:tab/>
        <w:t xml:space="preserve">  2</w:t>
      </w:r>
      <w:proofErr w:type="gramEnd"/>
      <w:r>
        <w:rPr>
          <w:lang w:val="en-US"/>
        </w:rPr>
        <w:t>B</w:t>
      </w:r>
      <w:r>
        <w:rPr>
          <w:lang w:val="en-US"/>
        </w:rPr>
        <w:tab/>
        <w:t>46-1500B     4B</w:t>
      </w:r>
    </w:p>
    <w:p w14:paraId="21500515" w14:textId="39272C0A" w:rsidR="00511C4D" w:rsidRDefault="00511C4D">
      <w:pPr>
        <w:rPr>
          <w:lang w:val="en-US"/>
        </w:rPr>
      </w:pPr>
      <w:r>
        <w:rPr>
          <w:lang w:val="en-US"/>
        </w:rPr>
        <w:t xml:space="preserve">MAC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format</w:t>
      </w:r>
    </w:p>
    <w:p w14:paraId="5B8BA793" w14:textId="65F34979" w:rsidR="00511C4D" w:rsidRDefault="00511C4D">
      <w:pPr>
        <w:rPr>
          <w:lang w:val="en-US"/>
        </w:rPr>
      </w:pPr>
      <w:r>
        <w:rPr>
          <w:lang w:val="en-US"/>
        </w:rPr>
        <w:t>C8 | 60 | 00 | BA | 95 | 65</w:t>
      </w:r>
    </w:p>
    <w:p w14:paraId="41569900" w14:textId="72427B87" w:rsidR="00511C4D" w:rsidRDefault="00511C4D">
      <w:pPr>
        <w:rPr>
          <w:lang w:val="en-US"/>
        </w:rPr>
      </w:pPr>
      <w:proofErr w:type="spellStart"/>
      <w:r>
        <w:rPr>
          <w:lang w:val="en-US"/>
        </w:rPr>
        <w:t>Prvé</w:t>
      </w:r>
      <w:proofErr w:type="spellEnd"/>
      <w:r>
        <w:rPr>
          <w:lang w:val="en-US"/>
        </w:rPr>
        <w:t xml:space="preserve"> tri </w:t>
      </w:r>
      <w:proofErr w:type="spellStart"/>
      <w:r>
        <w:rPr>
          <w:lang w:val="en-US"/>
        </w:rPr>
        <w:t>bajty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vyrobca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dalsie</w:t>
      </w:r>
      <w:proofErr w:type="spellEnd"/>
      <w:r>
        <w:rPr>
          <w:lang w:val="en-US"/>
        </w:rPr>
        <w:t xml:space="preserve"> tri </w:t>
      </w:r>
      <w:proofErr w:type="spellStart"/>
      <w:r>
        <w:rPr>
          <w:lang w:val="en-US"/>
        </w:rPr>
        <w:t>bajty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unikatne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zariadenie</w:t>
      </w:r>
      <w:proofErr w:type="spellEnd"/>
    </w:p>
    <w:p w14:paraId="7B89E885" w14:textId="1DD71F4E" w:rsidR="00511C4D" w:rsidRDefault="00511C4D" w:rsidP="00511C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IEEE 802.3</w:t>
      </w:r>
    </w:p>
    <w:p w14:paraId="60D8C767" w14:textId="5BA20B9B" w:rsidR="00511C4D" w:rsidRDefault="00511C4D" w:rsidP="00511C4D">
      <w:pPr>
        <w:rPr>
          <w:lang w:val="en-US"/>
        </w:rPr>
      </w:pPr>
      <w:r>
        <w:rPr>
          <w:lang w:val="en-US"/>
        </w:rPr>
        <w:t>Preamble | SFD |DA | SA | Length | Data</w:t>
      </w:r>
      <w:r w:rsidR="00400A5F">
        <w:rPr>
          <w:lang w:val="en-US"/>
        </w:rPr>
        <w:t xml:space="preserve"> | Pad | FCS</w:t>
      </w:r>
    </w:p>
    <w:p w14:paraId="72A42F9E" w14:textId="358F8F82" w:rsidR="00400A5F" w:rsidRDefault="00400A5F" w:rsidP="00511C4D">
      <w:pPr>
        <w:rPr>
          <w:lang w:val="en-US"/>
        </w:rPr>
      </w:pPr>
      <w:r>
        <w:rPr>
          <w:lang w:val="en-US"/>
        </w:rPr>
        <w:t>7B</w:t>
      </w:r>
      <w:r>
        <w:rPr>
          <w:lang w:val="en-US"/>
        </w:rPr>
        <w:tab/>
        <w:t xml:space="preserve">        1B     6B    </w:t>
      </w:r>
      <w:proofErr w:type="spellStart"/>
      <w:r>
        <w:rPr>
          <w:lang w:val="en-US"/>
        </w:rPr>
        <w:t>6B</w:t>
      </w:r>
      <w:proofErr w:type="spellEnd"/>
      <w:r>
        <w:rPr>
          <w:lang w:val="en-US"/>
        </w:rPr>
        <w:t xml:space="preserve">          2B    46-1500B   4B</w:t>
      </w:r>
    </w:p>
    <w:p w14:paraId="5F8131A9" w14:textId="77777777" w:rsidR="00400A5F" w:rsidRPr="00511C4D" w:rsidRDefault="00400A5F" w:rsidP="00511C4D">
      <w:pPr>
        <w:rPr>
          <w:lang w:val="en-US"/>
        </w:rPr>
      </w:pPr>
    </w:p>
    <w:sectPr w:rsidR="00400A5F" w:rsidRPr="00511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12A44"/>
    <w:multiLevelType w:val="hybridMultilevel"/>
    <w:tmpl w:val="FE4C7012"/>
    <w:lvl w:ilvl="0" w:tplc="DB88AC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50378"/>
    <w:multiLevelType w:val="hybridMultilevel"/>
    <w:tmpl w:val="4754F320"/>
    <w:lvl w:ilvl="0" w:tplc="FFEEFC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330148">
    <w:abstractNumId w:val="0"/>
  </w:num>
  <w:num w:numId="2" w16cid:durableId="95096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14"/>
    <w:rsid w:val="00400A5F"/>
    <w:rsid w:val="00511C4D"/>
    <w:rsid w:val="00703014"/>
    <w:rsid w:val="00DF17B9"/>
    <w:rsid w:val="00E1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40CF"/>
  <w15:chartTrackingRefBased/>
  <w15:docId w15:val="{E42928F8-D71B-4410-816C-C55F9139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2</cp:revision>
  <dcterms:created xsi:type="dcterms:W3CDTF">2022-10-03T11:19:00Z</dcterms:created>
  <dcterms:modified xsi:type="dcterms:W3CDTF">2022-10-03T15:29:00Z</dcterms:modified>
</cp:coreProperties>
</file>