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4667672"/>
        <w:docPartObj>
          <w:docPartGallery w:val="Cover Pages"/>
          <w:docPartUnique/>
        </w:docPartObj>
      </w:sdtPr>
      <w:sdtContent>
        <w:p w14:paraId="66051323" w14:textId="151DB510" w:rsidR="00F91115" w:rsidRPr="00F91115" w:rsidRDefault="00F911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91115" w:rsidRPr="00F91115" w14:paraId="2805483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8E5D583F0B94329A852A15C21ED28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BC0B2A" w14:textId="419BED3B" w:rsidR="00F91115" w:rsidRPr="00F91115" w:rsidRDefault="00F91115">
                    <w:pPr>
                      <w:pStyle w:val="NoSpacing"/>
                      <w:rPr>
                        <w:sz w:val="24"/>
                      </w:rPr>
                    </w:pPr>
                    <w:r w:rsidRPr="00F91115">
                      <w:rPr>
                        <w:sz w:val="24"/>
                        <w:szCs w:val="24"/>
                      </w:rPr>
                      <w:t>STU FIIT</w:t>
                    </w:r>
                  </w:p>
                </w:tc>
              </w:sdtContent>
            </w:sdt>
          </w:tr>
          <w:tr w:rsidR="00F91115" w:rsidRPr="00F91115" w14:paraId="19C198A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59121B763CF4FBC977B2A441771EA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B0267E" w14:textId="3012C1FE" w:rsidR="00F91115" w:rsidRPr="00F91115" w:rsidRDefault="00F911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Návrh</w:t>
                    </w:r>
                    <w:proofErr w:type="spellEnd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Databázy</w:t>
                    </w:r>
                    <w:proofErr w:type="spellEnd"/>
                  </w:p>
                </w:sdtContent>
              </w:sdt>
            </w:tc>
          </w:tr>
          <w:tr w:rsidR="00F91115" w:rsidRPr="00F91115" w14:paraId="43CEA62B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D54E73CD4FD948C6AA72ED221157CE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0AE3B7" w14:textId="60B3095F" w:rsidR="00F91115" w:rsidRPr="00F91115" w:rsidRDefault="00F91115">
                    <w:pPr>
                      <w:pStyle w:val="NoSpacing"/>
                      <w:rPr>
                        <w:sz w:val="24"/>
                      </w:rPr>
                    </w:pPr>
                    <w:r w:rsidRPr="00F91115">
                      <w:rPr>
                        <w:sz w:val="24"/>
                        <w:szCs w:val="24"/>
                      </w:rPr>
                      <w:t>DBS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91115" w:rsidRPr="00F91115" w14:paraId="2D64E7B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F6DB8A523FC44E24BCB4F4BBF581C6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9C98C6C" w14:textId="5F4A615A" w:rsidR="00F91115" w:rsidRPr="00F91115" w:rsidRDefault="00F9111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91115">
                      <w:rPr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646A4F3E35D428AB281DB7F08E2D8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1CEC0A" w14:textId="2AF4622B" w:rsidR="00F91115" w:rsidRPr="00F91115" w:rsidRDefault="00F9111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91115">
                      <w:rPr>
                        <w:sz w:val="28"/>
                        <w:szCs w:val="28"/>
                      </w:rPr>
                      <w:t>4-6-2024</w:t>
                    </w:r>
                  </w:p>
                </w:sdtContent>
              </w:sdt>
              <w:p w14:paraId="14982F8D" w14:textId="77777777" w:rsidR="00F91115" w:rsidRPr="00F91115" w:rsidRDefault="00F91115">
                <w:pPr>
                  <w:pStyle w:val="NoSpacing"/>
                </w:pPr>
              </w:p>
            </w:tc>
          </w:tr>
        </w:tbl>
        <w:p w14:paraId="570782BA" w14:textId="094AC96B" w:rsidR="00F91115" w:rsidRPr="00F91115" w:rsidRDefault="00F91115">
          <w:r w:rsidRPr="00F91115">
            <w:br w:type="page"/>
          </w:r>
        </w:p>
      </w:sdtContent>
    </w:sdt>
    <w:sdt>
      <w:sdtPr>
        <w:id w:val="29240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5A5C0422" w14:textId="05A0B229" w:rsidR="00F91115" w:rsidRPr="00F91115" w:rsidRDefault="00F91115">
          <w:pPr>
            <w:pStyle w:val="TOCHeading"/>
          </w:pPr>
          <w:r w:rsidRPr="00F91115">
            <w:t>Contents</w:t>
          </w:r>
        </w:p>
        <w:p w14:paraId="02AADEA8" w14:textId="175AC27B" w:rsidR="003F376C" w:rsidRDefault="00F9111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91115">
            <w:fldChar w:fldCharType="begin"/>
          </w:r>
          <w:r w:rsidRPr="00F91115">
            <w:instrText xml:space="preserve"> TOC \o "1-3" \h \z \u </w:instrText>
          </w:r>
          <w:r w:rsidRPr="00F91115">
            <w:fldChar w:fldCharType="separate"/>
          </w:r>
          <w:hyperlink w:anchor="_Toc163420178" w:history="1">
            <w:r w:rsidR="003F376C" w:rsidRPr="002F0A23">
              <w:rPr>
                <w:rStyle w:val="Hyperlink"/>
                <w:noProof/>
              </w:rPr>
              <w:t>Opis vzťahov medzi tabuľkami</w:t>
            </w:r>
            <w:r w:rsidR="003F376C">
              <w:rPr>
                <w:noProof/>
                <w:webHidden/>
              </w:rPr>
              <w:tab/>
            </w:r>
            <w:r w:rsidR="003F376C">
              <w:rPr>
                <w:noProof/>
                <w:webHidden/>
              </w:rPr>
              <w:fldChar w:fldCharType="begin"/>
            </w:r>
            <w:r w:rsidR="003F376C">
              <w:rPr>
                <w:noProof/>
                <w:webHidden/>
              </w:rPr>
              <w:instrText xml:space="preserve"> PAGEREF _Toc163420178 \h </w:instrText>
            </w:r>
            <w:r w:rsidR="003F376C">
              <w:rPr>
                <w:noProof/>
                <w:webHidden/>
              </w:rPr>
            </w:r>
            <w:r w:rsidR="003F376C">
              <w:rPr>
                <w:noProof/>
                <w:webHidden/>
              </w:rPr>
              <w:fldChar w:fldCharType="separate"/>
            </w:r>
            <w:r w:rsidR="003F376C">
              <w:rPr>
                <w:noProof/>
                <w:webHidden/>
              </w:rPr>
              <w:t>2</w:t>
            </w:r>
            <w:r w:rsidR="003F376C">
              <w:rPr>
                <w:noProof/>
                <w:webHidden/>
              </w:rPr>
              <w:fldChar w:fldCharType="end"/>
            </w:r>
          </w:hyperlink>
        </w:p>
        <w:p w14:paraId="702C73D9" w14:textId="7665738D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79" w:history="1">
            <w:r w:rsidRPr="002F0A23">
              <w:rPr>
                <w:rStyle w:val="Hyperlink"/>
                <w:noProof/>
              </w:rPr>
              <w:t>Item a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3B1A" w14:textId="300B8E84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0" w:history="1">
            <w:r w:rsidRPr="002F0A23">
              <w:rPr>
                <w:rStyle w:val="Hyperlink"/>
                <w:noProof/>
              </w:rPr>
              <w:t>Item a ItemInstitutionLoan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3B2B" w14:textId="7E86F2ED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1" w:history="1">
            <w:r w:rsidRPr="002F0A23">
              <w:rPr>
                <w:rStyle w:val="Hyperlink"/>
                <w:noProof/>
              </w:rPr>
              <w:t>Item a ItemStateLog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E206" w14:textId="35FCB100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2" w:history="1">
            <w:r w:rsidRPr="002F0A23">
              <w:rPr>
                <w:rStyle w:val="Hyperlink"/>
                <w:noProof/>
              </w:rPr>
              <w:t>Exhibition a ExhibitionSpaceZone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CE42" w14:textId="54FA1C1E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3" w:history="1">
            <w:r w:rsidRPr="002F0A23">
              <w:rPr>
                <w:rStyle w:val="Hyperlink"/>
                <w:noProof/>
              </w:rPr>
              <w:t>Institution a ItemInstitutionLoan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77CB" w14:textId="4791ECD2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4" w:history="1">
            <w:r w:rsidRPr="002F0A23">
              <w:rPr>
                <w:rStyle w:val="Hyperlink"/>
                <w:noProof/>
              </w:rPr>
              <w:t>SpaceZone a ExhibitionSpaceZone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7AF8" w14:textId="119B5D57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5" w:history="1">
            <w:r w:rsidRPr="002F0A23">
              <w:rPr>
                <w:rStyle w:val="Hyperlink"/>
                <w:noProof/>
              </w:rPr>
              <w:t>Exhibition a ItemStateLog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35DD" w14:textId="31C5E6A7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6" w:history="1">
            <w:r w:rsidRPr="002F0A23">
              <w:rPr>
                <w:rStyle w:val="Hyperlink"/>
                <w:noProof/>
              </w:rPr>
              <w:t>Item a ItemExhibition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3AD9" w14:textId="5D9D8211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7" w:history="1">
            <w:r w:rsidRPr="002F0A23">
              <w:rPr>
                <w:rStyle w:val="Hyperlink"/>
                <w:noProof/>
              </w:rPr>
              <w:t>Exhibition a ItemExhibition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6F53" w14:textId="7FB97345" w:rsidR="003F376C" w:rsidRDefault="003F37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420188" w:history="1">
            <w:r w:rsidRPr="002F0A23">
              <w:rPr>
                <w:rStyle w:val="Hyperlink"/>
                <w:noProof/>
              </w:rPr>
              <w:t>Trigger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8A7C" w14:textId="67999ED9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89" w:history="1">
            <w:r w:rsidRPr="002F0A23">
              <w:rPr>
                <w:rStyle w:val="Hyperlink"/>
                <w:noProof/>
              </w:rPr>
              <w:t>check_item_exhibition_overlap()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8DE3" w14:textId="5CAA4BB2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0" w:history="1">
            <w:r w:rsidRPr="002F0A23">
              <w:rPr>
                <w:rStyle w:val="Hyperlink"/>
                <w:noProof/>
              </w:rPr>
              <w:t>check_item_available_before_exhibition()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2B50" w14:textId="469915DB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1" w:history="1">
            <w:r w:rsidRPr="002F0A23">
              <w:rPr>
                <w:rStyle w:val="Hyperlink"/>
                <w:noProof/>
              </w:rPr>
              <w:t>check_spacezone_exhibition_overlap()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5A7B" w14:textId="5D6EF1C1" w:rsidR="003F376C" w:rsidRDefault="003F37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420192" w:history="1">
            <w:r w:rsidRPr="002F0A23">
              <w:rPr>
                <w:rStyle w:val="Hyperlink"/>
                <w:noProof/>
              </w:rPr>
              <w:t>Základné procesy múzea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DFED" w14:textId="422DCF16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3" w:history="1">
            <w:r w:rsidRPr="002F0A23">
              <w:rPr>
                <w:rStyle w:val="Hyperlink"/>
                <w:noProof/>
              </w:rPr>
              <w:t>Naplánovanie výstavy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4644" w14:textId="0CA94832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4" w:history="1">
            <w:r w:rsidRPr="002F0A23">
              <w:rPr>
                <w:rStyle w:val="Hyperlink"/>
                <w:noProof/>
              </w:rPr>
              <w:t>Vkladanie nového exempláru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56E6" w14:textId="1331C17F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5" w:history="1">
            <w:r w:rsidRPr="002F0A23">
              <w:rPr>
                <w:rStyle w:val="Hyperlink"/>
                <w:noProof/>
              </w:rPr>
              <w:t>Presun exempláru do inej zóny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AF3D" w14:textId="78009072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6" w:history="1">
            <w:r w:rsidRPr="002F0A23">
              <w:rPr>
                <w:rStyle w:val="Hyperlink"/>
                <w:noProof/>
              </w:rPr>
              <w:t>Prevzatie exempláru z inej inštitúcie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9066" w14:textId="7DA3BF25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7" w:history="1">
            <w:r w:rsidRPr="002F0A23">
              <w:rPr>
                <w:rStyle w:val="Hyperlink"/>
                <w:noProof/>
              </w:rPr>
              <w:t>Zapožičanie exempláru z inej inštitúcie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7FB5" w14:textId="39F8BA35" w:rsidR="003F376C" w:rsidRDefault="003F37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420198" w:history="1">
            <w:r w:rsidRPr="002F0A23">
              <w:rPr>
                <w:rStyle w:val="Hyperlink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16C0" w14:textId="715F6A47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199" w:history="1">
            <w:r w:rsidRPr="002F0A2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8EFB" w14:textId="002A592F" w:rsidR="003F376C" w:rsidRDefault="003F3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420200" w:history="1">
            <w:r w:rsidRPr="002F0A23">
              <w:rPr>
                <w:rStyle w:val="Hyperlink"/>
                <w:noProof/>
              </w:rPr>
              <w:t>Relačný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801E" w14:textId="01F5F4C0" w:rsidR="00F91115" w:rsidRPr="00F91115" w:rsidRDefault="00F91115">
          <w:r w:rsidRPr="00F91115">
            <w:rPr>
              <w:b/>
              <w:bCs/>
              <w:noProof/>
            </w:rPr>
            <w:fldChar w:fldCharType="end"/>
          </w:r>
        </w:p>
      </w:sdtContent>
    </w:sdt>
    <w:p w14:paraId="4C11E82E" w14:textId="46962F87" w:rsidR="00F91115" w:rsidRDefault="00F91115">
      <w:r>
        <w:br w:type="page"/>
      </w:r>
    </w:p>
    <w:p w14:paraId="0AAA1694" w14:textId="783EA69E" w:rsidR="002E64B1" w:rsidRDefault="00F91115" w:rsidP="00F91115">
      <w:pPr>
        <w:pStyle w:val="Heading1"/>
      </w:pPr>
      <w:bookmarkStart w:id="0" w:name="_Toc163420178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vzťahov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tabuľkami</w:t>
      </w:r>
      <w:bookmarkEnd w:id="0"/>
      <w:proofErr w:type="spellEnd"/>
    </w:p>
    <w:p w14:paraId="6C141E00" w14:textId="52F389CE" w:rsidR="00F91115" w:rsidRDefault="00F91115" w:rsidP="00F91115">
      <w:pPr>
        <w:pStyle w:val="Heading2"/>
      </w:pPr>
      <w:bookmarkStart w:id="1" w:name="_Toc163420179"/>
      <w:r>
        <w:t>Item a Category</w:t>
      </w:r>
      <w:bookmarkEnd w:id="1"/>
    </w:p>
    <w:p w14:paraId="40F9700E" w14:textId="00731384" w:rsidR="00F91115" w:rsidRDefault="00F91115" w:rsidP="00F91115">
      <w:proofErr w:type="spellStart"/>
      <w:r w:rsidRPr="00F91115">
        <w:t>Každý</w:t>
      </w:r>
      <w:proofErr w:type="spellEnd"/>
      <w:r w:rsidRPr="00F91115">
        <w:t xml:space="preserve"> </w:t>
      </w:r>
      <w:proofErr w:type="spellStart"/>
      <w:r>
        <w:t>exemplár</w:t>
      </w:r>
      <w:proofErr w:type="spellEnd"/>
      <w:r w:rsidRPr="00F91115">
        <w:t xml:space="preserve"> </w:t>
      </w:r>
      <w:proofErr w:type="spellStart"/>
      <w:r w:rsidRPr="00F91115">
        <w:t>patrí</w:t>
      </w:r>
      <w:proofErr w:type="spellEnd"/>
      <w:r w:rsidRPr="00F91115">
        <w:t xml:space="preserve"> do </w:t>
      </w:r>
      <w:proofErr w:type="spellStart"/>
      <w:r w:rsidRPr="00F91115">
        <w:t>presne</w:t>
      </w:r>
      <w:proofErr w:type="spellEnd"/>
      <w:r w:rsidRPr="00F91115">
        <w:t xml:space="preserve"> </w:t>
      </w:r>
      <w:proofErr w:type="spellStart"/>
      <w:r w:rsidRPr="00F91115">
        <w:t>jednej</w:t>
      </w:r>
      <w:proofErr w:type="spellEnd"/>
      <w:r w:rsidRPr="00F91115">
        <w:t xml:space="preserve"> </w:t>
      </w:r>
      <w:proofErr w:type="spellStart"/>
      <w:r>
        <w:t>kategórie</w:t>
      </w:r>
      <w:proofErr w:type="spellEnd"/>
      <w:r w:rsidRPr="00F91115">
        <w:t xml:space="preserve">, </w:t>
      </w:r>
      <w:proofErr w:type="spellStart"/>
      <w:r w:rsidRPr="00F91115">
        <w:t>zatiaľ</w:t>
      </w:r>
      <w:proofErr w:type="spellEnd"/>
      <w:r w:rsidRPr="00F91115">
        <w:t xml:space="preserve"> </w:t>
      </w:r>
      <w:proofErr w:type="spellStart"/>
      <w:r w:rsidRPr="00F91115">
        <w:t>čo</w:t>
      </w:r>
      <w:proofErr w:type="spellEnd"/>
      <w:r w:rsidRPr="00F91115">
        <w:t xml:space="preserve"> </w:t>
      </w:r>
      <w:proofErr w:type="spellStart"/>
      <w:r w:rsidRPr="00F91115">
        <w:t>jedna</w:t>
      </w:r>
      <w:proofErr w:type="spellEnd"/>
      <w:r w:rsidRPr="00F91115">
        <w:t xml:space="preserve"> </w:t>
      </w:r>
      <w:proofErr w:type="spellStart"/>
      <w:r w:rsidRPr="00F91115">
        <w:t>kategória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obsahovať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>
        <w:t>exemplárov</w:t>
      </w:r>
      <w:proofErr w:type="spellEnd"/>
      <w:r w:rsidRPr="00F91115">
        <w:t xml:space="preserve">. </w:t>
      </w:r>
      <w:proofErr w:type="spellStart"/>
      <w:r w:rsidRPr="00F91115">
        <w:t>Tento</w:t>
      </w:r>
      <w:proofErr w:type="spellEnd"/>
      <w:r w:rsidRPr="00F91115">
        <w:t xml:space="preserve">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>foreign key</w:t>
      </w:r>
      <w:r w:rsidRPr="00F91115">
        <w:t xml:space="preserve"> </w:t>
      </w:r>
      <w:proofErr w:type="spellStart"/>
      <w:r w:rsidRPr="00F91115">
        <w:t>CategoryID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Item.</w:t>
      </w:r>
      <w:r>
        <w:t xml:space="preserve"> </w:t>
      </w:r>
      <w:proofErr w:type="spellStart"/>
      <w:r>
        <w:t>Vzťah</w:t>
      </w:r>
      <w:proofErr w:type="spellEnd"/>
      <w:r>
        <w:t xml:space="preserve"> je </w:t>
      </w:r>
      <w:proofErr w:type="spellStart"/>
      <w:r>
        <w:t>preto</w:t>
      </w:r>
      <w:proofErr w:type="spellEnd"/>
      <w:r>
        <w:t xml:space="preserve"> One-to-Many.</w:t>
      </w:r>
    </w:p>
    <w:p w14:paraId="6321C2B6" w14:textId="23F5444E" w:rsidR="00F91115" w:rsidRDefault="00F91115" w:rsidP="00F91115">
      <w:pPr>
        <w:pStyle w:val="Heading2"/>
      </w:pPr>
      <w:bookmarkStart w:id="2" w:name="_Toc163420180"/>
      <w:r>
        <w:t xml:space="preserve">Item a </w:t>
      </w:r>
      <w:proofErr w:type="spellStart"/>
      <w:r>
        <w:t>ItemInstitutionLoan</w:t>
      </w:r>
      <w:bookmarkEnd w:id="2"/>
      <w:proofErr w:type="spellEnd"/>
    </w:p>
    <w:p w14:paraId="20ECE548" w14:textId="637E5440" w:rsidR="00F91115" w:rsidRDefault="00F91115" w:rsidP="00F91115">
      <w:proofErr w:type="spellStart"/>
      <w:r>
        <w:t>Exemplár</w:t>
      </w:r>
      <w:proofErr w:type="spellEnd"/>
      <w:r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byť</w:t>
      </w:r>
      <w:proofErr w:type="spellEnd"/>
      <w:r w:rsidRPr="00F91115">
        <w:t xml:space="preserve"> </w:t>
      </w:r>
      <w:proofErr w:type="spellStart"/>
      <w:r w:rsidRPr="00F91115">
        <w:t>požičaný</w:t>
      </w:r>
      <w:proofErr w:type="spellEnd"/>
      <w:r w:rsidRPr="00F91115">
        <w:t xml:space="preserve"> </w:t>
      </w:r>
      <w:proofErr w:type="spellStart"/>
      <w:r w:rsidRPr="00F91115">
        <w:t>viacerým</w:t>
      </w:r>
      <w:proofErr w:type="spellEnd"/>
      <w:r w:rsidRPr="00F91115">
        <w:t xml:space="preserve"> </w:t>
      </w:r>
      <w:proofErr w:type="spellStart"/>
      <w:r w:rsidRPr="00F91115">
        <w:t>inštitúciám</w:t>
      </w:r>
      <w:proofErr w:type="spellEnd"/>
      <w:r w:rsidRPr="00F91115">
        <w:t xml:space="preserve"> v </w:t>
      </w:r>
      <w:proofErr w:type="spellStart"/>
      <w:r w:rsidRPr="00F91115">
        <w:t>rôznych</w:t>
      </w:r>
      <w:proofErr w:type="spellEnd"/>
      <w:r w:rsidRPr="00F91115">
        <w:t xml:space="preserve"> </w:t>
      </w:r>
      <w:proofErr w:type="spellStart"/>
      <w:r w:rsidRPr="00F91115">
        <w:t>časoch</w:t>
      </w:r>
      <w:proofErr w:type="spellEnd"/>
      <w:r w:rsidRPr="00F91115">
        <w:t xml:space="preserve">, </w:t>
      </w:r>
      <w:proofErr w:type="spellStart"/>
      <w:r w:rsidRPr="00F91115">
        <w:t>reprezentované</w:t>
      </w:r>
      <w:proofErr w:type="spellEnd"/>
      <w:r w:rsidRPr="00F91115">
        <w:t xml:space="preserve"> </w:t>
      </w:r>
      <w:proofErr w:type="spellStart"/>
      <w:r w:rsidRPr="00F91115">
        <w:t>pomocou</w:t>
      </w:r>
      <w:proofErr w:type="spellEnd"/>
      <w:r w:rsidRPr="00F91115">
        <w:t xml:space="preserve"> </w:t>
      </w:r>
      <w:r>
        <w:t xml:space="preserve">foreign key </w:t>
      </w:r>
      <w:proofErr w:type="spellStart"/>
      <w:r w:rsidRPr="00F91115">
        <w:t>ItemID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</w:t>
      </w:r>
      <w:proofErr w:type="spellStart"/>
      <w:r w:rsidRPr="00F91115">
        <w:t>ItemInstitutionLoan</w:t>
      </w:r>
      <w:proofErr w:type="spellEnd"/>
      <w:r w:rsidRPr="00F91115">
        <w:t>.</w:t>
      </w:r>
      <w:r>
        <w:t xml:space="preserve"> One-to-Many.</w:t>
      </w:r>
    </w:p>
    <w:p w14:paraId="41DDE68B" w14:textId="5EAD2CE2" w:rsidR="00F91115" w:rsidRDefault="00F91115" w:rsidP="00F91115">
      <w:pPr>
        <w:pStyle w:val="Heading2"/>
      </w:pPr>
      <w:bookmarkStart w:id="3" w:name="_Toc163420181"/>
      <w:r>
        <w:t xml:space="preserve">Item a </w:t>
      </w:r>
      <w:proofErr w:type="spellStart"/>
      <w:r>
        <w:t>ItemStateLog</w:t>
      </w:r>
      <w:bookmarkEnd w:id="3"/>
      <w:proofErr w:type="spellEnd"/>
    </w:p>
    <w:p w14:paraId="6F81A24E" w14:textId="39DAC94E" w:rsidR="00F91115" w:rsidRDefault="00F91115" w:rsidP="00F91115">
      <w:r w:rsidRPr="00F91115">
        <w:t xml:space="preserve">Pre </w:t>
      </w:r>
      <w:proofErr w:type="spellStart"/>
      <w:r w:rsidRPr="00F91115">
        <w:t>jeden</w:t>
      </w:r>
      <w:proofErr w:type="spellEnd"/>
      <w:r w:rsidRPr="00F91115">
        <w:t xml:space="preserve"> </w:t>
      </w:r>
      <w:proofErr w:type="spellStart"/>
      <w:r>
        <w:t>exemplár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existovať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 w:rsidRPr="00F91115">
        <w:t>záznamov</w:t>
      </w:r>
      <w:proofErr w:type="spellEnd"/>
      <w:r w:rsidRPr="00F91115">
        <w:t xml:space="preserve"> </w:t>
      </w:r>
      <w:proofErr w:type="spellStart"/>
      <w:r w:rsidRPr="00F91115">
        <w:t>stavu</w:t>
      </w:r>
      <w:proofErr w:type="spellEnd"/>
      <w:r w:rsidRPr="00F91115">
        <w:t xml:space="preserve"> v </w:t>
      </w:r>
      <w:proofErr w:type="spellStart"/>
      <w:r w:rsidRPr="00F91115">
        <w:t>logu</w:t>
      </w:r>
      <w:proofErr w:type="spellEnd"/>
      <w:r w:rsidRPr="00F91115">
        <w:t xml:space="preserve"> (</w:t>
      </w:r>
      <w:proofErr w:type="spellStart"/>
      <w:r w:rsidRPr="00F91115">
        <w:t>ItemStateLog</w:t>
      </w:r>
      <w:proofErr w:type="spellEnd"/>
      <w:r w:rsidRPr="00F91115">
        <w:t xml:space="preserve">), </w:t>
      </w:r>
      <w:proofErr w:type="spellStart"/>
      <w:r w:rsidRPr="00F91115">
        <w:t>čo</w:t>
      </w:r>
      <w:proofErr w:type="spellEnd"/>
      <w:r w:rsidRPr="00F91115">
        <w:t xml:space="preserve"> </w:t>
      </w:r>
      <w:proofErr w:type="spellStart"/>
      <w:r w:rsidRPr="00F91115">
        <w:t>umožňuje</w:t>
      </w:r>
      <w:proofErr w:type="spellEnd"/>
      <w:r w:rsidRPr="00F91115">
        <w:t xml:space="preserve"> </w:t>
      </w:r>
      <w:proofErr w:type="spellStart"/>
      <w:r w:rsidRPr="00F91115">
        <w:t>sledovať</w:t>
      </w:r>
      <w:proofErr w:type="spellEnd"/>
      <w:r w:rsidRPr="00F91115">
        <w:t xml:space="preserve"> </w:t>
      </w:r>
      <w:proofErr w:type="spellStart"/>
      <w:r w:rsidRPr="00F91115">
        <w:t>históriu</w:t>
      </w:r>
      <w:proofErr w:type="spellEnd"/>
      <w:r w:rsidRPr="00F91115">
        <w:t xml:space="preserve"> </w:t>
      </w:r>
      <w:proofErr w:type="spellStart"/>
      <w:r w:rsidRPr="00F91115">
        <w:t>stavov</w:t>
      </w:r>
      <w:proofErr w:type="spellEnd"/>
      <w:r w:rsidRPr="00F91115">
        <w:t xml:space="preserve"> </w:t>
      </w:r>
      <w:proofErr w:type="spellStart"/>
      <w:r w:rsidRPr="00F91115">
        <w:t>predmetu</w:t>
      </w:r>
      <w:proofErr w:type="spellEnd"/>
      <w:r w:rsidRPr="00F91115">
        <w:t xml:space="preserve">.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>foreign key</w:t>
      </w:r>
      <w:r w:rsidRPr="00F91115">
        <w:t xml:space="preserve"> </w:t>
      </w:r>
      <w:proofErr w:type="spellStart"/>
      <w:r w:rsidRPr="00F91115">
        <w:t>ItemID</w:t>
      </w:r>
      <w:proofErr w:type="spellEnd"/>
      <w:r w:rsidRPr="00F91115">
        <w:t xml:space="preserve"> v </w:t>
      </w:r>
      <w:proofErr w:type="spellStart"/>
      <w:r w:rsidRPr="00F91115">
        <w:t>ItemStateLog</w:t>
      </w:r>
      <w:proofErr w:type="spellEnd"/>
      <w:r w:rsidRPr="00F91115">
        <w:t>.</w:t>
      </w:r>
      <w:r>
        <w:t xml:space="preserve"> One-to-Many.</w:t>
      </w:r>
    </w:p>
    <w:p w14:paraId="020B1E7F" w14:textId="13F7B08A" w:rsidR="00F91115" w:rsidRDefault="00F91115" w:rsidP="00F91115">
      <w:pPr>
        <w:pStyle w:val="Heading2"/>
      </w:pPr>
      <w:bookmarkStart w:id="4" w:name="_Toc163420182"/>
      <w:r>
        <w:t xml:space="preserve">Exhibition a </w:t>
      </w:r>
      <w:proofErr w:type="spellStart"/>
      <w:r>
        <w:t>ExhibitionSpaceZone</w:t>
      </w:r>
      <w:bookmarkEnd w:id="4"/>
      <w:proofErr w:type="spellEnd"/>
    </w:p>
    <w:p w14:paraId="4398306A" w14:textId="2742D805" w:rsidR="00F91115" w:rsidRPr="00F91115" w:rsidRDefault="00E95CE3" w:rsidP="00F91115"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zahrňovať</w:t>
      </w:r>
      <w:proofErr w:type="spellEnd"/>
      <w:r w:rsidRPr="00E95CE3">
        <w:t xml:space="preserve"> </w:t>
      </w:r>
      <w:proofErr w:type="spellStart"/>
      <w:r w:rsidRPr="00E95CE3">
        <w:t>viacero</w:t>
      </w:r>
      <w:proofErr w:type="spellEnd"/>
      <w:r w:rsidRPr="00E95CE3">
        <w:t xml:space="preserve"> </w:t>
      </w:r>
      <w:proofErr w:type="spellStart"/>
      <w:r w:rsidRPr="00E95CE3">
        <w:t>priestorových</w:t>
      </w:r>
      <w:proofErr w:type="spellEnd"/>
      <w:r w:rsidRPr="00E95CE3">
        <w:t xml:space="preserve"> </w:t>
      </w:r>
      <w:proofErr w:type="spellStart"/>
      <w:r w:rsidRPr="00E95CE3">
        <w:t>zón</w:t>
      </w:r>
      <w:proofErr w:type="spellEnd"/>
      <w:r w:rsidRPr="00E95CE3">
        <w:t xml:space="preserve"> (</w:t>
      </w:r>
      <w:proofErr w:type="spellStart"/>
      <w:r w:rsidRPr="00E95CE3">
        <w:t>SpaceZone</w:t>
      </w:r>
      <w:proofErr w:type="spellEnd"/>
      <w:r w:rsidRPr="00E95CE3">
        <w:t xml:space="preserve">) </w:t>
      </w:r>
      <w:proofErr w:type="spellStart"/>
      <w:r w:rsidRPr="00E95CE3">
        <w:t>prostredníctvom</w:t>
      </w:r>
      <w:proofErr w:type="spellEnd"/>
      <w:r w:rsidRPr="00E95CE3">
        <w:t xml:space="preserve"> </w:t>
      </w:r>
      <w:proofErr w:type="spellStart"/>
      <w:r w:rsidRPr="00E95CE3">
        <w:t>tabuľky</w:t>
      </w:r>
      <w:proofErr w:type="spellEnd"/>
      <w:r w:rsidRPr="00E95CE3">
        <w:t xml:space="preserve"> </w:t>
      </w:r>
      <w:proofErr w:type="spellStart"/>
      <w:r w:rsidRPr="00E95CE3">
        <w:t>ExhibitionSpaceZone</w:t>
      </w:r>
      <w:proofErr w:type="spellEnd"/>
      <w:r w:rsidRPr="00E95CE3">
        <w:t xml:space="preserve">, </w:t>
      </w:r>
      <w:proofErr w:type="spellStart"/>
      <w:r w:rsidRPr="00E95CE3">
        <w:t>kde</w:t>
      </w:r>
      <w:proofErr w:type="spellEnd"/>
      <w:r w:rsidRPr="00E95CE3">
        <w:t xml:space="preserve"> je </w:t>
      </w:r>
      <w:proofErr w:type="spellStart"/>
      <w:r w:rsidRPr="00E95CE3">
        <w:t>ExhibitionID</w:t>
      </w:r>
      <w:proofErr w:type="spellEnd"/>
      <w:r w:rsidRPr="00E95CE3">
        <w:t xml:space="preserve"> </w:t>
      </w:r>
      <w:r>
        <w:t>foreign key</w:t>
      </w:r>
      <w:r w:rsidRPr="00E95CE3">
        <w:t>.</w:t>
      </w:r>
      <w:r>
        <w:t xml:space="preserve"> One-to-Many</w:t>
      </w:r>
    </w:p>
    <w:p w14:paraId="1763D756" w14:textId="2FE8F3B0" w:rsidR="00F91115" w:rsidRDefault="00F91115" w:rsidP="00F91115">
      <w:pPr>
        <w:pStyle w:val="Heading2"/>
      </w:pPr>
      <w:bookmarkStart w:id="5" w:name="_Toc163420183"/>
      <w:r>
        <w:t xml:space="preserve">Institution a </w:t>
      </w:r>
      <w:proofErr w:type="spellStart"/>
      <w:r>
        <w:t>ItemInstitutionLoan</w:t>
      </w:r>
      <w:bookmarkEnd w:id="5"/>
      <w:proofErr w:type="spellEnd"/>
    </w:p>
    <w:p w14:paraId="2CEF94DA" w14:textId="1371E96A" w:rsidR="00F91115" w:rsidRDefault="00F91115" w:rsidP="00F91115">
      <w:proofErr w:type="spellStart"/>
      <w:r w:rsidRPr="00F91115">
        <w:t>Inštitúcia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požičiavať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>
        <w:t>exemplárov</w:t>
      </w:r>
      <w:proofErr w:type="spellEnd"/>
      <w:r w:rsidRPr="00F91115">
        <w:t xml:space="preserve">, ale </w:t>
      </w:r>
      <w:proofErr w:type="spellStart"/>
      <w:r w:rsidRPr="00F91115">
        <w:t>každé</w:t>
      </w:r>
      <w:proofErr w:type="spellEnd"/>
      <w:r w:rsidRPr="00F91115">
        <w:t xml:space="preserve"> </w:t>
      </w:r>
      <w:proofErr w:type="spellStart"/>
      <w:r w:rsidRPr="00F91115">
        <w:t>požičiavanie</w:t>
      </w:r>
      <w:proofErr w:type="spellEnd"/>
      <w:r w:rsidRPr="00F91115">
        <w:t xml:space="preserve"> (</w:t>
      </w:r>
      <w:proofErr w:type="spellStart"/>
      <w:r w:rsidRPr="00F91115">
        <w:t>ItemInstitutionLoan</w:t>
      </w:r>
      <w:proofErr w:type="spellEnd"/>
      <w:r w:rsidRPr="00F91115">
        <w:t xml:space="preserve">) je </w:t>
      </w:r>
      <w:proofErr w:type="spellStart"/>
      <w:r w:rsidRPr="00F91115">
        <w:t>spojené</w:t>
      </w:r>
      <w:proofErr w:type="spellEnd"/>
      <w:r w:rsidRPr="00F91115">
        <w:t xml:space="preserve"> s </w:t>
      </w:r>
      <w:proofErr w:type="spellStart"/>
      <w:r w:rsidRPr="00F91115">
        <w:t>presne</w:t>
      </w:r>
      <w:proofErr w:type="spellEnd"/>
      <w:r w:rsidRPr="00F91115">
        <w:t xml:space="preserve"> </w:t>
      </w:r>
      <w:proofErr w:type="spellStart"/>
      <w:r w:rsidRPr="00F91115">
        <w:t>jednou</w:t>
      </w:r>
      <w:proofErr w:type="spellEnd"/>
      <w:r w:rsidRPr="00F91115">
        <w:t xml:space="preserve"> </w:t>
      </w:r>
      <w:proofErr w:type="spellStart"/>
      <w:r w:rsidRPr="00F91115">
        <w:t>inštitúciou</w:t>
      </w:r>
      <w:proofErr w:type="spellEnd"/>
      <w:r w:rsidRPr="00F91115">
        <w:t xml:space="preserve">.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 xml:space="preserve">foreign key </w:t>
      </w:r>
      <w:proofErr w:type="spellStart"/>
      <w:r w:rsidRPr="00F91115">
        <w:t>InstitutionID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</w:t>
      </w:r>
      <w:proofErr w:type="spellStart"/>
      <w:r w:rsidRPr="00F91115">
        <w:t>ItemInstitutionLoan</w:t>
      </w:r>
      <w:proofErr w:type="spellEnd"/>
      <w:r w:rsidRPr="00F91115">
        <w:t>.</w:t>
      </w:r>
      <w:r>
        <w:t xml:space="preserve"> </w:t>
      </w:r>
      <w:proofErr w:type="spellStart"/>
      <w:r>
        <w:t>Znova</w:t>
      </w:r>
      <w:proofErr w:type="spellEnd"/>
      <w:r>
        <w:t xml:space="preserve"> je to </w:t>
      </w:r>
      <w:proofErr w:type="spellStart"/>
      <w:r>
        <w:t>teda</w:t>
      </w:r>
      <w:proofErr w:type="spellEnd"/>
      <w:r>
        <w:t xml:space="preserve"> One-to-Many.</w:t>
      </w:r>
    </w:p>
    <w:p w14:paraId="39301490" w14:textId="4B5462A0" w:rsidR="00F91115" w:rsidRDefault="00E95CE3" w:rsidP="00F91115">
      <w:pPr>
        <w:pStyle w:val="Heading2"/>
      </w:pPr>
      <w:bookmarkStart w:id="6" w:name="_Toc163420184"/>
      <w:proofErr w:type="spellStart"/>
      <w:r>
        <w:t>SpaceZone</w:t>
      </w:r>
      <w:proofErr w:type="spellEnd"/>
      <w:r>
        <w:t xml:space="preserve"> a </w:t>
      </w:r>
      <w:proofErr w:type="spellStart"/>
      <w:r>
        <w:t>ExhibitionSpaceZone</w:t>
      </w:r>
      <w:bookmarkEnd w:id="6"/>
      <w:proofErr w:type="spellEnd"/>
    </w:p>
    <w:p w14:paraId="7E23728A" w14:textId="539AE12D" w:rsidR="00E95CE3" w:rsidRDefault="00E95CE3" w:rsidP="00E95CE3">
      <w:proofErr w:type="spellStart"/>
      <w:r w:rsidRPr="00E95CE3">
        <w:t>Tabuľka</w:t>
      </w:r>
      <w:proofErr w:type="spellEnd"/>
      <w:r w:rsidRPr="00E95CE3">
        <w:t xml:space="preserve"> </w:t>
      </w:r>
      <w:proofErr w:type="spellStart"/>
      <w:r w:rsidRPr="00E95CE3">
        <w:t>SpaceZone</w:t>
      </w:r>
      <w:proofErr w:type="spellEnd"/>
      <w:r w:rsidRPr="00E95CE3">
        <w:t xml:space="preserve"> </w:t>
      </w:r>
      <w:proofErr w:type="spellStart"/>
      <w:r w:rsidRPr="00E95CE3">
        <w:t>predstavuje</w:t>
      </w:r>
      <w:proofErr w:type="spellEnd"/>
      <w:r w:rsidRPr="00E95CE3">
        <w:t xml:space="preserve"> </w:t>
      </w:r>
      <w:proofErr w:type="spellStart"/>
      <w:r>
        <w:t>lokality</w:t>
      </w:r>
      <w:proofErr w:type="spellEnd"/>
      <w:r w:rsidRPr="00E95CE3">
        <w:t xml:space="preserve"> pre </w:t>
      </w:r>
      <w:proofErr w:type="spellStart"/>
      <w:r w:rsidRPr="00E95CE3">
        <w:t>usporiadanie</w:t>
      </w:r>
      <w:proofErr w:type="spellEnd"/>
      <w:r w:rsidRPr="00E95CE3">
        <w:t xml:space="preserve"> </w:t>
      </w:r>
      <w:proofErr w:type="spellStart"/>
      <w:r w:rsidRPr="00E95CE3">
        <w:t>výstav</w:t>
      </w:r>
      <w:proofErr w:type="spellEnd"/>
      <w:r w:rsidRPr="00E95CE3">
        <w:t>.</w:t>
      </w:r>
      <w:r>
        <w:t xml:space="preserve"> </w:t>
      </w:r>
      <w:proofErr w:type="spellStart"/>
      <w:r w:rsidRPr="00E95CE3">
        <w:t>Tabuľka</w:t>
      </w:r>
      <w:proofErr w:type="spellEnd"/>
      <w:r w:rsidRPr="00E95CE3">
        <w:t xml:space="preserve"> </w:t>
      </w:r>
      <w:proofErr w:type="spellStart"/>
      <w:r w:rsidRPr="00E95CE3">
        <w:t>ExhibitionSpaceZone</w:t>
      </w:r>
      <w:proofErr w:type="spellEnd"/>
      <w:r>
        <w:t xml:space="preserve"> </w:t>
      </w:r>
      <w:proofErr w:type="spellStart"/>
      <w:r>
        <w:t>určuje</w:t>
      </w:r>
      <w:proofErr w:type="spellEnd"/>
      <w:r w:rsidRPr="00E95CE3">
        <w:t xml:space="preserve"> kde sa </w:t>
      </w:r>
      <w:proofErr w:type="spellStart"/>
      <w:r w:rsidRPr="00E95CE3">
        <w:t>konkrétna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nachádza</w:t>
      </w:r>
      <w:proofErr w:type="spellEnd"/>
      <w:r w:rsidRPr="00E95CE3">
        <w:t xml:space="preserve"> </w:t>
      </w:r>
      <w:proofErr w:type="spellStart"/>
      <w:r w:rsidRPr="00E95CE3">
        <w:t>alebo</w:t>
      </w:r>
      <w:proofErr w:type="spellEnd"/>
      <w:r w:rsidRPr="00E95CE3">
        <w:t xml:space="preserve"> </w:t>
      </w:r>
      <w:proofErr w:type="spellStart"/>
      <w:r w:rsidRPr="00E95CE3">
        <w:t>kde</w:t>
      </w:r>
      <w:proofErr w:type="spellEnd"/>
      <w:r w:rsidRPr="00E95CE3">
        <w:t xml:space="preserve"> </w:t>
      </w:r>
      <w:proofErr w:type="spellStart"/>
      <w:r w:rsidRPr="00E95CE3">
        <w:t>sa</w:t>
      </w:r>
      <w:proofErr w:type="spellEnd"/>
      <w:r w:rsidRPr="00E95CE3">
        <w:t xml:space="preserve"> </w:t>
      </w:r>
      <w:proofErr w:type="spellStart"/>
      <w:r w:rsidRPr="00E95CE3">
        <w:t>má</w:t>
      </w:r>
      <w:proofErr w:type="spellEnd"/>
      <w:r w:rsidRPr="00E95CE3">
        <w:t xml:space="preserve"> </w:t>
      </w:r>
      <w:proofErr w:type="spellStart"/>
      <w:r w:rsidRPr="00E95CE3">
        <w:t>konáť</w:t>
      </w:r>
      <w:proofErr w:type="spellEnd"/>
      <w:r w:rsidRPr="00E95CE3">
        <w:t>.</w:t>
      </w:r>
      <w:r>
        <w:t xml:space="preserve"> </w:t>
      </w:r>
      <w:proofErr w:type="spellStart"/>
      <w:r w:rsidRPr="00E95CE3">
        <w:t>Vzťah</w:t>
      </w:r>
      <w:proofErr w:type="spellEnd"/>
      <w:r w:rsidRPr="00E95CE3">
        <w:t xml:space="preserve"> </w:t>
      </w:r>
      <w:proofErr w:type="spellStart"/>
      <w:r w:rsidRPr="00E95CE3">
        <w:t>medzi</w:t>
      </w:r>
      <w:proofErr w:type="spellEnd"/>
      <w:r w:rsidRPr="00E95CE3">
        <w:t xml:space="preserve"> </w:t>
      </w:r>
      <w:proofErr w:type="spellStart"/>
      <w:r w:rsidRPr="00E95CE3">
        <w:t>SpaceZone</w:t>
      </w:r>
      <w:proofErr w:type="spellEnd"/>
      <w:r w:rsidRPr="00E95CE3">
        <w:t xml:space="preserve"> a </w:t>
      </w:r>
      <w:proofErr w:type="spellStart"/>
      <w:r w:rsidRPr="00E95CE3">
        <w:t>ExhibitionSpaceZone</w:t>
      </w:r>
      <w:proofErr w:type="spellEnd"/>
      <w:r w:rsidRPr="00E95CE3">
        <w:t xml:space="preserve"> je </w:t>
      </w:r>
      <w:proofErr w:type="spellStart"/>
      <w:r w:rsidRPr="00E95CE3">
        <w:t>typu</w:t>
      </w:r>
      <w:proofErr w:type="spellEnd"/>
      <w:r w:rsidRPr="00E95CE3">
        <w:t xml:space="preserve"> One-to-Many, čo zna</w:t>
      </w:r>
      <w:proofErr w:type="spellStart"/>
      <w:r w:rsidRPr="00E95CE3">
        <w:t>mená</w:t>
      </w:r>
      <w:proofErr w:type="spellEnd"/>
      <w:r w:rsidRPr="00E95CE3">
        <w:t xml:space="preserve">, </w:t>
      </w:r>
      <w:proofErr w:type="spellStart"/>
      <w:r w:rsidRPr="00E95CE3">
        <w:t>že</w:t>
      </w:r>
      <w:proofErr w:type="spellEnd"/>
      <w:r w:rsidRPr="00E95CE3">
        <w:t xml:space="preserve"> </w:t>
      </w:r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konkrétna</w:t>
      </w:r>
      <w:proofErr w:type="spellEnd"/>
      <w:r w:rsidRPr="00E95CE3">
        <w:t xml:space="preserve"> </w:t>
      </w:r>
      <w:proofErr w:type="spellStart"/>
      <w:r w:rsidRPr="00E95CE3">
        <w:t>priestorová</w:t>
      </w:r>
      <w:proofErr w:type="spellEnd"/>
      <w:r w:rsidRPr="00E95CE3">
        <w:t xml:space="preserve"> </w:t>
      </w:r>
      <w:proofErr w:type="spellStart"/>
      <w:r w:rsidRPr="00E95CE3">
        <w:t>zóna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byť</w:t>
      </w:r>
      <w:proofErr w:type="spellEnd"/>
      <w:r w:rsidRPr="00E95CE3">
        <w:t xml:space="preserve"> </w:t>
      </w:r>
      <w:proofErr w:type="spellStart"/>
      <w:r w:rsidRPr="00E95CE3">
        <w:t>súčasťou</w:t>
      </w:r>
      <w:proofErr w:type="spellEnd"/>
      <w:r w:rsidRPr="00E95CE3">
        <w:t xml:space="preserve"> </w:t>
      </w:r>
      <w:proofErr w:type="spellStart"/>
      <w:r w:rsidRPr="00E95CE3">
        <w:t>viacerých</w:t>
      </w:r>
      <w:proofErr w:type="spellEnd"/>
      <w:r w:rsidRPr="00E95CE3">
        <w:t xml:space="preserve"> </w:t>
      </w:r>
      <w:proofErr w:type="spellStart"/>
      <w:r w:rsidRPr="00E95CE3">
        <w:t>rôznych</w:t>
      </w:r>
      <w:proofErr w:type="spellEnd"/>
      <w:r w:rsidRPr="00E95CE3">
        <w:t xml:space="preserve"> </w:t>
      </w:r>
      <w:proofErr w:type="spellStart"/>
      <w:r w:rsidRPr="00E95CE3">
        <w:t>výstav</w:t>
      </w:r>
      <w:proofErr w:type="spellEnd"/>
      <w:r w:rsidRPr="00E95CE3">
        <w:t>,</w:t>
      </w:r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nekonajú</w:t>
      </w:r>
      <w:proofErr w:type="spellEnd"/>
      <w:r>
        <w:t xml:space="preserve"> </w:t>
      </w:r>
      <w:proofErr w:type="spellStart"/>
      <w:r>
        <w:t>súčasne</w:t>
      </w:r>
      <w:proofErr w:type="spellEnd"/>
      <w:r>
        <w:t>.</w:t>
      </w:r>
    </w:p>
    <w:p w14:paraId="34EA2A94" w14:textId="3F7CDB31" w:rsidR="00E95CE3" w:rsidRDefault="00E95CE3" w:rsidP="00E95CE3">
      <w:pPr>
        <w:pStyle w:val="Heading2"/>
      </w:pPr>
      <w:bookmarkStart w:id="7" w:name="_Toc163420185"/>
      <w:r>
        <w:t xml:space="preserve">Exhibition a </w:t>
      </w:r>
      <w:proofErr w:type="spellStart"/>
      <w:r>
        <w:t>ItemStateLog</w:t>
      </w:r>
      <w:bookmarkEnd w:id="7"/>
      <w:proofErr w:type="spellEnd"/>
    </w:p>
    <w:p w14:paraId="5C0DCA09" w14:textId="73E61B8E" w:rsidR="00E95CE3" w:rsidRDefault="00E95CE3" w:rsidP="00E95CE3"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byť</w:t>
      </w:r>
      <w:proofErr w:type="spellEnd"/>
      <w:r w:rsidRPr="00E95CE3">
        <w:t xml:space="preserve"> </w:t>
      </w:r>
      <w:proofErr w:type="spellStart"/>
      <w:r w:rsidRPr="00E95CE3">
        <w:t>asociovaná</w:t>
      </w:r>
      <w:proofErr w:type="spellEnd"/>
      <w:r w:rsidRPr="00E95CE3">
        <w:t xml:space="preserve"> s </w:t>
      </w:r>
      <w:proofErr w:type="spellStart"/>
      <w:r w:rsidRPr="00E95CE3">
        <w:t>viacerými</w:t>
      </w:r>
      <w:proofErr w:type="spellEnd"/>
      <w:r w:rsidRPr="00E95CE3">
        <w:t xml:space="preserve"> </w:t>
      </w:r>
      <w:proofErr w:type="spellStart"/>
      <w:r w:rsidRPr="00E95CE3">
        <w:t>záznamami</w:t>
      </w:r>
      <w:proofErr w:type="spellEnd"/>
      <w:r w:rsidRPr="00E95CE3">
        <w:t xml:space="preserve"> v </w:t>
      </w:r>
      <w:proofErr w:type="spellStart"/>
      <w:r w:rsidRPr="00E95CE3">
        <w:t>ItemStateLog</w:t>
      </w:r>
      <w:proofErr w:type="spellEnd"/>
      <w:r w:rsidRPr="00E95CE3">
        <w:t xml:space="preserve"> </w:t>
      </w:r>
      <w:proofErr w:type="spellStart"/>
      <w:r w:rsidRPr="00E95CE3">
        <w:t>cez</w:t>
      </w:r>
      <w:proofErr w:type="spellEnd"/>
      <w:r w:rsidRPr="00E95CE3">
        <w:t xml:space="preserve"> </w:t>
      </w:r>
      <w:r>
        <w:t>foreign</w:t>
      </w:r>
      <w:r w:rsidRPr="00E95CE3">
        <w:t xml:space="preserve"> </w:t>
      </w:r>
      <w:r>
        <w:t>key</w:t>
      </w:r>
      <w:r w:rsidRPr="00E95CE3">
        <w:t xml:space="preserve"> </w:t>
      </w:r>
      <w:proofErr w:type="spellStart"/>
      <w:r w:rsidRPr="00E95CE3">
        <w:t>ExhibitionID</w:t>
      </w:r>
      <w:proofErr w:type="spellEnd"/>
      <w:r w:rsidRPr="00E95CE3">
        <w:t xml:space="preserve">. Toto </w:t>
      </w:r>
      <w:proofErr w:type="spellStart"/>
      <w:r w:rsidRPr="00E95CE3">
        <w:t>umožňuje</w:t>
      </w:r>
      <w:proofErr w:type="spellEnd"/>
      <w:r w:rsidRPr="00E95CE3">
        <w:t xml:space="preserve"> </w:t>
      </w:r>
      <w:proofErr w:type="spellStart"/>
      <w:r w:rsidRPr="00E95CE3">
        <w:t>sledovať</w:t>
      </w:r>
      <w:proofErr w:type="spellEnd"/>
      <w:r w:rsidRPr="00E95CE3">
        <w:t xml:space="preserve">, </w:t>
      </w:r>
      <w:proofErr w:type="spellStart"/>
      <w:r w:rsidRPr="00E95CE3">
        <w:t>ktoré</w:t>
      </w:r>
      <w:proofErr w:type="spellEnd"/>
      <w:r w:rsidRPr="00E95CE3">
        <w:t xml:space="preserve"> </w:t>
      </w:r>
      <w:proofErr w:type="spellStart"/>
      <w:r w:rsidRPr="00E95CE3">
        <w:t>predmety</w:t>
      </w:r>
      <w:proofErr w:type="spellEnd"/>
      <w:r w:rsidRPr="00E95CE3">
        <w:t xml:space="preserve"> </w:t>
      </w:r>
      <w:proofErr w:type="spellStart"/>
      <w:r w:rsidRPr="00E95CE3">
        <w:t>boli</w:t>
      </w:r>
      <w:proofErr w:type="spellEnd"/>
      <w:r w:rsidRPr="00E95CE3">
        <w:t xml:space="preserve"> </w:t>
      </w:r>
      <w:proofErr w:type="spellStart"/>
      <w:r w:rsidRPr="00E95CE3">
        <w:t>súčasťou</w:t>
      </w:r>
      <w:proofErr w:type="spellEnd"/>
      <w:r w:rsidRPr="00E95CE3">
        <w:t xml:space="preserve"> </w:t>
      </w:r>
      <w:proofErr w:type="spellStart"/>
      <w:r w:rsidRPr="00E95CE3">
        <w:t>danej</w:t>
      </w:r>
      <w:proofErr w:type="spellEnd"/>
      <w:r w:rsidRPr="00E95CE3">
        <w:t xml:space="preserve"> </w:t>
      </w:r>
      <w:proofErr w:type="spellStart"/>
      <w:r w:rsidRPr="00E95CE3">
        <w:t>výstavy</w:t>
      </w:r>
      <w:proofErr w:type="spellEnd"/>
      <w:r w:rsidRPr="00E95CE3">
        <w:t>.</w:t>
      </w:r>
    </w:p>
    <w:p w14:paraId="1075FB28" w14:textId="5B66366F" w:rsidR="00E95CE3" w:rsidRDefault="00E95CE3" w:rsidP="00E95CE3">
      <w:pPr>
        <w:pStyle w:val="Heading2"/>
      </w:pPr>
      <w:bookmarkStart w:id="8" w:name="_Toc163420186"/>
      <w:r>
        <w:lastRenderedPageBreak/>
        <w:t xml:space="preserve">Item a </w:t>
      </w:r>
      <w:proofErr w:type="spellStart"/>
      <w:r>
        <w:t>ItemExhibition</w:t>
      </w:r>
      <w:bookmarkEnd w:id="8"/>
      <w:proofErr w:type="spellEnd"/>
    </w:p>
    <w:p w14:paraId="5AED50CC" w14:textId="5525A91A" w:rsidR="00E95CE3" w:rsidRDefault="00E6180F" w:rsidP="00E95CE3">
      <w:r>
        <w:t xml:space="preserve">// Oversight, </w:t>
      </w:r>
      <w:proofErr w:type="spellStart"/>
      <w:r>
        <w:t>má</w:t>
      </w:r>
      <w:proofErr w:type="spellEnd"/>
      <w:r>
        <w:t xml:space="preserve"> to </w:t>
      </w:r>
      <w:proofErr w:type="spellStart"/>
      <w:r>
        <w:t>podobný</w:t>
      </w:r>
      <w:proofErr w:type="spellEnd"/>
      <w:r>
        <w:t xml:space="preserve"> </w:t>
      </w:r>
      <w:proofErr w:type="spellStart"/>
      <w:r>
        <w:t>princíp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Exhibition a </w:t>
      </w:r>
      <w:proofErr w:type="spellStart"/>
      <w:r>
        <w:t>ItemStateLog</w:t>
      </w:r>
      <w:proofErr w:type="spellEnd"/>
      <w:r>
        <w:t xml:space="preserve"> a to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sledovať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exempláre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výstavy</w:t>
      </w:r>
      <w:proofErr w:type="spellEnd"/>
      <w:r>
        <w:t xml:space="preserve">, ale </w:t>
      </w:r>
      <w:proofErr w:type="spellStart"/>
      <w:r>
        <w:t>tlačí</w:t>
      </w:r>
      <w:proofErr w:type="spellEnd"/>
      <w:r>
        <w:t xml:space="preserve"> ma </w:t>
      </w:r>
      <w:proofErr w:type="spellStart"/>
      <w:r>
        <w:t>čas</w:t>
      </w:r>
      <w:proofErr w:type="spellEnd"/>
      <w:r>
        <w:t xml:space="preserve"> a </w:t>
      </w:r>
      <w:proofErr w:type="spellStart"/>
      <w:r>
        <w:t>nestíham</w:t>
      </w:r>
      <w:proofErr w:type="spellEnd"/>
      <w:r>
        <w:t xml:space="preserve"> to </w:t>
      </w:r>
      <w:proofErr w:type="spellStart"/>
      <w:r>
        <w:t>zmeniť</w:t>
      </w:r>
      <w:proofErr w:type="spellEnd"/>
      <w:r>
        <w:t xml:space="preserve">. </w:t>
      </w:r>
      <w:proofErr w:type="spellStart"/>
      <w:r>
        <w:t>Rozdiel</w:t>
      </w:r>
      <w:proofErr w:type="spellEnd"/>
      <w:r>
        <w:t xml:space="preserve"> je v tom,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ItemExhibition</w:t>
      </w:r>
      <w:proofErr w:type="spellEnd"/>
      <w:r>
        <w:t xml:space="preserve"> </w:t>
      </w:r>
      <w:proofErr w:type="spellStart"/>
      <w:r w:rsidRPr="00E6180F">
        <w:t>neposkytuje</w:t>
      </w:r>
      <w:proofErr w:type="spellEnd"/>
      <w:r w:rsidRPr="00E6180F">
        <w:t xml:space="preserve"> </w:t>
      </w:r>
      <w:proofErr w:type="spellStart"/>
      <w:r w:rsidRPr="00E6180F">
        <w:t>kompletnú</w:t>
      </w:r>
      <w:proofErr w:type="spellEnd"/>
      <w:r w:rsidRPr="00E6180F">
        <w:t xml:space="preserve"> </w:t>
      </w:r>
      <w:proofErr w:type="spellStart"/>
      <w:r w:rsidRPr="00E6180F">
        <w:t>históriu</w:t>
      </w:r>
      <w:proofErr w:type="spellEnd"/>
      <w:r w:rsidRPr="00E6180F">
        <w:t xml:space="preserve"> </w:t>
      </w:r>
      <w:proofErr w:type="spellStart"/>
      <w:r w:rsidRPr="00E6180F">
        <w:t>stavu</w:t>
      </w:r>
      <w:proofErr w:type="spellEnd"/>
      <w:r w:rsidRPr="00E6180F">
        <w:t xml:space="preserve"> </w:t>
      </w:r>
      <w:proofErr w:type="spellStart"/>
      <w:r>
        <w:t>exempláru</w:t>
      </w:r>
      <w:proofErr w:type="spellEnd"/>
      <w:r w:rsidRPr="00E6180F">
        <w:t xml:space="preserve">, ale </w:t>
      </w:r>
      <w:proofErr w:type="spellStart"/>
      <w:r w:rsidRPr="00E6180F">
        <w:t>len</w:t>
      </w:r>
      <w:proofErr w:type="spellEnd"/>
      <w:r w:rsidRPr="00E6180F">
        <w:t xml:space="preserve"> </w:t>
      </w:r>
      <w:proofErr w:type="spellStart"/>
      <w:r w:rsidRPr="00E6180F">
        <w:t>jeho</w:t>
      </w:r>
      <w:proofErr w:type="spellEnd"/>
      <w:r w:rsidRPr="00E6180F">
        <w:t xml:space="preserve"> </w:t>
      </w:r>
      <w:proofErr w:type="spellStart"/>
      <w:r w:rsidRPr="00E6180F">
        <w:t>asociovanie</w:t>
      </w:r>
      <w:proofErr w:type="spellEnd"/>
      <w:r w:rsidRPr="00E6180F">
        <w:t xml:space="preserve"> s </w:t>
      </w:r>
      <w:proofErr w:type="spellStart"/>
      <w:r w:rsidRPr="00E6180F">
        <w:t>výstavami</w:t>
      </w:r>
      <w:proofErr w:type="spellEnd"/>
      <w:r w:rsidRPr="00E6180F">
        <w:t>.</w:t>
      </w:r>
      <w:r>
        <w:t xml:space="preserve"> Je to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plánovanie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organizáciu</w:t>
      </w:r>
      <w:proofErr w:type="spellEnd"/>
      <w:r>
        <w:t xml:space="preserve"> </w:t>
      </w:r>
      <w:proofErr w:type="spellStart"/>
      <w:r>
        <w:t>výstav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by </w:t>
      </w:r>
      <w:proofErr w:type="spellStart"/>
      <w:r>
        <w:t>sa</w:t>
      </w:r>
      <w:proofErr w:type="spellEnd"/>
      <w:r>
        <w:t xml:space="preserve"> to dalo </w:t>
      </w:r>
      <w:proofErr w:type="spellStart"/>
      <w:r>
        <w:t>aj</w:t>
      </w:r>
      <w:proofErr w:type="spellEnd"/>
      <w:r>
        <w:t xml:space="preserve"> bez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 (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spánku</w:t>
      </w:r>
      <w:proofErr w:type="spellEnd"/>
      <w:r>
        <w:t xml:space="preserve">, </w:t>
      </w:r>
      <w:proofErr w:type="spellStart"/>
      <w:r>
        <w:t>ospravedlňujem</w:t>
      </w:r>
      <w:proofErr w:type="spellEnd"/>
      <w:r>
        <w:t xml:space="preserve"> </w:t>
      </w:r>
      <w:proofErr w:type="spellStart"/>
      <w:r>
        <w:t>sa</w:t>
      </w:r>
      <w:proofErr w:type="spellEnd"/>
      <w:r>
        <w:t>)</w:t>
      </w:r>
    </w:p>
    <w:p w14:paraId="34036D89" w14:textId="09178306" w:rsidR="00E95CE3" w:rsidRDefault="00E95CE3" w:rsidP="00E95CE3">
      <w:pPr>
        <w:pStyle w:val="Heading2"/>
      </w:pPr>
      <w:bookmarkStart w:id="9" w:name="_Toc163420187"/>
      <w:r>
        <w:t xml:space="preserve">Exhibition a </w:t>
      </w:r>
      <w:proofErr w:type="spellStart"/>
      <w:r>
        <w:t>ItemExhibition</w:t>
      </w:r>
      <w:bookmarkEnd w:id="9"/>
      <w:proofErr w:type="spellEnd"/>
    </w:p>
    <w:p w14:paraId="297CCCFF" w14:textId="1D051734" w:rsidR="00E6180F" w:rsidRDefault="00E6180F" w:rsidP="00E6180F">
      <w:proofErr w:type="spellStart"/>
      <w:r w:rsidRPr="00E6180F">
        <w:t>Každá</w:t>
      </w:r>
      <w:proofErr w:type="spellEnd"/>
      <w:r w:rsidRPr="00E6180F">
        <w:t xml:space="preserve"> </w:t>
      </w:r>
      <w:proofErr w:type="spellStart"/>
      <w:r w:rsidRPr="00E6180F">
        <w:t>výstava</w:t>
      </w:r>
      <w:proofErr w:type="spellEnd"/>
      <w:r w:rsidRPr="00E6180F">
        <w:t xml:space="preserve"> </w:t>
      </w:r>
      <w:proofErr w:type="spellStart"/>
      <w:r w:rsidRPr="00E6180F">
        <w:t>môže</w:t>
      </w:r>
      <w:proofErr w:type="spellEnd"/>
      <w:r w:rsidRPr="00E6180F">
        <w:t xml:space="preserve"> </w:t>
      </w:r>
      <w:proofErr w:type="spellStart"/>
      <w:r w:rsidRPr="00E6180F">
        <w:t>zahŕňať</w:t>
      </w:r>
      <w:proofErr w:type="spellEnd"/>
      <w:r w:rsidRPr="00E6180F">
        <w:t xml:space="preserve"> </w:t>
      </w:r>
      <w:proofErr w:type="spellStart"/>
      <w:r w:rsidRPr="00E6180F">
        <w:t>viacero</w:t>
      </w:r>
      <w:proofErr w:type="spellEnd"/>
      <w:r w:rsidRPr="00E6180F">
        <w:t xml:space="preserve"> </w:t>
      </w:r>
      <w:proofErr w:type="spellStart"/>
      <w:r>
        <w:t>exemplárov</w:t>
      </w:r>
      <w:proofErr w:type="spellEnd"/>
      <w:r w:rsidRPr="00E6180F">
        <w:t xml:space="preserve"> prostre</w:t>
      </w:r>
      <w:proofErr w:type="spellStart"/>
      <w:r w:rsidRPr="00E6180F">
        <w:t>dníctvom</w:t>
      </w:r>
      <w:proofErr w:type="spellEnd"/>
      <w:r w:rsidRPr="00E6180F">
        <w:t xml:space="preserve"> </w:t>
      </w:r>
      <w:proofErr w:type="spellStart"/>
      <w:r w:rsidRPr="00E6180F">
        <w:t>ItemExhibition</w:t>
      </w:r>
      <w:proofErr w:type="spellEnd"/>
      <w:r w:rsidRPr="00E6180F">
        <w:t xml:space="preserve">, </w:t>
      </w:r>
      <w:proofErr w:type="spellStart"/>
      <w:r w:rsidRPr="00E6180F">
        <w:t>kde</w:t>
      </w:r>
      <w:proofErr w:type="spellEnd"/>
      <w:r w:rsidRPr="00E6180F">
        <w:t xml:space="preserve"> </w:t>
      </w:r>
      <w:proofErr w:type="spellStart"/>
      <w:r w:rsidRPr="00E6180F">
        <w:t>ExhibitionID</w:t>
      </w:r>
      <w:proofErr w:type="spellEnd"/>
      <w:r w:rsidRPr="00E6180F">
        <w:t xml:space="preserve"> je </w:t>
      </w:r>
      <w:r>
        <w:t>foreign</w:t>
      </w:r>
      <w:r w:rsidRPr="00E6180F">
        <w:t xml:space="preserve"> </w:t>
      </w:r>
      <w:r>
        <w:t>key</w:t>
      </w:r>
      <w:r w:rsidRPr="00E6180F">
        <w:t>.</w:t>
      </w:r>
      <w:r>
        <w:t xml:space="preserve"> </w:t>
      </w:r>
      <w:proofErr w:type="spellStart"/>
      <w:r>
        <w:t>Vzťah</w:t>
      </w:r>
      <w:proofErr w:type="spellEnd"/>
      <w:r>
        <w:t xml:space="preserve"> je </w:t>
      </w:r>
      <w:proofErr w:type="spellStart"/>
      <w:r>
        <w:t>preto</w:t>
      </w:r>
      <w:proofErr w:type="spellEnd"/>
      <w:r>
        <w:t xml:space="preserve"> One-to-Many</w:t>
      </w:r>
    </w:p>
    <w:p w14:paraId="2E78B830" w14:textId="2A4936DA" w:rsidR="00E6180F" w:rsidRDefault="00E6180F" w:rsidP="00E6180F">
      <w:pPr>
        <w:pStyle w:val="Heading1"/>
      </w:pPr>
      <w:bookmarkStart w:id="10" w:name="_Toc163420188"/>
      <w:r>
        <w:t xml:space="preserve">Trigger </w:t>
      </w:r>
      <w:proofErr w:type="spellStart"/>
      <w:proofErr w:type="gramStart"/>
      <w:r>
        <w:t>funkcie</w:t>
      </w:r>
      <w:bookmarkEnd w:id="10"/>
      <w:proofErr w:type="spellEnd"/>
      <w:proofErr w:type="gramEnd"/>
    </w:p>
    <w:p w14:paraId="4555F176" w14:textId="3A6716C2" w:rsidR="00E6180F" w:rsidRDefault="00E6180F" w:rsidP="00E6180F">
      <w:pPr>
        <w:pStyle w:val="Heading2"/>
      </w:pPr>
      <w:bookmarkStart w:id="11" w:name="_Toc163420189"/>
      <w:proofErr w:type="spellStart"/>
      <w:r w:rsidRPr="00E6180F">
        <w:t>check_item_exhibition_</w:t>
      </w:r>
      <w:proofErr w:type="gramStart"/>
      <w:r w:rsidRPr="00E6180F">
        <w:t>overlap</w:t>
      </w:r>
      <w:proofErr w:type="spellEnd"/>
      <w:r w:rsidRPr="00E6180F">
        <w:t>(</w:t>
      </w:r>
      <w:proofErr w:type="gramEnd"/>
      <w:r w:rsidRPr="00E6180F">
        <w:t>)</w:t>
      </w:r>
      <w:bookmarkEnd w:id="11"/>
    </w:p>
    <w:p w14:paraId="6C06F5D3" w14:textId="7588B40C" w:rsidR="00E6180F" w:rsidRDefault="00E6180F" w:rsidP="00E6180F">
      <w:proofErr w:type="spellStart"/>
      <w:r w:rsidRPr="00E6180F">
        <w:t>Táto</w:t>
      </w:r>
      <w:proofErr w:type="spellEnd"/>
      <w:r w:rsidRPr="00E6180F">
        <w:t xml:space="preserve"> </w:t>
      </w:r>
      <w:proofErr w:type="spellStart"/>
      <w:r w:rsidRPr="00E6180F">
        <w:t>funkcia</w:t>
      </w:r>
      <w:proofErr w:type="spellEnd"/>
      <w:r w:rsidRPr="00E6180F">
        <w:t xml:space="preserve"> je </w:t>
      </w:r>
      <w:proofErr w:type="spellStart"/>
      <w:r w:rsidRPr="00E6180F">
        <w:t>navrhnutá</w:t>
      </w:r>
      <w:proofErr w:type="spellEnd"/>
      <w:r w:rsidRPr="00E6180F">
        <w:t xml:space="preserve"> </w:t>
      </w:r>
      <w:proofErr w:type="spellStart"/>
      <w:r w:rsidRPr="00E6180F">
        <w:t>tak</w:t>
      </w:r>
      <w:proofErr w:type="spellEnd"/>
      <w:r w:rsidRPr="00E6180F">
        <w:t xml:space="preserve">, aby pred </w:t>
      </w:r>
      <w:proofErr w:type="spellStart"/>
      <w:r w:rsidRPr="00E6180F">
        <w:t>vložením</w:t>
      </w:r>
      <w:proofErr w:type="spellEnd"/>
      <w:r w:rsidRPr="00E6180F">
        <w:t xml:space="preserve"> </w:t>
      </w:r>
      <w:proofErr w:type="spellStart"/>
      <w:r w:rsidRPr="00E6180F">
        <w:t>nového</w:t>
      </w:r>
      <w:proofErr w:type="spellEnd"/>
      <w:r w:rsidRPr="00E6180F">
        <w:t xml:space="preserve"> </w:t>
      </w:r>
      <w:proofErr w:type="spellStart"/>
      <w:r w:rsidRPr="00E6180F">
        <w:t>záznamu</w:t>
      </w:r>
      <w:proofErr w:type="spellEnd"/>
      <w:r w:rsidRPr="00E6180F">
        <w:t xml:space="preserve"> do </w:t>
      </w:r>
      <w:proofErr w:type="spellStart"/>
      <w:r w:rsidRPr="00E6180F">
        <w:t>tabuľky</w:t>
      </w:r>
      <w:proofErr w:type="spellEnd"/>
      <w:r w:rsidRPr="00E6180F">
        <w:t xml:space="preserve"> </w:t>
      </w:r>
      <w:proofErr w:type="spellStart"/>
      <w:r w:rsidRPr="00E6180F">
        <w:t>ItemExhibition</w:t>
      </w:r>
      <w:proofErr w:type="spellEnd"/>
      <w:r w:rsidRPr="00E6180F">
        <w:t xml:space="preserve"> </w:t>
      </w:r>
      <w:proofErr w:type="spellStart"/>
      <w:r w:rsidRPr="00E6180F">
        <w:t>zistila</w:t>
      </w:r>
      <w:proofErr w:type="spellEnd"/>
      <w:r w:rsidRPr="00E6180F">
        <w:t xml:space="preserve">, </w:t>
      </w:r>
      <w:proofErr w:type="spellStart"/>
      <w:r w:rsidRPr="00E6180F">
        <w:t>či</w:t>
      </w:r>
      <w:proofErr w:type="spellEnd"/>
      <w:r w:rsidRPr="00E6180F">
        <w:t xml:space="preserve"> </w:t>
      </w:r>
      <w:proofErr w:type="spellStart"/>
      <w:r w:rsidRPr="00E6180F">
        <w:t>sa</w:t>
      </w:r>
      <w:proofErr w:type="spellEnd"/>
      <w:r w:rsidRPr="00E6180F">
        <w:t xml:space="preserve"> </w:t>
      </w:r>
      <w:proofErr w:type="spellStart"/>
      <w:r w:rsidRPr="00E6180F">
        <w:t>daný</w:t>
      </w:r>
      <w:proofErr w:type="spellEnd"/>
      <w:r w:rsidRPr="00E6180F">
        <w:t xml:space="preserve"> </w:t>
      </w:r>
      <w:proofErr w:type="spellStart"/>
      <w:r>
        <w:t>exemplár</w:t>
      </w:r>
      <w:proofErr w:type="spellEnd"/>
      <w:r w:rsidRPr="00E6180F">
        <w:t xml:space="preserve"> už </w:t>
      </w:r>
      <w:proofErr w:type="spellStart"/>
      <w:r w:rsidRPr="00E6180F">
        <w:t>neprekrýva</w:t>
      </w:r>
      <w:proofErr w:type="spellEnd"/>
      <w:r w:rsidRPr="00E6180F">
        <w:t xml:space="preserve"> s </w:t>
      </w:r>
      <w:proofErr w:type="spellStart"/>
      <w:r w:rsidRPr="00E6180F">
        <w:t>inou</w:t>
      </w:r>
      <w:proofErr w:type="spellEnd"/>
      <w:r w:rsidRPr="00E6180F">
        <w:t xml:space="preserve"> </w:t>
      </w:r>
      <w:proofErr w:type="spellStart"/>
      <w:r w:rsidRPr="00E6180F">
        <w:t>výstavou</w:t>
      </w:r>
      <w:proofErr w:type="spellEnd"/>
      <w:r w:rsidRPr="00E6180F">
        <w:t xml:space="preserve">, </w:t>
      </w:r>
      <w:proofErr w:type="spellStart"/>
      <w:r w:rsidRPr="00E6180F">
        <w:t>ktorá</w:t>
      </w:r>
      <w:proofErr w:type="spellEnd"/>
      <w:r w:rsidRPr="00E6180F">
        <w:t xml:space="preserve"> </w:t>
      </w:r>
      <w:proofErr w:type="spellStart"/>
      <w:r w:rsidRPr="00E6180F">
        <w:t>sa</w:t>
      </w:r>
      <w:proofErr w:type="spellEnd"/>
      <w:r w:rsidRPr="00E6180F">
        <w:t xml:space="preserve"> </w:t>
      </w:r>
      <w:proofErr w:type="spellStart"/>
      <w:r w:rsidRPr="00E6180F">
        <w:t>časovo</w:t>
      </w:r>
      <w:proofErr w:type="spellEnd"/>
      <w:r w:rsidRPr="00E6180F">
        <w:t xml:space="preserve"> </w:t>
      </w:r>
      <w:proofErr w:type="spellStart"/>
      <w:r w:rsidRPr="00E6180F">
        <w:t>prelína</w:t>
      </w:r>
      <w:proofErr w:type="spellEnd"/>
      <w:r w:rsidRPr="00E6180F">
        <w:t xml:space="preserve"> s </w:t>
      </w:r>
      <w:proofErr w:type="spellStart"/>
      <w:r w:rsidRPr="00E6180F">
        <w:t>novou</w:t>
      </w:r>
      <w:proofErr w:type="spellEnd"/>
      <w:r w:rsidRPr="00E6180F">
        <w:t xml:space="preserve"> </w:t>
      </w:r>
      <w:proofErr w:type="spellStart"/>
      <w:r w:rsidRPr="00E6180F">
        <w:t>výstavou</w:t>
      </w:r>
      <w:proofErr w:type="spellEnd"/>
      <w:r w:rsidRPr="00E6180F">
        <w:t>.</w:t>
      </w:r>
      <w:r w:rsidR="005501FC">
        <w:t xml:space="preserve"> </w:t>
      </w:r>
      <w:proofErr w:type="spellStart"/>
      <w:r w:rsidR="005501FC" w:rsidRPr="005501FC">
        <w:t>Funkcia</w:t>
      </w:r>
      <w:proofErr w:type="spellEnd"/>
      <w:r w:rsidR="005501FC" w:rsidRPr="005501FC">
        <w:t xml:space="preserve"> </w:t>
      </w:r>
      <w:proofErr w:type="spellStart"/>
      <w:r w:rsidR="005501FC" w:rsidRPr="005501FC">
        <w:t>skontroluje</w:t>
      </w:r>
      <w:proofErr w:type="spellEnd"/>
      <w:r w:rsidR="005501FC" w:rsidRPr="005501FC">
        <w:t xml:space="preserve">, </w:t>
      </w:r>
      <w:proofErr w:type="spellStart"/>
      <w:r w:rsidR="005501FC" w:rsidRPr="005501FC">
        <w:t>či</w:t>
      </w:r>
      <w:proofErr w:type="spellEnd"/>
      <w:r w:rsidR="005501FC" w:rsidRPr="005501FC">
        <w:t xml:space="preserve"> </w:t>
      </w:r>
      <w:proofErr w:type="spellStart"/>
      <w:r w:rsidR="005501FC" w:rsidRPr="005501FC">
        <w:t>existuje</w:t>
      </w:r>
      <w:proofErr w:type="spellEnd"/>
      <w:r w:rsidR="005501FC" w:rsidRPr="005501FC">
        <w:t xml:space="preserve"> </w:t>
      </w:r>
      <w:proofErr w:type="spellStart"/>
      <w:r w:rsidR="005501FC" w:rsidRPr="005501FC">
        <w:t>už</w:t>
      </w:r>
      <w:proofErr w:type="spellEnd"/>
      <w:r w:rsidR="005501FC" w:rsidRPr="005501FC">
        <w:t xml:space="preserve"> </w:t>
      </w:r>
      <w:proofErr w:type="spellStart"/>
      <w:r w:rsidR="005501FC" w:rsidRPr="005501FC">
        <w:t>existujúci</w:t>
      </w:r>
      <w:proofErr w:type="spellEnd"/>
      <w:r w:rsidR="005501FC" w:rsidRPr="005501FC">
        <w:t xml:space="preserve"> </w:t>
      </w:r>
      <w:proofErr w:type="spellStart"/>
      <w:r w:rsidR="005501FC" w:rsidRPr="005501FC">
        <w:t>záznam</w:t>
      </w:r>
      <w:proofErr w:type="spellEnd"/>
      <w:r w:rsidR="005501FC" w:rsidRPr="005501FC">
        <w:t xml:space="preserve"> v </w:t>
      </w:r>
      <w:proofErr w:type="spellStart"/>
      <w:r w:rsidR="005501FC" w:rsidRPr="005501FC">
        <w:t>ItemExhibition</w:t>
      </w:r>
      <w:proofErr w:type="spellEnd"/>
      <w:r w:rsidR="005501FC" w:rsidRPr="005501FC">
        <w:t xml:space="preserve">, </w:t>
      </w:r>
      <w:proofErr w:type="spellStart"/>
      <w:r w:rsidR="005501FC" w:rsidRPr="005501FC">
        <w:t>kde</w:t>
      </w:r>
      <w:proofErr w:type="spellEnd"/>
      <w:r w:rsidR="005501FC" w:rsidRPr="005501FC">
        <w:t xml:space="preserve"> </w:t>
      </w:r>
      <w:proofErr w:type="spellStart"/>
      <w:r w:rsidR="005501FC" w:rsidRPr="005501FC">
        <w:t>ItemID</w:t>
      </w:r>
      <w:proofErr w:type="spellEnd"/>
      <w:r w:rsidR="005501FC" w:rsidRPr="005501FC">
        <w:t xml:space="preserve"> je </w:t>
      </w:r>
      <w:proofErr w:type="spellStart"/>
      <w:r w:rsidR="005501FC" w:rsidRPr="005501FC">
        <w:t>rovnaké</w:t>
      </w:r>
      <w:proofErr w:type="spellEnd"/>
      <w:r w:rsidR="005501FC" w:rsidRPr="005501FC">
        <w:t xml:space="preserve"> </w:t>
      </w:r>
      <w:proofErr w:type="spellStart"/>
      <w:r w:rsidR="005501FC" w:rsidRPr="005501FC">
        <w:t>ako</w:t>
      </w:r>
      <w:proofErr w:type="spellEnd"/>
      <w:r w:rsidR="005501FC" w:rsidRPr="005501FC">
        <w:t xml:space="preserve"> </w:t>
      </w:r>
      <w:proofErr w:type="spellStart"/>
      <w:r w:rsidR="005501FC" w:rsidRPr="005501FC">
        <w:t>ItemID</w:t>
      </w:r>
      <w:proofErr w:type="spellEnd"/>
      <w:r w:rsidR="005501FC" w:rsidRPr="005501FC">
        <w:t xml:space="preserve"> v </w:t>
      </w:r>
      <w:proofErr w:type="spellStart"/>
      <w:r w:rsidR="005501FC" w:rsidRPr="005501FC">
        <w:t>novom</w:t>
      </w:r>
      <w:proofErr w:type="spellEnd"/>
      <w:r w:rsidR="005501FC" w:rsidRPr="005501FC">
        <w:t xml:space="preserve"> </w:t>
      </w:r>
      <w:proofErr w:type="spellStart"/>
      <w:r w:rsidR="005501FC" w:rsidRPr="005501FC">
        <w:t>zázname</w:t>
      </w:r>
      <w:proofErr w:type="spellEnd"/>
      <w:r w:rsidR="005501FC" w:rsidRPr="005501FC">
        <w:t xml:space="preserve"> a </w:t>
      </w:r>
      <w:proofErr w:type="spellStart"/>
      <w:r w:rsidR="005501FC" w:rsidRPr="005501FC">
        <w:t>kde</w:t>
      </w:r>
      <w:proofErr w:type="spellEnd"/>
      <w:r w:rsidR="005501FC" w:rsidRPr="005501FC">
        <w:t xml:space="preserve"> </w:t>
      </w:r>
      <w:proofErr w:type="spellStart"/>
      <w:r w:rsidR="005501FC" w:rsidRPr="005501FC">
        <w:t>dátumy</w:t>
      </w:r>
      <w:proofErr w:type="spellEnd"/>
      <w:r w:rsidR="005501FC" w:rsidRPr="005501FC">
        <w:t xml:space="preserve"> </w:t>
      </w:r>
      <w:proofErr w:type="spellStart"/>
      <w:r w:rsidR="005501FC" w:rsidRPr="005501FC">
        <w:t>existujúcej</w:t>
      </w:r>
      <w:proofErr w:type="spellEnd"/>
      <w:r w:rsidR="005501FC" w:rsidRPr="005501FC">
        <w:t xml:space="preserve"> </w:t>
      </w:r>
      <w:proofErr w:type="spellStart"/>
      <w:r w:rsidR="005501FC" w:rsidRPr="005501FC">
        <w:t>výstavy</w:t>
      </w:r>
      <w:proofErr w:type="spellEnd"/>
      <w:r w:rsidR="005501FC" w:rsidRPr="005501FC">
        <w:t xml:space="preserve"> </w:t>
      </w:r>
      <w:proofErr w:type="spellStart"/>
      <w:r w:rsidR="005501FC" w:rsidRPr="005501FC">
        <w:t>sa</w:t>
      </w:r>
      <w:proofErr w:type="spellEnd"/>
      <w:r w:rsidR="005501FC" w:rsidRPr="005501FC">
        <w:t xml:space="preserve"> </w:t>
      </w:r>
      <w:proofErr w:type="spellStart"/>
      <w:r w:rsidR="005501FC" w:rsidRPr="005501FC">
        <w:t>prekrývajú</w:t>
      </w:r>
      <w:proofErr w:type="spellEnd"/>
      <w:r w:rsidR="005501FC" w:rsidRPr="005501FC">
        <w:t xml:space="preserve"> s </w:t>
      </w:r>
      <w:proofErr w:type="spellStart"/>
      <w:r w:rsidR="005501FC" w:rsidRPr="005501FC">
        <w:t>dátumami</w:t>
      </w:r>
      <w:proofErr w:type="spellEnd"/>
      <w:r w:rsidR="005501FC" w:rsidRPr="005501FC">
        <w:t xml:space="preserve"> </w:t>
      </w:r>
      <w:proofErr w:type="spellStart"/>
      <w:r w:rsidR="005501FC" w:rsidRPr="005501FC">
        <w:t>výstavy</w:t>
      </w:r>
      <w:proofErr w:type="spellEnd"/>
      <w:r w:rsidR="005501FC" w:rsidRPr="005501FC">
        <w:t xml:space="preserve"> </w:t>
      </w:r>
      <w:proofErr w:type="spellStart"/>
      <w:r w:rsidR="005501FC" w:rsidRPr="005501FC">
        <w:t>nového</w:t>
      </w:r>
      <w:proofErr w:type="spellEnd"/>
      <w:r w:rsidR="005501FC" w:rsidRPr="005501FC">
        <w:t xml:space="preserve"> </w:t>
      </w:r>
      <w:proofErr w:type="spellStart"/>
      <w:r w:rsidR="005501FC" w:rsidRPr="005501FC">
        <w:t>záznamu</w:t>
      </w:r>
      <w:proofErr w:type="spellEnd"/>
      <w:r w:rsidR="005501FC" w:rsidRPr="005501FC">
        <w:t>.</w:t>
      </w:r>
    </w:p>
    <w:p w14:paraId="1FDEFA46" w14:textId="1EB2C368" w:rsidR="005501FC" w:rsidRDefault="005501FC" w:rsidP="00E6180F">
      <w:r w:rsidRPr="005501FC">
        <w:drawing>
          <wp:inline distT="0" distB="0" distL="0" distR="0" wp14:anchorId="4AFF2953" wp14:editId="7BDDFE3A">
            <wp:extent cx="5943600" cy="3114675"/>
            <wp:effectExtent l="0" t="0" r="0" b="9525"/>
            <wp:docPr id="2115212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21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174" w14:textId="25CA4A53" w:rsidR="005501FC" w:rsidRDefault="005501FC" w:rsidP="005501FC">
      <w:pPr>
        <w:pStyle w:val="Heading2"/>
      </w:pPr>
      <w:bookmarkStart w:id="12" w:name="_Toc163420190"/>
      <w:proofErr w:type="spellStart"/>
      <w:r w:rsidRPr="005501FC">
        <w:lastRenderedPageBreak/>
        <w:t>check_item_available_before_</w:t>
      </w:r>
      <w:proofErr w:type="gramStart"/>
      <w:r w:rsidRPr="005501FC">
        <w:t>exhibition</w:t>
      </w:r>
      <w:proofErr w:type="spellEnd"/>
      <w:r w:rsidRPr="005501FC">
        <w:t>(</w:t>
      </w:r>
      <w:proofErr w:type="gramEnd"/>
      <w:r w:rsidRPr="005501FC">
        <w:t>)</w:t>
      </w:r>
      <w:bookmarkEnd w:id="12"/>
    </w:p>
    <w:p w14:paraId="6DA8ECB6" w14:textId="408A914D" w:rsidR="005501FC" w:rsidRDefault="005501FC" w:rsidP="005501FC">
      <w:proofErr w:type="spellStart"/>
      <w:r w:rsidRPr="005501FC">
        <w:t>Cieľom</w:t>
      </w:r>
      <w:proofErr w:type="spellEnd"/>
      <w:r w:rsidRPr="005501FC">
        <w:t xml:space="preserve"> </w:t>
      </w:r>
      <w:proofErr w:type="spellStart"/>
      <w:r w:rsidRPr="005501FC">
        <w:t>tejto</w:t>
      </w:r>
      <w:proofErr w:type="spellEnd"/>
      <w:r w:rsidRPr="005501FC">
        <w:t xml:space="preserve"> </w:t>
      </w:r>
      <w:proofErr w:type="spellStart"/>
      <w:r w:rsidRPr="005501FC">
        <w:t>funkcie</w:t>
      </w:r>
      <w:proofErr w:type="spellEnd"/>
      <w:r w:rsidRPr="005501FC">
        <w:t xml:space="preserve"> je </w:t>
      </w:r>
      <w:proofErr w:type="spellStart"/>
      <w:r w:rsidRPr="005501FC">
        <w:t>overiť</w:t>
      </w:r>
      <w:proofErr w:type="spellEnd"/>
      <w:r w:rsidRPr="005501FC">
        <w:t xml:space="preserve">, </w:t>
      </w:r>
      <w:proofErr w:type="spellStart"/>
      <w:r w:rsidRPr="005501FC">
        <w:t>že</w:t>
      </w:r>
      <w:proofErr w:type="spellEnd"/>
      <w:r w:rsidRPr="005501FC">
        <w:t xml:space="preserve"> </w:t>
      </w:r>
      <w:proofErr w:type="spellStart"/>
      <w:r>
        <w:t>exemplár</w:t>
      </w:r>
      <w:proofErr w:type="spellEnd"/>
      <w:r w:rsidRPr="005501FC">
        <w:t xml:space="preserve"> </w:t>
      </w:r>
      <w:proofErr w:type="spellStart"/>
      <w:r w:rsidRPr="005501FC">
        <w:t>môže</w:t>
      </w:r>
      <w:proofErr w:type="spellEnd"/>
      <w:r w:rsidRPr="005501FC">
        <w:t xml:space="preserve"> </w:t>
      </w:r>
      <w:proofErr w:type="spellStart"/>
      <w:r w:rsidRPr="005501FC">
        <w:t>byť</w:t>
      </w:r>
      <w:proofErr w:type="spellEnd"/>
      <w:r w:rsidRPr="005501FC">
        <w:t xml:space="preserve"> </w:t>
      </w:r>
      <w:proofErr w:type="spellStart"/>
      <w:r w:rsidRPr="005501FC">
        <w:t>súčasťou</w:t>
      </w:r>
      <w:proofErr w:type="spellEnd"/>
      <w:r w:rsidRPr="005501FC">
        <w:t xml:space="preserve"> </w:t>
      </w:r>
      <w:proofErr w:type="spellStart"/>
      <w:r w:rsidRPr="005501FC">
        <w:t>výstavy</w:t>
      </w:r>
      <w:proofErr w:type="spellEnd"/>
      <w:r w:rsidRPr="005501FC">
        <w:t xml:space="preserve"> </w:t>
      </w:r>
      <w:proofErr w:type="spellStart"/>
      <w:r w:rsidRPr="005501FC">
        <w:t>len</w:t>
      </w:r>
      <w:proofErr w:type="spellEnd"/>
      <w:r w:rsidRPr="005501FC">
        <w:t xml:space="preserve"> </w:t>
      </w:r>
      <w:proofErr w:type="spellStart"/>
      <w:r w:rsidRPr="005501FC">
        <w:t>vtedy</w:t>
      </w:r>
      <w:proofErr w:type="spellEnd"/>
      <w:r w:rsidRPr="005501FC">
        <w:t xml:space="preserve">, </w:t>
      </w:r>
      <w:proofErr w:type="spellStart"/>
      <w:r w:rsidRPr="005501FC">
        <w:t>ak</w:t>
      </w:r>
      <w:proofErr w:type="spellEnd"/>
      <w:r w:rsidRPr="005501FC">
        <w:t xml:space="preserve"> je </w:t>
      </w:r>
      <w:proofErr w:type="spellStart"/>
      <w:r w:rsidRPr="005501FC">
        <w:t>jeho</w:t>
      </w:r>
      <w:proofErr w:type="spellEnd"/>
      <w:r w:rsidRPr="005501FC">
        <w:t xml:space="preserve"> </w:t>
      </w:r>
      <w:proofErr w:type="spellStart"/>
      <w:r w:rsidRPr="005501FC">
        <w:t>posledný</w:t>
      </w:r>
      <w:proofErr w:type="spellEnd"/>
      <w:r w:rsidRPr="005501FC">
        <w:t xml:space="preserve"> </w:t>
      </w:r>
      <w:proofErr w:type="spellStart"/>
      <w:r w:rsidRPr="005501FC">
        <w:t>známy</w:t>
      </w:r>
      <w:proofErr w:type="spellEnd"/>
      <w:r w:rsidRPr="005501FC">
        <w:t xml:space="preserve"> </w:t>
      </w:r>
      <w:proofErr w:type="spellStart"/>
      <w:r w:rsidRPr="005501FC">
        <w:t>stav</w:t>
      </w:r>
      <w:proofErr w:type="spellEnd"/>
      <w:r w:rsidRPr="005501FC">
        <w:t xml:space="preserve"> available.</w:t>
      </w:r>
      <w:r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vyhľadá</w:t>
      </w:r>
      <w:proofErr w:type="spellEnd"/>
      <w:r w:rsidRPr="005501FC">
        <w:t xml:space="preserve"> </w:t>
      </w:r>
      <w:proofErr w:type="spellStart"/>
      <w:r w:rsidRPr="005501FC">
        <w:t>posledný</w:t>
      </w:r>
      <w:proofErr w:type="spellEnd"/>
      <w:r w:rsidRPr="005501FC">
        <w:t xml:space="preserve"> </w:t>
      </w:r>
      <w:proofErr w:type="spellStart"/>
      <w:r w:rsidRPr="005501FC">
        <w:t>záznam</w:t>
      </w:r>
      <w:proofErr w:type="spellEnd"/>
      <w:r w:rsidRPr="005501FC">
        <w:t xml:space="preserve"> v </w:t>
      </w:r>
      <w:proofErr w:type="spellStart"/>
      <w:r w:rsidRPr="005501FC">
        <w:t>ItemStateLog</w:t>
      </w:r>
      <w:proofErr w:type="spellEnd"/>
      <w:r w:rsidRPr="005501FC">
        <w:t xml:space="preserve"> pre </w:t>
      </w:r>
      <w:proofErr w:type="spellStart"/>
      <w:r w:rsidRPr="005501FC">
        <w:t>daný</w:t>
      </w:r>
      <w:proofErr w:type="spellEnd"/>
      <w:r w:rsidRPr="005501FC">
        <w:t xml:space="preserve"> </w:t>
      </w:r>
      <w:proofErr w:type="spellStart"/>
      <w:r>
        <w:t>exemplár</w:t>
      </w:r>
      <w:proofErr w:type="spellEnd"/>
      <w:r w:rsidRPr="005501FC">
        <w:t xml:space="preserve"> podľa I</w:t>
      </w:r>
      <w:proofErr w:type="spellStart"/>
      <w:r w:rsidRPr="005501FC">
        <w:t>temID</w:t>
      </w:r>
      <w:proofErr w:type="spellEnd"/>
      <w:r w:rsidRPr="005501FC">
        <w:t xml:space="preserve"> a </w:t>
      </w:r>
      <w:proofErr w:type="spellStart"/>
      <w:r w:rsidRPr="005501FC">
        <w:t>skontroluje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je </w:t>
      </w:r>
      <w:proofErr w:type="spellStart"/>
      <w:r w:rsidRPr="005501FC">
        <w:t>stav</w:t>
      </w:r>
      <w:proofErr w:type="spellEnd"/>
      <w:r w:rsidRPr="005501FC">
        <w:t xml:space="preserve"> </w:t>
      </w:r>
      <w:proofErr w:type="spellStart"/>
      <w:r w:rsidRPr="005501FC">
        <w:t>predmetu</w:t>
      </w:r>
      <w:proofErr w:type="spellEnd"/>
      <w:r w:rsidRPr="005501FC">
        <w:t xml:space="preserve"> '</w:t>
      </w:r>
      <w:r>
        <w:t>available</w:t>
      </w:r>
      <w:r w:rsidRPr="005501FC">
        <w:t>'.</w:t>
      </w:r>
    </w:p>
    <w:p w14:paraId="37C42D91" w14:textId="07A414DF" w:rsidR="005501FC" w:rsidRDefault="005501FC" w:rsidP="005501FC">
      <w:r w:rsidRPr="005501FC">
        <w:drawing>
          <wp:inline distT="0" distB="0" distL="0" distR="0" wp14:anchorId="3CC16BC7" wp14:editId="04DE5382">
            <wp:extent cx="5943600" cy="3115310"/>
            <wp:effectExtent l="0" t="0" r="0" b="8890"/>
            <wp:docPr id="613302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27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23DA" w14:textId="5E293D28" w:rsidR="005501FC" w:rsidRDefault="005501FC">
      <w:r>
        <w:br w:type="page"/>
      </w:r>
    </w:p>
    <w:p w14:paraId="6F1C1500" w14:textId="77777777" w:rsidR="005501FC" w:rsidRDefault="005501FC" w:rsidP="005501FC"/>
    <w:p w14:paraId="1FB9499C" w14:textId="756345F6" w:rsidR="005501FC" w:rsidRDefault="005501FC" w:rsidP="005501FC">
      <w:pPr>
        <w:pStyle w:val="Heading2"/>
      </w:pPr>
      <w:bookmarkStart w:id="13" w:name="_Toc163420191"/>
      <w:proofErr w:type="spellStart"/>
      <w:r w:rsidRPr="005501FC">
        <w:t>check_spacezone_exhibition_</w:t>
      </w:r>
      <w:proofErr w:type="gramStart"/>
      <w:r w:rsidRPr="005501FC">
        <w:t>overlap</w:t>
      </w:r>
      <w:proofErr w:type="spellEnd"/>
      <w:r w:rsidRPr="005501FC">
        <w:t>(</w:t>
      </w:r>
      <w:proofErr w:type="gramEnd"/>
      <w:r w:rsidRPr="005501FC">
        <w:t>)</w:t>
      </w:r>
      <w:bookmarkEnd w:id="13"/>
    </w:p>
    <w:p w14:paraId="508BE468" w14:textId="25DF9353" w:rsidR="005501FC" w:rsidRDefault="005501FC" w:rsidP="005501FC">
      <w:proofErr w:type="spellStart"/>
      <w:r w:rsidRPr="005501FC">
        <w:t>Táto</w:t>
      </w:r>
      <w:proofErr w:type="spellEnd"/>
      <w:r w:rsidRPr="005501FC"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kontroluje</w:t>
      </w:r>
      <w:proofErr w:type="spellEnd"/>
      <w:r w:rsidRPr="005501FC">
        <w:t xml:space="preserve"> pred </w:t>
      </w:r>
      <w:proofErr w:type="spellStart"/>
      <w:r w:rsidRPr="005501FC">
        <w:t>vložením</w:t>
      </w:r>
      <w:proofErr w:type="spellEnd"/>
      <w:r w:rsidRPr="005501FC">
        <w:t xml:space="preserve"> </w:t>
      </w:r>
      <w:proofErr w:type="spellStart"/>
      <w:r w:rsidRPr="005501FC">
        <w:t>alebo</w:t>
      </w:r>
      <w:proofErr w:type="spellEnd"/>
      <w:r w:rsidRPr="005501FC">
        <w:t xml:space="preserve"> </w:t>
      </w:r>
      <w:proofErr w:type="spellStart"/>
      <w:r w:rsidRPr="005501FC">
        <w:t>aktualizáciou</w:t>
      </w:r>
      <w:proofErr w:type="spellEnd"/>
      <w:r w:rsidRPr="005501FC">
        <w:t xml:space="preserve"> </w:t>
      </w:r>
      <w:proofErr w:type="spellStart"/>
      <w:r w:rsidRPr="005501FC">
        <w:t>záznamu</w:t>
      </w:r>
      <w:proofErr w:type="spellEnd"/>
      <w:r w:rsidRPr="005501FC">
        <w:t xml:space="preserve"> v </w:t>
      </w:r>
      <w:proofErr w:type="spellStart"/>
      <w:r w:rsidRPr="005501FC">
        <w:t>ExhibitionSpaceZone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</w:t>
      </w:r>
      <w:proofErr w:type="spellStart"/>
      <w:r w:rsidRPr="005501FC">
        <w:t>už</w:t>
      </w:r>
      <w:proofErr w:type="spellEnd"/>
      <w:r w:rsidRPr="005501FC">
        <w:t xml:space="preserve"> </w:t>
      </w:r>
      <w:proofErr w:type="spellStart"/>
      <w:r w:rsidRPr="005501FC">
        <w:t>neexistuje</w:t>
      </w:r>
      <w:proofErr w:type="spellEnd"/>
      <w:r w:rsidRPr="005501FC">
        <w:t xml:space="preserve"> </w:t>
      </w:r>
      <w:proofErr w:type="spellStart"/>
      <w:r w:rsidRPr="005501FC">
        <w:t>iná</w:t>
      </w:r>
      <w:proofErr w:type="spellEnd"/>
      <w:r w:rsidRPr="005501FC">
        <w:t xml:space="preserve"> </w:t>
      </w:r>
      <w:proofErr w:type="spellStart"/>
      <w:r w:rsidRPr="005501FC">
        <w:t>výstava</w:t>
      </w:r>
      <w:proofErr w:type="spellEnd"/>
      <w:r w:rsidRPr="005501FC">
        <w:t xml:space="preserve">, </w:t>
      </w:r>
      <w:proofErr w:type="spellStart"/>
      <w:r w:rsidRPr="005501FC">
        <w:t>ktorá</w:t>
      </w:r>
      <w:proofErr w:type="spellEnd"/>
      <w:r w:rsidRPr="005501FC">
        <w:t xml:space="preserve"> by </w:t>
      </w:r>
      <w:proofErr w:type="spellStart"/>
      <w:r w:rsidRPr="005501FC">
        <w:t>sa</w:t>
      </w:r>
      <w:proofErr w:type="spellEnd"/>
      <w:r w:rsidRPr="005501FC">
        <w:t xml:space="preserve"> </w:t>
      </w:r>
      <w:proofErr w:type="spellStart"/>
      <w:r w:rsidRPr="005501FC">
        <w:t>časovo</w:t>
      </w:r>
      <w:proofErr w:type="spellEnd"/>
      <w:r w:rsidRPr="005501FC">
        <w:t xml:space="preserve"> </w:t>
      </w:r>
      <w:proofErr w:type="spellStart"/>
      <w:r w:rsidRPr="005501FC">
        <w:t>prekrývala</w:t>
      </w:r>
      <w:proofErr w:type="spellEnd"/>
      <w:r w:rsidRPr="005501FC">
        <w:t xml:space="preserve"> v </w:t>
      </w:r>
      <w:proofErr w:type="spellStart"/>
      <w:r w:rsidRPr="005501FC">
        <w:t>rovnakej</w:t>
      </w:r>
      <w:proofErr w:type="spellEnd"/>
      <w:r w:rsidRPr="005501FC">
        <w:t xml:space="preserve"> </w:t>
      </w:r>
      <w:proofErr w:type="spellStart"/>
      <w:r w:rsidRPr="005501FC">
        <w:t>SpaceZone</w:t>
      </w:r>
      <w:proofErr w:type="spellEnd"/>
      <w:r w:rsidRPr="005501FC">
        <w:t>.</w:t>
      </w:r>
      <w:r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vyhľadá</w:t>
      </w:r>
      <w:proofErr w:type="spellEnd"/>
      <w:r w:rsidRPr="005501FC">
        <w:t xml:space="preserve"> v </w:t>
      </w:r>
      <w:proofErr w:type="spellStart"/>
      <w:r w:rsidRPr="005501FC">
        <w:t>tabuľke</w:t>
      </w:r>
      <w:proofErr w:type="spellEnd"/>
      <w:r w:rsidRPr="005501FC">
        <w:t xml:space="preserve"> </w:t>
      </w:r>
      <w:proofErr w:type="spellStart"/>
      <w:r w:rsidRPr="005501FC">
        <w:t>ExhibitionSpaceZone</w:t>
      </w:r>
      <w:proofErr w:type="spellEnd"/>
      <w:r w:rsidRPr="005501FC">
        <w:t xml:space="preserve"> pre </w:t>
      </w:r>
      <w:proofErr w:type="spellStart"/>
      <w:r w:rsidRPr="005501FC">
        <w:t>danú</w:t>
      </w:r>
      <w:proofErr w:type="spellEnd"/>
      <w:r w:rsidRPr="005501FC">
        <w:t xml:space="preserve"> </w:t>
      </w:r>
      <w:proofErr w:type="spellStart"/>
      <w:r>
        <w:t>SpaceZone</w:t>
      </w:r>
      <w:proofErr w:type="spellEnd"/>
      <w:r w:rsidRPr="005501FC">
        <w:t xml:space="preserve"> (identi</w:t>
      </w:r>
      <w:proofErr w:type="spellStart"/>
      <w:r w:rsidRPr="005501FC">
        <w:t>fikovanú</w:t>
      </w:r>
      <w:proofErr w:type="spellEnd"/>
      <w:r w:rsidRPr="005501FC">
        <w:t xml:space="preserve"> </w:t>
      </w:r>
      <w:proofErr w:type="spellStart"/>
      <w:r w:rsidRPr="005501FC">
        <w:t>pomocou</w:t>
      </w:r>
      <w:proofErr w:type="spellEnd"/>
      <w:r w:rsidRPr="005501FC">
        <w:t xml:space="preserve"> </w:t>
      </w:r>
      <w:proofErr w:type="spellStart"/>
      <w:r w:rsidRPr="005501FC">
        <w:t>SpaceID</w:t>
      </w:r>
      <w:proofErr w:type="spellEnd"/>
      <w:r w:rsidRPr="005501FC">
        <w:t xml:space="preserve">) a </w:t>
      </w:r>
      <w:proofErr w:type="spellStart"/>
      <w:r w:rsidRPr="005501FC">
        <w:t>skontroluje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</w:t>
      </w:r>
      <w:proofErr w:type="spellStart"/>
      <w:r w:rsidRPr="005501FC">
        <w:t>sú</w:t>
      </w:r>
      <w:proofErr w:type="spellEnd"/>
      <w:r w:rsidRPr="005501FC">
        <w:t xml:space="preserve"> </w:t>
      </w:r>
      <w:proofErr w:type="spellStart"/>
      <w:r w:rsidRPr="005501FC">
        <w:t>dátumy</w:t>
      </w:r>
      <w:proofErr w:type="spellEnd"/>
      <w:r w:rsidRPr="005501FC">
        <w:t xml:space="preserve"> </w:t>
      </w:r>
      <w:proofErr w:type="spellStart"/>
      <w:r w:rsidRPr="005501FC">
        <w:t>novej</w:t>
      </w:r>
      <w:proofErr w:type="spellEnd"/>
      <w:r w:rsidRPr="005501FC">
        <w:t xml:space="preserve"> </w:t>
      </w:r>
      <w:proofErr w:type="spellStart"/>
      <w:r w:rsidRPr="005501FC">
        <w:t>výstavy</w:t>
      </w:r>
      <w:proofErr w:type="spellEnd"/>
      <w:r w:rsidRPr="005501FC">
        <w:t xml:space="preserve"> </w:t>
      </w:r>
      <w:proofErr w:type="spellStart"/>
      <w:r w:rsidRPr="005501FC">
        <w:t>kompatibilné</w:t>
      </w:r>
      <w:proofErr w:type="spellEnd"/>
      <w:r w:rsidRPr="005501FC">
        <w:t xml:space="preserve"> s </w:t>
      </w:r>
      <w:proofErr w:type="spellStart"/>
      <w:r w:rsidRPr="005501FC">
        <w:t>už</w:t>
      </w:r>
      <w:proofErr w:type="spellEnd"/>
      <w:r w:rsidRPr="005501FC">
        <w:t xml:space="preserve"> </w:t>
      </w:r>
      <w:proofErr w:type="spellStart"/>
      <w:r w:rsidRPr="005501FC">
        <w:t>existujúcimi</w:t>
      </w:r>
      <w:proofErr w:type="spellEnd"/>
      <w:r w:rsidRPr="005501FC">
        <w:t xml:space="preserve"> </w:t>
      </w:r>
      <w:proofErr w:type="spellStart"/>
      <w:r w:rsidRPr="005501FC">
        <w:t>výstavami</w:t>
      </w:r>
      <w:proofErr w:type="spellEnd"/>
      <w:r w:rsidRPr="005501FC">
        <w:t xml:space="preserve"> v </w:t>
      </w:r>
      <w:proofErr w:type="spellStart"/>
      <w:r w:rsidRPr="005501FC">
        <w:t>tejto</w:t>
      </w:r>
      <w:proofErr w:type="spellEnd"/>
      <w:r w:rsidRPr="005501FC">
        <w:t xml:space="preserve"> </w:t>
      </w:r>
      <w:proofErr w:type="spellStart"/>
      <w:r w:rsidRPr="005501FC">
        <w:t>zóne</w:t>
      </w:r>
      <w:proofErr w:type="spellEnd"/>
      <w:r w:rsidRPr="005501FC">
        <w:t>.</w:t>
      </w:r>
    </w:p>
    <w:p w14:paraId="2C751B84" w14:textId="53837598" w:rsidR="005501FC" w:rsidRDefault="005501FC" w:rsidP="005501FC">
      <w:r w:rsidRPr="005501FC">
        <w:drawing>
          <wp:inline distT="0" distB="0" distL="0" distR="0" wp14:anchorId="7543226E" wp14:editId="1FA1C4AF">
            <wp:extent cx="5943600" cy="3112770"/>
            <wp:effectExtent l="0" t="0" r="0" b="0"/>
            <wp:docPr id="824631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15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22D0" w14:textId="17E19AAD" w:rsidR="005501FC" w:rsidRDefault="005501FC" w:rsidP="005501FC">
      <w:pPr>
        <w:pStyle w:val="Heading1"/>
      </w:pPr>
      <w:bookmarkStart w:id="14" w:name="_Toc163420192"/>
      <w:proofErr w:type="spellStart"/>
      <w:r>
        <w:t>Základné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múzea</w:t>
      </w:r>
      <w:bookmarkEnd w:id="14"/>
      <w:proofErr w:type="spellEnd"/>
    </w:p>
    <w:p w14:paraId="6D137984" w14:textId="3E9564AF" w:rsidR="005501FC" w:rsidRDefault="005501FC" w:rsidP="005501FC">
      <w:pPr>
        <w:pStyle w:val="Heading2"/>
      </w:pPr>
      <w:bookmarkStart w:id="15" w:name="_Toc163420193"/>
      <w:proofErr w:type="spellStart"/>
      <w:r>
        <w:t>Naplánovanie</w:t>
      </w:r>
      <w:proofErr w:type="spellEnd"/>
      <w:r>
        <w:t xml:space="preserve"> </w:t>
      </w:r>
      <w:proofErr w:type="spellStart"/>
      <w:r>
        <w:t>výstavy</w:t>
      </w:r>
      <w:bookmarkEnd w:id="15"/>
      <w:proofErr w:type="spellEnd"/>
    </w:p>
    <w:p w14:paraId="4FD59874" w14:textId="6D8F5A6D" w:rsidR="005501FC" w:rsidRDefault="005501FC" w:rsidP="005501FC">
      <w:r>
        <w:t xml:space="preserve">Toto </w:t>
      </w:r>
      <w:proofErr w:type="spellStart"/>
      <w:r>
        <w:t>záhrňa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záznamu</w:t>
      </w:r>
      <w:proofErr w:type="spellEnd"/>
      <w:r>
        <w:t xml:space="preserve"> do </w:t>
      </w:r>
      <w:proofErr w:type="spellStart"/>
      <w:r>
        <w:t>tabuľky</w:t>
      </w:r>
      <w:proofErr w:type="spellEnd"/>
      <w:r>
        <w:t xml:space="preserve"> Exhibition </w:t>
      </w:r>
      <w:proofErr w:type="gramStart"/>
      <w:r>
        <w:t>a</w:t>
      </w:r>
      <w:proofErr w:type="gramEnd"/>
      <w:r>
        <w:t xml:space="preserve"> </w:t>
      </w:r>
      <w:proofErr w:type="spellStart"/>
      <w:r>
        <w:t>asociovanie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záznamu</w:t>
      </w:r>
      <w:proofErr w:type="spellEnd"/>
      <w:r>
        <w:t xml:space="preserve"> so </w:t>
      </w:r>
      <w:proofErr w:type="spellStart"/>
      <w:r>
        <w:t>SpaceZone</w:t>
      </w:r>
      <w:proofErr w:type="spellEnd"/>
      <w:r>
        <w:t xml:space="preserve"> a Item </w:t>
      </w:r>
      <w:proofErr w:type="spellStart"/>
      <w:r>
        <w:t>tabuľkami</w:t>
      </w:r>
      <w:proofErr w:type="spellEnd"/>
      <w:r>
        <w:t xml:space="preserve">. V SQL by to </w:t>
      </w:r>
      <w:proofErr w:type="spellStart"/>
      <w:r>
        <w:t>vyzeralo</w:t>
      </w:r>
      <w:proofErr w:type="spellEnd"/>
      <w:r>
        <w:t xml:space="preserve">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  <w:r>
        <w:br/>
      </w:r>
      <w:r w:rsidRPr="005501FC">
        <w:t xml:space="preserve">INSERT INTO Exhibition (Name, Description, StartDate, </w:t>
      </w:r>
      <w:proofErr w:type="spellStart"/>
      <w:r w:rsidRPr="005501FC">
        <w:t>EndDate</w:t>
      </w:r>
      <w:proofErr w:type="spellEnd"/>
      <w:r w:rsidRPr="005501FC">
        <w:t>) VALUES ('Exhibition Name', 'Description', 'StartDate', '</w:t>
      </w:r>
      <w:proofErr w:type="spellStart"/>
      <w:r w:rsidRPr="005501FC">
        <w:t>EndDate</w:t>
      </w:r>
      <w:proofErr w:type="spellEnd"/>
      <w:r w:rsidRPr="005501FC">
        <w:t>')</w:t>
      </w:r>
    </w:p>
    <w:p w14:paraId="397EB5DD" w14:textId="15475B89" w:rsidR="005501FC" w:rsidRDefault="005501FC" w:rsidP="005501FC">
      <w:r w:rsidRPr="005501FC">
        <w:t xml:space="preserve">INSERT INTO </w:t>
      </w:r>
      <w:proofErr w:type="spellStart"/>
      <w:r w:rsidRPr="005501FC">
        <w:t>ExhibitionSpaceZone</w:t>
      </w:r>
      <w:proofErr w:type="spellEnd"/>
      <w:r w:rsidRPr="005501FC">
        <w:t xml:space="preserve"> (</w:t>
      </w:r>
      <w:proofErr w:type="spellStart"/>
      <w:r w:rsidRPr="005501FC">
        <w:t>ExhibitionID</w:t>
      </w:r>
      <w:proofErr w:type="spellEnd"/>
      <w:r w:rsidRPr="005501FC">
        <w:t xml:space="preserve">, </w:t>
      </w:r>
      <w:proofErr w:type="spellStart"/>
      <w:r w:rsidRPr="005501FC">
        <w:t>SpaceID</w:t>
      </w:r>
      <w:proofErr w:type="spellEnd"/>
      <w:r w:rsidRPr="005501FC">
        <w:t>) VALUES ('</w:t>
      </w:r>
      <w:proofErr w:type="spellStart"/>
      <w:r w:rsidRPr="005501FC">
        <w:t>ExhibitionID</w:t>
      </w:r>
      <w:proofErr w:type="spellEnd"/>
      <w:r w:rsidRPr="005501FC">
        <w:t>', '</w:t>
      </w:r>
      <w:proofErr w:type="spellStart"/>
      <w:r w:rsidRPr="005501FC">
        <w:t>SpaceID</w:t>
      </w:r>
      <w:proofErr w:type="spellEnd"/>
      <w:r w:rsidRPr="005501FC">
        <w:t>')</w:t>
      </w:r>
    </w:p>
    <w:p w14:paraId="42D091E8" w14:textId="360B1CCC" w:rsidR="005501FC" w:rsidRDefault="005501FC" w:rsidP="005501FC">
      <w:pPr>
        <w:pStyle w:val="Heading2"/>
      </w:pPr>
      <w:bookmarkStart w:id="16" w:name="_Toc163420194"/>
      <w:proofErr w:type="spellStart"/>
      <w:r>
        <w:lastRenderedPageBreak/>
        <w:t>Vkladanie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exempláru</w:t>
      </w:r>
      <w:bookmarkEnd w:id="16"/>
      <w:proofErr w:type="spellEnd"/>
    </w:p>
    <w:p w14:paraId="2D374190" w14:textId="5477DC32" w:rsidR="00EF260B" w:rsidRDefault="00EF260B" w:rsidP="00EF260B">
      <w:proofErr w:type="spellStart"/>
      <w:r>
        <w:t>Vytvoríme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Item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logneme</w:t>
      </w:r>
      <w:proofErr w:type="spellEnd"/>
      <w:r>
        <w:t xml:space="preserve"> </w:t>
      </w:r>
      <w:proofErr w:type="spellStart"/>
      <w:r>
        <w:t>počiatočný</w:t>
      </w:r>
      <w:proofErr w:type="spellEnd"/>
      <w:r>
        <w:t xml:space="preserve"> </w:t>
      </w:r>
      <w:proofErr w:type="spellStart"/>
      <w:r>
        <w:t>stav</w:t>
      </w:r>
      <w:proofErr w:type="spellEnd"/>
      <w:r>
        <w:t>:</w:t>
      </w:r>
      <w:r>
        <w:br/>
      </w:r>
      <w:r w:rsidRPr="00EF260B">
        <w:t xml:space="preserve">INSERT INTO Item (Name, Description, State, </w:t>
      </w:r>
      <w:proofErr w:type="spellStart"/>
      <w:r w:rsidRPr="00EF260B">
        <w:t>CategoryID</w:t>
      </w:r>
      <w:proofErr w:type="spellEnd"/>
      <w:r w:rsidRPr="00EF260B">
        <w:t>) VALUES ('Item Name', 'Description', 'State', '</w:t>
      </w:r>
      <w:proofErr w:type="spellStart"/>
      <w:r w:rsidRPr="00EF260B">
        <w:t>CategoryID</w:t>
      </w:r>
      <w:proofErr w:type="spellEnd"/>
      <w:r w:rsidRPr="00EF260B">
        <w:t>')</w:t>
      </w:r>
    </w:p>
    <w:p w14:paraId="2247F878" w14:textId="01B9EAF8" w:rsidR="00EF260B" w:rsidRDefault="00EF260B" w:rsidP="00EF260B">
      <w:r w:rsidRPr="00EF260B">
        <w:t xml:space="preserve">INSERT INTO </w:t>
      </w:r>
      <w:proofErr w:type="spellStart"/>
      <w:r w:rsidRPr="00EF260B">
        <w:t>ItemStateLog</w:t>
      </w:r>
      <w:proofErr w:type="spellEnd"/>
      <w:r w:rsidRPr="00EF260B">
        <w:t xml:space="preserve"> (</w:t>
      </w:r>
      <w:proofErr w:type="spellStart"/>
      <w:r w:rsidRPr="00EF260B">
        <w:t>ItemID</w:t>
      </w:r>
      <w:proofErr w:type="spellEnd"/>
      <w:r w:rsidRPr="00EF260B">
        <w:t>, State, Date, Location) VALUES ('</w:t>
      </w:r>
      <w:proofErr w:type="spellStart"/>
      <w:r w:rsidRPr="00EF260B">
        <w:t>ItemID</w:t>
      </w:r>
      <w:proofErr w:type="spellEnd"/>
      <w:r w:rsidRPr="00EF260B">
        <w:t>', '</w:t>
      </w:r>
      <w:r>
        <w:t>Initial</w:t>
      </w:r>
      <w:r w:rsidRPr="00EF260B">
        <w:t xml:space="preserve"> State', CURRENT_TIMESTAMP, 'Location')</w:t>
      </w:r>
    </w:p>
    <w:p w14:paraId="63063F5E" w14:textId="117B97BE" w:rsidR="00EF260B" w:rsidRDefault="00EF260B" w:rsidP="00EF260B">
      <w:pPr>
        <w:pStyle w:val="Heading2"/>
      </w:pPr>
      <w:bookmarkStart w:id="17" w:name="_Toc163420195"/>
      <w:proofErr w:type="spellStart"/>
      <w:r>
        <w:t>Presun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zóny</w:t>
      </w:r>
      <w:bookmarkEnd w:id="17"/>
      <w:proofErr w:type="spellEnd"/>
    </w:p>
    <w:p w14:paraId="414763F4" w14:textId="4BD5BA6C" w:rsidR="00EF260B" w:rsidRDefault="00EF260B" w:rsidP="00EF260B">
      <w:proofErr w:type="spellStart"/>
      <w:r>
        <w:t>Keď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exemplar </w:t>
      </w:r>
      <w:proofErr w:type="spellStart"/>
      <w:r>
        <w:t>presunie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zóny</w:t>
      </w:r>
      <w:proofErr w:type="spellEnd"/>
      <w:r>
        <w:t xml:space="preserve">, </w:t>
      </w:r>
      <w:proofErr w:type="spellStart"/>
      <w:r>
        <w:t>updateneme</w:t>
      </w:r>
      <w:proofErr w:type="spellEnd"/>
      <w:r>
        <w:t xml:space="preserve"> v </w:t>
      </w:r>
      <w:proofErr w:type="spellStart"/>
      <w:r>
        <w:t>ItemStateLog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location:</w:t>
      </w:r>
    </w:p>
    <w:p w14:paraId="384F5D98" w14:textId="699F2272" w:rsidR="00EF260B" w:rsidRDefault="00EF260B" w:rsidP="00EF260B">
      <w:r>
        <w:t xml:space="preserve">INSERT INTO </w:t>
      </w:r>
      <w:proofErr w:type="spellStart"/>
      <w:r>
        <w:t>ItemStateLog</w:t>
      </w:r>
      <w:proofErr w:type="spellEnd"/>
      <w:r>
        <w:t xml:space="preserve"> (</w:t>
      </w:r>
      <w:proofErr w:type="spellStart"/>
      <w:r>
        <w:t>ItemID</w:t>
      </w:r>
      <w:proofErr w:type="spellEnd"/>
      <w:r>
        <w:t>, State, Date, Location) VALUES ('</w:t>
      </w:r>
      <w:proofErr w:type="spellStart"/>
      <w:r>
        <w:t>ItemID</w:t>
      </w:r>
      <w:proofErr w:type="spellEnd"/>
      <w:r>
        <w:t>', 'State', CURRENT_TIMESTAMP, 'New Zone')</w:t>
      </w:r>
    </w:p>
    <w:p w14:paraId="339DB92F" w14:textId="6A676E2B" w:rsidR="00EF260B" w:rsidRDefault="00EF260B" w:rsidP="00EF260B">
      <w:pPr>
        <w:pStyle w:val="Heading2"/>
      </w:pPr>
      <w:bookmarkStart w:id="18" w:name="_Toc163420196"/>
      <w:proofErr w:type="spellStart"/>
      <w:r>
        <w:t>Prevzatie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z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bookmarkEnd w:id="18"/>
      <w:proofErr w:type="spellEnd"/>
    </w:p>
    <w:p w14:paraId="4854D60A" w14:textId="16AA55BC" w:rsidR="00EF260B" w:rsidRDefault="00EF260B" w:rsidP="00EF260B">
      <w:proofErr w:type="spellStart"/>
      <w:r>
        <w:t>Keďže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prevzali</w:t>
      </w:r>
      <w:proofErr w:type="spellEnd"/>
      <w:r>
        <w:t xml:space="preserve"> exemplar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proofErr w:type="spellEnd"/>
      <w:r>
        <w:t xml:space="preserve">, a </w:t>
      </w:r>
      <w:proofErr w:type="spellStart"/>
      <w:r>
        <w:t>nebolo</w:t>
      </w:r>
      <w:proofErr w:type="spellEnd"/>
      <w:r>
        <w:t xml:space="preserve"> to </w:t>
      </w:r>
      <w:proofErr w:type="spellStart"/>
      <w:r>
        <w:t>zapožičané</w:t>
      </w:r>
      <w:proofErr w:type="spellEnd"/>
      <w:r>
        <w:t xml:space="preserve">, </w:t>
      </w:r>
      <w:proofErr w:type="spellStart"/>
      <w:r>
        <w:t>zoberieme</w:t>
      </w:r>
      <w:proofErr w:type="spellEnd"/>
      <w:r>
        <w:t xml:space="preserve"> to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vkladanie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>.</w:t>
      </w:r>
    </w:p>
    <w:p w14:paraId="031F4C26" w14:textId="28EBF2BA" w:rsidR="00EF260B" w:rsidRDefault="00BF1AF5" w:rsidP="00BF1AF5">
      <w:pPr>
        <w:pStyle w:val="Heading2"/>
      </w:pPr>
      <w:bookmarkStart w:id="19" w:name="_Toc163420197"/>
      <w:proofErr w:type="spellStart"/>
      <w:r>
        <w:t>Zapožičanie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z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bookmarkEnd w:id="19"/>
      <w:proofErr w:type="spellEnd"/>
    </w:p>
    <w:p w14:paraId="60EA971F" w14:textId="40D67586" w:rsidR="00BF1AF5" w:rsidRDefault="00BF1AF5" w:rsidP="00BF1AF5">
      <w:proofErr w:type="spellStart"/>
      <w:r>
        <w:t>Spravíme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exemplári</w:t>
      </w:r>
      <w:proofErr w:type="spellEnd"/>
      <w:r>
        <w:t>, vytvor</w:t>
      </w:r>
      <w:proofErr w:type="spellStart"/>
      <w:r>
        <w:t>íme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zapožičaní</w:t>
      </w:r>
      <w:proofErr w:type="spellEnd"/>
      <w:r>
        <w:t xml:space="preserve">. </w:t>
      </w:r>
      <w:proofErr w:type="spellStart"/>
      <w:r>
        <w:t>Vhodné</w:t>
      </w:r>
      <w:proofErr w:type="spellEnd"/>
      <w:r>
        <w:t xml:space="preserve"> by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bolo </w:t>
      </w:r>
      <w:proofErr w:type="spellStart"/>
      <w:r>
        <w:t>vytvoriť</w:t>
      </w:r>
      <w:proofErr w:type="spellEnd"/>
      <w:r>
        <w:t xml:space="preserve"> trigger </w:t>
      </w:r>
      <w:proofErr w:type="spellStart"/>
      <w:r>
        <w:t>funkciu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chceli</w:t>
      </w:r>
      <w:proofErr w:type="spellEnd"/>
      <w:r>
        <w:t xml:space="preserve"> </w:t>
      </w:r>
      <w:proofErr w:type="spellStart"/>
      <w:r>
        <w:t>vložiť</w:t>
      </w:r>
      <w:proofErr w:type="spellEnd"/>
      <w:r>
        <w:t xml:space="preserve"> </w:t>
      </w:r>
      <w:proofErr w:type="spellStart"/>
      <w:r>
        <w:t>exemplár</w:t>
      </w:r>
      <w:proofErr w:type="spellEnd"/>
      <w:r>
        <w:t xml:space="preserve"> do </w:t>
      </w:r>
      <w:proofErr w:type="spellStart"/>
      <w:r>
        <w:t>výstavy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nieje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po </w:t>
      </w:r>
      <w:proofErr w:type="spellStart"/>
      <w:r>
        <w:t>ubehnutej</w:t>
      </w:r>
      <w:proofErr w:type="spellEnd"/>
      <w:r>
        <w:t xml:space="preserve"> </w:t>
      </w:r>
      <w:proofErr w:type="spellStart"/>
      <w:r>
        <w:t>lehote</w:t>
      </w:r>
      <w:proofErr w:type="spellEnd"/>
      <w:r>
        <w:t xml:space="preserve"> </w:t>
      </w:r>
      <w:proofErr w:type="spellStart"/>
      <w:r>
        <w:t>požičania</w:t>
      </w:r>
      <w:proofErr w:type="spellEnd"/>
      <w:r>
        <w:t xml:space="preserve"> a </w:t>
      </w:r>
      <w:proofErr w:type="spellStart"/>
      <w:r>
        <w:t>teda</w:t>
      </w:r>
      <w:proofErr w:type="spellEnd"/>
      <w:r>
        <w:t xml:space="preserve"> ho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vrátiť</w:t>
      </w:r>
      <w:proofErr w:type="spellEnd"/>
      <w:r>
        <w:t xml:space="preserve">. </w:t>
      </w:r>
      <w:r>
        <w:br/>
      </w:r>
      <w:r w:rsidRPr="00BF1AF5">
        <w:t xml:space="preserve">INSERT INTO </w:t>
      </w:r>
      <w:proofErr w:type="spellStart"/>
      <w:r w:rsidRPr="00BF1AF5">
        <w:t>ItemInstitutionLoan</w:t>
      </w:r>
      <w:proofErr w:type="spellEnd"/>
      <w:r w:rsidRPr="00BF1AF5">
        <w:t xml:space="preserve"> (</w:t>
      </w:r>
      <w:proofErr w:type="spellStart"/>
      <w:r w:rsidRPr="00BF1AF5">
        <w:t>ItemID</w:t>
      </w:r>
      <w:proofErr w:type="spellEnd"/>
      <w:r w:rsidRPr="00BF1AF5">
        <w:t xml:space="preserve">, </w:t>
      </w:r>
      <w:proofErr w:type="spellStart"/>
      <w:r w:rsidRPr="00BF1AF5">
        <w:t>InstitutionID</w:t>
      </w:r>
      <w:proofErr w:type="spellEnd"/>
      <w:r w:rsidRPr="00BF1AF5">
        <w:t xml:space="preserve">, </w:t>
      </w:r>
      <w:proofErr w:type="spellStart"/>
      <w:r w:rsidRPr="00BF1AF5">
        <w:t>LoanStart</w:t>
      </w:r>
      <w:proofErr w:type="spellEnd"/>
      <w:r w:rsidRPr="00BF1AF5">
        <w:t xml:space="preserve">, </w:t>
      </w:r>
      <w:proofErr w:type="spellStart"/>
      <w:r w:rsidRPr="00BF1AF5">
        <w:t>LoanEnd</w:t>
      </w:r>
      <w:proofErr w:type="spellEnd"/>
      <w:r w:rsidRPr="00BF1AF5">
        <w:t>) VALUES ('</w:t>
      </w:r>
      <w:proofErr w:type="spellStart"/>
      <w:r w:rsidRPr="00BF1AF5">
        <w:t>ItemID</w:t>
      </w:r>
      <w:proofErr w:type="spellEnd"/>
      <w:r w:rsidRPr="00BF1AF5">
        <w:t>', '</w:t>
      </w:r>
      <w:proofErr w:type="spellStart"/>
      <w:r w:rsidRPr="00BF1AF5">
        <w:t>InstitutionID</w:t>
      </w:r>
      <w:proofErr w:type="spellEnd"/>
      <w:r w:rsidRPr="00BF1AF5">
        <w:t>', '</w:t>
      </w:r>
      <w:proofErr w:type="spellStart"/>
      <w:r w:rsidRPr="00BF1AF5">
        <w:t>LoanStart</w:t>
      </w:r>
      <w:proofErr w:type="spellEnd"/>
      <w:r w:rsidRPr="00BF1AF5">
        <w:t>', '</w:t>
      </w:r>
      <w:proofErr w:type="spellStart"/>
      <w:r w:rsidRPr="00BF1AF5">
        <w:t>LoanEnd</w:t>
      </w:r>
      <w:proofErr w:type="spellEnd"/>
      <w:r w:rsidRPr="00BF1AF5">
        <w:t>'</w:t>
      </w:r>
      <w:proofErr w:type="gramStart"/>
      <w:r w:rsidRPr="00BF1AF5">
        <w:t>);</w:t>
      </w:r>
      <w:proofErr w:type="gramEnd"/>
    </w:p>
    <w:p w14:paraId="749E93AA" w14:textId="0293E22A" w:rsidR="00BF1AF5" w:rsidRDefault="00BF1AF5">
      <w:r>
        <w:br w:type="page"/>
      </w:r>
    </w:p>
    <w:p w14:paraId="7E580D0B" w14:textId="265F813A" w:rsidR="00BF1AF5" w:rsidRDefault="00BF1AF5" w:rsidP="00BF1AF5">
      <w:pPr>
        <w:pStyle w:val="Heading1"/>
      </w:pPr>
      <w:bookmarkStart w:id="20" w:name="_Toc163420198"/>
      <w:proofErr w:type="spellStart"/>
      <w:r>
        <w:lastRenderedPageBreak/>
        <w:t>Prílohy</w:t>
      </w:r>
      <w:bookmarkEnd w:id="20"/>
      <w:proofErr w:type="spellEnd"/>
    </w:p>
    <w:p w14:paraId="0384EC2E" w14:textId="5FB98716" w:rsidR="00BF1AF5" w:rsidRDefault="00BF1AF5" w:rsidP="00BF1AF5">
      <w:r>
        <w:t xml:space="preserve">V zip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vedľa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ER diagram </w:t>
      </w:r>
      <w:proofErr w:type="spellStart"/>
      <w:r>
        <w:t>aj</w:t>
      </w:r>
      <w:proofErr w:type="spellEnd"/>
      <w:r>
        <w:t xml:space="preserve"> </w:t>
      </w:r>
      <w:proofErr w:type="spellStart"/>
      <w:r>
        <w:t>relačný</w:t>
      </w:r>
      <w:proofErr w:type="spellEnd"/>
      <w:r>
        <w:t xml:space="preserve"> diagram </w:t>
      </w:r>
      <w:proofErr w:type="spellStart"/>
      <w:r>
        <w:t>spolu</w:t>
      </w:r>
      <w:proofErr w:type="spellEnd"/>
      <w:r>
        <w:t xml:space="preserve"> s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súborom</w:t>
      </w:r>
      <w:proofErr w:type="spellEnd"/>
      <w:r>
        <w:t xml:space="preserve">. </w:t>
      </w:r>
      <w:proofErr w:type="spellStart"/>
      <w:r>
        <w:t>Prilepím</w:t>
      </w:r>
      <w:proofErr w:type="spellEnd"/>
      <w:r>
        <w:t xml:space="preserve"> to ale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sem</w:t>
      </w:r>
      <w:proofErr w:type="spellEnd"/>
    </w:p>
    <w:p w14:paraId="0F6474D3" w14:textId="2B19DC3F" w:rsidR="00BF1AF5" w:rsidRDefault="00BF1AF5" w:rsidP="00BF1AF5">
      <w:pPr>
        <w:pStyle w:val="Heading2"/>
      </w:pPr>
      <w:bookmarkStart w:id="21" w:name="_Toc163420199"/>
      <w:r>
        <w:t>ERD</w:t>
      </w:r>
      <w:bookmarkEnd w:id="21"/>
    </w:p>
    <w:p w14:paraId="52C0DD35" w14:textId="4ABAC755" w:rsidR="00BF1AF5" w:rsidRDefault="00BF1AF5" w:rsidP="00BF1AF5">
      <w:r>
        <w:rPr>
          <w:noProof/>
        </w:rPr>
        <w:drawing>
          <wp:inline distT="0" distB="0" distL="0" distR="0" wp14:anchorId="7A7DF6B2" wp14:editId="002467CF">
            <wp:extent cx="5943600" cy="3082290"/>
            <wp:effectExtent l="0" t="0" r="0" b="3810"/>
            <wp:docPr id="1478187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733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8068" w14:textId="362CE9DC" w:rsidR="00BF1AF5" w:rsidRDefault="00BF1AF5" w:rsidP="00BF1AF5">
      <w:pPr>
        <w:pStyle w:val="Heading2"/>
      </w:pPr>
      <w:bookmarkStart w:id="22" w:name="_Toc163420200"/>
      <w:proofErr w:type="spellStart"/>
      <w:r>
        <w:lastRenderedPageBreak/>
        <w:t>Relačný</w:t>
      </w:r>
      <w:proofErr w:type="spellEnd"/>
      <w:r>
        <w:t xml:space="preserve"> Diagram</w:t>
      </w:r>
      <w:bookmarkEnd w:id="22"/>
    </w:p>
    <w:p w14:paraId="501728C5" w14:textId="177C4502" w:rsidR="00BF1AF5" w:rsidRPr="00BF1AF5" w:rsidRDefault="00BF1AF5" w:rsidP="00BF1AF5">
      <w:r>
        <w:rPr>
          <w:noProof/>
        </w:rPr>
        <w:drawing>
          <wp:inline distT="0" distB="0" distL="0" distR="0" wp14:anchorId="15700A29" wp14:editId="528980F0">
            <wp:extent cx="5943600" cy="3891915"/>
            <wp:effectExtent l="0" t="0" r="0" b="0"/>
            <wp:docPr id="10853140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4014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F5" w:rsidRPr="00BF1AF5" w:rsidSect="008079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1"/>
    <w:rsid w:val="002E64B1"/>
    <w:rsid w:val="003F376C"/>
    <w:rsid w:val="005501FC"/>
    <w:rsid w:val="006F57D0"/>
    <w:rsid w:val="008079C4"/>
    <w:rsid w:val="00BF1AF5"/>
    <w:rsid w:val="00E6180F"/>
    <w:rsid w:val="00E95CE3"/>
    <w:rsid w:val="00EF260B"/>
    <w:rsid w:val="00F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449"/>
  <w15:chartTrackingRefBased/>
  <w15:docId w15:val="{213974DD-0A83-45DD-B848-A5E76A4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1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1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111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1115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9111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3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76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F37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5D583F0B94329A852A15C21E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B238-36BE-4253-BA56-0B69B44B8487}"/>
      </w:docPartPr>
      <w:docPartBody>
        <w:p w:rsidR="00000000" w:rsidRDefault="0036583C" w:rsidP="0036583C">
          <w:pPr>
            <w:pStyle w:val="88E5D583F0B94329A852A15C21ED289D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459121B763CF4FBC977B2A441771E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FBD7C-4650-4B0F-88C4-94FD2DB7D385}"/>
      </w:docPartPr>
      <w:docPartBody>
        <w:p w:rsidR="00000000" w:rsidRDefault="0036583C" w:rsidP="0036583C">
          <w:pPr>
            <w:pStyle w:val="459121B763CF4FBC977B2A441771EA7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4E73CD4FD948C6AA72ED221157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C2AE-495D-410B-907D-F4BCC2AC43F0}"/>
      </w:docPartPr>
      <w:docPartBody>
        <w:p w:rsidR="00000000" w:rsidRDefault="0036583C" w:rsidP="0036583C">
          <w:pPr>
            <w:pStyle w:val="D54E73CD4FD948C6AA72ED221157CE0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F6DB8A523FC44E24BCB4F4BBF581C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B5BA-DEEF-4CE1-A7E5-AA4D54BA2961}"/>
      </w:docPartPr>
      <w:docPartBody>
        <w:p w:rsidR="00000000" w:rsidRDefault="0036583C" w:rsidP="0036583C">
          <w:pPr>
            <w:pStyle w:val="F6DB8A523FC44E24BCB4F4BBF581C641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646A4F3E35D428AB281DB7F08E2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B81E-4251-4BF5-B1CE-B2979B13A1A8}"/>
      </w:docPartPr>
      <w:docPartBody>
        <w:p w:rsidR="00000000" w:rsidRDefault="0036583C" w:rsidP="0036583C">
          <w:pPr>
            <w:pStyle w:val="9646A4F3E35D428AB281DB7F08E2D877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3C"/>
    <w:rsid w:val="0036583C"/>
    <w:rsid w:val="00A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5D583F0B94329A852A15C21ED289D">
    <w:name w:val="88E5D583F0B94329A852A15C21ED289D"/>
    <w:rsid w:val="0036583C"/>
  </w:style>
  <w:style w:type="paragraph" w:customStyle="1" w:styleId="459121B763CF4FBC977B2A441771EA79">
    <w:name w:val="459121B763CF4FBC977B2A441771EA79"/>
    <w:rsid w:val="0036583C"/>
  </w:style>
  <w:style w:type="paragraph" w:customStyle="1" w:styleId="D54E73CD4FD948C6AA72ED221157CE0D">
    <w:name w:val="D54E73CD4FD948C6AA72ED221157CE0D"/>
    <w:rsid w:val="0036583C"/>
  </w:style>
  <w:style w:type="paragraph" w:customStyle="1" w:styleId="F6DB8A523FC44E24BCB4F4BBF581C641">
    <w:name w:val="F6DB8A523FC44E24BCB4F4BBF581C641"/>
    <w:rsid w:val="0036583C"/>
  </w:style>
  <w:style w:type="paragraph" w:customStyle="1" w:styleId="9646A4F3E35D428AB281DB7F08E2D877">
    <w:name w:val="9646A4F3E35D428AB281DB7F08E2D877"/>
    <w:rsid w:val="0036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73982-127F-4F97-9B66-0626B3F8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Databázy</vt:lpstr>
    </vt:vector>
  </TitlesOfParts>
  <Company>STU FIIT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Databázy</dc:title>
  <dc:subject>DBS</dc:subject>
  <dc:creator>Norbert Matuška</dc:creator>
  <cp:keywords/>
  <dc:description/>
  <cp:lastModifiedBy>Norbert Matuška</cp:lastModifiedBy>
  <cp:revision>4</cp:revision>
  <cp:lastPrinted>2024-04-07T20:09:00Z</cp:lastPrinted>
  <dcterms:created xsi:type="dcterms:W3CDTF">2024-04-07T18:45:00Z</dcterms:created>
  <dcterms:modified xsi:type="dcterms:W3CDTF">2024-04-07T22:27:00Z</dcterms:modified>
</cp:coreProperties>
</file>