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C98E5" w14:textId="77777777" w:rsidR="00D46568" w:rsidRDefault="00C3630B">
      <w:r w:rsidRPr="00C3630B">
        <w:t xml:space="preserve">When users move farther away from Arduino, the sentences on the page will become discriminatory, symbolizing that once history </w:t>
      </w:r>
      <w:bookmarkStart w:id="0" w:name="_GoBack"/>
      <w:bookmarkEnd w:id="0"/>
      <w:r w:rsidRPr="00C3630B">
        <w:t>is forgotten, tragic history will repeat itself.</w:t>
      </w:r>
    </w:p>
    <w:sectPr w:rsidR="00D46568" w:rsidSect="0002168C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0B"/>
    <w:rsid w:val="0002168C"/>
    <w:rsid w:val="00322EE2"/>
    <w:rsid w:val="00C3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008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Macintosh Word</Application>
  <DocSecurity>0</DocSecurity>
  <Lines>1</Lines>
  <Paragraphs>1</Paragraphs>
  <ScaleCrop>false</ScaleCrop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2018-11-05T18:56:00Z</dcterms:created>
  <dcterms:modified xsi:type="dcterms:W3CDTF">2018-11-05T18:57:00Z</dcterms:modified>
</cp:coreProperties>
</file>