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549" w:rsidRDefault="00A40549" w:rsidP="00A40549">
      <w:pPr>
        <w:pStyle w:val="Title1NID"/>
        <w:rPr>
          <w:lang w:val="nl-BE"/>
        </w:rPr>
      </w:pPr>
      <w:bookmarkStart w:id="0" w:name="_GoBack"/>
      <w:bookmarkEnd w:id="0"/>
      <w:r>
        <w:rPr>
          <w:lang w:val="nl-BE"/>
        </w:rPr>
        <w:t>AR8x application note</w:t>
      </w:r>
    </w:p>
    <w:p w:rsidR="005629D7" w:rsidRDefault="005629D7" w:rsidP="005629D7">
      <w:pPr>
        <w:pStyle w:val="Title2NID"/>
        <w:rPr>
          <w:rFonts w:ascii="Calibri" w:hAnsi="Calibri"/>
          <w:lang w:val="nl-BE"/>
        </w:rPr>
      </w:pPr>
      <w:r>
        <w:rPr>
          <w:lang w:val="nl-BE"/>
        </w:rPr>
        <w:t>Getting started: creating simple application zip for ar8x web config</w:t>
      </w:r>
      <w:r w:rsidR="007E29C6">
        <w:rPr>
          <w:lang w:val="nl-BE"/>
        </w:rPr>
        <w:t>uration</w:t>
      </w:r>
    </w:p>
    <w:p w:rsidR="005629D7" w:rsidRDefault="005629D7" w:rsidP="005629D7">
      <w:pPr>
        <w:pStyle w:val="1NumberedHeading1NID"/>
        <w:numPr>
          <w:ilvl w:val="0"/>
          <w:numId w:val="22"/>
        </w:numPr>
        <w:tabs>
          <w:tab w:val="left" w:pos="1304"/>
        </w:tabs>
        <w:ind w:left="357" w:hanging="357"/>
      </w:pPr>
      <w:r>
        <w:t>Scope</w:t>
      </w:r>
    </w:p>
    <w:p w:rsidR="005629D7" w:rsidRDefault="005629D7" w:rsidP="004537C2">
      <w:pPr>
        <w:rPr>
          <w:lang w:val="nl-BE"/>
        </w:rPr>
      </w:pPr>
      <w:r>
        <w:rPr>
          <w:lang w:val="nl-BE"/>
        </w:rPr>
        <w:t>AR8x is equipped with a web configuration interface which has also a feature to install additional software to the platform. The applications need to packed to a zip-file as described in this documentation.</w:t>
      </w:r>
    </w:p>
    <w:p w:rsidR="005629D7" w:rsidRDefault="005629D7" w:rsidP="005629D7">
      <w:pPr>
        <w:pStyle w:val="1NumberedHeading1NID"/>
        <w:numPr>
          <w:ilvl w:val="0"/>
          <w:numId w:val="22"/>
        </w:numPr>
        <w:tabs>
          <w:tab w:val="left" w:pos="1304"/>
        </w:tabs>
        <w:ind w:left="357" w:hanging="357"/>
      </w:pPr>
      <w:r>
        <w:t>Application zip file contents</w:t>
      </w:r>
    </w:p>
    <w:p w:rsidR="005629D7" w:rsidRDefault="005629D7" w:rsidP="004537C2">
      <w:pPr>
        <w:pStyle w:val="ParagraphNID"/>
        <w:ind w:left="0"/>
        <w:rPr>
          <w:lang w:val="nl-BE"/>
        </w:rPr>
      </w:pPr>
      <w:r>
        <w:rPr>
          <w:lang w:val="nl-BE"/>
        </w:rPr>
        <w:t>At minimum, the application zip-file contents should atleast be as described below:</w:t>
      </w:r>
    </w:p>
    <w:p w:rsidR="005629D7" w:rsidRDefault="005629D7" w:rsidP="004537C2">
      <w:pPr>
        <w:spacing w:after="0"/>
        <w:rPr>
          <w:sz w:val="18"/>
          <w:highlight w:val="lightGray"/>
          <w:lang w:val="nl-BE"/>
        </w:rPr>
      </w:pPr>
      <w:r>
        <w:rPr>
          <w:sz w:val="18"/>
          <w:highlight w:val="lightGray"/>
          <w:lang w:val="nl-BE"/>
        </w:rPr>
        <w:t>/bin/</w:t>
      </w:r>
    </w:p>
    <w:p w:rsidR="005629D7" w:rsidRDefault="005629D7" w:rsidP="004537C2">
      <w:pPr>
        <w:spacing w:after="0"/>
        <w:rPr>
          <w:sz w:val="18"/>
          <w:highlight w:val="lightGray"/>
          <w:lang w:val="nl-BE"/>
        </w:rPr>
      </w:pPr>
      <w:r>
        <w:rPr>
          <w:sz w:val="18"/>
          <w:highlight w:val="lightGray"/>
          <w:lang w:val="nl-BE"/>
        </w:rPr>
        <w:t>/bin/run</w:t>
      </w:r>
    </w:p>
    <w:p w:rsidR="005629D7" w:rsidRDefault="005629D7" w:rsidP="004537C2">
      <w:pPr>
        <w:spacing w:after="0"/>
        <w:rPr>
          <w:sz w:val="18"/>
          <w:highlight w:val="lightGray"/>
          <w:lang w:val="nl-BE"/>
        </w:rPr>
      </w:pPr>
      <w:r>
        <w:rPr>
          <w:sz w:val="18"/>
          <w:highlight w:val="lightGray"/>
          <w:lang w:val="nl-BE"/>
        </w:rPr>
        <w:t>/properties/</w:t>
      </w:r>
    </w:p>
    <w:p w:rsidR="005629D7" w:rsidRDefault="005629D7" w:rsidP="004537C2">
      <w:pPr>
        <w:spacing w:after="0"/>
        <w:rPr>
          <w:sz w:val="18"/>
          <w:lang w:val="nl-BE"/>
        </w:rPr>
      </w:pPr>
      <w:r>
        <w:rPr>
          <w:sz w:val="18"/>
          <w:highlight w:val="lightGray"/>
          <w:lang w:val="nl-BE"/>
        </w:rPr>
        <w:t>/properties/manifest</w:t>
      </w:r>
    </w:p>
    <w:p w:rsidR="005629D7" w:rsidRDefault="005629D7" w:rsidP="005629D7">
      <w:pPr>
        <w:pStyle w:val="11NumberedHeading2NID"/>
        <w:numPr>
          <w:ilvl w:val="1"/>
          <w:numId w:val="22"/>
        </w:numPr>
        <w:tabs>
          <w:tab w:val="left" w:pos="1304"/>
        </w:tabs>
        <w:ind w:left="720"/>
        <w:rPr>
          <w:lang w:val="nl-BE"/>
        </w:rPr>
      </w:pPr>
      <w:r>
        <w:rPr>
          <w:lang w:val="nl-BE"/>
        </w:rPr>
        <w:t>RUN SCRIPT</w:t>
      </w:r>
    </w:p>
    <w:p w:rsidR="005629D7" w:rsidRDefault="005629D7" w:rsidP="004537C2">
      <w:pPr>
        <w:pStyle w:val="ParagraphNID"/>
        <w:rPr>
          <w:lang w:val="nl-BE"/>
        </w:rPr>
      </w:pPr>
      <w:r>
        <w:rPr>
          <w:lang w:val="nl-BE"/>
        </w:rPr>
        <w:t>The bin-folder contains bash-script named “run”, which is executed when the application is to be started or stopped from the web UI. The bin-folder may also contain any other binaries required for executing your application. These binaries however need to started from the run-script. The script itself will be executed in the background and any standard output is forwarded to /var/log/&lt;applicationame&gt;.log. The contents of the script should be as follows:</w:t>
      </w:r>
    </w:p>
    <w:p w:rsidR="005629D7" w:rsidRDefault="005629D7" w:rsidP="005629D7">
      <w:pPr>
        <w:spacing w:after="0"/>
        <w:ind w:left="357"/>
        <w:rPr>
          <w:lang w:val="nl-BE"/>
        </w:rPr>
      </w:pPr>
    </w:p>
    <w:p w:rsidR="005629D7" w:rsidRDefault="005629D7" w:rsidP="004537C2">
      <w:pPr>
        <w:spacing w:after="0"/>
        <w:ind w:left="720"/>
        <w:rPr>
          <w:sz w:val="18"/>
          <w:highlight w:val="lightGray"/>
        </w:rPr>
      </w:pPr>
      <w:r>
        <w:rPr>
          <w:sz w:val="18"/>
          <w:highlight w:val="lightGray"/>
        </w:rPr>
        <w:t>#!/bin/sh</w:t>
      </w:r>
    </w:p>
    <w:p w:rsidR="005629D7" w:rsidRDefault="005629D7" w:rsidP="004537C2">
      <w:pPr>
        <w:spacing w:after="0"/>
        <w:ind w:left="720"/>
        <w:rPr>
          <w:sz w:val="18"/>
          <w:highlight w:val="lightGray"/>
        </w:rPr>
      </w:pPr>
      <w:r>
        <w:rPr>
          <w:sz w:val="18"/>
          <w:highlight w:val="lightGray"/>
        </w:rPr>
        <w:t>if [ "$1" = "start" ]; then</w:t>
      </w:r>
    </w:p>
    <w:p w:rsidR="005629D7" w:rsidRDefault="005629D7" w:rsidP="004537C2">
      <w:pPr>
        <w:spacing w:after="0"/>
        <w:ind w:left="720"/>
        <w:rPr>
          <w:sz w:val="18"/>
          <w:highlight w:val="lightGray"/>
        </w:rPr>
      </w:pPr>
      <w:r>
        <w:rPr>
          <w:sz w:val="18"/>
          <w:highlight w:val="lightGray"/>
        </w:rPr>
        <w:tab/>
        <w:t># Signal start to your process(es)</w:t>
      </w:r>
    </w:p>
    <w:p w:rsidR="005629D7" w:rsidRDefault="005629D7" w:rsidP="004537C2">
      <w:pPr>
        <w:spacing w:after="0"/>
        <w:ind w:left="720"/>
        <w:rPr>
          <w:sz w:val="18"/>
          <w:highlight w:val="lightGray"/>
        </w:rPr>
      </w:pPr>
      <w:r>
        <w:rPr>
          <w:sz w:val="18"/>
          <w:highlight w:val="lightGray"/>
        </w:rPr>
        <w:tab/>
        <w:t>echo "started"</w:t>
      </w:r>
    </w:p>
    <w:p w:rsidR="005629D7" w:rsidRDefault="005629D7" w:rsidP="004537C2">
      <w:pPr>
        <w:spacing w:after="0"/>
        <w:ind w:left="720"/>
        <w:rPr>
          <w:sz w:val="18"/>
          <w:highlight w:val="lightGray"/>
        </w:rPr>
      </w:pPr>
      <w:r>
        <w:rPr>
          <w:sz w:val="18"/>
          <w:highlight w:val="lightGray"/>
        </w:rPr>
        <w:t>else</w:t>
      </w:r>
    </w:p>
    <w:p w:rsidR="005629D7" w:rsidRDefault="005629D7" w:rsidP="004537C2">
      <w:pPr>
        <w:spacing w:after="0"/>
        <w:ind w:left="720"/>
        <w:rPr>
          <w:sz w:val="18"/>
          <w:highlight w:val="lightGray"/>
        </w:rPr>
      </w:pPr>
      <w:r>
        <w:rPr>
          <w:sz w:val="18"/>
          <w:highlight w:val="lightGray"/>
        </w:rPr>
        <w:tab/>
        <w:t># Signal stop to your process(es)</w:t>
      </w:r>
    </w:p>
    <w:p w:rsidR="005629D7" w:rsidRDefault="005629D7" w:rsidP="004537C2">
      <w:pPr>
        <w:spacing w:after="0"/>
        <w:ind w:left="720"/>
        <w:rPr>
          <w:sz w:val="18"/>
          <w:highlight w:val="lightGray"/>
        </w:rPr>
      </w:pPr>
      <w:r>
        <w:rPr>
          <w:sz w:val="18"/>
          <w:highlight w:val="lightGray"/>
        </w:rPr>
        <w:tab/>
        <w:t>echo "exit"</w:t>
      </w:r>
    </w:p>
    <w:p w:rsidR="005629D7" w:rsidRDefault="005629D7" w:rsidP="004537C2">
      <w:pPr>
        <w:spacing w:after="0"/>
        <w:ind w:left="720"/>
        <w:rPr>
          <w:sz w:val="18"/>
        </w:rPr>
      </w:pPr>
      <w:r>
        <w:rPr>
          <w:sz w:val="18"/>
          <w:highlight w:val="lightGray"/>
        </w:rPr>
        <w:t>fi</w:t>
      </w:r>
    </w:p>
    <w:p w:rsidR="005629D7" w:rsidRDefault="005629D7" w:rsidP="005629D7">
      <w:pPr>
        <w:spacing w:after="0"/>
        <w:ind w:left="357"/>
        <w:rPr>
          <w:sz w:val="22"/>
          <w:lang w:val="nl-BE"/>
        </w:rPr>
      </w:pPr>
    </w:p>
    <w:p w:rsidR="005629D7" w:rsidRDefault="005629D7" w:rsidP="004537C2">
      <w:pPr>
        <w:pStyle w:val="ParagraphNID"/>
        <w:rPr>
          <w:lang w:val="nl-BE"/>
        </w:rPr>
      </w:pPr>
      <w:r>
        <w:rPr>
          <w:lang w:val="nl-BE"/>
        </w:rPr>
        <w:t xml:space="preserve">The above example is the minimal content for the script i.e. place everything you need for executing/signaling your process to start to the “start”-block of the if-else-clause, and everything required to signal your process to stop to the “stop”-block. When actually executing something from the script, you will need to have the full path to the executable, for example when running the example Ping-webservice example with the script, the contents should be: </w:t>
      </w:r>
    </w:p>
    <w:p w:rsidR="005629D7" w:rsidRDefault="005629D7" w:rsidP="005629D7">
      <w:pPr>
        <w:spacing w:after="0"/>
        <w:rPr>
          <w:lang w:val="nl-BE"/>
        </w:rPr>
      </w:pPr>
    </w:p>
    <w:p w:rsidR="005629D7" w:rsidRDefault="005629D7" w:rsidP="004537C2">
      <w:pPr>
        <w:spacing w:after="0"/>
        <w:ind w:left="720"/>
        <w:rPr>
          <w:sz w:val="18"/>
          <w:highlight w:val="lightGray"/>
          <w:lang w:val="nl-BE"/>
        </w:rPr>
      </w:pPr>
      <w:r>
        <w:rPr>
          <w:sz w:val="18"/>
          <w:highlight w:val="lightGray"/>
          <w:lang w:val="nl-BE"/>
        </w:rPr>
        <w:t xml:space="preserve">mono </w:t>
      </w:r>
      <w:r w:rsidR="007A4E25">
        <w:rPr>
          <w:sz w:val="18"/>
          <w:highlight w:val="lightGray"/>
          <w:lang w:val="nl-BE"/>
        </w:rPr>
        <w:t>/mnt/userdata</w:t>
      </w:r>
      <w:r>
        <w:rPr>
          <w:sz w:val="18"/>
          <w:highlight w:val="lightGray"/>
          <w:lang w:val="nl-BE"/>
        </w:rPr>
        <w:t xml:space="preserve">/apps/appexample/bin/ThirdpartyBackendExtension.exe </w:t>
      </w:r>
    </w:p>
    <w:p w:rsidR="005629D7" w:rsidRDefault="005629D7" w:rsidP="004537C2">
      <w:pPr>
        <w:spacing w:after="0"/>
        <w:ind w:left="720"/>
        <w:rPr>
          <w:sz w:val="18"/>
          <w:highlight w:val="lightGray"/>
          <w:lang w:val="nl-BE"/>
        </w:rPr>
      </w:pPr>
      <w:r>
        <w:rPr>
          <w:sz w:val="18"/>
          <w:highlight w:val="lightGray"/>
          <w:lang w:val="nl-BE"/>
        </w:rPr>
        <w:t xml:space="preserve">or </w:t>
      </w:r>
    </w:p>
    <w:p w:rsidR="005629D7" w:rsidRDefault="005629D7" w:rsidP="004537C2">
      <w:pPr>
        <w:spacing w:after="0"/>
        <w:ind w:left="720"/>
        <w:rPr>
          <w:sz w:val="18"/>
          <w:lang w:val="nl-BE"/>
        </w:rPr>
      </w:pPr>
      <w:r>
        <w:rPr>
          <w:sz w:val="18"/>
          <w:highlight w:val="lightGray"/>
          <w:lang w:val="nl-BE"/>
        </w:rPr>
        <w:t>mono ~/ThirdpartyBackendExtension.exe</w:t>
      </w:r>
      <w:r>
        <w:rPr>
          <w:sz w:val="18"/>
          <w:lang w:val="nl-BE"/>
        </w:rPr>
        <w:t xml:space="preserve"> </w:t>
      </w:r>
    </w:p>
    <w:p w:rsidR="005629D7" w:rsidRDefault="005629D7" w:rsidP="004537C2">
      <w:pPr>
        <w:spacing w:after="0"/>
        <w:ind w:left="720"/>
        <w:rPr>
          <w:sz w:val="22"/>
          <w:lang w:val="nl-BE"/>
        </w:rPr>
      </w:pPr>
    </w:p>
    <w:p w:rsidR="005629D7" w:rsidRDefault="005629D7" w:rsidP="004537C2">
      <w:pPr>
        <w:pStyle w:val="ParagraphNID"/>
        <w:rPr>
          <w:lang w:val="nl-BE"/>
        </w:rPr>
      </w:pPr>
      <w:r>
        <w:rPr>
          <w:lang w:val="nl-BE"/>
        </w:rPr>
        <w:t xml:space="preserve">The home folder for each "application"-user is </w:t>
      </w:r>
      <w:r w:rsidR="007A4E25">
        <w:rPr>
          <w:lang w:val="nl-BE"/>
        </w:rPr>
        <w:t>/mnt/userdata</w:t>
      </w:r>
      <w:r>
        <w:rPr>
          <w:lang w:val="nl-BE"/>
        </w:rPr>
        <w:t>/apps/&lt;applicationname&gt;/bin). So the full content of the run-script would look something like this:</w:t>
      </w:r>
    </w:p>
    <w:p w:rsidR="005629D7" w:rsidRDefault="005629D7" w:rsidP="005629D7">
      <w:pPr>
        <w:spacing w:after="0"/>
        <w:ind w:left="357"/>
        <w:jc w:val="left"/>
        <w:rPr>
          <w:lang w:val="nl-BE"/>
        </w:rPr>
      </w:pPr>
    </w:p>
    <w:p w:rsidR="005629D7" w:rsidRDefault="005629D7" w:rsidP="004537C2">
      <w:pPr>
        <w:spacing w:after="0"/>
        <w:ind w:left="720"/>
        <w:rPr>
          <w:sz w:val="18"/>
          <w:highlight w:val="lightGray"/>
          <w:lang w:val="nl-BE"/>
        </w:rPr>
      </w:pPr>
      <w:r>
        <w:rPr>
          <w:sz w:val="18"/>
          <w:highlight w:val="lightGray"/>
          <w:lang w:val="nl-BE"/>
        </w:rPr>
        <w:t>#!/bin/sh</w:t>
      </w:r>
    </w:p>
    <w:p w:rsidR="005629D7" w:rsidRDefault="005629D7" w:rsidP="004537C2">
      <w:pPr>
        <w:spacing w:after="0"/>
        <w:ind w:left="720"/>
        <w:rPr>
          <w:sz w:val="18"/>
          <w:highlight w:val="lightGray"/>
          <w:lang w:val="nl-BE"/>
        </w:rPr>
      </w:pPr>
    </w:p>
    <w:p w:rsidR="005629D7" w:rsidRDefault="005629D7" w:rsidP="004537C2">
      <w:pPr>
        <w:spacing w:after="0"/>
        <w:ind w:left="720"/>
        <w:rPr>
          <w:sz w:val="18"/>
          <w:highlight w:val="lightGray"/>
          <w:lang w:val="nl-BE"/>
        </w:rPr>
      </w:pPr>
      <w:r>
        <w:rPr>
          <w:sz w:val="18"/>
          <w:highlight w:val="lightGray"/>
          <w:lang w:val="nl-BE"/>
        </w:rPr>
        <w:t xml:space="preserve">if [ "$1" = "start" ]; </w:t>
      </w:r>
    </w:p>
    <w:p w:rsidR="005629D7" w:rsidRDefault="005629D7" w:rsidP="004537C2">
      <w:pPr>
        <w:spacing w:after="0"/>
        <w:ind w:left="720"/>
        <w:rPr>
          <w:sz w:val="18"/>
          <w:highlight w:val="lightGray"/>
          <w:lang w:val="nl-BE"/>
        </w:rPr>
      </w:pPr>
      <w:r>
        <w:rPr>
          <w:sz w:val="18"/>
          <w:highlight w:val="lightGray"/>
          <w:lang w:val="nl-BE"/>
        </w:rPr>
        <w:t>then</w:t>
      </w:r>
    </w:p>
    <w:p w:rsidR="005629D7" w:rsidRDefault="005629D7" w:rsidP="004537C2">
      <w:pPr>
        <w:spacing w:after="0"/>
        <w:ind w:left="720"/>
        <w:rPr>
          <w:sz w:val="18"/>
          <w:highlight w:val="lightGray"/>
          <w:lang w:val="nl-BE"/>
        </w:rPr>
      </w:pPr>
      <w:r>
        <w:rPr>
          <w:sz w:val="18"/>
          <w:highlight w:val="lightGray"/>
          <w:lang w:val="nl-BE"/>
        </w:rPr>
        <w:tab/>
        <w:t># Signal start to your process(es)</w:t>
      </w:r>
    </w:p>
    <w:p w:rsidR="005629D7" w:rsidRDefault="005629D7" w:rsidP="004537C2">
      <w:pPr>
        <w:spacing w:after="0"/>
        <w:ind w:left="720"/>
        <w:rPr>
          <w:sz w:val="18"/>
          <w:highlight w:val="lightGray"/>
          <w:lang w:val="nl-BE"/>
        </w:rPr>
      </w:pPr>
      <w:r>
        <w:rPr>
          <w:sz w:val="18"/>
          <w:highlight w:val="lightGray"/>
          <w:lang w:val="nl-BE"/>
        </w:rPr>
        <w:tab/>
        <w:t>mono ~/ThirdpartyBackendExtension.exe</w:t>
      </w:r>
    </w:p>
    <w:p w:rsidR="005629D7" w:rsidRDefault="005629D7" w:rsidP="004537C2">
      <w:pPr>
        <w:spacing w:after="0"/>
        <w:ind w:left="720"/>
        <w:rPr>
          <w:sz w:val="18"/>
          <w:highlight w:val="lightGray"/>
          <w:lang w:val="nl-BE"/>
        </w:rPr>
      </w:pPr>
      <w:r>
        <w:rPr>
          <w:sz w:val="18"/>
          <w:highlight w:val="lightGray"/>
          <w:lang w:val="nl-BE"/>
        </w:rPr>
        <w:t>else</w:t>
      </w:r>
    </w:p>
    <w:p w:rsidR="005629D7" w:rsidRDefault="005629D7" w:rsidP="004537C2">
      <w:pPr>
        <w:spacing w:after="0"/>
        <w:ind w:left="720"/>
        <w:rPr>
          <w:sz w:val="18"/>
          <w:highlight w:val="lightGray"/>
          <w:lang w:val="nl-BE"/>
        </w:rPr>
      </w:pPr>
      <w:r>
        <w:rPr>
          <w:sz w:val="18"/>
          <w:highlight w:val="lightGray"/>
          <w:lang w:val="nl-BE"/>
        </w:rPr>
        <w:tab/>
        <w:t># Signal stop to your process(es)</w:t>
      </w:r>
    </w:p>
    <w:p w:rsidR="005629D7" w:rsidRDefault="005629D7" w:rsidP="004537C2">
      <w:pPr>
        <w:spacing w:after="0"/>
        <w:ind w:left="720"/>
        <w:rPr>
          <w:sz w:val="18"/>
          <w:highlight w:val="lightGray"/>
          <w:lang w:val="nl-BE"/>
        </w:rPr>
      </w:pPr>
      <w:r>
        <w:rPr>
          <w:sz w:val="18"/>
          <w:highlight w:val="lightGray"/>
          <w:lang w:val="nl-BE"/>
        </w:rPr>
        <w:tab/>
        <w:t>echo "exit"</w:t>
      </w:r>
    </w:p>
    <w:p w:rsidR="005629D7" w:rsidRDefault="005629D7" w:rsidP="004537C2">
      <w:pPr>
        <w:spacing w:after="0"/>
        <w:ind w:left="720"/>
        <w:rPr>
          <w:sz w:val="18"/>
          <w:lang w:val="nl-BE"/>
        </w:rPr>
      </w:pPr>
      <w:r>
        <w:rPr>
          <w:sz w:val="18"/>
          <w:highlight w:val="lightGray"/>
          <w:lang w:val="nl-BE"/>
        </w:rPr>
        <w:t>fi</w:t>
      </w:r>
    </w:p>
    <w:p w:rsidR="005629D7" w:rsidRDefault="005629D7" w:rsidP="005629D7">
      <w:pPr>
        <w:spacing w:after="0"/>
        <w:ind w:left="357"/>
        <w:rPr>
          <w:sz w:val="18"/>
          <w:lang w:val="nl-BE"/>
        </w:rPr>
      </w:pPr>
    </w:p>
    <w:p w:rsidR="005629D7" w:rsidRDefault="005629D7" w:rsidP="004537C2">
      <w:pPr>
        <w:pStyle w:val="ParagraphNID"/>
        <w:rPr>
          <w:sz w:val="22"/>
          <w:lang w:val="nl-BE"/>
        </w:rPr>
      </w:pPr>
      <w:r>
        <w:rPr>
          <w:lang w:val="nl-BE"/>
        </w:rPr>
        <w:t>And the bin-folder would then also contain the “ThirdPartyBackendExtension.exe”-file.</w:t>
      </w:r>
    </w:p>
    <w:p w:rsidR="005629D7" w:rsidRDefault="005629D7" w:rsidP="004537C2">
      <w:pPr>
        <w:pStyle w:val="ParagraphNID"/>
        <w:rPr>
          <w:lang w:val="nl-BE"/>
        </w:rPr>
      </w:pPr>
      <w:r>
        <w:rPr>
          <w:lang w:val="nl-BE"/>
        </w:rPr>
        <w:t>If your application needs to be automatically restarted if it exits(or crashes), you should add its execution in to a loop to the script. Or optionally start another script file which runs this. For example:</w:t>
      </w:r>
    </w:p>
    <w:p w:rsidR="005629D7" w:rsidRPr="004537C2" w:rsidRDefault="007A4E25" w:rsidP="004537C2">
      <w:pPr>
        <w:pStyle w:val="ParagraphNID"/>
        <w:rPr>
          <w:b/>
          <w:lang w:val="nl-BE"/>
        </w:rPr>
      </w:pPr>
      <w:r>
        <w:rPr>
          <w:b/>
          <w:lang w:val="nl-BE"/>
        </w:rPr>
        <w:t>/mnt/userdata</w:t>
      </w:r>
      <w:r w:rsidR="005629D7" w:rsidRPr="004537C2">
        <w:rPr>
          <w:b/>
          <w:lang w:val="nl-BE"/>
        </w:rPr>
        <w:t>/apps/&lt;applicationname&gt;/bin/run</w:t>
      </w:r>
    </w:p>
    <w:p w:rsidR="005629D7" w:rsidRDefault="005629D7" w:rsidP="004537C2">
      <w:pPr>
        <w:spacing w:after="0"/>
        <w:ind w:left="709"/>
        <w:rPr>
          <w:sz w:val="18"/>
          <w:highlight w:val="lightGray"/>
          <w:lang w:val="nl-BE"/>
        </w:rPr>
      </w:pPr>
      <w:r>
        <w:rPr>
          <w:sz w:val="18"/>
          <w:highlight w:val="lightGray"/>
          <w:lang w:val="nl-BE"/>
        </w:rPr>
        <w:t>#!/bin/sh</w:t>
      </w:r>
    </w:p>
    <w:p w:rsidR="005629D7" w:rsidRDefault="005629D7" w:rsidP="004537C2">
      <w:pPr>
        <w:spacing w:after="0"/>
        <w:ind w:left="709"/>
        <w:rPr>
          <w:sz w:val="18"/>
          <w:highlight w:val="lightGray"/>
          <w:lang w:val="nl-BE"/>
        </w:rPr>
      </w:pPr>
    </w:p>
    <w:p w:rsidR="005629D7" w:rsidRDefault="005629D7" w:rsidP="004537C2">
      <w:pPr>
        <w:spacing w:after="0"/>
        <w:ind w:left="709"/>
        <w:rPr>
          <w:sz w:val="18"/>
          <w:highlight w:val="lightGray"/>
          <w:lang w:val="nl-BE"/>
        </w:rPr>
      </w:pPr>
      <w:r>
        <w:rPr>
          <w:sz w:val="18"/>
          <w:highlight w:val="lightGray"/>
          <w:lang w:val="nl-BE"/>
        </w:rPr>
        <w:t xml:space="preserve">if [ "$1" = "start" ]; </w:t>
      </w:r>
    </w:p>
    <w:p w:rsidR="005629D7" w:rsidRDefault="005629D7" w:rsidP="004537C2">
      <w:pPr>
        <w:spacing w:after="0"/>
        <w:ind w:left="709"/>
        <w:rPr>
          <w:sz w:val="18"/>
          <w:highlight w:val="lightGray"/>
          <w:lang w:val="nl-BE"/>
        </w:rPr>
      </w:pPr>
      <w:r>
        <w:rPr>
          <w:sz w:val="18"/>
          <w:highlight w:val="lightGray"/>
          <w:lang w:val="nl-BE"/>
        </w:rPr>
        <w:t>then</w:t>
      </w:r>
    </w:p>
    <w:p w:rsidR="005629D7" w:rsidRDefault="005629D7" w:rsidP="004537C2">
      <w:pPr>
        <w:spacing w:after="0"/>
        <w:ind w:left="709"/>
        <w:rPr>
          <w:sz w:val="18"/>
          <w:highlight w:val="lightGray"/>
          <w:lang w:val="nl-BE"/>
        </w:rPr>
      </w:pPr>
      <w:r>
        <w:rPr>
          <w:sz w:val="18"/>
          <w:highlight w:val="lightGray"/>
          <w:lang w:val="nl-BE"/>
        </w:rPr>
        <w:tab/>
        <w:t># Signal start to your process(es). Here we start it to the background</w:t>
      </w:r>
    </w:p>
    <w:p w:rsidR="005629D7" w:rsidRDefault="005629D7" w:rsidP="004537C2">
      <w:pPr>
        <w:spacing w:after="0"/>
        <w:ind w:left="709"/>
        <w:rPr>
          <w:sz w:val="18"/>
          <w:highlight w:val="lightGray"/>
          <w:lang w:val="nl-BE"/>
        </w:rPr>
      </w:pPr>
      <w:r>
        <w:rPr>
          <w:sz w:val="18"/>
          <w:highlight w:val="lightGray"/>
          <w:lang w:val="nl-BE"/>
        </w:rPr>
        <w:tab/>
        <w:t>~/appscript.sh &amp;</w:t>
      </w:r>
    </w:p>
    <w:p w:rsidR="005629D7" w:rsidRDefault="005629D7" w:rsidP="004537C2">
      <w:pPr>
        <w:spacing w:after="0"/>
        <w:ind w:left="709"/>
        <w:rPr>
          <w:sz w:val="18"/>
          <w:highlight w:val="lightGray"/>
          <w:lang w:val="nl-BE"/>
        </w:rPr>
      </w:pPr>
      <w:r>
        <w:rPr>
          <w:sz w:val="18"/>
          <w:highlight w:val="lightGray"/>
          <w:lang w:val="nl-BE"/>
        </w:rPr>
        <w:t>else</w:t>
      </w:r>
    </w:p>
    <w:p w:rsidR="005629D7" w:rsidRDefault="005629D7" w:rsidP="004537C2">
      <w:pPr>
        <w:spacing w:after="0"/>
        <w:ind w:left="709"/>
        <w:rPr>
          <w:sz w:val="18"/>
          <w:highlight w:val="lightGray"/>
          <w:lang w:val="nl-BE"/>
        </w:rPr>
      </w:pPr>
      <w:r>
        <w:rPr>
          <w:sz w:val="18"/>
          <w:highlight w:val="lightGray"/>
          <w:lang w:val="nl-BE"/>
        </w:rPr>
        <w:tab/>
        <w:t># Signal stop to your process(es)</w:t>
      </w:r>
    </w:p>
    <w:p w:rsidR="005629D7" w:rsidRDefault="005629D7" w:rsidP="004537C2">
      <w:pPr>
        <w:spacing w:after="0"/>
        <w:ind w:left="709"/>
        <w:rPr>
          <w:sz w:val="18"/>
          <w:highlight w:val="lightGray"/>
          <w:lang w:val="nl-BE"/>
        </w:rPr>
      </w:pPr>
      <w:r>
        <w:rPr>
          <w:sz w:val="18"/>
          <w:highlight w:val="lightGray"/>
          <w:lang w:val="nl-BE"/>
        </w:rPr>
        <w:tab/>
        <w:t>echo "exit"</w:t>
      </w:r>
    </w:p>
    <w:p w:rsidR="005629D7" w:rsidRDefault="005629D7" w:rsidP="004537C2">
      <w:pPr>
        <w:spacing w:after="0"/>
        <w:ind w:left="709"/>
        <w:rPr>
          <w:sz w:val="18"/>
          <w:lang w:val="nl-BE"/>
        </w:rPr>
      </w:pPr>
      <w:r>
        <w:rPr>
          <w:sz w:val="18"/>
          <w:highlight w:val="lightGray"/>
          <w:lang w:val="nl-BE"/>
        </w:rPr>
        <w:t>fi</w:t>
      </w:r>
    </w:p>
    <w:p w:rsidR="005629D7" w:rsidRDefault="005629D7" w:rsidP="005629D7">
      <w:pPr>
        <w:spacing w:after="0"/>
        <w:ind w:left="357"/>
        <w:rPr>
          <w:sz w:val="18"/>
          <w:lang w:val="nl-BE"/>
        </w:rPr>
      </w:pPr>
    </w:p>
    <w:p w:rsidR="005629D7" w:rsidRDefault="007A4E25" w:rsidP="005629D7">
      <w:pPr>
        <w:ind w:left="357"/>
        <w:rPr>
          <w:b/>
          <w:sz w:val="22"/>
          <w:lang w:val="nl-BE"/>
        </w:rPr>
      </w:pPr>
      <w:r>
        <w:rPr>
          <w:b/>
          <w:lang w:val="nl-BE"/>
        </w:rPr>
        <w:t>/mnt/userdata</w:t>
      </w:r>
      <w:r w:rsidR="005629D7">
        <w:rPr>
          <w:b/>
          <w:lang w:val="nl-BE"/>
        </w:rPr>
        <w:t>/apps/&lt;applicationname&gt;/bin/appscript.sh</w:t>
      </w:r>
    </w:p>
    <w:p w:rsidR="005629D7" w:rsidRDefault="005629D7" w:rsidP="004537C2">
      <w:pPr>
        <w:spacing w:after="0"/>
        <w:ind w:left="709"/>
        <w:rPr>
          <w:sz w:val="18"/>
          <w:highlight w:val="lightGray"/>
          <w:lang w:val="nl-BE"/>
        </w:rPr>
      </w:pPr>
      <w:r>
        <w:rPr>
          <w:sz w:val="18"/>
          <w:highlight w:val="lightGray"/>
          <w:lang w:val="nl-BE"/>
        </w:rPr>
        <w:t>#!/bin/sh</w:t>
      </w:r>
    </w:p>
    <w:p w:rsidR="005629D7" w:rsidRDefault="005629D7" w:rsidP="004537C2">
      <w:pPr>
        <w:spacing w:after="0"/>
        <w:ind w:left="709"/>
        <w:rPr>
          <w:sz w:val="18"/>
          <w:highlight w:val="lightGray"/>
          <w:lang w:val="nl-BE"/>
        </w:rPr>
      </w:pPr>
    </w:p>
    <w:p w:rsidR="005629D7" w:rsidRDefault="005629D7" w:rsidP="004537C2">
      <w:pPr>
        <w:spacing w:after="0"/>
        <w:ind w:left="709"/>
        <w:rPr>
          <w:sz w:val="18"/>
          <w:highlight w:val="lightGray"/>
          <w:lang w:val="nl-BE"/>
        </w:rPr>
      </w:pPr>
      <w:r>
        <w:rPr>
          <w:sz w:val="18"/>
          <w:highlight w:val="lightGray"/>
          <w:lang w:val="nl-BE"/>
        </w:rPr>
        <w:t>while :</w:t>
      </w:r>
    </w:p>
    <w:p w:rsidR="005629D7" w:rsidRDefault="005629D7" w:rsidP="004537C2">
      <w:pPr>
        <w:spacing w:after="0"/>
        <w:ind w:left="709"/>
        <w:rPr>
          <w:sz w:val="18"/>
          <w:highlight w:val="lightGray"/>
          <w:lang w:val="nl-BE"/>
        </w:rPr>
      </w:pPr>
      <w:r>
        <w:rPr>
          <w:sz w:val="18"/>
          <w:highlight w:val="lightGray"/>
          <w:lang w:val="nl-BE"/>
        </w:rPr>
        <w:t>do</w:t>
      </w:r>
    </w:p>
    <w:p w:rsidR="005629D7" w:rsidRDefault="005629D7" w:rsidP="004537C2">
      <w:pPr>
        <w:spacing w:after="0"/>
        <w:ind w:left="709"/>
        <w:rPr>
          <w:sz w:val="18"/>
          <w:highlight w:val="lightGray"/>
          <w:lang w:val="nl-BE"/>
        </w:rPr>
      </w:pPr>
      <w:r>
        <w:rPr>
          <w:sz w:val="18"/>
          <w:highlight w:val="lightGray"/>
          <w:lang w:val="nl-BE"/>
        </w:rPr>
        <w:tab/>
        <w:t># Execute your process</w:t>
      </w:r>
    </w:p>
    <w:p w:rsidR="005629D7" w:rsidRDefault="005629D7" w:rsidP="004537C2">
      <w:pPr>
        <w:spacing w:after="0"/>
        <w:ind w:left="709"/>
        <w:rPr>
          <w:sz w:val="18"/>
          <w:highlight w:val="lightGray"/>
          <w:lang w:val="nl-BE"/>
        </w:rPr>
      </w:pPr>
      <w:r>
        <w:rPr>
          <w:sz w:val="18"/>
          <w:highlight w:val="lightGray"/>
          <w:lang w:val="nl-BE"/>
        </w:rPr>
        <w:tab/>
        <w:t>echo “Hello from appscript.sh”</w:t>
      </w:r>
    </w:p>
    <w:p w:rsidR="005629D7" w:rsidRDefault="005629D7" w:rsidP="004537C2">
      <w:pPr>
        <w:spacing w:after="0"/>
        <w:ind w:left="709"/>
        <w:rPr>
          <w:sz w:val="18"/>
          <w:highlight w:val="lightGray"/>
          <w:lang w:val="nl-BE"/>
        </w:rPr>
      </w:pPr>
      <w:r>
        <w:rPr>
          <w:sz w:val="18"/>
          <w:highlight w:val="lightGray"/>
          <w:lang w:val="nl-BE"/>
        </w:rPr>
        <w:tab/>
        <w:t># Sleep for 1 second when the process exits before starting it again</w:t>
      </w:r>
    </w:p>
    <w:p w:rsidR="005629D7" w:rsidRDefault="005629D7" w:rsidP="004537C2">
      <w:pPr>
        <w:spacing w:after="0"/>
        <w:ind w:left="709"/>
        <w:rPr>
          <w:sz w:val="18"/>
          <w:highlight w:val="lightGray"/>
          <w:lang w:val="nl-BE"/>
        </w:rPr>
      </w:pPr>
      <w:r>
        <w:rPr>
          <w:sz w:val="18"/>
          <w:highlight w:val="lightGray"/>
          <w:lang w:val="nl-BE"/>
        </w:rPr>
        <w:t xml:space="preserve">                       sleep 1</w:t>
      </w:r>
    </w:p>
    <w:p w:rsidR="005629D7" w:rsidRDefault="005629D7" w:rsidP="004537C2">
      <w:pPr>
        <w:spacing w:after="0"/>
        <w:ind w:left="709"/>
        <w:rPr>
          <w:sz w:val="18"/>
          <w:highlight w:val="lightGray"/>
          <w:lang w:val="nl-BE"/>
        </w:rPr>
      </w:pPr>
      <w:r>
        <w:rPr>
          <w:sz w:val="18"/>
          <w:highlight w:val="lightGray"/>
          <w:lang w:val="nl-BE"/>
        </w:rPr>
        <w:t>done</w:t>
      </w:r>
    </w:p>
    <w:p w:rsidR="005629D7" w:rsidRDefault="005629D7" w:rsidP="005629D7">
      <w:pPr>
        <w:spacing w:after="0"/>
        <w:rPr>
          <w:sz w:val="18"/>
          <w:highlight w:val="lightGray"/>
          <w:lang w:val="nl-BE"/>
        </w:rPr>
      </w:pPr>
    </w:p>
    <w:p w:rsidR="005629D7" w:rsidRDefault="005629D7" w:rsidP="005629D7">
      <w:pPr>
        <w:pStyle w:val="11NumberedHeading2NID"/>
        <w:numPr>
          <w:ilvl w:val="1"/>
          <w:numId w:val="22"/>
        </w:numPr>
        <w:tabs>
          <w:tab w:val="left" w:pos="1304"/>
        </w:tabs>
        <w:ind w:left="720"/>
        <w:rPr>
          <w:lang w:val="nl-BE"/>
        </w:rPr>
      </w:pPr>
      <w:r>
        <w:rPr>
          <w:lang w:val="nl-BE"/>
        </w:rPr>
        <w:t>MANIFEST</w:t>
      </w:r>
    </w:p>
    <w:p w:rsidR="005629D7" w:rsidRDefault="005629D7" w:rsidP="004537C2">
      <w:pPr>
        <w:pStyle w:val="ParagraphNID"/>
        <w:rPr>
          <w:lang w:val="nl-BE"/>
        </w:rPr>
      </w:pPr>
      <w:r w:rsidRPr="004537C2">
        <w:rPr>
          <w:rStyle w:val="ParagraphNIDChar"/>
        </w:rPr>
        <w:t>In addition to the script found from the bin-folder, another mandatory item to be found is the manifest-file l</w:t>
      </w:r>
      <w:r>
        <w:rPr>
          <w:lang w:val="nl-BE"/>
        </w:rPr>
        <w:t>ocated in the properties-folder. The file should contain a keyvaluepair for each setting as shown below:</w:t>
      </w:r>
    </w:p>
    <w:p w:rsidR="005629D7" w:rsidRDefault="005629D7" w:rsidP="004537C2">
      <w:pPr>
        <w:spacing w:after="0"/>
        <w:ind w:left="720"/>
        <w:rPr>
          <w:sz w:val="18"/>
          <w:highlight w:val="lightGray"/>
          <w:lang w:val="nl-BE"/>
        </w:rPr>
      </w:pPr>
      <w:r>
        <w:rPr>
          <w:sz w:val="18"/>
          <w:highlight w:val="lightGray"/>
          <w:lang w:val="nl-BE"/>
        </w:rPr>
        <w:t>header=ar8x_application</w:t>
      </w:r>
    </w:p>
    <w:p w:rsidR="005629D7" w:rsidRDefault="005629D7" w:rsidP="004537C2">
      <w:pPr>
        <w:spacing w:after="0"/>
        <w:ind w:left="720"/>
        <w:rPr>
          <w:sz w:val="18"/>
          <w:highlight w:val="lightGray"/>
          <w:lang w:val="nl-BE"/>
        </w:rPr>
      </w:pPr>
      <w:r>
        <w:rPr>
          <w:sz w:val="18"/>
          <w:highlight w:val="lightGray"/>
          <w:lang w:val="nl-BE"/>
        </w:rPr>
        <w:t>name=application_name</w:t>
      </w:r>
    </w:p>
    <w:p w:rsidR="005629D7" w:rsidRDefault="005629D7" w:rsidP="004537C2">
      <w:pPr>
        <w:spacing w:after="0"/>
        <w:ind w:left="720"/>
        <w:rPr>
          <w:sz w:val="18"/>
          <w:highlight w:val="lightGray"/>
          <w:lang w:val="nl-BE"/>
        </w:rPr>
      </w:pPr>
      <w:r>
        <w:rPr>
          <w:sz w:val="18"/>
          <w:highlight w:val="lightGray"/>
          <w:lang w:val="nl-BE"/>
        </w:rPr>
        <w:t>version=1.0.0</w:t>
      </w:r>
    </w:p>
    <w:p w:rsidR="005629D7" w:rsidRDefault="005629D7" w:rsidP="004537C2">
      <w:pPr>
        <w:spacing w:after="0"/>
        <w:ind w:left="720"/>
        <w:rPr>
          <w:sz w:val="18"/>
          <w:lang w:val="nl-BE"/>
        </w:rPr>
      </w:pPr>
      <w:r>
        <w:rPr>
          <w:sz w:val="18"/>
          <w:highlight w:val="lightGray"/>
          <w:lang w:val="nl-BE"/>
        </w:rPr>
        <w:t>autostart=false</w:t>
      </w:r>
    </w:p>
    <w:p w:rsidR="005629D7" w:rsidRDefault="005629D7" w:rsidP="005629D7">
      <w:pPr>
        <w:spacing w:after="0"/>
        <w:ind w:left="357"/>
        <w:rPr>
          <w:sz w:val="22"/>
          <w:lang w:val="nl-BE"/>
        </w:rPr>
      </w:pPr>
    </w:p>
    <w:p w:rsidR="005629D7" w:rsidRDefault="005629D7" w:rsidP="004537C2">
      <w:pPr>
        <w:pStyle w:val="ParagraphNID"/>
        <w:rPr>
          <w:lang w:val="nl-BE"/>
        </w:rPr>
      </w:pPr>
      <w:r>
        <w:rPr>
          <w:lang w:val="nl-BE"/>
        </w:rPr>
        <w:t xml:space="preserve">The line containing the header-key is used to recognize the contents of the manifest and the line with the name-key is used as the name of the application to be installed. Note that the value for the name-key is also used as the “user” in the system when starting the process and other related. The version-key is used for the version number of your software and only used for informational purposes. The last line containing autostart-key is used to define if the application is to be started when the CoreService is started. If this setting is set to </w:t>
      </w:r>
      <w:r>
        <w:rPr>
          <w:lang w:val="nl-BE"/>
        </w:rPr>
        <w:lastRenderedPageBreak/>
        <w:t>true, the CoreService will execute the “run”-script of your application package when it gets started. If for some reason the CoreService requires a restart, it will also check whether your application is already running, and will not start it if determines that it already is. Note that changing this setting does not start the application automatically, but instead it will started on next system restart and/or Coreservice restart.</w:t>
      </w:r>
    </w:p>
    <w:p w:rsidR="005629D7" w:rsidRDefault="005629D7" w:rsidP="004537C2">
      <w:pPr>
        <w:pStyle w:val="ParagraphNID"/>
        <w:rPr>
          <w:lang w:val="nl-BE"/>
        </w:rPr>
      </w:pPr>
      <w:r>
        <w:rPr>
          <w:lang w:val="nl-BE"/>
        </w:rPr>
        <w:t xml:space="preserve">Keep in mind that the above is the minimum required content for the file, and additional settings can be stored in it as well if the application sandbox gets extended in the future. </w:t>
      </w:r>
    </w:p>
    <w:p w:rsidR="005629D7" w:rsidRDefault="005629D7" w:rsidP="005629D7">
      <w:pPr>
        <w:ind w:left="357"/>
        <w:rPr>
          <w:lang w:val="nl-BE"/>
        </w:rPr>
      </w:pPr>
    </w:p>
    <w:p w:rsidR="005629D7" w:rsidRDefault="005629D7" w:rsidP="005629D7">
      <w:pPr>
        <w:pStyle w:val="1NumberedHeading1NID"/>
        <w:numPr>
          <w:ilvl w:val="0"/>
          <w:numId w:val="22"/>
        </w:numPr>
        <w:tabs>
          <w:tab w:val="left" w:pos="1304"/>
        </w:tabs>
        <w:ind w:left="357" w:hanging="357"/>
      </w:pPr>
      <w:r>
        <w:t>APP WEB FRONTEND</w:t>
      </w:r>
    </w:p>
    <w:p w:rsidR="005629D7" w:rsidRDefault="005629D7" w:rsidP="004537C2">
      <w:pPr>
        <w:rPr>
          <w:lang w:val="nl-BE"/>
        </w:rPr>
      </w:pPr>
      <w:r>
        <w:rPr>
          <w:lang w:val="nl-BE"/>
        </w:rPr>
        <w:t xml:space="preserve">The application package can also contain a web frontend for the application. It can be used just for informational purposes, as also for configuring your application if you require a user interface for it. On the previous chapter we described the minimum content for the zip-file. To add also the web frontend to the package the zip-file should contain a file structure similar to the below example: </w:t>
      </w:r>
    </w:p>
    <w:p w:rsidR="005629D7" w:rsidRDefault="005629D7" w:rsidP="004537C2">
      <w:pPr>
        <w:spacing w:after="0"/>
        <w:rPr>
          <w:sz w:val="18"/>
          <w:highlight w:val="lightGray"/>
          <w:lang w:val="nl-BE"/>
        </w:rPr>
      </w:pPr>
      <w:r>
        <w:rPr>
          <w:sz w:val="18"/>
          <w:highlight w:val="lightGray"/>
          <w:lang w:val="nl-BE"/>
        </w:rPr>
        <w:t>/bin/</w:t>
      </w:r>
    </w:p>
    <w:p w:rsidR="005629D7" w:rsidRDefault="005629D7" w:rsidP="004537C2">
      <w:pPr>
        <w:spacing w:after="0"/>
        <w:rPr>
          <w:sz w:val="18"/>
          <w:highlight w:val="lightGray"/>
          <w:lang w:val="nl-BE"/>
        </w:rPr>
      </w:pPr>
      <w:r>
        <w:rPr>
          <w:sz w:val="18"/>
          <w:highlight w:val="lightGray"/>
          <w:lang w:val="nl-BE"/>
        </w:rPr>
        <w:t>/bin/run</w:t>
      </w:r>
    </w:p>
    <w:p w:rsidR="005629D7" w:rsidRDefault="005629D7" w:rsidP="004537C2">
      <w:pPr>
        <w:spacing w:after="0"/>
        <w:rPr>
          <w:sz w:val="18"/>
          <w:highlight w:val="lightGray"/>
          <w:lang w:val="nl-BE"/>
        </w:rPr>
      </w:pPr>
      <w:r>
        <w:rPr>
          <w:sz w:val="18"/>
          <w:highlight w:val="lightGray"/>
          <w:lang w:val="nl-BE"/>
        </w:rPr>
        <w:t>/properties/</w:t>
      </w:r>
    </w:p>
    <w:p w:rsidR="005629D7" w:rsidRDefault="005629D7" w:rsidP="004537C2">
      <w:pPr>
        <w:spacing w:after="0"/>
        <w:rPr>
          <w:sz w:val="18"/>
          <w:highlight w:val="lightGray"/>
          <w:lang w:val="nl-BE"/>
        </w:rPr>
      </w:pPr>
      <w:r>
        <w:rPr>
          <w:sz w:val="18"/>
          <w:highlight w:val="lightGray"/>
          <w:lang w:val="nl-BE"/>
        </w:rPr>
        <w:t>/properties/manifest</w:t>
      </w:r>
    </w:p>
    <w:p w:rsidR="005629D7" w:rsidRDefault="005629D7" w:rsidP="004537C2">
      <w:pPr>
        <w:spacing w:after="0"/>
        <w:rPr>
          <w:b/>
          <w:sz w:val="18"/>
          <w:highlight w:val="lightGray"/>
          <w:lang w:val="nl-BE"/>
        </w:rPr>
      </w:pPr>
      <w:r>
        <w:rPr>
          <w:b/>
          <w:sz w:val="18"/>
          <w:highlight w:val="lightGray"/>
          <w:lang w:val="nl-BE"/>
        </w:rPr>
        <w:t>/frontend/</w:t>
      </w:r>
    </w:p>
    <w:p w:rsidR="005629D7" w:rsidRDefault="005629D7" w:rsidP="004537C2">
      <w:pPr>
        <w:spacing w:after="0"/>
        <w:rPr>
          <w:b/>
          <w:sz w:val="18"/>
          <w:highlight w:val="lightGray"/>
          <w:lang w:val="nl-BE"/>
        </w:rPr>
      </w:pPr>
      <w:r>
        <w:rPr>
          <w:b/>
          <w:sz w:val="18"/>
          <w:highlight w:val="lightGray"/>
          <w:lang w:val="nl-BE"/>
        </w:rPr>
        <w:t>/frontend/index.htm</w:t>
      </w:r>
    </w:p>
    <w:p w:rsidR="005629D7" w:rsidRDefault="005629D7" w:rsidP="005629D7">
      <w:pPr>
        <w:spacing w:after="0"/>
        <w:ind w:left="357"/>
        <w:jc w:val="left"/>
        <w:rPr>
          <w:sz w:val="22"/>
          <w:lang w:val="nl-BE"/>
        </w:rPr>
      </w:pPr>
    </w:p>
    <w:p w:rsidR="005629D7" w:rsidRDefault="005629D7" w:rsidP="004537C2">
      <w:pPr>
        <w:rPr>
          <w:lang w:val="nl-BE"/>
        </w:rPr>
      </w:pPr>
      <w:r>
        <w:rPr>
          <w:lang w:val="nl-BE"/>
        </w:rPr>
        <w:t xml:space="preserve">The frontend-folder is used for storing any web-UI related parts of your solution, for example if you wish to configure the application through the AR8x-web configuration. The CoreService on AR8x will check whether this folder and the index.htm file exists in the zip-file and if they do, it will place an alias for nginx-configuration so that requests to https://ar8x_address/app/frontend/&lt;applicationame&gt; will get their response from </w:t>
      </w:r>
      <w:r w:rsidR="007A4E25">
        <w:rPr>
          <w:lang w:val="nl-BE"/>
        </w:rPr>
        <w:t>/mnt/userdata</w:t>
      </w:r>
      <w:r>
        <w:rPr>
          <w:lang w:val="nl-BE"/>
        </w:rPr>
        <w:t>/apps/&lt;applicationname&gt;/frontend</w:t>
      </w:r>
    </w:p>
    <w:p w:rsidR="005629D7" w:rsidRDefault="005629D7" w:rsidP="005629D7">
      <w:pPr>
        <w:spacing w:after="0"/>
        <w:ind w:left="357"/>
        <w:jc w:val="left"/>
        <w:rPr>
          <w:lang w:val="nl-BE"/>
        </w:rPr>
      </w:pPr>
    </w:p>
    <w:p w:rsidR="005629D7" w:rsidRDefault="005629D7" w:rsidP="004537C2">
      <w:pPr>
        <w:spacing w:after="0"/>
        <w:jc w:val="left"/>
        <w:rPr>
          <w:lang w:val="nl-BE"/>
        </w:rPr>
      </w:pPr>
      <w:r>
        <w:rPr>
          <w:lang w:val="nl-BE"/>
        </w:rPr>
        <w:t>The index.htm should then contain atleast:</w:t>
      </w:r>
    </w:p>
    <w:p w:rsidR="005629D7" w:rsidRDefault="005629D7" w:rsidP="004537C2">
      <w:pPr>
        <w:spacing w:after="0"/>
        <w:jc w:val="left"/>
        <w:rPr>
          <w:sz w:val="18"/>
          <w:highlight w:val="lightGray"/>
          <w:lang w:val="nl-BE"/>
        </w:rPr>
      </w:pPr>
      <w:r>
        <w:rPr>
          <w:sz w:val="18"/>
          <w:highlight w:val="lightGray"/>
          <w:lang w:val="nl-BE"/>
        </w:rPr>
        <w:t>&lt;!--#include file="$ar8xroot/app_header.htm" --&gt;</w:t>
      </w:r>
    </w:p>
    <w:p w:rsidR="005629D7" w:rsidRDefault="005629D7" w:rsidP="004537C2">
      <w:pPr>
        <w:spacing w:after="0"/>
        <w:jc w:val="left"/>
        <w:rPr>
          <w:sz w:val="18"/>
          <w:highlight w:val="lightGray"/>
          <w:lang w:val="nl-BE"/>
        </w:rPr>
      </w:pPr>
      <w:r>
        <w:rPr>
          <w:sz w:val="18"/>
          <w:highlight w:val="lightGray"/>
          <w:lang w:val="nl-BE"/>
        </w:rPr>
        <w:t>&lt;body&gt;</w:t>
      </w:r>
    </w:p>
    <w:p w:rsidR="005629D7" w:rsidRDefault="005629D7" w:rsidP="004537C2">
      <w:pPr>
        <w:spacing w:after="0"/>
        <w:jc w:val="left"/>
        <w:rPr>
          <w:sz w:val="18"/>
          <w:highlight w:val="lightGray"/>
          <w:lang w:val="nl-BE"/>
        </w:rPr>
      </w:pPr>
      <w:r>
        <w:rPr>
          <w:sz w:val="18"/>
          <w:highlight w:val="lightGray"/>
          <w:lang w:val="nl-BE"/>
        </w:rPr>
        <w:t>&lt;/body&gt;</w:t>
      </w:r>
    </w:p>
    <w:p w:rsidR="005629D7" w:rsidRDefault="005629D7" w:rsidP="004537C2">
      <w:pPr>
        <w:spacing w:after="0"/>
        <w:jc w:val="left"/>
        <w:rPr>
          <w:sz w:val="18"/>
          <w:lang w:val="nl-BE"/>
        </w:rPr>
      </w:pPr>
      <w:r>
        <w:rPr>
          <w:sz w:val="18"/>
          <w:highlight w:val="lightGray"/>
          <w:lang w:val="nl-BE"/>
        </w:rPr>
        <w:t>&lt;!--#include file="$ar8xroot/app_footer.htm" --&gt;</w:t>
      </w:r>
    </w:p>
    <w:p w:rsidR="005629D7" w:rsidRDefault="005629D7" w:rsidP="005629D7">
      <w:pPr>
        <w:spacing w:after="0"/>
        <w:jc w:val="left"/>
        <w:rPr>
          <w:sz w:val="18"/>
          <w:lang w:val="nl-BE"/>
        </w:rPr>
      </w:pPr>
    </w:p>
    <w:p w:rsidR="005629D7" w:rsidRDefault="005629D7" w:rsidP="004537C2">
      <w:pPr>
        <w:rPr>
          <w:sz w:val="22"/>
          <w:lang w:val="nl-BE"/>
        </w:rPr>
      </w:pPr>
      <w:r>
        <w:rPr>
          <w:lang w:val="nl-BE"/>
        </w:rPr>
        <w:t>This is due to the reason that the content is opened in to an iframe via the web-ui and the parent window waits for this iframe to finish "loading" i.e. the app_footer.htm calls a script which writes a simple div-element to the body of the frame to inform the the parent windows that it has completed loading. The nginx-configuration adds server side includes for the application specific “frontend”, so including the mentioned files is possible for your frontend as well. Optionally you can skip both app_header.htm and app_footer.htm and simply place &lt;div style="display:none" id="doneID"&gt;Application title&lt;/div&gt; within the body-tags in your index.htm if you do not see any use for the scripts included in the app_header.htm.</w:t>
      </w:r>
    </w:p>
    <w:p w:rsidR="005629D7" w:rsidRDefault="005629D7" w:rsidP="004537C2">
      <w:pPr>
        <w:rPr>
          <w:lang w:val="nl-BE"/>
        </w:rPr>
      </w:pPr>
    </w:p>
    <w:p w:rsidR="005629D7" w:rsidRDefault="005629D7" w:rsidP="004537C2">
      <w:pPr>
        <w:rPr>
          <w:lang w:val="nl-BE"/>
        </w:rPr>
      </w:pPr>
      <w:r>
        <w:rPr>
          <w:lang w:val="nl-BE"/>
        </w:rPr>
        <w:t>You can find an example of the web frontend from the application sample package:</w:t>
      </w:r>
      <w:r w:rsidR="004537C2">
        <w:rPr>
          <w:lang w:val="nl-BE"/>
        </w:rPr>
        <w:tab/>
      </w:r>
      <w:r>
        <w:rPr>
          <w:lang w:val="nl-BE"/>
        </w:rPr>
        <w:t xml:space="preserve"> appimportsample\zipcontents\frontend</w:t>
      </w:r>
    </w:p>
    <w:p w:rsidR="005629D7" w:rsidRDefault="005629D7" w:rsidP="005629D7">
      <w:pPr>
        <w:spacing w:after="0"/>
        <w:ind w:left="357"/>
        <w:jc w:val="left"/>
        <w:rPr>
          <w:lang w:val="nl-BE"/>
        </w:rPr>
      </w:pPr>
    </w:p>
    <w:p w:rsidR="005629D7" w:rsidRDefault="005629D7" w:rsidP="004537C2">
      <w:pPr>
        <w:rPr>
          <w:lang w:val="nl-BE"/>
        </w:rPr>
      </w:pPr>
      <w:r>
        <w:rPr>
          <w:lang w:val="nl-BE"/>
        </w:rPr>
        <w:t>If the application web frontend is to be used for configuring your application, you’ll need to enable the backend for it too. This is explained with more details in the next chapter. See also chapter 4.1 for an example.</w:t>
      </w:r>
    </w:p>
    <w:p w:rsidR="005629D7" w:rsidRDefault="005629D7" w:rsidP="005629D7">
      <w:pPr>
        <w:spacing w:after="0"/>
        <w:ind w:left="357"/>
        <w:jc w:val="left"/>
        <w:rPr>
          <w:lang w:val="nl-BE"/>
        </w:rPr>
      </w:pPr>
    </w:p>
    <w:p w:rsidR="005629D7" w:rsidRDefault="005629D7" w:rsidP="005629D7">
      <w:pPr>
        <w:pStyle w:val="1NumberedHeading1NID"/>
        <w:numPr>
          <w:ilvl w:val="0"/>
          <w:numId w:val="22"/>
        </w:numPr>
        <w:tabs>
          <w:tab w:val="left" w:pos="1304"/>
        </w:tabs>
        <w:ind w:left="357" w:hanging="357"/>
      </w:pPr>
      <w:r>
        <w:lastRenderedPageBreak/>
        <w:t>APP BACKEND</w:t>
      </w:r>
    </w:p>
    <w:p w:rsidR="005629D7" w:rsidRDefault="005629D7" w:rsidP="004537C2">
      <w:pPr>
        <w:rPr>
          <w:lang w:val="nl-BE"/>
        </w:rPr>
      </w:pPr>
      <w:r>
        <w:rPr>
          <w:lang w:val="nl-BE"/>
        </w:rPr>
        <w:t xml:space="preserve">Unless the application frontend is meant to be just informational, i.e. display some versioning info of the application in question, you’ll need to add a “backend” for the web config too. The backend itself can just an addition to your currently running application which listens for the RESTful requests, or other similar, but since the platform does not allow any kind of configuration, the communication will require some settings. </w:t>
      </w:r>
    </w:p>
    <w:p w:rsidR="005629D7" w:rsidRDefault="005629D7" w:rsidP="004537C2">
      <w:pPr>
        <w:spacing w:after="0"/>
        <w:jc w:val="left"/>
        <w:rPr>
          <w:lang w:val="nl-BE"/>
        </w:rPr>
      </w:pPr>
    </w:p>
    <w:p w:rsidR="005629D7" w:rsidRDefault="005629D7" w:rsidP="004537C2">
      <w:pPr>
        <w:spacing w:after="0"/>
        <w:jc w:val="left"/>
        <w:rPr>
          <w:lang w:val="nl-BE"/>
        </w:rPr>
      </w:pPr>
      <w:r>
        <w:rPr>
          <w:lang w:val="nl-BE"/>
        </w:rPr>
        <w:t>So to achieve proper configuration for the backend, the zip-file should be at minimum as follows:</w:t>
      </w:r>
    </w:p>
    <w:p w:rsidR="005629D7" w:rsidRDefault="005629D7" w:rsidP="004537C2">
      <w:pPr>
        <w:spacing w:after="0"/>
        <w:rPr>
          <w:sz w:val="18"/>
          <w:highlight w:val="lightGray"/>
          <w:lang w:val="nl-BE"/>
        </w:rPr>
      </w:pPr>
    </w:p>
    <w:p w:rsidR="005629D7" w:rsidRDefault="005629D7" w:rsidP="004537C2">
      <w:pPr>
        <w:spacing w:after="0"/>
        <w:rPr>
          <w:sz w:val="18"/>
          <w:highlight w:val="lightGray"/>
          <w:lang w:val="nl-BE"/>
        </w:rPr>
      </w:pPr>
      <w:r>
        <w:rPr>
          <w:sz w:val="18"/>
          <w:highlight w:val="lightGray"/>
          <w:lang w:val="nl-BE"/>
        </w:rPr>
        <w:t>/bin/</w:t>
      </w:r>
    </w:p>
    <w:p w:rsidR="005629D7" w:rsidRDefault="005629D7" w:rsidP="004537C2">
      <w:pPr>
        <w:spacing w:after="0"/>
        <w:rPr>
          <w:sz w:val="18"/>
          <w:highlight w:val="lightGray"/>
          <w:lang w:val="nl-BE"/>
        </w:rPr>
      </w:pPr>
      <w:r>
        <w:rPr>
          <w:sz w:val="18"/>
          <w:highlight w:val="lightGray"/>
          <w:lang w:val="nl-BE"/>
        </w:rPr>
        <w:t>/bin/run</w:t>
      </w:r>
    </w:p>
    <w:p w:rsidR="005629D7" w:rsidRDefault="005629D7" w:rsidP="004537C2">
      <w:pPr>
        <w:spacing w:after="0"/>
        <w:rPr>
          <w:sz w:val="18"/>
          <w:highlight w:val="lightGray"/>
          <w:lang w:val="nl-BE"/>
        </w:rPr>
      </w:pPr>
      <w:r>
        <w:rPr>
          <w:sz w:val="18"/>
          <w:highlight w:val="lightGray"/>
          <w:lang w:val="nl-BE"/>
        </w:rPr>
        <w:t>/properties/</w:t>
      </w:r>
    </w:p>
    <w:p w:rsidR="005629D7" w:rsidRDefault="005629D7" w:rsidP="004537C2">
      <w:pPr>
        <w:spacing w:after="0"/>
        <w:rPr>
          <w:sz w:val="18"/>
          <w:highlight w:val="lightGray"/>
          <w:lang w:val="nl-BE"/>
        </w:rPr>
      </w:pPr>
      <w:r>
        <w:rPr>
          <w:sz w:val="18"/>
          <w:highlight w:val="lightGray"/>
          <w:lang w:val="nl-BE"/>
        </w:rPr>
        <w:t>/properties/manifest</w:t>
      </w:r>
    </w:p>
    <w:p w:rsidR="005629D7" w:rsidRDefault="005629D7" w:rsidP="004537C2">
      <w:pPr>
        <w:spacing w:after="0"/>
        <w:rPr>
          <w:b/>
          <w:sz w:val="18"/>
          <w:highlight w:val="lightGray"/>
          <w:lang w:val="nl-BE"/>
        </w:rPr>
      </w:pPr>
      <w:r>
        <w:rPr>
          <w:b/>
          <w:sz w:val="18"/>
          <w:highlight w:val="lightGray"/>
          <w:lang w:val="nl-BE"/>
        </w:rPr>
        <w:t>/backend/</w:t>
      </w:r>
    </w:p>
    <w:p w:rsidR="005629D7" w:rsidRDefault="005629D7" w:rsidP="004537C2">
      <w:pPr>
        <w:spacing w:after="0"/>
        <w:rPr>
          <w:b/>
          <w:sz w:val="18"/>
          <w:lang w:val="nl-BE"/>
        </w:rPr>
      </w:pPr>
      <w:r>
        <w:rPr>
          <w:b/>
          <w:sz w:val="18"/>
          <w:highlight w:val="lightGray"/>
          <w:lang w:val="nl-BE"/>
        </w:rPr>
        <w:t>/backend/configuration</w:t>
      </w:r>
    </w:p>
    <w:p w:rsidR="005629D7" w:rsidRDefault="005629D7" w:rsidP="004537C2">
      <w:pPr>
        <w:spacing w:after="0"/>
        <w:jc w:val="left"/>
        <w:rPr>
          <w:sz w:val="22"/>
          <w:lang w:val="nl-BE"/>
        </w:rPr>
      </w:pPr>
    </w:p>
    <w:p w:rsidR="005629D7" w:rsidRDefault="005629D7" w:rsidP="004537C2">
      <w:pPr>
        <w:spacing w:after="0"/>
        <w:jc w:val="left"/>
        <w:rPr>
          <w:lang w:val="nl-BE"/>
        </w:rPr>
      </w:pPr>
      <w:r>
        <w:rPr>
          <w:lang w:val="nl-BE"/>
        </w:rPr>
        <w:t>The configuration-file contains the port to used for forwarding the communication and the contents of the file should be similar to this:</w:t>
      </w:r>
    </w:p>
    <w:p w:rsidR="005629D7" w:rsidRDefault="005629D7" w:rsidP="004537C2">
      <w:pPr>
        <w:spacing w:after="0"/>
        <w:jc w:val="left"/>
        <w:rPr>
          <w:lang w:val="nl-BE"/>
        </w:rPr>
      </w:pPr>
    </w:p>
    <w:p w:rsidR="005629D7" w:rsidRDefault="005629D7" w:rsidP="004537C2">
      <w:pPr>
        <w:spacing w:after="0"/>
        <w:jc w:val="left"/>
        <w:rPr>
          <w:sz w:val="18"/>
          <w:highlight w:val="lightGray"/>
          <w:lang w:val="nl-BE"/>
        </w:rPr>
      </w:pPr>
      <w:r>
        <w:rPr>
          <w:sz w:val="18"/>
          <w:highlight w:val="lightGray"/>
          <w:lang w:val="nl-BE"/>
        </w:rPr>
        <w:t>header=ar8x_backend</w:t>
      </w:r>
    </w:p>
    <w:p w:rsidR="005629D7" w:rsidRDefault="005629D7" w:rsidP="004537C2">
      <w:pPr>
        <w:spacing w:after="0"/>
        <w:jc w:val="left"/>
        <w:rPr>
          <w:sz w:val="18"/>
          <w:lang w:val="nl-BE"/>
        </w:rPr>
      </w:pPr>
      <w:r>
        <w:rPr>
          <w:sz w:val="18"/>
          <w:highlight w:val="lightGray"/>
          <w:lang w:val="nl-BE"/>
        </w:rPr>
        <w:t>port=10001</w:t>
      </w:r>
    </w:p>
    <w:p w:rsidR="005629D7" w:rsidRDefault="005629D7" w:rsidP="004537C2">
      <w:pPr>
        <w:spacing w:after="0"/>
        <w:jc w:val="left"/>
        <w:rPr>
          <w:sz w:val="18"/>
          <w:lang w:val="nl-BE"/>
        </w:rPr>
      </w:pPr>
    </w:p>
    <w:p w:rsidR="005629D7" w:rsidRDefault="005629D7" w:rsidP="004537C2">
      <w:pPr>
        <w:rPr>
          <w:sz w:val="22"/>
          <w:lang w:val="nl-BE"/>
        </w:rPr>
      </w:pPr>
      <w:r>
        <w:rPr>
          <w:lang w:val="nl-BE"/>
        </w:rPr>
        <w:t xml:space="preserve">Again, the header-key is to identify the file and port-key contains the port number. Valid port numbers for this configuration are from 10000 to 11000. If the backend service determines that the file and the port is valid, it will configure nginx so that any communication to https://ar8x_address/app/backend/&lt;applicationame&gt; is forwarded to http://127.0.0.1:&lt;portnumber&gt;. Then any webrequest(or any other approach used) should communicate with the application in question using </w:t>
      </w:r>
      <w:hyperlink r:id="rId8" w:history="1">
        <w:r>
          <w:rPr>
            <w:rStyle w:val="Hyperlink"/>
          </w:rPr>
          <w:t>https://ar8x_address/app/backend/&lt;applicationame</w:t>
        </w:r>
      </w:hyperlink>
      <w:r>
        <w:rPr>
          <w:lang w:val="nl-BE"/>
        </w:rPr>
        <w:t>&gt;</w:t>
      </w:r>
    </w:p>
    <w:p w:rsidR="005629D7" w:rsidRDefault="005629D7" w:rsidP="005629D7">
      <w:pPr>
        <w:pStyle w:val="11NumberedHeading2NID"/>
        <w:numPr>
          <w:ilvl w:val="1"/>
          <w:numId w:val="22"/>
        </w:numPr>
        <w:tabs>
          <w:tab w:val="left" w:pos="1304"/>
        </w:tabs>
        <w:ind w:left="720"/>
        <w:rPr>
          <w:lang w:val="nl-BE"/>
        </w:rPr>
      </w:pPr>
      <w:r>
        <w:rPr>
          <w:lang w:val="nl-BE"/>
        </w:rPr>
        <w:t>EXAMPLE</w:t>
      </w:r>
    </w:p>
    <w:p w:rsidR="005629D7" w:rsidRDefault="005629D7" w:rsidP="004537C2">
      <w:pPr>
        <w:pStyle w:val="ParagraphNID"/>
        <w:rPr>
          <w:lang w:val="nl-BE"/>
        </w:rPr>
      </w:pPr>
      <w:r>
        <w:rPr>
          <w:lang w:val="nl-BE"/>
        </w:rPr>
        <w:t xml:space="preserve">On the sources of ThirdPartyAppPing_src-project(found from the sample package), you should be able to find these lines. In simplified terms, the ThirdPartAppPing waits for request coming to http://127.0.0.1/app/backend/appexample path, and the lines below introduce the Ping-webservice method for the path. This can be then called from clients. The example package uses jquery to request it. </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r w:rsidRPr="005629D7">
        <w:rPr>
          <w:rFonts w:ascii="Consolas" w:hAnsi="Consolas" w:cs="Consolas"/>
          <w:color w:val="2B91AF"/>
          <w:sz w:val="19"/>
          <w:szCs w:val="19"/>
          <w:highlight w:val="lightGray"/>
          <w:lang w:eastAsia="fi-FI"/>
        </w:rPr>
        <w:t>OperationContract</w:t>
      </w: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2B91AF"/>
          <w:sz w:val="19"/>
          <w:szCs w:val="19"/>
          <w:highlight w:val="lightGray"/>
          <w:lang w:eastAsia="fi-FI"/>
        </w:rPr>
        <w:t>WebInvoke</w:t>
      </w:r>
      <w:r w:rsidRPr="005629D7">
        <w:rPr>
          <w:rFonts w:ascii="Consolas" w:hAnsi="Consolas" w:cs="Consolas"/>
          <w:color w:val="000000"/>
          <w:sz w:val="19"/>
          <w:szCs w:val="19"/>
          <w:highlight w:val="lightGray"/>
          <w:lang w:eastAsia="fi-FI"/>
        </w:rPr>
        <w:t xml:space="preserve">(Method = </w:t>
      </w:r>
      <w:r w:rsidRPr="005629D7">
        <w:rPr>
          <w:rFonts w:ascii="Consolas" w:hAnsi="Consolas" w:cs="Consolas"/>
          <w:color w:val="2B91AF"/>
          <w:sz w:val="19"/>
          <w:szCs w:val="19"/>
          <w:highlight w:val="lightGray"/>
          <w:lang w:eastAsia="fi-FI"/>
        </w:rPr>
        <w:t>WebRequestMethods</w:t>
      </w:r>
      <w:r w:rsidRPr="005629D7">
        <w:rPr>
          <w:rFonts w:ascii="Consolas" w:hAnsi="Consolas" w:cs="Consolas"/>
          <w:color w:val="000000"/>
          <w:sz w:val="19"/>
          <w:szCs w:val="19"/>
          <w:highlight w:val="lightGray"/>
          <w:lang w:eastAsia="fi-FI"/>
        </w:rPr>
        <w:t>.</w:t>
      </w:r>
      <w:r w:rsidRPr="005629D7">
        <w:rPr>
          <w:rFonts w:ascii="Consolas" w:hAnsi="Consolas" w:cs="Consolas"/>
          <w:color w:val="2B91AF"/>
          <w:sz w:val="19"/>
          <w:szCs w:val="19"/>
          <w:highlight w:val="lightGray"/>
          <w:lang w:eastAsia="fi-FI"/>
        </w:rPr>
        <w:t>Http</w:t>
      </w:r>
      <w:r w:rsidRPr="005629D7">
        <w:rPr>
          <w:rFonts w:ascii="Consolas" w:hAnsi="Consolas" w:cs="Consolas"/>
          <w:color w:val="000000"/>
          <w:sz w:val="19"/>
          <w:szCs w:val="19"/>
          <w:highlight w:val="lightGray"/>
          <w:lang w:eastAsia="fi-FI"/>
        </w:rPr>
        <w:t>.Get,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 xml:space="preserve">UriTemplate = </w:t>
      </w:r>
      <w:r w:rsidRPr="005629D7">
        <w:rPr>
          <w:rFonts w:ascii="Consolas" w:hAnsi="Consolas" w:cs="Consolas"/>
          <w:color w:val="A31515"/>
          <w:sz w:val="19"/>
          <w:szCs w:val="19"/>
          <w:highlight w:val="lightGray"/>
          <w:lang w:eastAsia="fi-FI"/>
        </w:rPr>
        <w:t>"/Ping"</w:t>
      </w: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 xml:space="preserve">RequestFormat = </w:t>
      </w:r>
      <w:r w:rsidRPr="005629D7">
        <w:rPr>
          <w:rFonts w:ascii="Consolas" w:hAnsi="Consolas" w:cs="Consolas"/>
          <w:color w:val="2B91AF"/>
          <w:sz w:val="19"/>
          <w:szCs w:val="19"/>
          <w:highlight w:val="lightGray"/>
          <w:lang w:eastAsia="fi-FI"/>
        </w:rPr>
        <w:t>WebMessageFormat</w:t>
      </w:r>
      <w:r w:rsidRPr="005629D7">
        <w:rPr>
          <w:rFonts w:ascii="Consolas" w:hAnsi="Consolas" w:cs="Consolas"/>
          <w:color w:val="000000"/>
          <w:sz w:val="19"/>
          <w:szCs w:val="19"/>
          <w:highlight w:val="lightGray"/>
          <w:lang w:eastAsia="fi-FI"/>
        </w:rPr>
        <w:t xml:space="preserve">.Json, ResponseFormat = </w:t>
      </w:r>
      <w:r w:rsidRPr="005629D7">
        <w:rPr>
          <w:rFonts w:ascii="Consolas" w:hAnsi="Consolas" w:cs="Consolas"/>
          <w:color w:val="2B91AF"/>
          <w:sz w:val="19"/>
          <w:szCs w:val="19"/>
          <w:highlight w:val="lightGray"/>
          <w:lang w:eastAsia="fi-FI"/>
        </w:rPr>
        <w:t>WebMessageFormat</w:t>
      </w:r>
      <w:r w:rsidRPr="005629D7">
        <w:rPr>
          <w:rFonts w:ascii="Consolas" w:hAnsi="Consolas" w:cs="Consolas"/>
          <w:color w:val="000000"/>
          <w:sz w:val="19"/>
          <w:szCs w:val="19"/>
          <w:highlight w:val="lightGray"/>
          <w:lang w:eastAsia="fi-FI"/>
        </w:rPr>
        <w:t>.Json)</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
    <w:p w:rsidR="005629D7" w:rsidRPr="005629D7" w:rsidRDefault="005629D7" w:rsidP="004537C2">
      <w:pPr>
        <w:spacing w:after="0"/>
        <w:ind w:left="720"/>
        <w:jc w:val="left"/>
        <w:rPr>
          <w:rFonts w:ascii="Consolas" w:hAnsi="Consolas" w:cs="Consolas"/>
          <w:color w:val="000000"/>
          <w:sz w:val="19"/>
          <w:szCs w:val="19"/>
          <w:highlight w:val="lightGray"/>
          <w:lang w:eastAsia="fi-FI"/>
        </w:rPr>
      </w:pPr>
      <w:r w:rsidRPr="005629D7">
        <w:rPr>
          <w:rFonts w:ascii="Consolas" w:hAnsi="Consolas" w:cs="Consolas"/>
          <w:color w:val="2B91AF"/>
          <w:sz w:val="19"/>
          <w:szCs w:val="19"/>
          <w:highlight w:val="lightGray"/>
          <w:lang w:eastAsia="fi-FI"/>
        </w:rPr>
        <w:t>String</w:t>
      </w:r>
      <w:r w:rsidRPr="005629D7">
        <w:rPr>
          <w:rFonts w:ascii="Consolas" w:hAnsi="Consolas" w:cs="Consolas"/>
          <w:color w:val="000000"/>
          <w:sz w:val="19"/>
          <w:szCs w:val="19"/>
          <w:highlight w:val="lightGray"/>
          <w:lang w:eastAsia="fi-FI"/>
        </w:rPr>
        <w:t xml:space="preserve"> Ping();</w:t>
      </w:r>
    </w:p>
    <w:p w:rsidR="005629D7" w:rsidRPr="005629D7" w:rsidRDefault="005629D7" w:rsidP="004537C2">
      <w:pPr>
        <w:spacing w:after="0"/>
        <w:ind w:left="720"/>
        <w:jc w:val="left"/>
        <w:rPr>
          <w:rFonts w:ascii="Calibri" w:hAnsi="Calibri"/>
          <w:sz w:val="22"/>
          <w:highlight w:val="lightGray"/>
          <w:lang w:val="nl-BE"/>
        </w:rPr>
      </w:pP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FF"/>
          <w:sz w:val="19"/>
          <w:szCs w:val="19"/>
          <w:highlight w:val="lightGray"/>
          <w:lang w:eastAsia="fi-FI"/>
        </w:rPr>
        <w:t>public</w:t>
      </w:r>
      <w:r w:rsidRPr="005629D7">
        <w:rPr>
          <w:rFonts w:ascii="Consolas" w:hAnsi="Consolas" w:cs="Consolas"/>
          <w:color w:val="000000"/>
          <w:sz w:val="19"/>
          <w:szCs w:val="19"/>
          <w:highlight w:val="lightGray"/>
          <w:lang w:eastAsia="fi-FI"/>
        </w:rPr>
        <w:t xml:space="preserve"> </w:t>
      </w:r>
      <w:r w:rsidRPr="005629D7">
        <w:rPr>
          <w:rFonts w:ascii="Consolas" w:hAnsi="Consolas" w:cs="Consolas"/>
          <w:color w:val="2B91AF"/>
          <w:sz w:val="19"/>
          <w:szCs w:val="19"/>
          <w:highlight w:val="lightGray"/>
          <w:lang w:eastAsia="fi-FI"/>
        </w:rPr>
        <w:t>String</w:t>
      </w:r>
      <w:r w:rsidRPr="005629D7">
        <w:rPr>
          <w:rFonts w:ascii="Consolas" w:hAnsi="Consolas" w:cs="Consolas"/>
          <w:color w:val="000000"/>
          <w:sz w:val="19"/>
          <w:szCs w:val="19"/>
          <w:highlight w:val="lightGray"/>
          <w:lang w:eastAsia="fi-FI"/>
        </w:rPr>
        <w:t xml:space="preserve"> Ping()</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2B91AF"/>
          <w:sz w:val="19"/>
          <w:szCs w:val="19"/>
          <w:highlight w:val="lightGray"/>
          <w:lang w:eastAsia="fi-FI"/>
        </w:rPr>
        <w:t>Console</w:t>
      </w:r>
      <w:r w:rsidRPr="005629D7">
        <w:rPr>
          <w:rFonts w:ascii="Consolas" w:hAnsi="Consolas" w:cs="Consolas"/>
          <w:color w:val="000000"/>
          <w:sz w:val="19"/>
          <w:szCs w:val="19"/>
          <w:highlight w:val="lightGray"/>
          <w:lang w:eastAsia="fi-FI"/>
        </w:rPr>
        <w:t>.WriteLine(</w:t>
      </w:r>
      <w:r w:rsidRPr="005629D7">
        <w:rPr>
          <w:rFonts w:ascii="Consolas" w:hAnsi="Consolas" w:cs="Consolas"/>
          <w:color w:val="A31515"/>
          <w:sz w:val="19"/>
          <w:szCs w:val="19"/>
          <w:highlight w:val="lightGray"/>
          <w:lang w:eastAsia="fi-FI"/>
        </w:rPr>
        <w:t>"Ponging"</w:t>
      </w: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FF"/>
          <w:sz w:val="19"/>
          <w:szCs w:val="19"/>
          <w:highlight w:val="lightGray"/>
          <w:lang w:eastAsia="fi-FI"/>
        </w:rPr>
        <w:t>return</w:t>
      </w:r>
      <w:r w:rsidRPr="005629D7">
        <w:rPr>
          <w:rFonts w:ascii="Consolas" w:hAnsi="Consolas" w:cs="Consolas"/>
          <w:color w:val="000000"/>
          <w:sz w:val="19"/>
          <w:szCs w:val="19"/>
          <w:highlight w:val="lightGray"/>
          <w:lang w:eastAsia="fi-FI"/>
        </w:rPr>
        <w:t xml:space="preserve"> </w:t>
      </w:r>
      <w:r w:rsidRPr="005629D7">
        <w:rPr>
          <w:rFonts w:ascii="Consolas" w:hAnsi="Consolas" w:cs="Consolas"/>
          <w:color w:val="A31515"/>
          <w:sz w:val="19"/>
          <w:szCs w:val="19"/>
          <w:highlight w:val="lightGray"/>
          <w:lang w:eastAsia="fi-FI"/>
        </w:rPr>
        <w:t>"Pong"</w:t>
      </w:r>
      <w:r w:rsidRPr="005629D7">
        <w:rPr>
          <w:rFonts w:ascii="Consolas" w:hAnsi="Consolas" w:cs="Consolas"/>
          <w:color w:val="000000"/>
          <w:sz w:val="19"/>
          <w:szCs w:val="19"/>
          <w:highlight w:val="lightGray"/>
          <w:lang w:eastAsia="fi-FI"/>
        </w:rPr>
        <w:t>;</w:t>
      </w:r>
    </w:p>
    <w:p w:rsidR="005629D7" w:rsidRDefault="005629D7" w:rsidP="004537C2">
      <w:pPr>
        <w:spacing w:after="0"/>
        <w:ind w:left="720"/>
        <w:jc w:val="left"/>
        <w:rPr>
          <w:rFonts w:ascii="Consolas" w:hAnsi="Consolas" w:cs="Consolas"/>
          <w:color w:val="000000"/>
          <w:sz w:val="19"/>
          <w:szCs w:val="19"/>
          <w:lang w:eastAsia="fi-FI"/>
        </w:rPr>
      </w:pPr>
      <w:r w:rsidRPr="005629D7">
        <w:rPr>
          <w:rFonts w:ascii="Consolas" w:hAnsi="Consolas" w:cs="Consolas"/>
          <w:color w:val="000000"/>
          <w:sz w:val="19"/>
          <w:szCs w:val="19"/>
          <w:highlight w:val="lightGray"/>
          <w:lang w:eastAsia="fi-FI"/>
        </w:rPr>
        <w:t>}</w:t>
      </w:r>
    </w:p>
    <w:p w:rsidR="005629D7" w:rsidRDefault="005629D7" w:rsidP="004537C2">
      <w:pPr>
        <w:spacing w:after="0"/>
        <w:ind w:left="720"/>
        <w:jc w:val="left"/>
        <w:rPr>
          <w:rFonts w:ascii="Calibri" w:hAnsi="Calibri"/>
          <w:sz w:val="22"/>
          <w:lang w:val="nl-BE"/>
        </w:rPr>
      </w:pPr>
    </w:p>
    <w:p w:rsidR="005629D7" w:rsidRDefault="005629D7" w:rsidP="004537C2">
      <w:pPr>
        <w:spacing w:after="0"/>
        <w:ind w:left="720"/>
        <w:jc w:val="left"/>
        <w:rPr>
          <w:lang w:val="nl-BE"/>
        </w:rPr>
      </w:pPr>
      <w:r>
        <w:rPr>
          <w:lang w:val="nl-BE"/>
        </w:rPr>
        <w:t xml:space="preserve">So if our “ThirdpartyBackendExtension.exe” found in </w:t>
      </w:r>
      <w:r>
        <w:rPr>
          <w:b/>
          <w:lang w:val="nl-BE"/>
        </w:rPr>
        <w:t>AppImportSample</w:t>
      </w:r>
      <w:r>
        <w:rPr>
          <w:lang w:val="nl-BE"/>
        </w:rPr>
        <w:t xml:space="preserve"> listens to port 10001 for JSON formatted HTTP requests and it is running after being successfully installed, we can send a simple HTTP GET request to it like this:</w:t>
      </w:r>
    </w:p>
    <w:p w:rsidR="005629D7" w:rsidRDefault="005629D7" w:rsidP="004537C2">
      <w:pPr>
        <w:spacing w:after="0"/>
        <w:ind w:left="720"/>
        <w:jc w:val="left"/>
        <w:rPr>
          <w:lang w:val="nl-BE"/>
        </w:rPr>
      </w:pP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FF"/>
          <w:sz w:val="18"/>
          <w:szCs w:val="19"/>
          <w:highlight w:val="lightGray"/>
          <w:lang w:eastAsia="fi-FI"/>
        </w:rPr>
        <w:t>&lt;</w:t>
      </w:r>
      <w:r>
        <w:rPr>
          <w:rFonts w:ascii="Consolas" w:hAnsi="Consolas" w:cs="Consolas"/>
          <w:color w:val="800000"/>
          <w:sz w:val="18"/>
          <w:szCs w:val="19"/>
          <w:highlight w:val="lightGray"/>
          <w:lang w:eastAsia="fi-FI"/>
        </w:rPr>
        <w:t>script</w:t>
      </w:r>
      <w:r>
        <w:rPr>
          <w:rFonts w:ascii="Consolas" w:hAnsi="Consolas" w:cs="Consolas"/>
          <w:color w:val="000000"/>
          <w:sz w:val="18"/>
          <w:szCs w:val="19"/>
          <w:highlight w:val="lightGray"/>
          <w:lang w:eastAsia="fi-FI"/>
        </w:rPr>
        <w:t xml:space="preserve"> </w:t>
      </w:r>
      <w:r>
        <w:rPr>
          <w:rFonts w:ascii="Consolas" w:hAnsi="Consolas" w:cs="Consolas"/>
          <w:color w:val="FF0000"/>
          <w:sz w:val="18"/>
          <w:szCs w:val="19"/>
          <w:highlight w:val="lightGray"/>
          <w:lang w:eastAsia="fi-FI"/>
        </w:rPr>
        <w:t>type</w:t>
      </w:r>
      <w:r>
        <w:rPr>
          <w:rFonts w:ascii="Consolas" w:hAnsi="Consolas" w:cs="Consolas"/>
          <w:color w:val="0000FF"/>
          <w:sz w:val="18"/>
          <w:szCs w:val="19"/>
          <w:highlight w:val="lightGray"/>
          <w:lang w:eastAsia="fi-FI"/>
        </w:rPr>
        <w:t>="text/javascript"&gt;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Ping() {</w:t>
      </w:r>
    </w:p>
    <w:p w:rsidR="005629D7" w:rsidRPr="004537C2" w:rsidRDefault="005629D7" w:rsidP="004537C2">
      <w:pPr>
        <w:autoSpaceDE w:val="0"/>
        <w:autoSpaceDN w:val="0"/>
        <w:adjustRightInd w:val="0"/>
        <w:spacing w:after="0"/>
        <w:ind w:left="720"/>
        <w:jc w:val="left"/>
        <w:rPr>
          <w:rFonts w:ascii="Consolas" w:hAnsi="Consolas" w:cs="Consolas"/>
          <w:color w:val="A31515"/>
          <w:sz w:val="18"/>
          <w:szCs w:val="19"/>
          <w:highlight w:val="lightGray"/>
          <w:lang w:eastAsia="fi-FI"/>
        </w:rPr>
      </w:pPr>
      <w:r>
        <w:rPr>
          <w:rFonts w:ascii="Consolas" w:hAnsi="Consolas" w:cs="Consolas"/>
          <w:color w:val="000000"/>
          <w:sz w:val="18"/>
          <w:szCs w:val="19"/>
          <w:highlight w:val="lightGray"/>
          <w:lang w:eastAsia="fi-FI"/>
        </w:rPr>
        <w:t xml:space="preserve">    </w:t>
      </w:r>
      <w:r w:rsidRPr="004537C2">
        <w:rPr>
          <w:rFonts w:ascii="Consolas" w:hAnsi="Consolas" w:cs="Consolas"/>
          <w:color w:val="0000FF"/>
          <w:sz w:val="18"/>
          <w:szCs w:val="19"/>
          <w:highlight w:val="lightGray"/>
          <w:lang w:eastAsia="fi-FI"/>
        </w:rPr>
        <w:t>var</w:t>
      </w:r>
      <w:r w:rsidRPr="004537C2">
        <w:rPr>
          <w:rFonts w:ascii="Consolas" w:hAnsi="Consolas" w:cs="Consolas"/>
          <w:color w:val="000000"/>
          <w:sz w:val="18"/>
          <w:szCs w:val="19"/>
          <w:highlight w:val="lightGray"/>
          <w:lang w:eastAsia="fi-FI"/>
        </w:rPr>
        <w:t xml:space="preserve"> fullurl = </w:t>
      </w:r>
      <w:r w:rsidRPr="004537C2">
        <w:rPr>
          <w:rFonts w:ascii="Consolas" w:hAnsi="Consolas" w:cs="Consolas"/>
          <w:color w:val="A31515"/>
          <w:sz w:val="18"/>
          <w:szCs w:val="19"/>
          <w:highlight w:val="lightGray"/>
          <w:lang w:eastAsia="fi-FI"/>
        </w:rPr>
        <w:t>'https://ar8x</w:t>
      </w:r>
      <w:r w:rsidRPr="004537C2">
        <w:rPr>
          <w:rFonts w:ascii="Consolas" w:hAnsi="Consolas" w:cs="Consolas"/>
          <w:b/>
          <w:color w:val="A31515"/>
          <w:sz w:val="18"/>
          <w:szCs w:val="19"/>
          <w:highlight w:val="lightGray"/>
          <w:lang w:eastAsia="fi-FI"/>
        </w:rPr>
        <w:t>567890</w:t>
      </w:r>
      <w:r w:rsidRPr="004537C2">
        <w:rPr>
          <w:rFonts w:ascii="Consolas" w:hAnsi="Consolas" w:cs="Consolas"/>
          <w:color w:val="A31515"/>
          <w:sz w:val="18"/>
          <w:szCs w:val="19"/>
          <w:highlight w:val="lightGray"/>
          <w:lang w:eastAsia="fi-FI"/>
        </w:rPr>
        <w:t>.local/app/backend/appexample/Ping'</w:t>
      </w:r>
      <w:r w:rsidRPr="004537C2">
        <w:rPr>
          <w:rFonts w:ascii="Consolas" w:hAnsi="Consolas" w:cs="Consolas"/>
          <w:color w:val="000000"/>
          <w:sz w:val="18"/>
          <w:szCs w:val="19"/>
          <w:highlight w:val="lightGray"/>
          <w:lang w:eastAsia="fi-FI"/>
        </w:rPr>
        <w:t>;</w:t>
      </w:r>
    </w:p>
    <w:p w:rsidR="005629D7" w:rsidRPr="004537C2"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lastRenderedPageBreak/>
        <w:t xml:space="preserve">    $.ajax({</w:t>
      </w:r>
    </w:p>
    <w:p w:rsidR="005629D7" w:rsidRPr="004537C2"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url: fullurl,</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w:t>
      </w:r>
      <w:r>
        <w:rPr>
          <w:rFonts w:ascii="Consolas" w:hAnsi="Consolas" w:cs="Consolas"/>
          <w:color w:val="000000"/>
          <w:sz w:val="18"/>
          <w:szCs w:val="19"/>
          <w:highlight w:val="lightGray"/>
          <w:lang w:eastAsia="fi-FI"/>
        </w:rPr>
        <w:t xml:space="preserve">type: </w:t>
      </w:r>
      <w:r>
        <w:rPr>
          <w:rFonts w:ascii="Consolas" w:hAnsi="Consolas" w:cs="Consolas"/>
          <w:color w:val="A31515"/>
          <w:sz w:val="18"/>
          <w:szCs w:val="19"/>
          <w:highlight w:val="lightGray"/>
          <w:lang w:eastAsia="fi-FI"/>
        </w:rPr>
        <w:t>"GET"</w:t>
      </w:r>
      <w:r>
        <w:rPr>
          <w:rFonts w:ascii="Consolas" w:hAnsi="Consolas" w:cs="Consolas"/>
          <w:color w:val="000000"/>
          <w:sz w:val="18"/>
          <w:szCs w:val="19"/>
          <w:highlight w:val="lightGray"/>
          <w:lang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cache: </w:t>
      </w:r>
      <w:r>
        <w:rPr>
          <w:rFonts w:ascii="Consolas" w:hAnsi="Consolas" w:cs="Consolas"/>
          <w:color w:val="0000FF"/>
          <w:sz w:val="18"/>
          <w:szCs w:val="19"/>
          <w:highlight w:val="lightGray"/>
          <w:lang w:eastAsia="fi-FI"/>
        </w:rPr>
        <w:t>false</w:t>
      </w:r>
      <w:r>
        <w:rPr>
          <w:rFonts w:ascii="Consolas" w:hAnsi="Consolas" w:cs="Consolas"/>
          <w:color w:val="000000"/>
          <w:sz w:val="18"/>
          <w:szCs w:val="19"/>
          <w:highlight w:val="lightGray"/>
          <w:lang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processData: </w:t>
      </w:r>
      <w:r>
        <w:rPr>
          <w:rFonts w:ascii="Consolas" w:hAnsi="Consolas" w:cs="Consolas"/>
          <w:color w:val="0000FF"/>
          <w:sz w:val="18"/>
          <w:szCs w:val="19"/>
          <w:highlight w:val="lightGray"/>
          <w:lang w:eastAsia="fi-FI"/>
        </w:rPr>
        <w:t>false</w:t>
      </w:r>
      <w:r>
        <w:rPr>
          <w:rFonts w:ascii="Consolas" w:hAnsi="Consolas" w:cs="Consolas"/>
          <w:color w:val="000000"/>
          <w:sz w:val="18"/>
          <w:szCs w:val="19"/>
          <w:highlight w:val="lightGray"/>
          <w:lang w:eastAsia="fi-FI"/>
        </w:rPr>
        <w:t xml:space="preserve">,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success: </w:t>
      </w: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(data)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alert(data); </w:t>
      </w:r>
      <w:r>
        <w:rPr>
          <w:rFonts w:ascii="Consolas" w:hAnsi="Consolas" w:cs="Consolas"/>
          <w:color w:val="008000"/>
          <w:sz w:val="18"/>
          <w:szCs w:val="19"/>
          <w:highlight w:val="lightGray"/>
          <w:lang w:eastAsia="fi-FI"/>
        </w:rPr>
        <w:t>// Pong</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error: </w:t>
      </w: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(data)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alert(</w:t>
      </w:r>
      <w:r>
        <w:rPr>
          <w:rFonts w:ascii="Consolas" w:hAnsi="Consolas" w:cs="Consolas"/>
          <w:color w:val="A31515"/>
          <w:sz w:val="18"/>
          <w:szCs w:val="19"/>
          <w:highlight w:val="lightGray"/>
          <w:lang w:eastAsia="fi-FI"/>
        </w:rPr>
        <w:t>"backend service connection error "</w:t>
      </w:r>
      <w:r>
        <w:rPr>
          <w:rFonts w:ascii="Consolas" w:hAnsi="Consolas" w:cs="Consolas"/>
          <w:color w:val="000000"/>
          <w:sz w:val="18"/>
          <w:szCs w:val="19"/>
          <w:highlight w:val="lightGray"/>
          <w:lang w:eastAsia="fi-FI"/>
        </w:rPr>
        <w:t xml:space="preserve"> + data);</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eastAsia="fi-FI"/>
        </w:rPr>
        <w:t xml:space="preserve">        </w:t>
      </w:r>
      <w:r>
        <w:rPr>
          <w:rFonts w:ascii="Consolas" w:hAnsi="Consolas" w:cs="Consolas"/>
          <w:color w:val="000000"/>
          <w:sz w:val="18"/>
          <w:szCs w:val="19"/>
          <w:highlight w:val="lightGray"/>
          <w:lang w:val="fi-FI"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val="fi-FI" w:eastAsia="fi-FI"/>
        </w:rPr>
        <w:t xml:space="preserve">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val="fi-FI" w:eastAsia="fi-FI"/>
        </w:rPr>
        <w:t>}</w:t>
      </w:r>
    </w:p>
    <w:p w:rsidR="005629D7" w:rsidRDefault="005629D7" w:rsidP="004537C2">
      <w:pPr>
        <w:spacing w:after="0"/>
        <w:ind w:left="720"/>
        <w:jc w:val="left"/>
        <w:rPr>
          <w:rFonts w:ascii="Calibri" w:hAnsi="Calibri"/>
        </w:rPr>
      </w:pPr>
      <w:r>
        <w:rPr>
          <w:rFonts w:ascii="Consolas" w:hAnsi="Consolas" w:cs="Consolas"/>
          <w:color w:val="0000FF"/>
          <w:sz w:val="18"/>
          <w:szCs w:val="19"/>
          <w:highlight w:val="lightGray"/>
          <w:lang w:val="fi-FI" w:eastAsia="fi-FI"/>
        </w:rPr>
        <w:t>&lt;/</w:t>
      </w:r>
      <w:r>
        <w:rPr>
          <w:rFonts w:ascii="Consolas" w:hAnsi="Consolas" w:cs="Consolas"/>
          <w:color w:val="800000"/>
          <w:sz w:val="18"/>
          <w:szCs w:val="19"/>
          <w:highlight w:val="lightGray"/>
          <w:lang w:val="fi-FI" w:eastAsia="fi-FI"/>
        </w:rPr>
        <w:t>script</w:t>
      </w:r>
      <w:r>
        <w:rPr>
          <w:rFonts w:ascii="Consolas" w:hAnsi="Consolas" w:cs="Consolas"/>
          <w:color w:val="0000FF"/>
          <w:sz w:val="18"/>
          <w:szCs w:val="19"/>
          <w:highlight w:val="lightGray"/>
          <w:lang w:val="fi-FI" w:eastAsia="fi-FI"/>
        </w:rPr>
        <w:t>&gt;</w:t>
      </w:r>
    </w:p>
    <w:p w:rsidR="005629D7" w:rsidRDefault="005629D7" w:rsidP="005629D7">
      <w:pPr>
        <w:spacing w:after="0"/>
        <w:ind w:left="357"/>
        <w:jc w:val="left"/>
        <w:rPr>
          <w:sz w:val="22"/>
          <w:lang w:val="nl-BE"/>
        </w:rPr>
      </w:pPr>
    </w:p>
    <w:p w:rsidR="005629D7" w:rsidRDefault="005629D7" w:rsidP="005629D7">
      <w:pPr>
        <w:pStyle w:val="1NumberedHeading1NID"/>
        <w:numPr>
          <w:ilvl w:val="0"/>
          <w:numId w:val="22"/>
        </w:numPr>
        <w:tabs>
          <w:tab w:val="left" w:pos="1304"/>
        </w:tabs>
        <w:ind w:left="357" w:hanging="357"/>
      </w:pPr>
      <w:r>
        <w:t>SIGNING</w:t>
      </w:r>
    </w:p>
    <w:p w:rsidR="005629D7" w:rsidRDefault="005629D7" w:rsidP="004537C2">
      <w:pPr>
        <w:rPr>
          <w:lang w:val="nl-BE"/>
        </w:rPr>
      </w:pPr>
      <w:r>
        <w:rPr>
          <w:lang w:val="nl-BE"/>
        </w:rPr>
        <w:t>To provide more security to the platform, the application zip-files need to be signed with Nordic ID provided signing tool. The public key generated to the zip-file will be then verified against the list of files when installing the zip-file to your AR8x device. This makes sure that only valid content from the zip-file can be installed.</w:t>
      </w:r>
    </w:p>
    <w:p w:rsidR="005629D7" w:rsidRDefault="005629D7" w:rsidP="004537C2">
      <w:pPr>
        <w:rPr>
          <w:lang w:val="nl-BE"/>
        </w:rPr>
      </w:pPr>
      <w:r>
        <w:rPr>
          <w:lang w:val="nl-BE"/>
        </w:rPr>
        <w:t xml:space="preserve">The tool in question is called Nordic ID AR8x Application Signtool. The tool can be used to sign prebuilt zip-files, as also to create new zip-files from scratch. We will go through shortly both approaches in this document. If you have not yet installed the tool, please download it from </w:t>
      </w:r>
      <w:hyperlink r:id="rId9" w:history="1">
        <w:r>
          <w:rPr>
            <w:rStyle w:val="Hyperlink"/>
          </w:rPr>
          <w:t>http://www.nordicid.com/en/downloads/</w:t>
        </w:r>
      </w:hyperlink>
      <w:r>
        <w:rPr>
          <w:lang w:val="nl-BE"/>
        </w:rPr>
        <w:t xml:space="preserve"> and install it.</w:t>
      </w:r>
    </w:p>
    <w:p w:rsidR="005629D7" w:rsidRDefault="005629D7" w:rsidP="005629D7">
      <w:pPr>
        <w:pStyle w:val="11NumberedHeading2NID"/>
        <w:numPr>
          <w:ilvl w:val="1"/>
          <w:numId w:val="22"/>
        </w:numPr>
        <w:tabs>
          <w:tab w:val="left" w:pos="1304"/>
        </w:tabs>
        <w:ind w:left="720"/>
        <w:rPr>
          <w:lang w:val="nl-BE"/>
        </w:rPr>
      </w:pPr>
      <w:r>
        <w:rPr>
          <w:lang w:val="nl-BE"/>
        </w:rPr>
        <w:t>SIGNING PRE-BUILT ZIP-FILES</w:t>
      </w:r>
    </w:p>
    <w:p w:rsidR="005629D7" w:rsidRDefault="005629D7" w:rsidP="004537C2">
      <w:pPr>
        <w:pStyle w:val="ParagraphNID"/>
        <w:rPr>
          <w:lang w:val="nl-BE"/>
        </w:rPr>
      </w:pPr>
      <w:r>
        <w:rPr>
          <w:lang w:val="nl-BE"/>
        </w:rPr>
        <w:t>When opening the Nordic ID AR8x Application Signtool, you’ll have 2 buttons on the main page. By clicking the “Sign prebuilt zip” opens up a dialog where you can enter your zip-file which you have generated. After clicking OK, the tool will sign the file and place the publickey and the list of files in to the zip-file and save it as &lt;zipname&gt;-signed.zip</w:t>
      </w:r>
    </w:p>
    <w:p w:rsidR="005629D7" w:rsidRDefault="005629D7" w:rsidP="004537C2">
      <w:pPr>
        <w:pStyle w:val="ParagraphNID"/>
        <w:rPr>
          <w:lang w:val="nl-BE"/>
        </w:rPr>
      </w:pPr>
      <w:r>
        <w:rPr>
          <w:noProof/>
          <w:lang w:val="fi-FI" w:eastAsia="fi-FI"/>
        </w:rPr>
        <w:drawing>
          <wp:inline distT="0" distB="0" distL="0" distR="0">
            <wp:extent cx="45529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2950" cy="3200400"/>
                    </a:xfrm>
                    <a:prstGeom prst="rect">
                      <a:avLst/>
                    </a:prstGeom>
                    <a:noFill/>
                    <a:ln>
                      <a:noFill/>
                    </a:ln>
                  </pic:spPr>
                </pic:pic>
              </a:graphicData>
            </a:graphic>
          </wp:inline>
        </w:drawing>
      </w:r>
    </w:p>
    <w:p w:rsidR="005629D7" w:rsidRDefault="005629D7" w:rsidP="004537C2">
      <w:pPr>
        <w:pStyle w:val="ParagraphNID"/>
        <w:rPr>
          <w:lang w:val="nl-BE"/>
        </w:rPr>
      </w:pPr>
      <w:r>
        <w:rPr>
          <w:lang w:val="nl-BE"/>
        </w:rPr>
        <w:lastRenderedPageBreak/>
        <w:t>When the zip-file has been signed, the tool will display the above i.e. Status will be set back to idle. At this point you should be able to install the zip-file in question to your AR8x device using the Web UI.</w:t>
      </w:r>
    </w:p>
    <w:p w:rsidR="005629D7" w:rsidRDefault="005629D7" w:rsidP="005629D7">
      <w:pPr>
        <w:pStyle w:val="11NumberedHeading2NID"/>
        <w:numPr>
          <w:ilvl w:val="1"/>
          <w:numId w:val="22"/>
        </w:numPr>
        <w:tabs>
          <w:tab w:val="left" w:pos="1304"/>
        </w:tabs>
        <w:ind w:left="720"/>
        <w:rPr>
          <w:lang w:val="nl-BE"/>
        </w:rPr>
      </w:pPr>
      <w:r>
        <w:rPr>
          <w:lang w:val="nl-BE"/>
        </w:rPr>
        <w:t>CREATING NEW APPLICATION ZIP-FILE</w:t>
      </w:r>
    </w:p>
    <w:p w:rsidR="005629D7" w:rsidRDefault="005629D7" w:rsidP="004537C2">
      <w:pPr>
        <w:pStyle w:val="ParagraphNID"/>
        <w:rPr>
          <w:lang w:val="nl-BE"/>
        </w:rPr>
      </w:pPr>
      <w:r>
        <w:rPr>
          <w:lang w:val="nl-BE"/>
        </w:rPr>
        <w:t>By clicking the “Create new zip” or the “Create”-button from the main-view, you’ll be forwarded to the second view of the tool.</w:t>
      </w:r>
    </w:p>
    <w:p w:rsidR="005629D7" w:rsidRDefault="005629D7" w:rsidP="004537C2">
      <w:pPr>
        <w:pStyle w:val="ParagraphNID"/>
        <w:rPr>
          <w:lang w:val="nl-BE"/>
        </w:rPr>
      </w:pPr>
      <w:r>
        <w:rPr>
          <w:noProof/>
          <w:lang w:val="fi-FI" w:eastAsia="fi-FI"/>
        </w:rPr>
        <w:drawing>
          <wp:inline distT="0" distB="0" distL="0" distR="0">
            <wp:extent cx="42767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6725" cy="3009900"/>
                    </a:xfrm>
                    <a:prstGeom prst="rect">
                      <a:avLst/>
                    </a:prstGeom>
                    <a:noFill/>
                    <a:ln>
                      <a:noFill/>
                    </a:ln>
                  </pic:spPr>
                </pic:pic>
              </a:graphicData>
            </a:graphic>
          </wp:inline>
        </w:drawing>
      </w:r>
    </w:p>
    <w:p w:rsidR="005629D7" w:rsidRDefault="005629D7" w:rsidP="004537C2">
      <w:pPr>
        <w:pStyle w:val="ParagraphNID"/>
        <w:rPr>
          <w:lang w:val="nl-BE"/>
        </w:rPr>
      </w:pPr>
      <w:r>
        <w:rPr>
          <w:lang w:val="nl-BE"/>
        </w:rPr>
        <w:t>On this view you can either manually enter each field and add your application files yourself. The application name/version and the backend port will be filled automatically if you add or drag-and-drop the files which contain these settings. For example in the picture below, we have dragged the “zipcontents”-folder from the “Appimportsample”-package to the the listview on the signtool, and the tool has then filled each field automatically based on the contents.</w:t>
      </w:r>
    </w:p>
    <w:p w:rsidR="005629D7" w:rsidRDefault="005629D7" w:rsidP="004537C2">
      <w:pPr>
        <w:pStyle w:val="ParagraphNID"/>
        <w:rPr>
          <w:lang w:val="nl-BE"/>
        </w:rPr>
      </w:pPr>
      <w:r>
        <w:rPr>
          <w:noProof/>
          <w:lang w:val="fi-FI" w:eastAsia="fi-FI"/>
        </w:rPr>
        <w:lastRenderedPageBreak/>
        <w:drawing>
          <wp:inline distT="0" distB="0" distL="0" distR="0">
            <wp:extent cx="47339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3925" cy="3314700"/>
                    </a:xfrm>
                    <a:prstGeom prst="rect">
                      <a:avLst/>
                    </a:prstGeom>
                    <a:noFill/>
                    <a:ln>
                      <a:noFill/>
                    </a:ln>
                  </pic:spPr>
                </pic:pic>
              </a:graphicData>
            </a:graphic>
          </wp:inline>
        </w:drawing>
      </w:r>
    </w:p>
    <w:p w:rsidR="005629D7" w:rsidRDefault="005629D7" w:rsidP="004537C2">
      <w:pPr>
        <w:pStyle w:val="ParagraphNID"/>
        <w:rPr>
          <w:lang w:val="nl-BE"/>
        </w:rPr>
      </w:pPr>
      <w:r>
        <w:rPr>
          <w:lang w:val="nl-BE"/>
        </w:rPr>
        <w:t>Since the sample contains already valid material, we can click “Save” at this step. The tool will request you for a name and a location for the zip-file to be saved at. After clicking OK the file will be generated and saved.</w:t>
      </w:r>
    </w:p>
    <w:p w:rsidR="005629D7" w:rsidRDefault="005629D7" w:rsidP="005629D7">
      <w:pPr>
        <w:pStyle w:val="1NumberedHeading1NID"/>
        <w:numPr>
          <w:ilvl w:val="0"/>
          <w:numId w:val="22"/>
        </w:numPr>
        <w:tabs>
          <w:tab w:val="left" w:pos="1304"/>
        </w:tabs>
        <w:ind w:left="357" w:hanging="357"/>
      </w:pPr>
      <w:r>
        <w:t>OTHER INFO</w:t>
      </w:r>
    </w:p>
    <w:p w:rsidR="005629D7" w:rsidRDefault="005629D7" w:rsidP="005629D7">
      <w:pPr>
        <w:pStyle w:val="11NumberedHeading2NID"/>
        <w:numPr>
          <w:ilvl w:val="1"/>
          <w:numId w:val="22"/>
        </w:numPr>
        <w:tabs>
          <w:tab w:val="left" w:pos="1304"/>
        </w:tabs>
        <w:ind w:left="720"/>
        <w:rPr>
          <w:lang w:val="nl-BE"/>
        </w:rPr>
      </w:pPr>
      <w:r>
        <w:rPr>
          <w:lang w:val="nl-BE"/>
        </w:rPr>
        <w:t>ADDITIONAL LIBRARIES</w:t>
      </w:r>
    </w:p>
    <w:p w:rsidR="005629D7" w:rsidRDefault="005629D7" w:rsidP="004537C2">
      <w:pPr>
        <w:pStyle w:val="ParagraphNID"/>
        <w:rPr>
          <w:lang w:val="nl-BE"/>
        </w:rPr>
      </w:pPr>
      <w:bookmarkStart w:id="1" w:name="OLE_LINK2"/>
      <w:bookmarkStart w:id="2" w:name="OLE_LINK1"/>
      <w:r>
        <w:rPr>
          <w:lang w:val="nl-BE"/>
        </w:rPr>
        <w:t>If your application requires addiditional libraries included, you can add them to the zip-file under /lib/-folder. When the CoreService starts the application, it will add the /lib/-folder to LD_LIBRARY_PATH before executing the run-script for the app. So if all possible features and libraries are added to the zip-file, the folder-structure along the mandatory files would look like this:</w:t>
      </w:r>
    </w:p>
    <w:bookmarkEnd w:id="1"/>
    <w:bookmarkEnd w:id="2"/>
    <w:p w:rsidR="005629D7" w:rsidRDefault="005629D7" w:rsidP="004537C2">
      <w:pPr>
        <w:spacing w:after="0"/>
        <w:ind w:left="720"/>
        <w:rPr>
          <w:sz w:val="18"/>
          <w:highlight w:val="lightGray"/>
          <w:lang w:val="nl-BE"/>
        </w:rPr>
      </w:pPr>
      <w:r>
        <w:rPr>
          <w:sz w:val="18"/>
          <w:highlight w:val="lightGray"/>
          <w:lang w:val="nl-BE"/>
        </w:rPr>
        <w:t>/bin/</w:t>
      </w:r>
    </w:p>
    <w:p w:rsidR="005629D7" w:rsidRDefault="005629D7" w:rsidP="004537C2">
      <w:pPr>
        <w:spacing w:after="0"/>
        <w:ind w:left="720"/>
        <w:rPr>
          <w:sz w:val="18"/>
          <w:highlight w:val="lightGray"/>
          <w:lang w:val="nl-BE"/>
        </w:rPr>
      </w:pPr>
      <w:r>
        <w:rPr>
          <w:sz w:val="18"/>
          <w:highlight w:val="lightGray"/>
          <w:lang w:val="nl-BE"/>
        </w:rPr>
        <w:t>/bin/run</w:t>
      </w:r>
    </w:p>
    <w:p w:rsidR="005629D7" w:rsidRDefault="005629D7" w:rsidP="004537C2">
      <w:pPr>
        <w:spacing w:after="0"/>
        <w:ind w:left="720"/>
        <w:rPr>
          <w:sz w:val="18"/>
          <w:highlight w:val="lightGray"/>
          <w:lang w:val="nl-BE"/>
        </w:rPr>
      </w:pPr>
      <w:r>
        <w:rPr>
          <w:sz w:val="18"/>
          <w:highlight w:val="lightGray"/>
          <w:lang w:val="nl-BE"/>
        </w:rPr>
        <w:t>/properties/</w:t>
      </w:r>
    </w:p>
    <w:p w:rsidR="005629D7" w:rsidRDefault="005629D7" w:rsidP="004537C2">
      <w:pPr>
        <w:spacing w:after="0"/>
        <w:ind w:left="720"/>
        <w:rPr>
          <w:sz w:val="18"/>
          <w:highlight w:val="lightGray"/>
          <w:lang w:val="nl-BE"/>
        </w:rPr>
      </w:pPr>
      <w:r>
        <w:rPr>
          <w:sz w:val="18"/>
          <w:highlight w:val="lightGray"/>
          <w:lang w:val="nl-BE"/>
        </w:rPr>
        <w:t>/properties/manifest</w:t>
      </w:r>
    </w:p>
    <w:p w:rsidR="005629D7" w:rsidRDefault="005629D7" w:rsidP="004537C2">
      <w:pPr>
        <w:spacing w:after="0"/>
        <w:ind w:left="720"/>
        <w:rPr>
          <w:sz w:val="18"/>
          <w:highlight w:val="lightGray"/>
          <w:lang w:val="nl-BE"/>
        </w:rPr>
      </w:pPr>
      <w:r>
        <w:rPr>
          <w:sz w:val="18"/>
          <w:highlight w:val="lightGray"/>
          <w:lang w:val="nl-BE"/>
        </w:rPr>
        <w:t>/frontend/</w:t>
      </w:r>
    </w:p>
    <w:p w:rsidR="005629D7" w:rsidRDefault="005629D7" w:rsidP="004537C2">
      <w:pPr>
        <w:spacing w:after="0"/>
        <w:ind w:left="720"/>
        <w:rPr>
          <w:sz w:val="18"/>
          <w:highlight w:val="lightGray"/>
          <w:lang w:val="nl-BE"/>
        </w:rPr>
      </w:pPr>
      <w:r>
        <w:rPr>
          <w:sz w:val="18"/>
          <w:highlight w:val="lightGray"/>
          <w:lang w:val="nl-BE"/>
        </w:rPr>
        <w:t>/frontend/index.htm</w:t>
      </w:r>
    </w:p>
    <w:p w:rsidR="005629D7" w:rsidRDefault="005629D7" w:rsidP="004537C2">
      <w:pPr>
        <w:spacing w:after="0"/>
        <w:ind w:left="720"/>
        <w:rPr>
          <w:sz w:val="18"/>
          <w:highlight w:val="lightGray"/>
          <w:lang w:val="nl-BE"/>
        </w:rPr>
      </w:pPr>
      <w:r>
        <w:rPr>
          <w:sz w:val="18"/>
          <w:highlight w:val="lightGray"/>
          <w:lang w:val="nl-BE"/>
        </w:rPr>
        <w:t>/backend/</w:t>
      </w:r>
    </w:p>
    <w:p w:rsidR="005629D7" w:rsidRDefault="005629D7" w:rsidP="004537C2">
      <w:pPr>
        <w:spacing w:after="0"/>
        <w:ind w:left="720"/>
        <w:rPr>
          <w:sz w:val="18"/>
          <w:lang w:val="nl-BE"/>
        </w:rPr>
      </w:pPr>
      <w:r>
        <w:rPr>
          <w:sz w:val="18"/>
          <w:highlight w:val="lightGray"/>
          <w:lang w:val="nl-BE"/>
        </w:rPr>
        <w:t>/backend/configuration</w:t>
      </w:r>
    </w:p>
    <w:p w:rsidR="005629D7" w:rsidRDefault="005629D7" w:rsidP="004537C2">
      <w:pPr>
        <w:spacing w:after="0"/>
        <w:ind w:left="720"/>
        <w:rPr>
          <w:b/>
          <w:sz w:val="18"/>
          <w:lang w:val="nl-BE"/>
        </w:rPr>
      </w:pPr>
      <w:r>
        <w:rPr>
          <w:b/>
          <w:sz w:val="18"/>
          <w:highlight w:val="lightGray"/>
          <w:lang w:val="nl-BE"/>
        </w:rPr>
        <w:t>/lib/</w:t>
      </w:r>
      <w:r>
        <w:rPr>
          <w:lang w:val="nl-BE"/>
        </w:rPr>
        <w:t xml:space="preserve"> </w:t>
      </w:r>
    </w:p>
    <w:p w:rsidR="005629D7" w:rsidRDefault="005629D7" w:rsidP="005629D7">
      <w:pPr>
        <w:pStyle w:val="ParagraphNID"/>
        <w:rPr>
          <w:sz w:val="22"/>
          <w:lang w:val="nl-BE"/>
        </w:rPr>
      </w:pPr>
    </w:p>
    <w:p w:rsidR="00B66B5A" w:rsidRDefault="00B66B5A" w:rsidP="00B66B5A">
      <w:pPr>
        <w:pStyle w:val="11NumberedHeading2NID"/>
        <w:numPr>
          <w:ilvl w:val="1"/>
          <w:numId w:val="22"/>
        </w:numPr>
        <w:tabs>
          <w:tab w:val="left" w:pos="1304"/>
        </w:tabs>
        <w:ind w:left="720"/>
        <w:rPr>
          <w:lang w:val="nl-BE"/>
        </w:rPr>
      </w:pPr>
      <w:r>
        <w:rPr>
          <w:lang w:val="nl-BE"/>
        </w:rPr>
        <w:t>INSTALLED RUNTIMEs</w:t>
      </w:r>
    </w:p>
    <w:p w:rsidR="00B66B5A" w:rsidRDefault="00B66B5A" w:rsidP="00B66B5A">
      <w:pPr>
        <w:pStyle w:val="ParagraphNID"/>
        <w:rPr>
          <w:lang w:val="nl-BE"/>
        </w:rPr>
      </w:pPr>
      <w:r>
        <w:rPr>
          <w:lang w:val="nl-BE"/>
        </w:rPr>
        <w:t xml:space="preserve">The platform has Python and Mono preinstalled. However any runtime should be possible to install within an application sandbox zip-file.  </w:t>
      </w:r>
    </w:p>
    <w:p w:rsidR="00B66B5A" w:rsidRDefault="00B66B5A" w:rsidP="00B66B5A">
      <w:pPr>
        <w:pStyle w:val="111NumberedHeading3NID"/>
        <w:rPr>
          <w:lang w:val="nl-BE"/>
        </w:rPr>
      </w:pPr>
      <w:r>
        <w:rPr>
          <w:lang w:val="nl-BE"/>
        </w:rPr>
        <w:lastRenderedPageBreak/>
        <w:t>ADDITIONAL RUNTIMES</w:t>
      </w:r>
    </w:p>
    <w:p w:rsidR="00B66B5A" w:rsidRDefault="00B66B5A" w:rsidP="00B66B5A">
      <w:pPr>
        <w:pStyle w:val="ParagraphNID"/>
        <w:rPr>
          <w:lang w:val="nl-BE"/>
        </w:rPr>
      </w:pPr>
      <w:r>
        <w:rPr>
          <w:lang w:val="nl-BE"/>
        </w:rPr>
        <w:t xml:space="preserve">To install for example Java, you can either split the files so that they are stored in the </w:t>
      </w:r>
      <w:r w:rsidRPr="00B66B5A">
        <w:rPr>
          <w:highlight w:val="lightGray"/>
          <w:lang w:val="nl-BE"/>
        </w:rPr>
        <w:t>/lib/</w:t>
      </w:r>
      <w:r>
        <w:rPr>
          <w:lang w:val="nl-BE"/>
        </w:rPr>
        <w:t xml:space="preserve"> -folder of you app zip or just place them directly to the </w:t>
      </w:r>
      <w:r w:rsidRPr="00B66B5A">
        <w:rPr>
          <w:highlight w:val="lightGray"/>
          <w:lang w:val="nl-BE"/>
        </w:rPr>
        <w:t>/bin/</w:t>
      </w:r>
      <w:r>
        <w:rPr>
          <w:lang w:val="nl-BE"/>
        </w:rPr>
        <w:t xml:space="preserve">-folder. The only thing you need to take in consideration is that the execution path for in the run-script should include the possible location of your Java VM. For example in the Java-sample </w:t>
      </w:r>
      <w:hyperlink r:id="rId13" w:history="1">
        <w:r w:rsidRPr="003B6171">
          <w:rPr>
            <w:rStyle w:val="Hyperlink"/>
            <w:lang w:val="nl-BE"/>
          </w:rPr>
          <w:t>https://github.com/NordicID/ar8x_samples/tree/master/javasample</w:t>
        </w:r>
      </w:hyperlink>
      <w:r>
        <w:rPr>
          <w:lang w:val="nl-BE"/>
        </w:rPr>
        <w:t xml:space="preserve"> , the VM binaries are stored in the /bin/-folder and when the javasample_ar8x-class is started, the run-script will execute the following command: </w:t>
      </w:r>
    </w:p>
    <w:p w:rsidR="00B66B5A" w:rsidRDefault="00B66B5A" w:rsidP="00B66B5A">
      <w:pPr>
        <w:pStyle w:val="ParagraphNID"/>
        <w:rPr>
          <w:lang w:val="nl-BE"/>
        </w:rPr>
      </w:pPr>
      <w:r w:rsidRPr="007A4E25">
        <w:rPr>
          <w:highlight w:val="lightGray"/>
          <w:lang w:val="nl-BE"/>
        </w:rPr>
        <w:t>~/java/bin/java -Djava.library.path=../lib -cp ../lib/NurApi.jar:../lib/NurApiSerialTransportLinux.jar:../lib/org.eclipse.paho.client.mqttv3-1.1.0.jar:. javasample_ar8x</w:t>
      </w:r>
    </w:p>
    <w:p w:rsidR="00B66B5A" w:rsidRDefault="00B66B5A" w:rsidP="00B66B5A">
      <w:pPr>
        <w:pStyle w:val="ParagraphNID"/>
        <w:rPr>
          <w:lang w:val="nl-BE"/>
        </w:rPr>
      </w:pPr>
      <w:r>
        <w:rPr>
          <w:lang w:val="nl-BE"/>
        </w:rPr>
        <w:t>Which would the same as this:</w:t>
      </w:r>
    </w:p>
    <w:p w:rsidR="00B66B5A" w:rsidRDefault="00B66B5A" w:rsidP="00B66B5A">
      <w:pPr>
        <w:pStyle w:val="ParagraphNID"/>
        <w:rPr>
          <w:lang w:val="nl-BE"/>
        </w:rPr>
      </w:pPr>
      <w:r w:rsidRPr="007A4E25">
        <w:rPr>
          <w:highlight w:val="lightGray"/>
          <w:lang w:val="nl-BE"/>
        </w:rPr>
        <w:t>/mnt/userdata/apps/javasample/bin/java/bin/java –Djava.library.path=/mnt/userd</w:t>
      </w:r>
      <w:r w:rsidR="007A4E25" w:rsidRPr="007A4E25">
        <w:rPr>
          <w:highlight w:val="lightGray"/>
          <w:lang w:val="nl-BE"/>
        </w:rPr>
        <w:t xml:space="preserve">ata/apps/javasample/lib –cp </w:t>
      </w:r>
      <w:r w:rsidR="007A4E25" w:rsidRPr="007A4E25">
        <w:rPr>
          <w:b/>
          <w:highlight w:val="lightGray"/>
          <w:lang w:val="nl-BE"/>
        </w:rPr>
        <w:t>/mnt/userdata</w:t>
      </w:r>
      <w:r w:rsidR="007A4E25" w:rsidRPr="007A4E25">
        <w:rPr>
          <w:highlight w:val="lightGray"/>
          <w:lang w:val="nl-BE"/>
        </w:rPr>
        <w:t>/apps/javasample/lib/NurApi.jar: /mnt/userdata/apps/javasample/lib/ NurApiSerialTransportLinux.jar:/mnt/userdata/apps/javasample/lib/org.eclipse.paho.client.mqttv3-1.1.0.jar: /mnt/userdata/apps/javasample/bin javasample_ar8x</w:t>
      </w:r>
    </w:p>
    <w:p w:rsidR="007A4E25" w:rsidRPr="00B66B5A" w:rsidRDefault="007A4E25" w:rsidP="00B66B5A">
      <w:pPr>
        <w:pStyle w:val="ParagraphNID"/>
        <w:rPr>
          <w:lang w:val="nl-BE"/>
        </w:rPr>
      </w:pPr>
      <w:r>
        <w:rPr>
          <w:lang w:val="nl-BE"/>
        </w:rPr>
        <w:t>Note that when starting applications with any VM or other additional binaries, they are always started with a apps-group user i.e. it will not have any root-access.</w:t>
      </w:r>
    </w:p>
    <w:p w:rsidR="005629D7" w:rsidRDefault="005629D7" w:rsidP="005629D7">
      <w:pPr>
        <w:pStyle w:val="11NumberedHeading2NID"/>
        <w:numPr>
          <w:ilvl w:val="1"/>
          <w:numId w:val="22"/>
        </w:numPr>
        <w:tabs>
          <w:tab w:val="left" w:pos="1304"/>
        </w:tabs>
        <w:ind w:left="720"/>
        <w:rPr>
          <w:lang w:val="nl-BE"/>
        </w:rPr>
      </w:pPr>
      <w:r>
        <w:rPr>
          <w:lang w:val="nl-BE"/>
        </w:rPr>
        <w:t>persist memory</w:t>
      </w:r>
    </w:p>
    <w:p w:rsidR="005629D7" w:rsidRDefault="005629D7" w:rsidP="004537C2">
      <w:pPr>
        <w:pStyle w:val="ParagraphNID"/>
        <w:rPr>
          <w:lang w:val="nl-BE"/>
        </w:rPr>
      </w:pPr>
      <w:r>
        <w:rPr>
          <w:lang w:val="nl-BE"/>
        </w:rPr>
        <w:t xml:space="preserve">As mentioned the home-folder for each installed application is set to </w:t>
      </w:r>
      <w:r w:rsidR="007A4E25">
        <w:rPr>
          <w:lang w:val="nl-BE"/>
        </w:rPr>
        <w:t>/mnt/userdata</w:t>
      </w:r>
      <w:r>
        <w:rPr>
          <w:lang w:val="nl-BE"/>
        </w:rPr>
        <w:t xml:space="preserve">/apps/&lt;applicationname&gt;/bin. </w:t>
      </w:r>
      <w:r w:rsidR="007A4E25">
        <w:rPr>
          <w:lang w:val="nl-BE"/>
        </w:rPr>
        <w:t>The /mnt/userdata/ is part of the persist memory i.e. anything stored there will be untouched during system restarts.</w:t>
      </w:r>
    </w:p>
    <w:p w:rsidR="005629D7" w:rsidRDefault="005629D7" w:rsidP="004537C2">
      <w:pPr>
        <w:pStyle w:val="ParagraphNID"/>
        <w:rPr>
          <w:lang w:val="nl-BE"/>
        </w:rPr>
      </w:pPr>
      <w:r>
        <w:rPr>
          <w:lang w:val="nl-BE"/>
        </w:rPr>
        <w:t xml:space="preserve">So if you have certain files which you don’t want to lose during reboot, such as databases or log files, you should keep the data in the applications home-folder in </w:t>
      </w:r>
      <w:r w:rsidR="007A4E25">
        <w:rPr>
          <w:lang w:val="nl-BE"/>
        </w:rPr>
        <w:t>/mnt/userdata</w:t>
      </w:r>
      <w:r>
        <w:rPr>
          <w:lang w:val="nl-BE"/>
        </w:rPr>
        <w:t xml:space="preserve">/apps/&lt;applicationname&gt;/bin or  under </w:t>
      </w:r>
      <w:r w:rsidR="007A4E25">
        <w:rPr>
          <w:lang w:val="nl-BE"/>
        </w:rPr>
        <w:t>/mnt/userdata</w:t>
      </w:r>
      <w:r>
        <w:rPr>
          <w:lang w:val="nl-BE"/>
        </w:rPr>
        <w:t>/apps/&lt;applicationname&gt;/.</w:t>
      </w:r>
    </w:p>
    <w:p w:rsidR="005629D7" w:rsidRDefault="005629D7" w:rsidP="005629D7">
      <w:pPr>
        <w:pStyle w:val="11NumberedHeading2NID"/>
        <w:numPr>
          <w:ilvl w:val="1"/>
          <w:numId w:val="22"/>
        </w:numPr>
        <w:tabs>
          <w:tab w:val="left" w:pos="1304"/>
        </w:tabs>
        <w:ind w:left="720"/>
        <w:rPr>
          <w:lang w:val="nl-BE"/>
        </w:rPr>
      </w:pPr>
      <w:r>
        <w:rPr>
          <w:lang w:val="nl-BE"/>
        </w:rPr>
        <w:t>Nurapi</w:t>
      </w:r>
    </w:p>
    <w:p w:rsidR="005629D7" w:rsidRDefault="005629D7" w:rsidP="004537C2">
      <w:pPr>
        <w:pStyle w:val="ParagraphNID"/>
        <w:rPr>
          <w:lang w:val="nl-BE"/>
        </w:rPr>
      </w:pPr>
      <w:r>
        <w:rPr>
          <w:lang w:val="nl-BE"/>
        </w:rPr>
        <w:t>The internal Nordic ID UHF reader module can be connected from the user-applications installed to the platform. The module is connected via the internal USB</w:t>
      </w:r>
      <w:r w:rsidR="007A4E25">
        <w:rPr>
          <w:lang w:val="nl-BE"/>
        </w:rPr>
        <w:t>, but should not be connected directly through it from user applications. This is due to the reason that the platform controls certain parts of the NUR-related HW and therefore your applications should always open a TCP socket to the NurSvc-service running on the device.</w:t>
      </w:r>
      <w:r w:rsidR="00C02FFD">
        <w:rPr>
          <w:lang w:val="nl-BE"/>
        </w:rPr>
        <w:t xml:space="preserve"> By default NurSvc listens at port 4333 at localhost.</w:t>
      </w:r>
      <w:r w:rsidR="007A4E25">
        <w:rPr>
          <w:lang w:val="nl-BE"/>
        </w:rPr>
        <w:t xml:space="preserve"> </w:t>
      </w:r>
      <w:r w:rsidR="00C02FFD">
        <w:rPr>
          <w:lang w:val="nl-BE"/>
        </w:rPr>
        <w:t xml:space="preserve">The NurSvc takes care of the communication to the module and reroutes any possible HW related communications to/from the OS. You can find more information about the NurSvc from </w:t>
      </w:r>
      <w:r w:rsidR="00C02FFD" w:rsidRPr="00C02FFD">
        <w:rPr>
          <w:b/>
          <w:lang w:val="nl-BE"/>
        </w:rPr>
        <w:t>AN006_AR8x_NurSvc.docx</w:t>
      </w:r>
    </w:p>
    <w:p w:rsidR="005629D7" w:rsidRDefault="005629D7" w:rsidP="004537C2">
      <w:pPr>
        <w:pStyle w:val="ParagraphNID"/>
        <w:rPr>
          <w:lang w:val="nl-BE"/>
        </w:rPr>
      </w:pPr>
      <w:r>
        <w:rPr>
          <w:lang w:val="nl-BE"/>
        </w:rPr>
        <w:t>For using the NurApi, please refer to its documentation.</w:t>
      </w:r>
    </w:p>
    <w:p w:rsidR="00C604E2" w:rsidRDefault="00C604E2" w:rsidP="005629D7">
      <w:pPr>
        <w:pStyle w:val="ParagraphNID"/>
        <w:ind w:left="357"/>
        <w:rPr>
          <w:lang w:val="nl-BE"/>
        </w:rPr>
      </w:pPr>
    </w:p>
    <w:p w:rsidR="005629D7" w:rsidRDefault="005629D7" w:rsidP="005629D7">
      <w:pPr>
        <w:pStyle w:val="1NumberedHeading1NID"/>
        <w:numPr>
          <w:ilvl w:val="0"/>
          <w:numId w:val="22"/>
        </w:numPr>
        <w:tabs>
          <w:tab w:val="left" w:pos="1304"/>
        </w:tabs>
        <w:ind w:left="357" w:hanging="357"/>
      </w:pPr>
      <w:r>
        <w:t>OTHER</w:t>
      </w:r>
    </w:p>
    <w:p w:rsidR="005629D7" w:rsidRDefault="005629D7" w:rsidP="004537C2">
      <w:pPr>
        <w:spacing w:after="0"/>
        <w:jc w:val="left"/>
        <w:rPr>
          <w:lang w:val="nl-BE"/>
        </w:rPr>
      </w:pPr>
      <w:r>
        <w:rPr>
          <w:lang w:val="nl-BE"/>
        </w:rPr>
        <w:t>See “</w:t>
      </w:r>
      <w:r>
        <w:rPr>
          <w:b/>
          <w:lang w:val="nl-BE"/>
        </w:rPr>
        <w:t>ar8x_samples\AppImportSample</w:t>
      </w:r>
      <w:r>
        <w:rPr>
          <w:lang w:val="nl-BE"/>
        </w:rPr>
        <w:t xml:space="preserve">” for a detailed example of how to create a validly formatted zip-file. </w:t>
      </w:r>
    </w:p>
    <w:p w:rsidR="005629D7" w:rsidRPr="005629D7" w:rsidRDefault="005629D7" w:rsidP="005629D7">
      <w:pPr>
        <w:rPr>
          <w:lang w:val="nl-BE"/>
        </w:rPr>
      </w:pPr>
    </w:p>
    <w:sectPr w:rsidR="005629D7" w:rsidRPr="005629D7" w:rsidSect="00514C1F">
      <w:headerReference w:type="default" r:id="rId14"/>
      <w:footerReference w:type="default" r:id="rId15"/>
      <w:pgSz w:w="11907" w:h="16839" w:code="9"/>
      <w:pgMar w:top="2127" w:right="1077" w:bottom="1276" w:left="1134" w:header="0"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28C" w:rsidRDefault="0068628C" w:rsidP="002304E3">
      <w:r>
        <w:separator/>
      </w:r>
    </w:p>
  </w:endnote>
  <w:endnote w:type="continuationSeparator" w:id="0">
    <w:p w:rsidR="0068628C" w:rsidRDefault="0068628C"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Lato">
    <w:altName w:val="Calibri"/>
    <w:charset w:val="00"/>
    <w:family w:val="swiss"/>
    <w:pitch w:val="variable"/>
    <w:sig w:usb0="00000001" w:usb1="5000ECFF" w:usb2="00000021" w:usb3="00000000" w:csb0="0000019F" w:csb1="00000000"/>
  </w:font>
  <w:font w:name="Lato Medium">
    <w:altName w:val="Calibri"/>
    <w:charset w:val="00"/>
    <w:family w:val="swiss"/>
    <w:pitch w:val="variable"/>
    <w:sig w:usb0="00000001"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r w:rsidRPr="004A1598">
      <w:rPr>
        <w:sz w:val="16"/>
        <w:szCs w:val="16"/>
      </w:rPr>
      <w:t xml:space="preserve">Joensuunkatu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28C" w:rsidRDefault="0068628C" w:rsidP="002304E3">
      <w:r>
        <w:separator/>
      </w:r>
    </w:p>
  </w:footnote>
  <w:footnote w:type="continuationSeparator" w:id="0">
    <w:p w:rsidR="0068628C" w:rsidRDefault="0068628C"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6DA" w:rsidRDefault="00881844" w:rsidP="009518B5">
    <w:pPr>
      <w:pStyle w:val="Heading4"/>
    </w:pPr>
    <w:r w:rsidRPr="00881844">
      <w:rPr>
        <w:noProof/>
      </w:rPr>
      <w:pict>
        <v:shapetype id="_x0000_t202" coordsize="21600,21600" o:spt="202" path="m,l,21600r21600,l21600,xe">
          <v:stroke joinstyle="miter"/>
          <v:path gradientshapeok="t" o:connecttype="rect"/>
        </v:shapetype>
        <v:shape id="Text Box 1" o:spid="_x0000_s14337" type="#_x0000_t202" style="position:absolute;left:0;text-align:left;margin-left:341.25pt;margin-top:42pt;width:205.35pt;height:52.4pt;z-index:251657216;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881844" w:rsidP="0078083F">
                <w:pPr>
                  <w:pStyle w:val="Header1"/>
                  <w:spacing w:after="0"/>
                  <w:rPr>
                    <w:rFonts w:ascii="Lato" w:hAnsi="Lato"/>
                    <w:color w:val="000000"/>
                  </w:rPr>
                </w:pPr>
                <w:r w:rsidRPr="007A2AAC">
                  <w:rPr>
                    <w:rFonts w:ascii="Lato" w:hAnsi="Lato"/>
                    <w:color w:val="000000"/>
                  </w:rPr>
                  <w:fldChar w:fldCharType="begin"/>
                </w:r>
                <w:r w:rsidR="002C46DA" w:rsidRPr="007A2AAC">
                  <w:rPr>
                    <w:rFonts w:ascii="Lato" w:hAnsi="Lato"/>
                    <w:color w:val="000000"/>
                  </w:rPr>
                  <w:instrText xml:space="preserve"> DATE \@ "yyyy-MM-dd" </w:instrText>
                </w:r>
                <w:r w:rsidRPr="007A2AAC">
                  <w:rPr>
                    <w:rFonts w:ascii="Lato" w:hAnsi="Lato"/>
                    <w:color w:val="000000"/>
                  </w:rPr>
                  <w:fldChar w:fldCharType="separate"/>
                </w:r>
                <w:r w:rsidR="00B66B5A">
                  <w:rPr>
                    <w:rFonts w:ascii="Lato" w:hAnsi="Lato"/>
                    <w:noProof/>
                    <w:color w:val="000000"/>
                  </w:rPr>
                  <w:t>2017-10-27</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5629D7" w:rsidRPr="005629D7">
                  <w:rPr>
                    <w:rFonts w:ascii="Lato" w:hAnsi="Lato"/>
                    <w:color w:val="000000"/>
                  </w:rPr>
                  <w:t>creating zip file for application interface</w:t>
                </w:r>
              </w:p>
            </w:txbxContent>
          </v:textbox>
          <w10:wrap type="tight" anchorx="page"/>
        </v:shape>
      </w:pict>
    </w:r>
    <w:r w:rsidR="001F07FC">
      <w:rPr>
        <w:noProof/>
        <w:lang w:val="fi-FI" w:eastAsia="fi-FI"/>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8445" cy="3429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5362"/>
    <o:shapelayout v:ext="edit">
      <o:idmap v:ext="edit" data="1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C20DD"/>
    <w:rsid w:val="000C343C"/>
    <w:rsid w:val="000E3D42"/>
    <w:rsid w:val="000E63F9"/>
    <w:rsid w:val="000E73F5"/>
    <w:rsid w:val="000F65F1"/>
    <w:rsid w:val="000F79B8"/>
    <w:rsid w:val="00107B16"/>
    <w:rsid w:val="0011538E"/>
    <w:rsid w:val="00120EF7"/>
    <w:rsid w:val="00144762"/>
    <w:rsid w:val="001766B6"/>
    <w:rsid w:val="001B3C19"/>
    <w:rsid w:val="001B4778"/>
    <w:rsid w:val="001F07FC"/>
    <w:rsid w:val="00220E48"/>
    <w:rsid w:val="00222A4C"/>
    <w:rsid w:val="002304E3"/>
    <w:rsid w:val="00244019"/>
    <w:rsid w:val="0024798F"/>
    <w:rsid w:val="002620E6"/>
    <w:rsid w:val="002653B3"/>
    <w:rsid w:val="00276491"/>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537C2"/>
    <w:rsid w:val="004A09F9"/>
    <w:rsid w:val="004E3A1A"/>
    <w:rsid w:val="004E623F"/>
    <w:rsid w:val="00514C1F"/>
    <w:rsid w:val="00522922"/>
    <w:rsid w:val="00530612"/>
    <w:rsid w:val="0053686C"/>
    <w:rsid w:val="005629D7"/>
    <w:rsid w:val="005B67DC"/>
    <w:rsid w:val="005F0DF1"/>
    <w:rsid w:val="005F347E"/>
    <w:rsid w:val="005F377F"/>
    <w:rsid w:val="006542BD"/>
    <w:rsid w:val="00660535"/>
    <w:rsid w:val="00683D61"/>
    <w:rsid w:val="0068628C"/>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A4E25"/>
    <w:rsid w:val="007C509C"/>
    <w:rsid w:val="007D18F3"/>
    <w:rsid w:val="007D31E7"/>
    <w:rsid w:val="007D6279"/>
    <w:rsid w:val="007E29C6"/>
    <w:rsid w:val="007F1987"/>
    <w:rsid w:val="00824F09"/>
    <w:rsid w:val="00857107"/>
    <w:rsid w:val="0087574C"/>
    <w:rsid w:val="00881844"/>
    <w:rsid w:val="00891CD9"/>
    <w:rsid w:val="008D1D9A"/>
    <w:rsid w:val="008D38C9"/>
    <w:rsid w:val="008F49C3"/>
    <w:rsid w:val="009211EE"/>
    <w:rsid w:val="00947F74"/>
    <w:rsid w:val="00951360"/>
    <w:rsid w:val="009518B5"/>
    <w:rsid w:val="009601AA"/>
    <w:rsid w:val="009904E4"/>
    <w:rsid w:val="009C427D"/>
    <w:rsid w:val="009D2DE0"/>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66B5A"/>
    <w:rsid w:val="00B77EB1"/>
    <w:rsid w:val="00B81409"/>
    <w:rsid w:val="00BC237A"/>
    <w:rsid w:val="00BD3DD3"/>
    <w:rsid w:val="00BE5234"/>
    <w:rsid w:val="00BE614D"/>
    <w:rsid w:val="00BE716D"/>
    <w:rsid w:val="00C02FFD"/>
    <w:rsid w:val="00C14B22"/>
    <w:rsid w:val="00C40080"/>
    <w:rsid w:val="00C401EF"/>
    <w:rsid w:val="00C604E2"/>
    <w:rsid w:val="00C925D4"/>
    <w:rsid w:val="00C926B8"/>
    <w:rsid w:val="00CB3451"/>
    <w:rsid w:val="00D03495"/>
    <w:rsid w:val="00D437B3"/>
    <w:rsid w:val="00D462AC"/>
    <w:rsid w:val="00D73338"/>
    <w:rsid w:val="00D95287"/>
    <w:rsid w:val="00DB70A8"/>
    <w:rsid w:val="00DC2C22"/>
    <w:rsid w:val="00DD6FE6"/>
    <w:rsid w:val="00DD7E45"/>
    <w:rsid w:val="00DE01BE"/>
    <w:rsid w:val="00E07475"/>
    <w:rsid w:val="00E44434"/>
    <w:rsid w:val="00E50AFC"/>
    <w:rsid w:val="00E50C07"/>
    <w:rsid w:val="00E76A57"/>
    <w:rsid w:val="00EA32C5"/>
    <w:rsid w:val="00EE1DE1"/>
    <w:rsid w:val="00EE53AD"/>
    <w:rsid w:val="00F0051E"/>
    <w:rsid w:val="00F075E3"/>
    <w:rsid w:val="00F3199A"/>
    <w:rsid w:val="00F53FB8"/>
    <w:rsid w:val="00F646A7"/>
    <w:rsid w:val="00F7466D"/>
    <w:rsid w:val="00F82FBF"/>
    <w:rsid w:val="00FE0F2E"/>
    <w:rsid w:val="00FE301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r="http://schemas.openxmlformats.org/officeDocument/2006/relationships" xmlns:w="http://schemas.openxmlformats.org/wordprocessingml/2006/main">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5923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8x_address/app/backend/%3capplicationame" TargetMode="External"/><Relationship Id="rId13" Type="http://schemas.openxmlformats.org/officeDocument/2006/relationships/hyperlink" Target="https://github.com/NordicID/ar8x_samples/tree/master/javas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ordicid.com/en/download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962F9-BEBE-4B3B-915F-3569F8F6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8</Pages>
  <Words>1626</Words>
  <Characters>13177</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Markku Kynsijärvi</cp:lastModifiedBy>
  <cp:revision>8</cp:revision>
  <cp:lastPrinted>2017-10-18T07:52:00Z</cp:lastPrinted>
  <dcterms:created xsi:type="dcterms:W3CDTF">2017-10-17T12:55:00Z</dcterms:created>
  <dcterms:modified xsi:type="dcterms:W3CDTF">2017-10-27T11:42:00Z</dcterms:modified>
</cp:coreProperties>
</file>