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F72" w:rsidRDefault="00684ABF" w:rsidP="00684ABF">
      <w:pPr>
        <w:rPr>
          <w:b/>
        </w:rPr>
      </w:pPr>
      <w:r w:rsidRPr="00684ABF">
        <w:rPr>
          <w:b/>
        </w:rPr>
        <w:t>Перечень рисков проекта</w:t>
      </w:r>
    </w:p>
    <w:p w:rsidR="00684ABF" w:rsidRPr="00191155" w:rsidRDefault="00191155" w:rsidP="00191155">
      <w:pPr>
        <w:pStyle w:val="a3"/>
        <w:numPr>
          <w:ilvl w:val="0"/>
          <w:numId w:val="26"/>
        </w:numPr>
        <w:spacing w:line="259" w:lineRule="auto"/>
        <w:ind w:left="1134" w:hanging="425"/>
        <w:jc w:val="left"/>
        <w:rPr>
          <w:rFonts w:cs="Times New Roman"/>
          <w:iCs/>
          <w:color w:val="000000"/>
        </w:rPr>
      </w:pPr>
      <w:r w:rsidRPr="00407D0F">
        <w:rPr>
          <w:rFonts w:cs="Times New Roman"/>
          <w:iCs/>
          <w:color w:val="000000"/>
        </w:rPr>
        <w:t>Текучесть разработчиков</w:t>
      </w:r>
    </w:p>
    <w:p w:rsidR="00407B15" w:rsidRPr="00407B15" w:rsidRDefault="00407B15" w:rsidP="00191155">
      <w:pPr>
        <w:pStyle w:val="a3"/>
        <w:numPr>
          <w:ilvl w:val="0"/>
          <w:numId w:val="9"/>
        </w:numPr>
      </w:pPr>
      <w:r>
        <w:t xml:space="preserve">Категория </w:t>
      </w:r>
      <w:r w:rsidR="00256E17">
        <w:t>риска -</w:t>
      </w:r>
      <w:r>
        <w:t xml:space="preserve"> </w:t>
      </w:r>
      <w:r w:rsidR="00191155">
        <w:t>о</w:t>
      </w:r>
      <w:r w:rsidR="00191155" w:rsidRPr="00191155">
        <w:t>рганизационная</w:t>
      </w:r>
      <w:r>
        <w:rPr>
          <w:lang w:val="en-US"/>
        </w:rPr>
        <w:t>;</w:t>
      </w:r>
    </w:p>
    <w:p w:rsidR="00407B15" w:rsidRDefault="00407B15" w:rsidP="00407B15">
      <w:pPr>
        <w:pStyle w:val="a3"/>
        <w:numPr>
          <w:ilvl w:val="0"/>
          <w:numId w:val="9"/>
        </w:numPr>
      </w:pPr>
      <w:r>
        <w:t xml:space="preserve">Симптомы – </w:t>
      </w:r>
      <w:r w:rsidR="00191155">
        <w:rPr>
          <w:rFonts w:cs="Times New Roman"/>
        </w:rPr>
        <w:t>о</w:t>
      </w:r>
      <w:r w:rsidR="00191155" w:rsidRPr="00407D0F">
        <w:rPr>
          <w:rFonts w:cs="Times New Roman"/>
        </w:rPr>
        <w:t>пытные разработчики покидают проект до его завершения</w:t>
      </w:r>
      <w:r w:rsidRPr="00407B15">
        <w:t>;</w:t>
      </w:r>
    </w:p>
    <w:p w:rsidR="00407B15" w:rsidRPr="00407B15" w:rsidRDefault="00407B15" w:rsidP="00407B15">
      <w:pPr>
        <w:pStyle w:val="a3"/>
        <w:numPr>
          <w:ilvl w:val="0"/>
          <w:numId w:val="9"/>
        </w:numPr>
      </w:pPr>
      <w:r>
        <w:t xml:space="preserve">Последствия – </w:t>
      </w:r>
      <w:r w:rsidR="00191155">
        <w:rPr>
          <w:rFonts w:cs="Times New Roman"/>
        </w:rPr>
        <w:t>долгая разработка, потеря клиентов, финансовые потери</w:t>
      </w:r>
      <w:r w:rsidRPr="00407B15">
        <w:t>;</w:t>
      </w:r>
    </w:p>
    <w:p w:rsidR="00407B15" w:rsidRPr="00473501" w:rsidRDefault="00407B15" w:rsidP="00407B15">
      <w:pPr>
        <w:pStyle w:val="a3"/>
        <w:numPr>
          <w:ilvl w:val="0"/>
          <w:numId w:val="9"/>
        </w:numPr>
      </w:pPr>
      <w:r>
        <w:t xml:space="preserve">Воздействие </w:t>
      </w:r>
      <w:r w:rsidR="00473501">
        <w:t>–</w:t>
      </w:r>
      <w:r>
        <w:t xml:space="preserve"> </w:t>
      </w:r>
      <w:r w:rsidR="00191155">
        <w:t>стоимость</w:t>
      </w:r>
      <w:r w:rsidR="00E560B7">
        <w:t>, качество проекта</w:t>
      </w:r>
      <w:r w:rsidR="00473501" w:rsidRPr="00473501">
        <w:t>;</w:t>
      </w:r>
    </w:p>
    <w:p w:rsidR="00473501" w:rsidRPr="00473501" w:rsidRDefault="00473501" w:rsidP="00407B15">
      <w:pPr>
        <w:pStyle w:val="a3"/>
        <w:numPr>
          <w:ilvl w:val="0"/>
          <w:numId w:val="9"/>
        </w:numPr>
      </w:pPr>
      <w:r>
        <w:t xml:space="preserve">Вероятность – </w:t>
      </w:r>
      <w:r w:rsidR="00191155">
        <w:t>3</w:t>
      </w:r>
      <w:r>
        <w:rPr>
          <w:lang w:val="en-US"/>
        </w:rPr>
        <w:t>;</w:t>
      </w:r>
    </w:p>
    <w:p w:rsidR="00473501" w:rsidRPr="00473501" w:rsidRDefault="00BA1EC1" w:rsidP="00407B15">
      <w:pPr>
        <w:pStyle w:val="a3"/>
        <w:numPr>
          <w:ilvl w:val="0"/>
          <w:numId w:val="9"/>
        </w:numPr>
      </w:pPr>
      <w:r>
        <w:t>Степень воздействия</w:t>
      </w:r>
      <w:r w:rsidR="00473501">
        <w:rPr>
          <w:lang w:val="en-US"/>
        </w:rPr>
        <w:t xml:space="preserve"> – 3;</w:t>
      </w:r>
    </w:p>
    <w:p w:rsidR="00473501" w:rsidRPr="00473501" w:rsidRDefault="00473501" w:rsidP="00407B15">
      <w:pPr>
        <w:pStyle w:val="a3"/>
        <w:numPr>
          <w:ilvl w:val="0"/>
          <w:numId w:val="9"/>
        </w:numPr>
      </w:pPr>
      <w:r>
        <w:t xml:space="preserve">Близость – </w:t>
      </w:r>
      <w:r w:rsidR="00191155">
        <w:t>2</w:t>
      </w:r>
      <w:r>
        <w:rPr>
          <w:lang w:val="en-US"/>
        </w:rPr>
        <w:t>;</w:t>
      </w:r>
    </w:p>
    <w:p w:rsidR="00473501" w:rsidRDefault="00473501" w:rsidP="00407B15">
      <w:pPr>
        <w:pStyle w:val="a3"/>
        <w:numPr>
          <w:ilvl w:val="0"/>
          <w:numId w:val="9"/>
        </w:numPr>
      </w:pPr>
      <w:r>
        <w:t xml:space="preserve">Ранг – </w:t>
      </w:r>
      <w:r w:rsidR="00191155">
        <w:t>4</w:t>
      </w:r>
      <w:r>
        <w:rPr>
          <w:lang w:val="en-US"/>
        </w:rPr>
        <w:t>;</w:t>
      </w:r>
    </w:p>
    <w:p w:rsidR="00473501" w:rsidRDefault="00473501" w:rsidP="00407B15">
      <w:pPr>
        <w:pStyle w:val="a3"/>
        <w:numPr>
          <w:ilvl w:val="0"/>
          <w:numId w:val="9"/>
        </w:numPr>
      </w:pPr>
      <w:r>
        <w:t xml:space="preserve">Способ решения – </w:t>
      </w:r>
      <w:r w:rsidR="00191155">
        <w:rPr>
          <w:rFonts w:cs="Times New Roman"/>
        </w:rPr>
        <w:t>увеличение зарплаты, улучшение условий работы</w:t>
      </w:r>
      <w:r>
        <w:t>.</w:t>
      </w:r>
    </w:p>
    <w:p w:rsidR="00473501" w:rsidRDefault="00E560B7" w:rsidP="00191155">
      <w:pPr>
        <w:pStyle w:val="a3"/>
        <w:numPr>
          <w:ilvl w:val="0"/>
          <w:numId w:val="26"/>
        </w:numPr>
        <w:ind w:left="1134" w:hanging="425"/>
      </w:pPr>
      <w:r w:rsidRPr="00A63C09">
        <w:rPr>
          <w:rFonts w:cs="Times New Roman"/>
        </w:rPr>
        <w:t>Недостато</w:t>
      </w:r>
      <w:r w:rsidR="004231D8">
        <w:rPr>
          <w:rFonts w:cs="Times New Roman"/>
        </w:rPr>
        <w:t>к</w:t>
      </w:r>
      <w:r w:rsidRPr="00A63C09">
        <w:rPr>
          <w:rFonts w:cs="Times New Roman"/>
        </w:rPr>
        <w:t xml:space="preserve"> квалификационных исполнителей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 xml:space="preserve">Категория риска – </w:t>
      </w:r>
      <w:r w:rsidR="00E560B7">
        <w:t>организационная</w:t>
      </w:r>
      <w:r>
        <w:rPr>
          <w:lang w:val="en-US"/>
        </w:rPr>
        <w:t>;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 xml:space="preserve">Симптомы – </w:t>
      </w:r>
      <w:r w:rsidR="00E560B7">
        <w:rPr>
          <w:rFonts w:cs="Times New Roman"/>
        </w:rPr>
        <w:t>при расширении функциональных возможностей программы, будут возникать ошибки в работе программы</w:t>
      </w:r>
      <w:r w:rsidRPr="00256E17">
        <w:t>;</w:t>
      </w:r>
    </w:p>
    <w:p w:rsidR="00256E17" w:rsidRPr="00256E17" w:rsidRDefault="00256E17" w:rsidP="00256E17">
      <w:pPr>
        <w:pStyle w:val="a3"/>
        <w:numPr>
          <w:ilvl w:val="0"/>
          <w:numId w:val="10"/>
        </w:numPr>
        <w:ind w:left="1418"/>
      </w:pPr>
      <w:r>
        <w:t>Последствия –</w:t>
      </w:r>
      <w:r w:rsidR="00E560B7">
        <w:t xml:space="preserve"> </w:t>
      </w:r>
      <w:r w:rsidR="00E560B7">
        <w:rPr>
          <w:rFonts w:cs="Times New Roman"/>
        </w:rPr>
        <w:t>потеря клиентов, финансовые потери</w:t>
      </w:r>
      <w:r w:rsidRPr="00E560B7">
        <w:t>;</w:t>
      </w:r>
    </w:p>
    <w:p w:rsidR="00256E17" w:rsidRDefault="00256E17" w:rsidP="00256E17">
      <w:pPr>
        <w:pStyle w:val="a3"/>
        <w:numPr>
          <w:ilvl w:val="0"/>
          <w:numId w:val="10"/>
        </w:numPr>
        <w:ind w:left="1418"/>
      </w:pPr>
      <w:r>
        <w:t xml:space="preserve">Воздействие </w:t>
      </w:r>
      <w:r w:rsidR="003276B6">
        <w:t>–</w:t>
      </w:r>
      <w:r>
        <w:t xml:space="preserve"> </w:t>
      </w:r>
      <w:r w:rsidR="00E560B7">
        <w:t>стоимость, качество проекта</w:t>
      </w:r>
      <w:r w:rsidR="00652B6F" w:rsidRPr="00473501">
        <w:t>;</w:t>
      </w:r>
    </w:p>
    <w:p w:rsid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Вероятность – </w:t>
      </w:r>
      <w:r w:rsidR="00E560B7">
        <w:t>1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Степень воздействия – </w:t>
      </w:r>
      <w:r w:rsidR="00E560B7">
        <w:t>3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Близость – </w:t>
      </w:r>
      <w:r w:rsidR="00E560B7">
        <w:t>1</w:t>
      </w:r>
      <w:r>
        <w:rPr>
          <w:lang w:val="en-US"/>
        </w:rPr>
        <w:t>;</w:t>
      </w:r>
    </w:p>
    <w:p w:rsid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Ранг – </w:t>
      </w:r>
      <w:r w:rsidR="00E560B7">
        <w:t>6</w:t>
      </w:r>
      <w:r>
        <w:rPr>
          <w:lang w:val="en-US"/>
        </w:rPr>
        <w:t>;</w:t>
      </w:r>
    </w:p>
    <w:p w:rsidR="00652B6F" w:rsidRPr="00652B6F" w:rsidRDefault="00652B6F" w:rsidP="00256E17">
      <w:pPr>
        <w:pStyle w:val="a3"/>
        <w:numPr>
          <w:ilvl w:val="0"/>
          <w:numId w:val="10"/>
        </w:numPr>
        <w:ind w:left="1418"/>
      </w:pPr>
      <w:r>
        <w:t xml:space="preserve">Способ решения – </w:t>
      </w:r>
      <w:r w:rsidR="00E560B7">
        <w:rPr>
          <w:rFonts w:cs="Times New Roman"/>
        </w:rPr>
        <w:t>правоведение тренингов персонала, качественный набор персонала</w:t>
      </w:r>
      <w:r w:rsidR="001E775B">
        <w:rPr>
          <w:rFonts w:cs="Times New Roman"/>
        </w:rPr>
        <w:t xml:space="preserve"> тестирование персонала</w:t>
      </w:r>
      <w:r w:rsidR="0083576C">
        <w:t>.</w:t>
      </w:r>
    </w:p>
    <w:p w:rsidR="00EA6604" w:rsidRPr="004231D8" w:rsidRDefault="004231D8" w:rsidP="004231D8">
      <w:pPr>
        <w:pStyle w:val="a3"/>
        <w:numPr>
          <w:ilvl w:val="0"/>
          <w:numId w:val="26"/>
        </w:numPr>
        <w:spacing w:after="200" w:line="276" w:lineRule="auto"/>
        <w:ind w:left="1134" w:hanging="425"/>
        <w:jc w:val="left"/>
        <w:rPr>
          <w:rFonts w:cs="Times New Roman"/>
        </w:rPr>
      </w:pPr>
      <w:r w:rsidRPr="00A63C09">
        <w:rPr>
          <w:rFonts w:cs="Times New Roman"/>
        </w:rPr>
        <w:t>Отсутствие спроса на рынке</w:t>
      </w:r>
    </w:p>
    <w:p w:rsidR="00EA6604" w:rsidRDefault="00EA6604" w:rsidP="00EA6604">
      <w:pPr>
        <w:pStyle w:val="a3"/>
        <w:numPr>
          <w:ilvl w:val="0"/>
          <w:numId w:val="15"/>
        </w:numPr>
        <w:ind w:left="1418"/>
      </w:pPr>
      <w:r>
        <w:t>Категория риска – внешн</w:t>
      </w:r>
      <w:r w:rsidR="004231D8">
        <w:t>яя</w:t>
      </w:r>
      <w:r>
        <w:rPr>
          <w:lang w:val="en-US"/>
        </w:rPr>
        <w:t>;</w:t>
      </w:r>
    </w:p>
    <w:p w:rsidR="00EA6604" w:rsidRPr="00EA6604" w:rsidRDefault="00EA6604" w:rsidP="00EA6604">
      <w:pPr>
        <w:pStyle w:val="a3"/>
        <w:numPr>
          <w:ilvl w:val="0"/>
          <w:numId w:val="15"/>
        </w:numPr>
        <w:ind w:left="1418"/>
      </w:pPr>
      <w:r>
        <w:t xml:space="preserve">Симптомы – </w:t>
      </w:r>
      <w:r w:rsidR="004231D8">
        <w:t>незаинтересованность пользователей (маленький спрос), популярность других приложений на рынке</w:t>
      </w:r>
      <w:r w:rsidR="001E775B">
        <w:t xml:space="preserve"> (перенасыщение)</w:t>
      </w:r>
      <w:r w:rsidRPr="00EA6604">
        <w:t>;</w:t>
      </w:r>
    </w:p>
    <w:p w:rsidR="00EA6604" w:rsidRPr="00475724" w:rsidRDefault="00EA6604" w:rsidP="00EA6604">
      <w:pPr>
        <w:pStyle w:val="a3"/>
        <w:numPr>
          <w:ilvl w:val="0"/>
          <w:numId w:val="15"/>
        </w:numPr>
        <w:ind w:left="1418"/>
      </w:pPr>
      <w:r>
        <w:t xml:space="preserve">Последствия </w:t>
      </w:r>
      <w:r w:rsidR="00475724">
        <w:t>–</w:t>
      </w:r>
      <w:r>
        <w:t xml:space="preserve"> </w:t>
      </w:r>
      <w:r w:rsidR="004231D8">
        <w:t>потеря прибыли</w:t>
      </w:r>
      <w:r w:rsidR="00475724" w:rsidRPr="00475724"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 w:rsidRPr="00475724">
        <w:t xml:space="preserve">Воздействие </w:t>
      </w:r>
      <w:r w:rsidR="003276B6">
        <w:t>–</w:t>
      </w:r>
      <w:r w:rsidRPr="00475724">
        <w:t xml:space="preserve"> </w:t>
      </w:r>
      <w:r w:rsidR="004231D8">
        <w:t>стоимость</w:t>
      </w:r>
      <w:r w:rsidRPr="00473501">
        <w:t>;</w:t>
      </w:r>
    </w:p>
    <w:p w:rsidR="00475724" w:rsidRDefault="00475724" w:rsidP="00EA6604">
      <w:pPr>
        <w:pStyle w:val="a3"/>
        <w:numPr>
          <w:ilvl w:val="0"/>
          <w:numId w:val="15"/>
        </w:numPr>
        <w:ind w:left="1418"/>
      </w:pPr>
      <w:r>
        <w:t xml:space="preserve">Вероятность – </w:t>
      </w:r>
      <w:r w:rsidR="004231D8">
        <w:t>3</w:t>
      </w:r>
      <w: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>Степень воздействия – 3</w:t>
      </w:r>
      <w:r>
        <w:rPr>
          <w:lang w:val="en-US"/>
        </w:rP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 xml:space="preserve">Близость – </w:t>
      </w:r>
      <w:r w:rsidR="004231D8">
        <w:t>3</w:t>
      </w:r>
      <w:r>
        <w:rPr>
          <w:lang w:val="en-US"/>
        </w:rPr>
        <w:t>;</w:t>
      </w:r>
    </w:p>
    <w:p w:rsidR="00475724" w:rsidRPr="00475724" w:rsidRDefault="00475724" w:rsidP="00EA6604">
      <w:pPr>
        <w:pStyle w:val="a3"/>
        <w:numPr>
          <w:ilvl w:val="0"/>
          <w:numId w:val="15"/>
        </w:numPr>
        <w:ind w:left="1418"/>
      </w:pPr>
      <w:r>
        <w:t>Ранг – 3</w:t>
      </w:r>
      <w:r>
        <w:rPr>
          <w:lang w:val="en-US"/>
        </w:rPr>
        <w:t>;</w:t>
      </w:r>
    </w:p>
    <w:p w:rsidR="004231D8" w:rsidRDefault="00475724" w:rsidP="004231D8">
      <w:pPr>
        <w:pStyle w:val="a3"/>
        <w:numPr>
          <w:ilvl w:val="0"/>
          <w:numId w:val="15"/>
        </w:numPr>
        <w:ind w:left="1418"/>
      </w:pPr>
      <w:r w:rsidRPr="0083576C">
        <w:t xml:space="preserve">Способ решения </w:t>
      </w:r>
      <w:r w:rsidR="0083576C" w:rsidRPr="0083576C">
        <w:t>–</w:t>
      </w:r>
      <w:r w:rsidR="004231D8">
        <w:t xml:space="preserve"> провести </w:t>
      </w:r>
      <w:r w:rsidR="004231D8" w:rsidRPr="004231D8">
        <w:t>маркетинговое исследование</w:t>
      </w:r>
      <w:r w:rsidR="001E775B">
        <w:t xml:space="preserve">, </w:t>
      </w:r>
      <w:r w:rsidR="001E775B" w:rsidRPr="004231D8">
        <w:t>рекламную компанию</w:t>
      </w:r>
      <w:r w:rsidR="001E775B">
        <w:t xml:space="preserve"> и анализ потребности в приложении</w:t>
      </w:r>
      <w:r w:rsidR="004231D8" w:rsidRPr="004231D8">
        <w:t>.</w:t>
      </w:r>
    </w:p>
    <w:p w:rsidR="0083576C" w:rsidRDefault="004231D8" w:rsidP="004231D8">
      <w:pPr>
        <w:pStyle w:val="a3"/>
        <w:numPr>
          <w:ilvl w:val="0"/>
          <w:numId w:val="26"/>
        </w:numPr>
        <w:ind w:left="1134" w:hanging="425"/>
      </w:pPr>
      <w:r>
        <w:t>Длительная разработка проекта.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Категория риска – организационн</w:t>
      </w:r>
      <w:r w:rsidR="004231D8">
        <w:t>ая</w:t>
      </w:r>
      <w:r w:rsidRPr="00BA1EC1"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lastRenderedPageBreak/>
        <w:t xml:space="preserve">Симптомы – </w:t>
      </w:r>
      <w:r w:rsidR="004231D8">
        <w:t>превышение срока разработки</w:t>
      </w:r>
      <w:r w:rsidRPr="00BA1EC1">
        <w:t>;</w:t>
      </w:r>
    </w:p>
    <w:p w:rsidR="00BA1EC1" w:rsidRDefault="00BA1EC1" w:rsidP="00BA1EC1">
      <w:pPr>
        <w:pStyle w:val="a3"/>
        <w:numPr>
          <w:ilvl w:val="0"/>
          <w:numId w:val="24"/>
        </w:numPr>
      </w:pPr>
      <w:r>
        <w:t xml:space="preserve">Последствия – </w:t>
      </w:r>
      <w:r w:rsidR="001E775B">
        <w:t xml:space="preserve">недостаток мотивации, </w:t>
      </w:r>
      <w:r w:rsidR="004231D8">
        <w:t>финансовые потери, потеря клиентов, падение интереса к продукту</w:t>
      </w:r>
      <w:r w:rsidR="001E775B">
        <w:t>, устаревание идеи</w:t>
      </w:r>
      <w:r w:rsidRPr="00BA1EC1"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 xml:space="preserve">Воздействие – </w:t>
      </w:r>
      <w:r w:rsidR="003276B6">
        <w:t>качество проекта</w:t>
      </w:r>
      <w:r w:rsidR="004231D8">
        <w:t>, стоимость, время</w:t>
      </w:r>
      <w:r w:rsidRPr="00BA1EC1"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Вероятность – 2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>Степень воздействия – 3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 xml:space="preserve">Близость – </w:t>
      </w:r>
      <w:r w:rsidR="004231D8">
        <w:t>1</w:t>
      </w:r>
      <w:r>
        <w:rPr>
          <w:lang w:val="en-US"/>
        </w:rPr>
        <w:t>;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 xml:space="preserve">Ранг – </w:t>
      </w:r>
      <w:r w:rsidR="004231D8">
        <w:t>4</w:t>
      </w:r>
    </w:p>
    <w:p w:rsidR="00BA1EC1" w:rsidRPr="00BA1EC1" w:rsidRDefault="00BA1EC1" w:rsidP="00BA1EC1">
      <w:pPr>
        <w:pStyle w:val="a3"/>
        <w:numPr>
          <w:ilvl w:val="0"/>
          <w:numId w:val="24"/>
        </w:numPr>
      </w:pPr>
      <w:r>
        <w:t xml:space="preserve">Способ решения – </w:t>
      </w:r>
      <w:r w:rsidR="004231D8">
        <w:t>грамотное распределение ресурсов проекта</w:t>
      </w:r>
      <w:r w:rsidRPr="00BA1EC1">
        <w:t>.</w:t>
      </w:r>
    </w:p>
    <w:p w:rsidR="00BA1EC1" w:rsidRDefault="002012E9" w:rsidP="001E775B">
      <w:pPr>
        <w:pStyle w:val="a3"/>
        <w:numPr>
          <w:ilvl w:val="0"/>
          <w:numId w:val="26"/>
        </w:numPr>
        <w:ind w:left="1134" w:hanging="425"/>
      </w:pPr>
      <w:r>
        <w:t>Потеря данных при передаче файлов в БД.</w:t>
      </w:r>
    </w:p>
    <w:p w:rsidR="00031ECD" w:rsidRPr="00031ECD" w:rsidRDefault="00031ECD" w:rsidP="00031ECD">
      <w:pPr>
        <w:pStyle w:val="a3"/>
        <w:numPr>
          <w:ilvl w:val="0"/>
          <w:numId w:val="25"/>
        </w:numPr>
      </w:pPr>
      <w:r>
        <w:t>Категория риска – техническ</w:t>
      </w:r>
      <w:r w:rsidR="002012E9">
        <w:t>ая</w:t>
      </w:r>
      <w:r>
        <w:rPr>
          <w:lang w:val="en-US"/>
        </w:rPr>
        <w:t>;</w:t>
      </w:r>
    </w:p>
    <w:p w:rsidR="00BA1EC1" w:rsidRDefault="00031ECD" w:rsidP="00047B0F">
      <w:pPr>
        <w:pStyle w:val="a3"/>
        <w:numPr>
          <w:ilvl w:val="0"/>
          <w:numId w:val="25"/>
        </w:numPr>
      </w:pPr>
      <w:r>
        <w:t xml:space="preserve">Симптомы – </w:t>
      </w:r>
      <w:r w:rsidR="002012E9">
        <w:t>наличие некорректных данных в БД</w:t>
      </w:r>
      <w:r w:rsidRPr="00031ECD">
        <w:t>;</w:t>
      </w:r>
    </w:p>
    <w:p w:rsidR="00031ECD" w:rsidRDefault="00031ECD" w:rsidP="00047B0F">
      <w:pPr>
        <w:pStyle w:val="a3"/>
        <w:numPr>
          <w:ilvl w:val="0"/>
          <w:numId w:val="25"/>
        </w:numPr>
      </w:pPr>
      <w:r>
        <w:t xml:space="preserve">Последствия – </w:t>
      </w:r>
      <w:r w:rsidR="002012E9">
        <w:t>потеря данных, потеря клиентов</w:t>
      </w:r>
      <w:r w:rsidRPr="002012E9"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 xml:space="preserve">Воздействие – </w:t>
      </w:r>
      <w:r w:rsidR="003276B6">
        <w:t>качество проекта</w:t>
      </w:r>
      <w:r w:rsidRPr="00031ECD"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Вероятность – 1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Степень воздействия – 2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Близость – 1</w:t>
      </w:r>
      <w:r>
        <w:rPr>
          <w:lang w:val="en-US"/>
        </w:rPr>
        <w:t>;</w:t>
      </w:r>
    </w:p>
    <w:p w:rsidR="00031ECD" w:rsidRPr="00031ECD" w:rsidRDefault="00031ECD" w:rsidP="00047B0F">
      <w:pPr>
        <w:pStyle w:val="a3"/>
        <w:numPr>
          <w:ilvl w:val="0"/>
          <w:numId w:val="25"/>
        </w:numPr>
      </w:pPr>
      <w:r>
        <w:t>Ранг – 2</w:t>
      </w:r>
      <w:r>
        <w:rPr>
          <w:lang w:val="en-US"/>
        </w:rPr>
        <w:t>;</w:t>
      </w:r>
    </w:p>
    <w:p w:rsidR="00031ECD" w:rsidRDefault="00031ECD" w:rsidP="00047B0F">
      <w:pPr>
        <w:pStyle w:val="a3"/>
        <w:numPr>
          <w:ilvl w:val="0"/>
          <w:numId w:val="25"/>
        </w:numPr>
      </w:pPr>
      <w:r>
        <w:t xml:space="preserve">Способ решения – </w:t>
      </w:r>
      <w:r w:rsidR="002012E9">
        <w:t>тестирование методов взаимодействия с</w:t>
      </w:r>
      <w:r>
        <w:t xml:space="preserve"> БД</w:t>
      </w:r>
      <w:r w:rsidRPr="00031ECD">
        <w:t>.</w:t>
      </w:r>
    </w:p>
    <w:p w:rsidR="003276B6" w:rsidRDefault="003276B6" w:rsidP="003276B6"/>
    <w:p w:rsidR="00E8324C" w:rsidRPr="00E8324C" w:rsidRDefault="003276B6" w:rsidP="00677599">
      <w:pPr>
        <w:rPr>
          <w:lang w:val="en-US"/>
        </w:rPr>
      </w:pPr>
      <w:r w:rsidRPr="005E08A1">
        <w:rPr>
          <w:b/>
          <w:lang w:val="en-US"/>
        </w:rPr>
        <w:t xml:space="preserve">Landing page </w:t>
      </w:r>
      <w:r w:rsidRPr="005E08A1">
        <w:rPr>
          <w:b/>
        </w:rPr>
        <w:t>продукта</w:t>
      </w:r>
      <w:r w:rsidRPr="003276B6">
        <w:rPr>
          <w:lang w:val="en-US"/>
        </w:rPr>
        <w:t xml:space="preserve"> - </w:t>
      </w:r>
      <w:r w:rsidR="00677599" w:rsidRPr="00677599">
        <w:rPr>
          <w:rStyle w:val="a5"/>
          <w:lang w:val="en-US"/>
        </w:rPr>
        <w:t>https://daffunny.wixsite.c</w:t>
      </w:r>
      <w:bookmarkStart w:id="0" w:name="_GoBack"/>
      <w:bookmarkEnd w:id="0"/>
      <w:r w:rsidR="00677599" w:rsidRPr="00677599">
        <w:rPr>
          <w:rStyle w:val="a5"/>
          <w:lang w:val="en-US"/>
        </w:rPr>
        <w:t>om/wordsmemory</w:t>
      </w:r>
    </w:p>
    <w:sectPr w:rsidR="00E8324C" w:rsidRPr="00E8324C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E59"/>
    <w:multiLevelType w:val="hybridMultilevel"/>
    <w:tmpl w:val="02D89688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01574"/>
    <w:multiLevelType w:val="hybridMultilevel"/>
    <w:tmpl w:val="7C961ED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A96804"/>
    <w:multiLevelType w:val="hybridMultilevel"/>
    <w:tmpl w:val="425C43D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B4D0B"/>
    <w:multiLevelType w:val="hybridMultilevel"/>
    <w:tmpl w:val="5C78DB2C"/>
    <w:lvl w:ilvl="0" w:tplc="9B70A88A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287F5166"/>
    <w:multiLevelType w:val="hybridMultilevel"/>
    <w:tmpl w:val="E400791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25117"/>
    <w:multiLevelType w:val="hybridMultilevel"/>
    <w:tmpl w:val="64629810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AC7B5A"/>
    <w:multiLevelType w:val="hybridMultilevel"/>
    <w:tmpl w:val="F9DAC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44073C"/>
    <w:multiLevelType w:val="multilevel"/>
    <w:tmpl w:val="EDE8A1BA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014C1C"/>
    <w:multiLevelType w:val="hybridMultilevel"/>
    <w:tmpl w:val="13F29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6870AD"/>
    <w:multiLevelType w:val="hybridMultilevel"/>
    <w:tmpl w:val="458A103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9D40627"/>
    <w:multiLevelType w:val="hybridMultilevel"/>
    <w:tmpl w:val="4746D0E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807F75"/>
    <w:multiLevelType w:val="hybridMultilevel"/>
    <w:tmpl w:val="15DE5A7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D721FF"/>
    <w:multiLevelType w:val="hybridMultilevel"/>
    <w:tmpl w:val="CFEE8A6A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1131F5"/>
    <w:multiLevelType w:val="hybridMultilevel"/>
    <w:tmpl w:val="6E80A4B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424F2"/>
    <w:multiLevelType w:val="hybridMultilevel"/>
    <w:tmpl w:val="F770251C"/>
    <w:lvl w:ilvl="0" w:tplc="82AA27F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C95DFD"/>
    <w:multiLevelType w:val="hybridMultilevel"/>
    <w:tmpl w:val="9800E62E"/>
    <w:lvl w:ilvl="0" w:tplc="D660D5B8">
      <w:start w:val="1"/>
      <w:numFmt w:val="bullet"/>
      <w:lvlText w:val=""/>
      <w:lvlJc w:val="left"/>
      <w:pPr>
        <w:ind w:left="214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CB2A13"/>
    <w:multiLevelType w:val="hybridMultilevel"/>
    <w:tmpl w:val="B03C7F28"/>
    <w:lvl w:ilvl="0" w:tplc="0419000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2" w15:restartNumberingAfterBreak="0">
    <w:nsid w:val="710635B6"/>
    <w:multiLevelType w:val="hybridMultilevel"/>
    <w:tmpl w:val="8CE83406"/>
    <w:lvl w:ilvl="0" w:tplc="0419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D41C6"/>
    <w:multiLevelType w:val="hybridMultilevel"/>
    <w:tmpl w:val="12B89066"/>
    <w:lvl w:ilvl="0" w:tplc="07E8AD90">
      <w:start w:val="1"/>
      <w:numFmt w:val="decimal"/>
      <w:suff w:val="space"/>
      <w:lvlText w:val="%1.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79C558F1"/>
    <w:multiLevelType w:val="hybridMultilevel"/>
    <w:tmpl w:val="D1844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A9612A"/>
    <w:multiLevelType w:val="hybridMultilevel"/>
    <w:tmpl w:val="B5C6E6C6"/>
    <w:lvl w:ilvl="0" w:tplc="D660D5B8">
      <w:start w:val="1"/>
      <w:numFmt w:val="bullet"/>
      <w:lvlText w:val=""/>
      <w:lvlJc w:val="left"/>
      <w:pPr>
        <w:ind w:left="214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8"/>
  </w:num>
  <w:num w:numId="5">
    <w:abstractNumId w:val="20"/>
  </w:num>
  <w:num w:numId="6">
    <w:abstractNumId w:val="17"/>
  </w:num>
  <w:num w:numId="7">
    <w:abstractNumId w:val="10"/>
  </w:num>
  <w:num w:numId="8">
    <w:abstractNumId w:val="23"/>
  </w:num>
  <w:num w:numId="9">
    <w:abstractNumId w:val="9"/>
  </w:num>
  <w:num w:numId="10">
    <w:abstractNumId w:val="16"/>
  </w:num>
  <w:num w:numId="11">
    <w:abstractNumId w:val="0"/>
  </w:num>
  <w:num w:numId="12">
    <w:abstractNumId w:val="21"/>
  </w:num>
  <w:num w:numId="13">
    <w:abstractNumId w:val="14"/>
  </w:num>
  <w:num w:numId="14">
    <w:abstractNumId w:val="7"/>
  </w:num>
  <w:num w:numId="15">
    <w:abstractNumId w:val="5"/>
  </w:num>
  <w:num w:numId="16">
    <w:abstractNumId w:val="2"/>
  </w:num>
  <w:num w:numId="17">
    <w:abstractNumId w:val="13"/>
  </w:num>
  <w:num w:numId="18">
    <w:abstractNumId w:val="15"/>
  </w:num>
  <w:num w:numId="19">
    <w:abstractNumId w:val="3"/>
  </w:num>
  <w:num w:numId="20">
    <w:abstractNumId w:val="22"/>
  </w:num>
  <w:num w:numId="21">
    <w:abstractNumId w:val="6"/>
  </w:num>
  <w:num w:numId="22">
    <w:abstractNumId w:val="19"/>
  </w:num>
  <w:num w:numId="23">
    <w:abstractNumId w:val="25"/>
  </w:num>
  <w:num w:numId="24">
    <w:abstractNumId w:val="11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20"/>
    <w:rsid w:val="00031ECD"/>
    <w:rsid w:val="00132DA1"/>
    <w:rsid w:val="00191155"/>
    <w:rsid w:val="001E775B"/>
    <w:rsid w:val="002012E9"/>
    <w:rsid w:val="00230A1D"/>
    <w:rsid w:val="00256E17"/>
    <w:rsid w:val="002A6841"/>
    <w:rsid w:val="002D7FD9"/>
    <w:rsid w:val="003276B6"/>
    <w:rsid w:val="00356D9F"/>
    <w:rsid w:val="0036237B"/>
    <w:rsid w:val="0037726D"/>
    <w:rsid w:val="003B4A60"/>
    <w:rsid w:val="00407B15"/>
    <w:rsid w:val="004231D8"/>
    <w:rsid w:val="00473501"/>
    <w:rsid w:val="00475724"/>
    <w:rsid w:val="0049028D"/>
    <w:rsid w:val="004E5202"/>
    <w:rsid w:val="004F6F83"/>
    <w:rsid w:val="00587446"/>
    <w:rsid w:val="005E08A1"/>
    <w:rsid w:val="00622EEF"/>
    <w:rsid w:val="00652B6F"/>
    <w:rsid w:val="00677599"/>
    <w:rsid w:val="00684ABF"/>
    <w:rsid w:val="00704F72"/>
    <w:rsid w:val="00757964"/>
    <w:rsid w:val="00795F72"/>
    <w:rsid w:val="007D4BB8"/>
    <w:rsid w:val="00834C4D"/>
    <w:rsid w:val="0083576C"/>
    <w:rsid w:val="00840690"/>
    <w:rsid w:val="00856FD8"/>
    <w:rsid w:val="00A016B8"/>
    <w:rsid w:val="00A71B8C"/>
    <w:rsid w:val="00B54280"/>
    <w:rsid w:val="00B87991"/>
    <w:rsid w:val="00BA1EC1"/>
    <w:rsid w:val="00BB5D71"/>
    <w:rsid w:val="00C34139"/>
    <w:rsid w:val="00C36820"/>
    <w:rsid w:val="00CB0BD2"/>
    <w:rsid w:val="00CF5972"/>
    <w:rsid w:val="00DE47EC"/>
    <w:rsid w:val="00E560B7"/>
    <w:rsid w:val="00E8324C"/>
    <w:rsid w:val="00EA6604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9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Microsoft Office User</cp:lastModifiedBy>
  <cp:revision>4</cp:revision>
  <dcterms:created xsi:type="dcterms:W3CDTF">2018-12-15T22:29:00Z</dcterms:created>
  <dcterms:modified xsi:type="dcterms:W3CDTF">2018-12-18T23:29:00Z</dcterms:modified>
</cp:coreProperties>
</file>