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A6ADA" w14:textId="20F9A478" w:rsidR="00AC14A1" w:rsidRDefault="00AC14A1" w:rsidP="00AC14A1">
      <w:pPr>
        <w:spacing w:after="0"/>
        <w:ind w:firstLine="709"/>
        <w:jc w:val="center"/>
      </w:pPr>
      <w:r>
        <w:rPr>
          <w:lang w:val="en-US"/>
        </w:rPr>
        <w:t>SWOT</w:t>
      </w:r>
    </w:p>
    <w:p w14:paraId="55A1FC2B" w14:textId="77777777" w:rsidR="00AC14A1" w:rsidRDefault="00AC14A1" w:rsidP="00AC14A1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4111"/>
        <w:gridCol w:w="4529"/>
      </w:tblGrid>
      <w:tr w:rsidR="00AC14A1" w14:paraId="1CE723F5" w14:textId="77777777" w:rsidTr="00AC14A1">
        <w:trPr>
          <w:cantSplit/>
          <w:trHeight w:val="113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253E8B2" w14:textId="2EBD3F1B" w:rsidR="00AC14A1" w:rsidRPr="00C0635E" w:rsidRDefault="0074757F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Internal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BDCC" w14:textId="7731C544" w:rsidR="00AC14A1" w:rsidRPr="00AC14A1" w:rsidRDefault="00AC1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Strengths</w:t>
            </w:r>
          </w:p>
          <w:p w14:paraId="7207F95F" w14:textId="49B6B2E9" w:rsidR="00AC14A1" w:rsidRDefault="00AC14A1" w:rsidP="00727E09">
            <w:pPr>
              <w:pStyle w:val="a3"/>
              <w:numPr>
                <w:ilvl w:val="0"/>
                <w:numId w:val="1"/>
              </w:numPr>
              <w:ind w:left="467" w:hanging="283"/>
            </w:pPr>
            <w:r>
              <w:t xml:space="preserve">Сервис предлагает </w:t>
            </w:r>
            <w:proofErr w:type="spellStart"/>
            <w:r>
              <w:t>высоковостребованный</w:t>
            </w:r>
            <w:proofErr w:type="spellEnd"/>
            <w:r>
              <w:t xml:space="preserve"> продукт</w:t>
            </w:r>
          </w:p>
          <w:p w14:paraId="36F6AF8B" w14:textId="4C1ACF3A" w:rsidR="00AC14A1" w:rsidRDefault="00543394" w:rsidP="00727E09">
            <w:pPr>
              <w:pStyle w:val="a3"/>
              <w:numPr>
                <w:ilvl w:val="0"/>
                <w:numId w:val="1"/>
              </w:numPr>
              <w:ind w:left="467" w:hanging="283"/>
            </w:pPr>
            <w:r>
              <w:t xml:space="preserve">Качество по сравнению с аналогами – вас не </w:t>
            </w:r>
            <w:proofErr w:type="spellStart"/>
            <w:r>
              <w:t>забанят</w:t>
            </w:r>
            <w:proofErr w:type="spellEnd"/>
          </w:p>
          <w:p w14:paraId="30B92F0E" w14:textId="25A952EE" w:rsidR="00AC14A1" w:rsidRDefault="00543394" w:rsidP="00727E09">
            <w:pPr>
              <w:pStyle w:val="a3"/>
              <w:numPr>
                <w:ilvl w:val="0"/>
                <w:numId w:val="1"/>
              </w:numPr>
              <w:ind w:left="467" w:hanging="283"/>
            </w:pPr>
            <w:r>
              <w:t>Относительная дешевизна по сравнению с конкурентами</w:t>
            </w:r>
          </w:p>
          <w:p w14:paraId="6BDF2E14" w14:textId="5F9FEBC8" w:rsidR="00543394" w:rsidRDefault="00543394" w:rsidP="00727E09">
            <w:pPr>
              <w:pStyle w:val="a3"/>
              <w:numPr>
                <w:ilvl w:val="0"/>
                <w:numId w:val="1"/>
              </w:numPr>
              <w:ind w:left="467" w:hanging="283"/>
            </w:pPr>
            <w:r>
              <w:t>Богатый набор функционала</w:t>
            </w:r>
          </w:p>
          <w:p w14:paraId="4B4EF178" w14:textId="77777777" w:rsidR="00AC14A1" w:rsidRDefault="00AC14A1"/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6A14" w14:textId="0F61DCA8" w:rsidR="00AC14A1" w:rsidRPr="00AC14A1" w:rsidRDefault="00AC1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Weakness</w:t>
            </w:r>
            <w:r w:rsidR="0074757F">
              <w:rPr>
                <w:lang w:val="en-US"/>
              </w:rPr>
              <w:t>es</w:t>
            </w:r>
          </w:p>
          <w:p w14:paraId="41FC40CE" w14:textId="0B5C2759" w:rsidR="00AC14A1" w:rsidRDefault="00AC14A1" w:rsidP="00727E09">
            <w:pPr>
              <w:pStyle w:val="a3"/>
              <w:numPr>
                <w:ilvl w:val="0"/>
                <w:numId w:val="2"/>
              </w:numPr>
              <w:ind w:left="311" w:hanging="283"/>
            </w:pPr>
            <w:r>
              <w:t>Недостаточная квалификация сотрудников в сфере защиты данных, что может привести к «Дырам» в безопасности системы, из-за которых возможны нежелательные изменения</w:t>
            </w:r>
            <w:r w:rsidR="00C0635E">
              <w:t xml:space="preserve"> и потеря данных</w:t>
            </w:r>
          </w:p>
          <w:p w14:paraId="054EF9E1" w14:textId="1B7819A0" w:rsidR="00AC14A1" w:rsidRDefault="00543394" w:rsidP="00727E09">
            <w:pPr>
              <w:pStyle w:val="a3"/>
              <w:numPr>
                <w:ilvl w:val="0"/>
                <w:numId w:val="2"/>
              </w:numPr>
              <w:ind w:left="311" w:hanging="283"/>
            </w:pPr>
            <w:r>
              <w:t>Проект в создании уже полтора года и не предупреждены все баги</w:t>
            </w:r>
          </w:p>
          <w:p w14:paraId="697BC213" w14:textId="5E29853B" w:rsidR="00C0635E" w:rsidRDefault="00C0635E" w:rsidP="00727E09">
            <w:pPr>
              <w:pStyle w:val="a3"/>
              <w:numPr>
                <w:ilvl w:val="0"/>
                <w:numId w:val="2"/>
              </w:numPr>
              <w:ind w:left="311" w:hanging="283"/>
            </w:pPr>
            <w:r>
              <w:t>Не все платёжные системы лояльны к сфере продукта</w:t>
            </w:r>
          </w:p>
          <w:p w14:paraId="41D4D473" w14:textId="77777777" w:rsidR="00AC14A1" w:rsidRDefault="00AC14A1"/>
        </w:tc>
      </w:tr>
      <w:tr w:rsidR="00AC14A1" w14:paraId="54F1E06E" w14:textId="77777777" w:rsidTr="00AC14A1">
        <w:trPr>
          <w:cantSplit/>
          <w:trHeight w:val="113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5B4239" w14:textId="1AFD85B9" w:rsidR="00AC14A1" w:rsidRPr="00C0635E" w:rsidRDefault="0074757F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External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64D7" w14:textId="17D0B9A8" w:rsidR="00AC14A1" w:rsidRPr="00AC14A1" w:rsidRDefault="00AC1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Opportunities</w:t>
            </w:r>
          </w:p>
          <w:p w14:paraId="3F1167AB" w14:textId="4D308C14" w:rsidR="00AC14A1" w:rsidRDefault="00543394" w:rsidP="00727E09">
            <w:pPr>
              <w:pStyle w:val="a3"/>
              <w:numPr>
                <w:ilvl w:val="0"/>
                <w:numId w:val="2"/>
              </w:numPr>
              <w:ind w:left="467" w:hanging="283"/>
            </w:pPr>
            <w:r>
              <w:t>Возможность расширения на другие игры подобного жанра</w:t>
            </w:r>
          </w:p>
          <w:p w14:paraId="0BDAA5D0" w14:textId="77777777" w:rsidR="00543394" w:rsidRDefault="00543394" w:rsidP="00727E09">
            <w:pPr>
              <w:pStyle w:val="a3"/>
              <w:numPr>
                <w:ilvl w:val="0"/>
                <w:numId w:val="2"/>
              </w:numPr>
              <w:ind w:left="467" w:hanging="283"/>
            </w:pPr>
            <w:r>
              <w:t>Расширение функционала</w:t>
            </w:r>
          </w:p>
          <w:p w14:paraId="19C2E39D" w14:textId="4CA9A406" w:rsidR="00AC14A1" w:rsidRDefault="00C0635E" w:rsidP="00727E09">
            <w:pPr>
              <w:pStyle w:val="a3"/>
              <w:numPr>
                <w:ilvl w:val="0"/>
                <w:numId w:val="2"/>
              </w:numPr>
              <w:ind w:left="467" w:hanging="283"/>
            </w:pPr>
            <w:r>
              <w:t>Распространение за пределы стран СНГ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C55D" w14:textId="19B57DEE" w:rsidR="00AC14A1" w:rsidRPr="00C0635E" w:rsidRDefault="00C063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Threats</w:t>
            </w:r>
          </w:p>
          <w:p w14:paraId="537A7DFD" w14:textId="356AA20E" w:rsidR="00AC14A1" w:rsidRDefault="00543394" w:rsidP="00727E09">
            <w:pPr>
              <w:pStyle w:val="a3"/>
              <w:numPr>
                <w:ilvl w:val="0"/>
                <w:numId w:val="2"/>
              </w:numPr>
              <w:ind w:left="311" w:hanging="283"/>
            </w:pPr>
            <w:r>
              <w:t xml:space="preserve">За это расширение функционала уже могут </w:t>
            </w:r>
            <w:proofErr w:type="spellStart"/>
            <w:r>
              <w:t>забанить</w:t>
            </w:r>
            <w:proofErr w:type="spellEnd"/>
            <w:r>
              <w:t>.</w:t>
            </w:r>
          </w:p>
          <w:p w14:paraId="1D4040C2" w14:textId="4B368582" w:rsidR="00AC14A1" w:rsidRDefault="00543394" w:rsidP="00727E09">
            <w:pPr>
              <w:pStyle w:val="a3"/>
              <w:numPr>
                <w:ilvl w:val="0"/>
                <w:numId w:val="2"/>
              </w:numPr>
              <w:ind w:left="311" w:hanging="283"/>
            </w:pPr>
            <w:r>
              <w:t>Есть вероятность в ходе конкуренци</w:t>
            </w:r>
            <w:r w:rsidR="00C0635E">
              <w:t>и</w:t>
            </w:r>
            <w:r>
              <w:t xml:space="preserve"> быть подавленными другой компанией.</w:t>
            </w:r>
          </w:p>
          <w:p w14:paraId="4F2A6F28" w14:textId="665AED7D" w:rsidR="00543394" w:rsidRDefault="00C0635E" w:rsidP="00727E09">
            <w:pPr>
              <w:pStyle w:val="a3"/>
              <w:numPr>
                <w:ilvl w:val="0"/>
                <w:numId w:val="2"/>
              </w:numPr>
              <w:ind w:left="311" w:hanging="283"/>
            </w:pPr>
            <w:r>
              <w:t>Вероятность судебного иска со стороны разработчиков</w:t>
            </w:r>
          </w:p>
          <w:p w14:paraId="4955BA16" w14:textId="6631B19F" w:rsidR="00C0635E" w:rsidRDefault="00C0635E" w:rsidP="00C0635E">
            <w:pPr>
              <w:pStyle w:val="a3"/>
              <w:ind w:left="311"/>
            </w:pPr>
          </w:p>
          <w:p w14:paraId="450110E4" w14:textId="77777777" w:rsidR="00AC14A1" w:rsidRDefault="00AC14A1"/>
        </w:tc>
      </w:tr>
    </w:tbl>
    <w:p w14:paraId="6BA203A8" w14:textId="529E9972" w:rsidR="00AC14A1" w:rsidRPr="00AC14A1" w:rsidRDefault="00E24887" w:rsidP="00AC14A1">
      <w:pPr>
        <w:spacing w:after="0"/>
        <w:ind w:firstLine="709"/>
      </w:pPr>
      <w:r>
        <w:br/>
      </w:r>
      <w:r w:rsidRPr="00E24887">
        <w:t>https://lehandro567.wixsite.com/kami</w:t>
      </w:r>
    </w:p>
    <w:sectPr w:rsidR="00AC14A1" w:rsidRPr="00AC14A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42706"/>
    <w:multiLevelType w:val="hybridMultilevel"/>
    <w:tmpl w:val="0C64A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278FA"/>
    <w:multiLevelType w:val="hybridMultilevel"/>
    <w:tmpl w:val="DE6C6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A1"/>
    <w:rsid w:val="00543394"/>
    <w:rsid w:val="006C0B77"/>
    <w:rsid w:val="0074757F"/>
    <w:rsid w:val="008242FF"/>
    <w:rsid w:val="00870751"/>
    <w:rsid w:val="00922C48"/>
    <w:rsid w:val="00AC14A1"/>
    <w:rsid w:val="00B915B7"/>
    <w:rsid w:val="00C0635E"/>
    <w:rsid w:val="00E2488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1F18"/>
  <w15:chartTrackingRefBased/>
  <w15:docId w15:val="{7081F58E-797C-4166-AE4A-7985EE40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4A1"/>
    <w:pPr>
      <w:spacing w:after="0"/>
      <w:ind w:left="720"/>
      <w:contextualSpacing/>
    </w:pPr>
  </w:style>
  <w:style w:type="table" w:styleId="a4">
    <w:name w:val="Table Grid"/>
    <w:basedOn w:val="a1"/>
    <w:uiPriority w:val="39"/>
    <w:rsid w:val="00AC14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Алексей Литвинов</cp:lastModifiedBy>
  <cp:revision>3</cp:revision>
  <dcterms:created xsi:type="dcterms:W3CDTF">2021-12-16T09:59:00Z</dcterms:created>
  <dcterms:modified xsi:type="dcterms:W3CDTF">2021-12-16T17:11:00Z</dcterms:modified>
</cp:coreProperties>
</file>