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A7D" w:rsidRPr="003C6145" w:rsidRDefault="00463994" w:rsidP="003C6145">
      <w:pPr>
        <w:jc w:val="center"/>
        <w:rPr>
          <w:b/>
          <w:sz w:val="24"/>
          <w:szCs w:val="24"/>
        </w:rPr>
      </w:pPr>
      <w:r w:rsidRPr="003C6145">
        <w:rPr>
          <w:b/>
          <w:sz w:val="24"/>
          <w:szCs w:val="24"/>
        </w:rPr>
        <w:t>Capstone Project Proposal</w:t>
      </w:r>
    </w:p>
    <w:p w:rsidR="003C6145" w:rsidRPr="00F56B7D" w:rsidRDefault="003C6145" w:rsidP="003C6145">
      <w:pPr>
        <w:rPr>
          <w:b/>
          <w:u w:val="single"/>
        </w:rPr>
      </w:pPr>
      <w:bookmarkStart w:id="0" w:name="_GoBack"/>
      <w:bookmarkEnd w:id="0"/>
      <w:r w:rsidRPr="00F56B7D">
        <w:rPr>
          <w:b/>
          <w:u w:val="single"/>
        </w:rPr>
        <w:t>Introduction</w:t>
      </w:r>
    </w:p>
    <w:p w:rsidR="00D32DBE" w:rsidRDefault="003C6145" w:rsidP="003C6145">
      <w:r>
        <w:t>Discovery and development of a new</w:t>
      </w:r>
      <w:r>
        <w:t xml:space="preserve"> drug can include the following </w:t>
      </w:r>
      <w:r w:rsidR="00D32DBE">
        <w:t>stage</w:t>
      </w:r>
      <w:r>
        <w:t>s: 1) target identification</w:t>
      </w:r>
      <w:r w:rsidR="00D32DBE">
        <w:t xml:space="preserve"> </w:t>
      </w:r>
      <w:r>
        <w:t>2) lead finding and optimization 3) pre-clinical studies 4) clinical studies.</w:t>
      </w:r>
      <w:r w:rsidR="008A37CC" w:rsidRPr="008A37CC">
        <w:rPr>
          <w:vertAlign w:val="superscript"/>
        </w:rPr>
        <w:t>1</w:t>
      </w:r>
      <w:r w:rsidR="008A37CC">
        <w:t xml:space="preserve"> </w:t>
      </w:r>
      <w:r>
        <w:t>Discovery of new drug candidates</w:t>
      </w:r>
      <w:r w:rsidR="00D32DBE">
        <w:t xml:space="preserve"> is becoming increasingly difficult and laborious</w:t>
      </w:r>
      <w:r>
        <w:t>. Thi</w:t>
      </w:r>
      <w:r w:rsidR="00D32DBE">
        <w:t>s process can take between 12-20</w:t>
      </w:r>
      <w:r>
        <w:t xml:space="preserve"> years </w:t>
      </w:r>
      <w:r w:rsidR="00D32DBE">
        <w:t>and sometimes fraught with complications that at any step, the drug can fail clearance.  Interestingly, h</w:t>
      </w:r>
      <w:r w:rsidR="00463994">
        <w:t>igh-thro</w:t>
      </w:r>
      <w:r>
        <w:t>ughput screening is becoming more used in the exploratory</w:t>
      </w:r>
      <w:r w:rsidR="00463994">
        <w:t xml:space="preserve"> phase of </w:t>
      </w:r>
      <w:r w:rsidR="00D1782F">
        <w:t xml:space="preserve">the </w:t>
      </w:r>
      <w:r w:rsidR="00463994">
        <w:t xml:space="preserve">drug-discovery process.  </w:t>
      </w:r>
      <w:r>
        <w:t xml:space="preserve">In this </w:t>
      </w:r>
      <w:r w:rsidR="00D32DBE">
        <w:t>period</w:t>
      </w:r>
      <w:r>
        <w:t>,</w:t>
      </w:r>
      <w:r w:rsidR="00463994">
        <w:t xml:space="preserve"> thousands of small molecule compounds</w:t>
      </w:r>
      <w:r>
        <w:t xml:space="preserve"> are tested for inhibitory capacity </w:t>
      </w:r>
      <w:r w:rsidR="00463994">
        <w:t xml:space="preserve">in order to distinguish drug-like and non-drug-like molecules.  </w:t>
      </w:r>
      <w:r w:rsidR="00D32DBE">
        <w:t>Various st</w:t>
      </w:r>
      <w:r w:rsidR="00D1782F">
        <w:t>atistical calculations can be applied to</w:t>
      </w:r>
      <w:r w:rsidR="00D32DBE">
        <w:t xml:space="preserve"> the scre</w:t>
      </w:r>
      <w:r w:rsidR="00D1782F">
        <w:t xml:space="preserve">ening data to glean </w:t>
      </w:r>
      <w:r w:rsidR="00D32DBE">
        <w:t>information</w:t>
      </w:r>
      <w:r w:rsidR="00D1782F">
        <w:t xml:space="preserve"> on the patterns of drug behavior</w:t>
      </w:r>
      <w:r w:rsidR="00D32DBE">
        <w:t xml:space="preserve">.  </w:t>
      </w:r>
      <w:r w:rsidR="00463994">
        <w:t xml:space="preserve">Statistical machine </w:t>
      </w:r>
      <w:r w:rsidR="00D32DBE">
        <w:t>learning methods have been used</w:t>
      </w:r>
      <w:r w:rsidR="00463994">
        <w:t xml:space="preserve"> in drug discovery stud</w:t>
      </w:r>
      <w:r w:rsidR="00D32DBE">
        <w:t>ies for classification purposes, such as discriminant, tree-based, kernel-based and other algorithms.</w:t>
      </w:r>
    </w:p>
    <w:p w:rsidR="00D32DBE" w:rsidRPr="00F56B7D" w:rsidRDefault="00D32DBE" w:rsidP="003C6145">
      <w:pPr>
        <w:rPr>
          <w:b/>
          <w:u w:val="single"/>
        </w:rPr>
      </w:pPr>
      <w:r w:rsidRPr="00F56B7D">
        <w:rPr>
          <w:b/>
          <w:u w:val="single"/>
        </w:rPr>
        <w:t>Data Source</w:t>
      </w:r>
    </w:p>
    <w:p w:rsidR="00D1782F" w:rsidRDefault="00D32DBE" w:rsidP="00D1782F">
      <w:pPr>
        <w:jc w:val="both"/>
      </w:pPr>
      <w:r>
        <w:t>One of the projects I worked on in my dissertation</w:t>
      </w:r>
      <w:r>
        <w:rPr>
          <w:b/>
        </w:rPr>
        <w:t xml:space="preserve"> </w:t>
      </w:r>
      <w:r>
        <w:t xml:space="preserve">was to find inhibitors </w:t>
      </w:r>
      <w:r w:rsidR="00D1782F">
        <w:t xml:space="preserve">of the Dengue virus targeting the non-structural 3 (NS3) helicase of the Dengue genome.  </w:t>
      </w:r>
      <w:r w:rsidR="00D1782F" w:rsidRPr="00A93784">
        <w:t>Dengue virus</w:t>
      </w:r>
      <w:r w:rsidR="00D1782F">
        <w:t xml:space="preserve"> (D</w:t>
      </w:r>
      <w:r w:rsidR="00130EC1">
        <w:t>EN</w:t>
      </w:r>
      <w:r w:rsidR="00D1782F">
        <w:t>V)</w:t>
      </w:r>
      <w:r w:rsidR="00D1782F" w:rsidRPr="00A93784">
        <w:t xml:space="preserve"> is one of the most significant human viral path</w:t>
      </w:r>
      <w:r w:rsidR="00D1782F">
        <w:t xml:space="preserve">ogens transmitted by mosquitoes.  </w:t>
      </w:r>
      <w:r w:rsidR="00D1782F" w:rsidRPr="00A93784">
        <w:t>It causes 50 million or more cases of infection worldwide each year, res</w:t>
      </w:r>
      <w:r w:rsidR="00D1782F">
        <w:t>ulting in around 24,000 deaths</w:t>
      </w:r>
      <w:r w:rsidR="00D1782F" w:rsidRPr="00A93784">
        <w:t>.</w:t>
      </w:r>
      <w:r w:rsidR="00D1782F">
        <w:t xml:space="preserve">  It is primarily</w:t>
      </w:r>
      <w:r w:rsidR="00D1782F" w:rsidRPr="00A93784">
        <w:t xml:space="preserve"> a tropical disease.</w:t>
      </w:r>
      <w:r w:rsidR="00D1782F">
        <w:t xml:space="preserve">  About 80% of</w:t>
      </w:r>
      <w:r w:rsidR="00D1782F" w:rsidRPr="00A93784">
        <w:t xml:space="preserve"> people infected with dengue virus are</w:t>
      </w:r>
      <w:r w:rsidR="00D1782F">
        <w:t xml:space="preserve"> asymptomatic</w:t>
      </w:r>
      <w:r w:rsidR="00D1782F" w:rsidRPr="00A93784">
        <w:t xml:space="preserve"> or on</w:t>
      </w:r>
      <w:r w:rsidR="00D1782F">
        <w:t>ly have mild symptoms such as</w:t>
      </w:r>
      <w:r w:rsidR="00D1782F" w:rsidRPr="00A93784">
        <w:t xml:space="preserve"> fever and severe joint pain</w:t>
      </w:r>
      <w:r w:rsidR="00D1782F">
        <w:t>.</w:t>
      </w:r>
      <w:r w:rsidR="00D1782F" w:rsidRPr="00A93784">
        <w:t xml:space="preserve"> </w:t>
      </w:r>
      <w:r w:rsidR="00D1782F">
        <w:t xml:space="preserve"> However,</w:t>
      </w:r>
      <w:r w:rsidR="00D1782F" w:rsidRPr="00A93784">
        <w:t xml:space="preserve"> more serious syndromes, </w:t>
      </w:r>
      <w:r w:rsidR="00D1782F">
        <w:t xml:space="preserve">such as </w:t>
      </w:r>
      <w:r w:rsidR="00D1782F" w:rsidRPr="00A93784">
        <w:t xml:space="preserve">dengue hemorrhagic fever or dengue shock syndrome, </w:t>
      </w:r>
      <w:r w:rsidR="00D1782F">
        <w:t>can manifest following dengue infection.</w:t>
      </w:r>
      <w:r w:rsidR="008A37CC">
        <w:rPr>
          <w:vertAlign w:val="superscript"/>
        </w:rPr>
        <w:t>2</w:t>
      </w:r>
      <w:r w:rsidR="00D1782F">
        <w:t xml:space="preserve"> </w:t>
      </w:r>
      <w:r w:rsidR="00384A4D">
        <w:t>R</w:t>
      </w:r>
      <w:r w:rsidR="00D1782F" w:rsidRPr="00A93784">
        <w:t>esearchers currently believe that the deadly dengue hemorrhagic disease is caused when a person is infected with one subtype, and then infected later by a second subtype</w:t>
      </w:r>
      <w:r w:rsidR="00D1782F">
        <w:t xml:space="preserve">.  </w:t>
      </w:r>
      <w:r w:rsidR="00D1782F" w:rsidRPr="00A93784">
        <w:t>Control of dengue virus through the use of vaccination</w:t>
      </w:r>
      <w:r w:rsidR="00D1782F">
        <w:t xml:space="preserve"> or a direct-acting antiviral has proven</w:t>
      </w:r>
      <w:r w:rsidR="00D1782F" w:rsidRPr="00A93784">
        <w:t xml:space="preserve"> to be elusive</w:t>
      </w:r>
      <w:r w:rsidR="00D1782F">
        <w:t>.</w:t>
      </w:r>
    </w:p>
    <w:p w:rsidR="00384A4D" w:rsidRDefault="00D1782F" w:rsidP="003C6145">
      <w:pPr>
        <w:rPr>
          <w:rFonts w:eastAsia="Arial Unicode MS" w:cstheme="majorHAnsi"/>
          <w:color w:val="2E2E2E"/>
          <w:shd w:val="clear" w:color="auto" w:fill="FFFFFF"/>
        </w:rPr>
      </w:pPr>
      <w:r>
        <w:t>The data I’</w:t>
      </w:r>
      <w:r w:rsidR="00130EC1">
        <w:t>ll be using came from the high-throughput</w:t>
      </w:r>
      <w:r w:rsidR="00130EC1">
        <w:rPr>
          <w:rFonts w:eastAsia="Arial Unicode MS" w:cstheme="majorHAnsi"/>
          <w:color w:val="2E2E2E"/>
          <w:shd w:val="clear" w:color="auto" w:fill="FFFFFF"/>
        </w:rPr>
        <w:t xml:space="preserve"> screening I performed as part of my dissertation.  In the study, I used </w:t>
      </w:r>
      <w:r w:rsidR="00130EC1" w:rsidRPr="00485F41">
        <w:t>a</w:t>
      </w:r>
      <w:r w:rsidR="00130EC1">
        <w:t>n optimized and automated</w:t>
      </w:r>
      <w:r w:rsidR="00130EC1" w:rsidRPr="00485F41">
        <w:t xml:space="preserve"> malachite green-based colorimetric assay to detect compounds that directly inhibit </w:t>
      </w:r>
      <w:r w:rsidR="00F64231">
        <w:t xml:space="preserve">helicase-catalyzed </w:t>
      </w:r>
      <w:r w:rsidR="00130EC1" w:rsidRPr="00485F41">
        <w:t xml:space="preserve">ATP hydrolysis </w:t>
      </w:r>
      <w:r w:rsidR="00130EC1">
        <w:t>of the Dengue virus.  My hypothesis is predicated upon the NS3 helicase protein being vital in the creation of the Dengue viral genome.  Therefore, by inhibiting the function of the NS3 helicase, the growth of the Dengue virus is also inhibited.  In this study, I screened</w:t>
      </w:r>
      <w:r w:rsidRPr="00485F41">
        <w:rPr>
          <w:rFonts w:eastAsia="Arial Unicode MS" w:cstheme="majorHAnsi"/>
          <w:color w:val="2E2E2E"/>
          <w:shd w:val="clear" w:color="auto" w:fill="FFFFFF"/>
        </w:rPr>
        <w:t xml:space="preserve"> over 6,000 samples con</w:t>
      </w:r>
      <w:r w:rsidR="00384A4D">
        <w:rPr>
          <w:rFonts w:eastAsia="Arial Unicode MS" w:cstheme="majorHAnsi"/>
          <w:color w:val="2E2E2E"/>
          <w:shd w:val="clear" w:color="auto" w:fill="FFFFFF"/>
        </w:rPr>
        <w:t>taining small organic molecules.</w:t>
      </w:r>
    </w:p>
    <w:p w:rsidR="00384A4D" w:rsidRDefault="00384A4D" w:rsidP="003C6145">
      <w:pPr>
        <w:rPr>
          <w:rFonts w:eastAsia="Arial Unicode MS" w:cstheme="majorHAnsi"/>
          <w:color w:val="2E2E2E"/>
          <w:shd w:val="clear" w:color="auto" w:fill="FFFFFF"/>
        </w:rPr>
      </w:pPr>
    </w:p>
    <w:p w:rsidR="00F56B7D" w:rsidRPr="00F56B7D" w:rsidRDefault="00FB5998" w:rsidP="003C6145">
      <w:pPr>
        <w:rPr>
          <w:rFonts w:cstheme="majorHAnsi"/>
          <w:b/>
          <w:u w:val="single"/>
        </w:rPr>
      </w:pPr>
      <w:r w:rsidRPr="00F56B7D">
        <w:rPr>
          <w:rFonts w:cstheme="majorHAnsi"/>
          <w:b/>
          <w:u w:val="single"/>
        </w:rPr>
        <w:t>Data Wrangling</w:t>
      </w:r>
    </w:p>
    <w:p w:rsidR="00F56B7D" w:rsidRDefault="00F56B7D" w:rsidP="003C6145">
      <w:r>
        <w:rPr>
          <w:rFonts w:cstheme="majorHAnsi"/>
        </w:rPr>
        <w:t xml:space="preserve">The initial data was converted to an excel spreadsheet file by the microplate reader machine used for screening.  I further merged it with the molecule file that came from the vendor which contains molecular information such as SMILES (1D chemical representation of the molecules).  I then imported it to Instant </w:t>
      </w:r>
      <w:proofErr w:type="spellStart"/>
      <w:r>
        <w:rPr>
          <w:rFonts w:cstheme="majorHAnsi"/>
        </w:rPr>
        <w:t>Jchem</w:t>
      </w:r>
      <w:proofErr w:type="spellEnd"/>
      <w:r>
        <w:rPr>
          <w:rFonts w:cstheme="majorHAnsi"/>
        </w:rPr>
        <w:t xml:space="preserve"> which is free </w:t>
      </w:r>
      <w:r w:rsidR="00384A4D">
        <w:rPr>
          <w:rFonts w:cstheme="majorHAnsi"/>
        </w:rPr>
        <w:t xml:space="preserve">to use </w:t>
      </w:r>
      <w:r>
        <w:rPr>
          <w:rFonts w:cstheme="majorHAnsi"/>
        </w:rPr>
        <w:t xml:space="preserve">for academic users.  </w:t>
      </w:r>
      <w:r w:rsidR="00D1782F" w:rsidRPr="00485F41">
        <w:t xml:space="preserve"> </w:t>
      </w:r>
      <w:r>
        <w:t xml:space="preserve">This software calculated molecular descriptors </w:t>
      </w:r>
      <w:r>
        <w:lastRenderedPageBreak/>
        <w:t>ba</w:t>
      </w:r>
      <w:r w:rsidR="00384A4D">
        <w:t>sed on the chemical structure, such as</w:t>
      </w:r>
      <w:r w:rsidR="0028238D">
        <w:t xml:space="preserve"> </w:t>
      </w:r>
      <w:proofErr w:type="spellStart"/>
      <w:r w:rsidR="0028238D">
        <w:t>LogP</w:t>
      </w:r>
      <w:proofErr w:type="spellEnd"/>
      <w:r w:rsidR="0028238D">
        <w:t xml:space="preserve">, </w:t>
      </w:r>
      <w:proofErr w:type="spellStart"/>
      <w:r w:rsidR="0028238D">
        <w:t>LogD</w:t>
      </w:r>
      <w:proofErr w:type="spellEnd"/>
      <w:r w:rsidR="0028238D">
        <w:t xml:space="preserve">, </w:t>
      </w:r>
      <w:r w:rsidR="00384A4D">
        <w:t>#</w:t>
      </w:r>
      <w:r w:rsidR="0028238D">
        <w:t xml:space="preserve"> of H bond donors, </w:t>
      </w:r>
      <w:r w:rsidR="00384A4D">
        <w:t>#</w:t>
      </w:r>
      <w:r w:rsidR="0028238D">
        <w:t xml:space="preserve"> of H bond acceptors, </w:t>
      </w:r>
      <w:r w:rsidR="00384A4D">
        <w:t>#</w:t>
      </w:r>
      <w:r w:rsidR="0028238D">
        <w:t xml:space="preserve"> of Rotatable bonds,  and whether it satisfies Lipinski’s Rule of 5.</w:t>
      </w:r>
    </w:p>
    <w:p w:rsidR="00F56B7D" w:rsidRPr="00384A4D" w:rsidRDefault="00384A4D" w:rsidP="003C6145">
      <w:pPr>
        <w:rPr>
          <w:b/>
          <w:i/>
          <w:u w:val="single"/>
        </w:rPr>
      </w:pPr>
      <w:r w:rsidRPr="00384A4D">
        <w:rPr>
          <w:b/>
          <w:i/>
          <w:u w:val="single"/>
        </w:rPr>
        <w:t>Initial Table Columns:</w:t>
      </w:r>
    </w:p>
    <w:p w:rsidR="00F56B7D" w:rsidRDefault="00F56B7D" w:rsidP="00384A4D">
      <w:pPr>
        <w:ind w:left="720"/>
      </w:pPr>
      <w:r>
        <w:t>Lab ID</w:t>
      </w:r>
    </w:p>
    <w:p w:rsidR="00F56B7D" w:rsidRDefault="00F56B7D" w:rsidP="00384A4D">
      <w:pPr>
        <w:ind w:left="720"/>
      </w:pPr>
      <w:r>
        <w:t>SMILES String</w:t>
      </w:r>
    </w:p>
    <w:p w:rsidR="00F56B7D" w:rsidRDefault="00F56B7D" w:rsidP="00384A4D">
      <w:pPr>
        <w:ind w:left="720"/>
      </w:pPr>
      <w:r>
        <w:t>Molecular Formula</w:t>
      </w:r>
    </w:p>
    <w:p w:rsidR="00F56B7D" w:rsidRDefault="00F56B7D" w:rsidP="00384A4D">
      <w:pPr>
        <w:ind w:left="720"/>
      </w:pPr>
      <w:r>
        <w:t>Formula Weight Registry Number</w:t>
      </w:r>
    </w:p>
    <w:p w:rsidR="00F56B7D" w:rsidRDefault="00F56B7D" w:rsidP="00384A4D">
      <w:pPr>
        <w:ind w:left="720"/>
      </w:pPr>
      <w:r>
        <w:t>Lot Number</w:t>
      </w:r>
    </w:p>
    <w:p w:rsidR="00F56B7D" w:rsidRDefault="00F56B7D" w:rsidP="00384A4D">
      <w:pPr>
        <w:ind w:left="720"/>
      </w:pPr>
      <w:r>
        <w:t>Purity</w:t>
      </w:r>
    </w:p>
    <w:p w:rsidR="00F56B7D" w:rsidRDefault="00F56B7D" w:rsidP="00384A4D">
      <w:pPr>
        <w:ind w:left="720"/>
      </w:pPr>
      <w:r>
        <w:t>Daughter Plate</w:t>
      </w:r>
    </w:p>
    <w:p w:rsidR="00F56B7D" w:rsidRDefault="00F56B7D" w:rsidP="00384A4D">
      <w:pPr>
        <w:ind w:left="720"/>
      </w:pPr>
      <w:r>
        <w:t>Plate Map</w:t>
      </w:r>
      <w:r>
        <w:tab/>
      </w:r>
    </w:p>
    <w:p w:rsidR="00F56B7D" w:rsidRDefault="00F56B7D" w:rsidP="00384A4D">
      <w:pPr>
        <w:ind w:left="720"/>
      </w:pPr>
      <w:r>
        <w:t>DENV ATPase %Inhibition</w:t>
      </w:r>
    </w:p>
    <w:p w:rsidR="00384A4D" w:rsidRDefault="00384A4D" w:rsidP="003C6145">
      <w:pPr>
        <w:rPr>
          <w:b/>
          <w:u w:val="single"/>
        </w:rPr>
      </w:pPr>
    </w:p>
    <w:p w:rsidR="00463994" w:rsidRPr="00F56B7D" w:rsidRDefault="00F56B7D" w:rsidP="003C6145">
      <w:pPr>
        <w:rPr>
          <w:b/>
          <w:u w:val="single"/>
        </w:rPr>
      </w:pPr>
      <w:r w:rsidRPr="00F56B7D">
        <w:rPr>
          <w:b/>
          <w:u w:val="single"/>
        </w:rPr>
        <w:t>Approach to Data Analysis and Visualization</w:t>
      </w:r>
    </w:p>
    <w:p w:rsidR="00F56B7D" w:rsidRDefault="00F56B7D" w:rsidP="00F56B7D">
      <w:r>
        <w:t>I would like to find out if certain patterns of behavior of the molecule correlate to its structure. For example:</w:t>
      </w:r>
    </w:p>
    <w:p w:rsidR="00F56B7D" w:rsidRDefault="006D661A" w:rsidP="00F56B7D">
      <w:pPr>
        <w:pStyle w:val="ListParagraph"/>
        <w:numPr>
          <w:ilvl w:val="0"/>
          <w:numId w:val="2"/>
        </w:numPr>
      </w:pPr>
      <w:r>
        <w:t>Do bigger-sized molecules more/less potent inhibitors?</w:t>
      </w:r>
    </w:p>
    <w:p w:rsidR="006D661A" w:rsidRDefault="006D661A" w:rsidP="00F56B7D">
      <w:pPr>
        <w:pStyle w:val="ListParagraph"/>
        <w:numPr>
          <w:ilvl w:val="0"/>
          <w:numId w:val="2"/>
        </w:numPr>
      </w:pPr>
      <w:r>
        <w:t>Does the number of benzene rings increase/decrease inhibitory capability?</w:t>
      </w:r>
    </w:p>
    <w:p w:rsidR="00384A4D" w:rsidRDefault="00384A4D" w:rsidP="00F56B7D">
      <w:pPr>
        <w:pStyle w:val="ListParagraph"/>
        <w:numPr>
          <w:ilvl w:val="0"/>
          <w:numId w:val="2"/>
        </w:numPr>
      </w:pPr>
      <w:r>
        <w:t>Does the octanol/water index affect ligand activity?</w:t>
      </w:r>
    </w:p>
    <w:p w:rsidR="006D661A" w:rsidRDefault="006D661A" w:rsidP="006D661A">
      <w:r>
        <w:t>Besides classification algorithms</w:t>
      </w:r>
      <w:r w:rsidR="00384A4D">
        <w:t xml:space="preserve"> such as decision tree classification (DTC), random forest (RF)</w:t>
      </w:r>
      <w:r>
        <w:t xml:space="preserve">, I’d </w:t>
      </w:r>
      <w:r w:rsidR="00384A4D">
        <w:t xml:space="preserve">also </w:t>
      </w:r>
      <w:r>
        <w:t xml:space="preserve">like to create heat maps and </w:t>
      </w:r>
      <w:proofErr w:type="spellStart"/>
      <w:r>
        <w:t>dendogram</w:t>
      </w:r>
      <w:proofErr w:type="spellEnd"/>
      <w:r>
        <w:t xml:space="preserve"> for visual inspection of the molecules.  </w:t>
      </w:r>
      <w:r w:rsidR="00384A4D">
        <w:t>I would also like to see if</w:t>
      </w:r>
      <w:r>
        <w:t xml:space="preserve"> I</w:t>
      </w:r>
      <w:r w:rsidR="00384A4D">
        <w:t xml:space="preserve"> can</w:t>
      </w:r>
      <w:r>
        <w:t xml:space="preserve"> use principal component and hierarchical cluster analysi</w:t>
      </w:r>
      <w:r w:rsidR="00384A4D">
        <w:t>s.</w:t>
      </w:r>
    </w:p>
    <w:p w:rsidR="00E86FE3" w:rsidRDefault="00E86FE3" w:rsidP="006D661A"/>
    <w:p w:rsidR="00384A4D" w:rsidRDefault="00384A4D" w:rsidP="006D661A"/>
    <w:p w:rsidR="00E86FE3" w:rsidRPr="00384A4D" w:rsidRDefault="00384A4D" w:rsidP="006D661A">
      <w:pPr>
        <w:rPr>
          <w:b/>
          <w:u w:val="single"/>
        </w:rPr>
      </w:pPr>
      <w:r w:rsidRPr="00384A4D">
        <w:rPr>
          <w:b/>
          <w:u w:val="single"/>
        </w:rPr>
        <w:t>Bibliography</w:t>
      </w:r>
    </w:p>
    <w:p w:rsidR="00E86FE3" w:rsidRDefault="00E86FE3" w:rsidP="008A37CC">
      <w:pPr>
        <w:pStyle w:val="ListParagraph"/>
        <w:numPr>
          <w:ilvl w:val="0"/>
          <w:numId w:val="3"/>
        </w:numPr>
        <w:rPr>
          <w:rFonts w:cstheme="minorHAnsi"/>
          <w:sz w:val="18"/>
          <w:szCs w:val="18"/>
        </w:rPr>
      </w:pPr>
      <w:r w:rsidRPr="008A37CC">
        <w:rPr>
          <w:rFonts w:cstheme="minorHAnsi"/>
          <w:color w:val="666666"/>
          <w:sz w:val="18"/>
          <w:szCs w:val="18"/>
          <w:shd w:val="clear" w:color="auto" w:fill="FFFFFF"/>
        </w:rPr>
        <w:t xml:space="preserve">Lock, E. F., </w:t>
      </w:r>
      <w:proofErr w:type="spellStart"/>
      <w:r w:rsidRPr="008A37CC">
        <w:rPr>
          <w:rFonts w:cstheme="minorHAnsi"/>
          <w:color w:val="666666"/>
          <w:sz w:val="18"/>
          <w:szCs w:val="18"/>
          <w:shd w:val="clear" w:color="auto" w:fill="FFFFFF"/>
        </w:rPr>
        <w:t>Abdo</w:t>
      </w:r>
      <w:proofErr w:type="spellEnd"/>
      <w:r w:rsidRPr="008A37CC">
        <w:rPr>
          <w:rFonts w:cstheme="minorHAnsi"/>
          <w:color w:val="666666"/>
          <w:sz w:val="18"/>
          <w:szCs w:val="18"/>
          <w:shd w:val="clear" w:color="auto" w:fill="FFFFFF"/>
        </w:rPr>
        <w:t xml:space="preserve">, N., Huang, R., Xia, M., </w:t>
      </w:r>
      <w:proofErr w:type="spellStart"/>
      <w:r w:rsidRPr="008A37CC">
        <w:rPr>
          <w:rFonts w:cstheme="minorHAnsi"/>
          <w:color w:val="666666"/>
          <w:sz w:val="18"/>
          <w:szCs w:val="18"/>
          <w:shd w:val="clear" w:color="auto" w:fill="FFFFFF"/>
        </w:rPr>
        <w:t>Kosyk</w:t>
      </w:r>
      <w:proofErr w:type="spellEnd"/>
      <w:r w:rsidRPr="008A37CC">
        <w:rPr>
          <w:rFonts w:cstheme="minorHAnsi"/>
          <w:color w:val="666666"/>
          <w:sz w:val="18"/>
          <w:szCs w:val="18"/>
          <w:shd w:val="clear" w:color="auto" w:fill="FFFFFF"/>
        </w:rPr>
        <w:t>, O., O'Shea, S. H</w:t>
      </w:r>
      <w:proofErr w:type="gramStart"/>
      <w:r w:rsidRPr="008A37CC">
        <w:rPr>
          <w:rFonts w:cstheme="minorHAnsi"/>
          <w:color w:val="666666"/>
          <w:sz w:val="18"/>
          <w:szCs w:val="18"/>
          <w:shd w:val="clear" w:color="auto" w:fill="FFFFFF"/>
        </w:rPr>
        <w:t>., ...</w:t>
      </w:r>
      <w:proofErr w:type="gramEnd"/>
      <w:r w:rsidRPr="008A37CC">
        <w:rPr>
          <w:rFonts w:cstheme="minorHAnsi"/>
          <w:color w:val="666666"/>
          <w:sz w:val="18"/>
          <w:szCs w:val="18"/>
          <w:shd w:val="clear" w:color="auto" w:fill="FFFFFF"/>
        </w:rPr>
        <w:t xml:space="preserve"> </w:t>
      </w:r>
      <w:proofErr w:type="spellStart"/>
      <w:r w:rsidRPr="008A37CC">
        <w:rPr>
          <w:rFonts w:cstheme="minorHAnsi"/>
          <w:color w:val="666666"/>
          <w:sz w:val="18"/>
          <w:szCs w:val="18"/>
          <w:shd w:val="clear" w:color="auto" w:fill="FFFFFF"/>
        </w:rPr>
        <w:t>Rusyn</w:t>
      </w:r>
      <w:proofErr w:type="spellEnd"/>
      <w:r w:rsidRPr="008A37CC">
        <w:rPr>
          <w:rFonts w:cstheme="minorHAnsi"/>
          <w:color w:val="666666"/>
          <w:sz w:val="18"/>
          <w:szCs w:val="18"/>
          <w:shd w:val="clear" w:color="auto" w:fill="FFFFFF"/>
        </w:rPr>
        <w:t>, I. (2012).</w:t>
      </w:r>
      <w:r w:rsidRPr="008A37CC">
        <w:rPr>
          <w:rStyle w:val="apple-converted-space"/>
          <w:rFonts w:cstheme="minorHAnsi"/>
          <w:color w:val="666666"/>
          <w:sz w:val="18"/>
          <w:szCs w:val="18"/>
          <w:shd w:val="clear" w:color="auto" w:fill="FFFFFF"/>
        </w:rPr>
        <w:t> </w:t>
      </w:r>
      <w:r w:rsidRPr="008A37CC">
        <w:rPr>
          <w:rFonts w:cstheme="minorHAnsi"/>
          <w:color w:val="666666"/>
          <w:sz w:val="18"/>
          <w:szCs w:val="18"/>
          <w:shd w:val="clear" w:color="auto" w:fill="FFFFFF"/>
        </w:rPr>
        <w:t>Quantitative high-throughput screening for chemical toxicity in a population-based in vitro model.</w:t>
      </w:r>
      <w:r w:rsidRPr="008A37CC">
        <w:rPr>
          <w:rStyle w:val="apple-converted-space"/>
          <w:rFonts w:cstheme="minorHAnsi"/>
          <w:color w:val="666666"/>
          <w:sz w:val="18"/>
          <w:szCs w:val="18"/>
          <w:shd w:val="clear" w:color="auto" w:fill="FFFFFF"/>
        </w:rPr>
        <w:t> </w:t>
      </w:r>
      <w:r w:rsidRPr="008A37CC">
        <w:rPr>
          <w:rStyle w:val="Emphasis"/>
          <w:rFonts w:cstheme="minorHAnsi"/>
          <w:color w:val="666666"/>
          <w:sz w:val="18"/>
          <w:szCs w:val="18"/>
          <w:shd w:val="clear" w:color="auto" w:fill="FFFFFF"/>
        </w:rPr>
        <w:t>Toxicological Sciences</w:t>
      </w:r>
      <w:r w:rsidRPr="008A37CC">
        <w:rPr>
          <w:rFonts w:cstheme="minorHAnsi"/>
          <w:color w:val="666666"/>
          <w:sz w:val="18"/>
          <w:szCs w:val="18"/>
          <w:shd w:val="clear" w:color="auto" w:fill="FFFFFF"/>
        </w:rPr>
        <w:t>,</w:t>
      </w:r>
      <w:r w:rsidRPr="008A37CC">
        <w:rPr>
          <w:rStyle w:val="apple-converted-space"/>
          <w:rFonts w:cstheme="minorHAnsi"/>
          <w:color w:val="666666"/>
          <w:sz w:val="18"/>
          <w:szCs w:val="18"/>
          <w:shd w:val="clear" w:color="auto" w:fill="FFFFFF"/>
        </w:rPr>
        <w:t> </w:t>
      </w:r>
      <w:r w:rsidRPr="008A37CC">
        <w:rPr>
          <w:rStyle w:val="Emphasis"/>
          <w:rFonts w:cstheme="minorHAnsi"/>
          <w:color w:val="666666"/>
          <w:sz w:val="18"/>
          <w:szCs w:val="18"/>
          <w:shd w:val="clear" w:color="auto" w:fill="FFFFFF"/>
        </w:rPr>
        <w:t>126</w:t>
      </w:r>
      <w:r w:rsidRPr="008A37CC">
        <w:rPr>
          <w:rFonts w:cstheme="minorHAnsi"/>
          <w:color w:val="666666"/>
          <w:sz w:val="18"/>
          <w:szCs w:val="18"/>
          <w:shd w:val="clear" w:color="auto" w:fill="FFFFFF"/>
        </w:rPr>
        <w:t>(2), 578-588. DOI:</w:t>
      </w:r>
      <w:r w:rsidRPr="008A37CC">
        <w:rPr>
          <w:rStyle w:val="apple-converted-space"/>
          <w:rFonts w:cstheme="minorHAnsi"/>
          <w:color w:val="666666"/>
          <w:sz w:val="18"/>
          <w:szCs w:val="18"/>
          <w:shd w:val="clear" w:color="auto" w:fill="FFFFFF"/>
        </w:rPr>
        <w:t> </w:t>
      </w:r>
      <w:hyperlink r:id="rId7" w:history="1">
        <w:r w:rsidRPr="008A37CC">
          <w:rPr>
            <w:rStyle w:val="Hyperlink"/>
            <w:rFonts w:cstheme="minorHAnsi"/>
            <w:color w:val="333333"/>
            <w:sz w:val="18"/>
            <w:szCs w:val="18"/>
            <w:shd w:val="clear" w:color="auto" w:fill="FFFFFF"/>
          </w:rPr>
          <w:t>10.1093/</w:t>
        </w:r>
        <w:proofErr w:type="spellStart"/>
        <w:r w:rsidRPr="008A37CC">
          <w:rPr>
            <w:rStyle w:val="Hyperlink"/>
            <w:rFonts w:cstheme="minorHAnsi"/>
            <w:color w:val="333333"/>
            <w:sz w:val="18"/>
            <w:szCs w:val="18"/>
            <w:shd w:val="clear" w:color="auto" w:fill="FFFFFF"/>
          </w:rPr>
          <w:t>toxsci</w:t>
        </w:r>
        <w:proofErr w:type="spellEnd"/>
        <w:r w:rsidRPr="008A37CC">
          <w:rPr>
            <w:rStyle w:val="Hyperlink"/>
            <w:rFonts w:cstheme="minorHAnsi"/>
            <w:color w:val="333333"/>
            <w:sz w:val="18"/>
            <w:szCs w:val="18"/>
            <w:shd w:val="clear" w:color="auto" w:fill="FFFFFF"/>
          </w:rPr>
          <w:t>/kfs023</w:t>
        </w:r>
      </w:hyperlink>
    </w:p>
    <w:p w:rsidR="008A37CC" w:rsidRPr="008A37CC" w:rsidRDefault="008A37CC" w:rsidP="008A37CC">
      <w:pPr>
        <w:pStyle w:val="ListParagraph"/>
        <w:rPr>
          <w:rFonts w:cstheme="minorHAnsi"/>
          <w:sz w:val="18"/>
          <w:szCs w:val="18"/>
        </w:rPr>
      </w:pPr>
    </w:p>
    <w:p w:rsidR="008A37CC" w:rsidRPr="008A37CC" w:rsidRDefault="008A37CC" w:rsidP="008A37CC">
      <w:pPr>
        <w:pStyle w:val="ListParagraph"/>
        <w:numPr>
          <w:ilvl w:val="0"/>
          <w:numId w:val="3"/>
        </w:numPr>
        <w:rPr>
          <w:rFonts w:cstheme="minorHAnsi"/>
          <w:sz w:val="18"/>
          <w:szCs w:val="18"/>
        </w:rPr>
      </w:pPr>
      <w:r>
        <w:rPr>
          <w:rFonts w:cs="Arial"/>
          <w:color w:val="333333"/>
          <w:sz w:val="18"/>
          <w:szCs w:val="18"/>
          <w:shd w:val="clear" w:color="auto" w:fill="FFFFFF"/>
        </w:rPr>
        <w:t>G</w:t>
      </w:r>
      <w:r w:rsidRPr="008A37CC">
        <w:rPr>
          <w:rFonts w:cs="Arial"/>
          <w:color w:val="333333"/>
          <w:sz w:val="18"/>
          <w:szCs w:val="18"/>
          <w:shd w:val="clear" w:color="auto" w:fill="FFFFFF"/>
        </w:rPr>
        <w:t>uzman M. G.</w:t>
      </w:r>
      <w:r w:rsidRPr="008A37CC">
        <w:rPr>
          <w:rStyle w:val="apple-converted-space"/>
          <w:rFonts w:eastAsiaTheme="majorEastAsia" w:cs="Arial"/>
          <w:color w:val="333333"/>
          <w:sz w:val="18"/>
          <w:szCs w:val="18"/>
          <w:shd w:val="clear" w:color="auto" w:fill="FFFFFF"/>
        </w:rPr>
        <w:t> </w:t>
      </w:r>
      <w:r w:rsidRPr="008A37CC">
        <w:rPr>
          <w:rFonts w:cs="Arial"/>
          <w:i/>
          <w:iCs/>
          <w:color w:val="333333"/>
          <w:sz w:val="18"/>
          <w:szCs w:val="18"/>
          <w:shd w:val="clear" w:color="auto" w:fill="FFFFFF"/>
        </w:rPr>
        <w:t>et al</w:t>
      </w:r>
      <w:r w:rsidRPr="008A37CC">
        <w:rPr>
          <w:rFonts w:cs="Arial"/>
          <w:color w:val="333333"/>
          <w:sz w:val="18"/>
          <w:szCs w:val="18"/>
          <w:shd w:val="clear" w:color="auto" w:fill="FFFFFF"/>
        </w:rPr>
        <w:t>. Dengue: A continuing global threat.</w:t>
      </w:r>
      <w:r w:rsidRPr="008A37CC">
        <w:rPr>
          <w:rStyle w:val="apple-converted-space"/>
          <w:rFonts w:eastAsiaTheme="majorEastAsia" w:cs="Arial"/>
          <w:color w:val="333333"/>
          <w:sz w:val="18"/>
          <w:szCs w:val="18"/>
          <w:shd w:val="clear" w:color="auto" w:fill="FFFFFF"/>
        </w:rPr>
        <w:t> </w:t>
      </w:r>
      <w:r w:rsidRPr="008A37CC">
        <w:rPr>
          <w:rFonts w:cs="Arial"/>
          <w:i/>
          <w:iCs/>
          <w:color w:val="333333"/>
          <w:sz w:val="18"/>
          <w:szCs w:val="18"/>
          <w:shd w:val="clear" w:color="auto" w:fill="FFFFFF"/>
        </w:rPr>
        <w:t>Nature Reviews</w:t>
      </w:r>
      <w:r w:rsidRPr="008A37CC">
        <w:rPr>
          <w:rStyle w:val="apple-converted-space"/>
          <w:rFonts w:eastAsiaTheme="majorEastAsia" w:cs="Arial"/>
          <w:i/>
          <w:iCs/>
          <w:color w:val="333333"/>
          <w:sz w:val="18"/>
          <w:szCs w:val="18"/>
          <w:shd w:val="clear" w:color="auto" w:fill="FFFFFF"/>
        </w:rPr>
        <w:t> </w:t>
      </w:r>
      <w:r w:rsidRPr="008A37CC">
        <w:rPr>
          <w:rFonts w:cs="Arial"/>
          <w:i/>
          <w:iCs/>
          <w:color w:val="333333"/>
          <w:sz w:val="18"/>
          <w:szCs w:val="18"/>
          <w:shd w:val="clear" w:color="auto" w:fill="FFFFFF"/>
        </w:rPr>
        <w:t>Microbiol</w:t>
      </w:r>
      <w:r w:rsidRPr="008A37CC">
        <w:rPr>
          <w:rFonts w:cs="Arial"/>
          <w:color w:val="333333"/>
          <w:sz w:val="18"/>
          <w:szCs w:val="18"/>
          <w:shd w:val="clear" w:color="auto" w:fill="FFFFFF"/>
        </w:rPr>
        <w:t>ogy</w:t>
      </w:r>
      <w:r w:rsidRPr="008A37CC">
        <w:rPr>
          <w:rStyle w:val="apple-converted-space"/>
          <w:rFonts w:eastAsiaTheme="majorEastAsia" w:cs="Arial"/>
          <w:color w:val="333333"/>
          <w:sz w:val="18"/>
          <w:szCs w:val="18"/>
          <w:shd w:val="clear" w:color="auto" w:fill="FFFFFF"/>
        </w:rPr>
        <w:t> </w:t>
      </w:r>
      <w:r w:rsidRPr="008A37CC">
        <w:rPr>
          <w:rFonts w:cs="Arial"/>
          <w:b/>
          <w:bCs/>
          <w:color w:val="333333"/>
          <w:sz w:val="18"/>
          <w:szCs w:val="18"/>
          <w:shd w:val="clear" w:color="auto" w:fill="FFFFFF"/>
        </w:rPr>
        <w:t>8</w:t>
      </w:r>
      <w:r w:rsidRPr="008A37CC">
        <w:rPr>
          <w:rFonts w:cs="Arial"/>
          <w:color w:val="333333"/>
          <w:sz w:val="18"/>
          <w:szCs w:val="18"/>
          <w:shd w:val="clear" w:color="auto" w:fill="FFFFFF"/>
        </w:rPr>
        <w:t>, S7–S16 (2010).</w:t>
      </w:r>
    </w:p>
    <w:sectPr w:rsidR="008A37CC" w:rsidRPr="008A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7217E"/>
    <w:multiLevelType w:val="hybridMultilevel"/>
    <w:tmpl w:val="5122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66463"/>
    <w:multiLevelType w:val="hybridMultilevel"/>
    <w:tmpl w:val="19262B70"/>
    <w:lvl w:ilvl="0" w:tplc="EB68B674">
      <w:start w:val="1"/>
      <w:numFmt w:val="decimal"/>
      <w:lvlText w:val="%1."/>
      <w:lvlJc w:val="left"/>
      <w:pPr>
        <w:ind w:left="720" w:hanging="360"/>
      </w:pPr>
      <w:rPr>
        <w:rFonts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D64AB"/>
    <w:multiLevelType w:val="hybridMultilevel"/>
    <w:tmpl w:val="1EE8F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94"/>
    <w:rsid w:val="00130EC1"/>
    <w:rsid w:val="00183DA6"/>
    <w:rsid w:val="0028238D"/>
    <w:rsid w:val="00384A4D"/>
    <w:rsid w:val="003C6145"/>
    <w:rsid w:val="00463994"/>
    <w:rsid w:val="00470A7D"/>
    <w:rsid w:val="004E6A33"/>
    <w:rsid w:val="006D661A"/>
    <w:rsid w:val="008A37CC"/>
    <w:rsid w:val="00AB10DA"/>
    <w:rsid w:val="00D1782F"/>
    <w:rsid w:val="00D32DBE"/>
    <w:rsid w:val="00E86FE3"/>
    <w:rsid w:val="00F56B7D"/>
    <w:rsid w:val="00F64231"/>
    <w:rsid w:val="00FB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94"/>
    <w:pPr>
      <w:ind w:left="720"/>
      <w:contextualSpacing/>
    </w:pPr>
  </w:style>
  <w:style w:type="character" w:customStyle="1" w:styleId="apple-converted-space">
    <w:name w:val="apple-converted-space"/>
    <w:basedOn w:val="DefaultParagraphFont"/>
    <w:rsid w:val="00E86FE3"/>
  </w:style>
  <w:style w:type="character" w:styleId="Emphasis">
    <w:name w:val="Emphasis"/>
    <w:basedOn w:val="DefaultParagraphFont"/>
    <w:uiPriority w:val="20"/>
    <w:qFormat/>
    <w:rsid w:val="00E86FE3"/>
    <w:rPr>
      <w:i/>
      <w:iCs/>
    </w:rPr>
  </w:style>
  <w:style w:type="character" w:styleId="Hyperlink">
    <w:name w:val="Hyperlink"/>
    <w:basedOn w:val="DefaultParagraphFont"/>
    <w:uiPriority w:val="99"/>
    <w:semiHidden/>
    <w:unhideWhenUsed/>
    <w:rsid w:val="00E86F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94"/>
    <w:pPr>
      <w:ind w:left="720"/>
      <w:contextualSpacing/>
    </w:pPr>
  </w:style>
  <w:style w:type="character" w:customStyle="1" w:styleId="apple-converted-space">
    <w:name w:val="apple-converted-space"/>
    <w:basedOn w:val="DefaultParagraphFont"/>
    <w:rsid w:val="00E86FE3"/>
  </w:style>
  <w:style w:type="character" w:styleId="Emphasis">
    <w:name w:val="Emphasis"/>
    <w:basedOn w:val="DefaultParagraphFont"/>
    <w:uiPriority w:val="20"/>
    <w:qFormat/>
    <w:rsid w:val="00E86FE3"/>
    <w:rPr>
      <w:i/>
      <w:iCs/>
    </w:rPr>
  </w:style>
  <w:style w:type="character" w:styleId="Hyperlink">
    <w:name w:val="Hyperlink"/>
    <w:basedOn w:val="DefaultParagraphFont"/>
    <w:uiPriority w:val="99"/>
    <w:semiHidden/>
    <w:unhideWhenUsed/>
    <w:rsid w:val="00E86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10.1093/toxsci/kfs0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9033F-FF3A-48F5-B67F-26BA88FB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Noreena</dc:creator>
  <cp:lastModifiedBy>Noreena</cp:lastModifiedBy>
  <cp:revision>9</cp:revision>
  <dcterms:created xsi:type="dcterms:W3CDTF">2017-02-07T22:14:00Z</dcterms:created>
  <dcterms:modified xsi:type="dcterms:W3CDTF">2017-02-08T19:07:00Z</dcterms:modified>
</cp:coreProperties>
</file>