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FE4" w:rsidRPr="00996773" w:rsidRDefault="00052739">
      <w:pPr>
        <w:rPr>
          <w:b/>
          <w:bCs/>
          <w:color w:val="FF0000"/>
          <w:sz w:val="24"/>
          <w:szCs w:val="24"/>
          <w:u w:val="single"/>
        </w:rPr>
      </w:pPr>
      <w:r w:rsidRPr="00996773">
        <w:rPr>
          <w:b/>
          <w:bCs/>
          <w:color w:val="FF0000"/>
          <w:sz w:val="24"/>
          <w:szCs w:val="24"/>
          <w:u w:val="single"/>
        </w:rPr>
        <w:t>Partie 1 : Le circuit RL</w:t>
      </w:r>
    </w:p>
    <w:p w:rsidR="00052739" w:rsidRDefault="00052739" w:rsidP="00052739">
      <w:pPr>
        <w:pStyle w:val="Default"/>
      </w:pPr>
    </w:p>
    <w:p w:rsidR="00052739" w:rsidRDefault="00052739" w:rsidP="00052739">
      <w:r>
        <w:t>P</w:t>
      </w:r>
      <w:r>
        <w:t>our un circuit RL répondant à un échelon de tension et pour un circuit RL quand on a coupé le générateur</w:t>
      </w:r>
      <w:r>
        <w:t xml:space="preserve"> i(t) s’exprime :</w:t>
      </w:r>
    </w:p>
    <w:p w:rsidR="00052739" w:rsidRDefault="00844544" w:rsidP="00844544">
      <w:pPr>
        <w:pStyle w:val="Paragraphedeliste"/>
        <w:numPr>
          <w:ilvl w:val="0"/>
          <w:numId w:val="1"/>
        </w:numPr>
      </w:pPr>
      <w:r>
        <w:t>À un échelon de tension : i(t)=(E/R)(1-exp(-t/τ))</w:t>
      </w:r>
    </w:p>
    <w:p w:rsidR="00844544" w:rsidRDefault="00844544" w:rsidP="00844544">
      <w:pPr>
        <w:pStyle w:val="Paragraphedeliste"/>
        <w:numPr>
          <w:ilvl w:val="0"/>
          <w:numId w:val="1"/>
        </w:numPr>
      </w:pPr>
      <w:r>
        <w:t>Quand on a coupé le générateur : i(t)=</w:t>
      </w:r>
      <w:r w:rsidRPr="00844544">
        <w:t xml:space="preserve"> </w:t>
      </w:r>
      <w:r>
        <w:t>(E/R)</w:t>
      </w:r>
      <w:r>
        <w:t>*</w:t>
      </w:r>
      <w:r>
        <w:t>exp(-t/</w:t>
      </w:r>
      <w:r>
        <w:t>RC</w:t>
      </w:r>
      <w:r>
        <w:t>)</w:t>
      </w:r>
    </w:p>
    <w:p w:rsidR="00844544" w:rsidRDefault="00844544" w:rsidP="00844544"/>
    <w:p w:rsidR="00965A40" w:rsidRDefault="00844544" w:rsidP="00965A40">
      <w:pPr>
        <w:pStyle w:val="Paragraphedeliste"/>
        <w:numPr>
          <w:ilvl w:val="0"/>
          <w:numId w:val="2"/>
        </w:numPr>
      </w:pPr>
      <w:r>
        <w:t>D’après l’expression de i(t) trouvée ci-dessus on peut déduire qu’il faut une résistance R=100Ω pour avoir une constante de temps égale à environ 100µs</w:t>
      </w:r>
      <w:r w:rsidR="00657BA8">
        <w:t xml:space="preserve"> car on a </w:t>
      </w:r>
      <w:r w:rsidR="00657BA8">
        <w:t>-t/τ</w:t>
      </w:r>
      <w:r w:rsidR="00657BA8">
        <w:t>=-t/RL=100.</w:t>
      </w:r>
    </w:p>
    <w:p w:rsidR="00965A40" w:rsidRDefault="007F1298" w:rsidP="007F1298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487BD026" wp14:editId="6F6CB09E">
            <wp:extent cx="5600700" cy="4098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0" r="1587"/>
                    <a:stretch/>
                  </pic:blipFill>
                  <pic:spPr bwMode="auto">
                    <a:xfrm>
                      <a:off x="0" y="0"/>
                      <a:ext cx="5600700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BA8" w:rsidRDefault="00965A40" w:rsidP="00844544">
      <w:pPr>
        <w:pStyle w:val="Paragraphedeliste"/>
        <w:numPr>
          <w:ilvl w:val="0"/>
          <w:numId w:val="2"/>
        </w:numPr>
      </w:pPr>
      <w:r>
        <w:t>La tension chute brutalement. La diode sert certainement à limiter cet effet.</w:t>
      </w:r>
    </w:p>
    <w:p w:rsidR="00965A40" w:rsidRDefault="00965A40" w:rsidP="00965A40"/>
    <w:p w:rsidR="00996773" w:rsidRPr="00996773" w:rsidRDefault="00965A40" w:rsidP="00965A40">
      <w:pPr>
        <w:rPr>
          <w:b/>
          <w:bCs/>
          <w:color w:val="FF0000"/>
          <w:sz w:val="24"/>
          <w:szCs w:val="24"/>
          <w:u w:val="single"/>
        </w:rPr>
      </w:pPr>
      <w:r w:rsidRPr="00996773">
        <w:rPr>
          <w:b/>
          <w:bCs/>
          <w:color w:val="FF0000"/>
          <w:sz w:val="24"/>
          <w:szCs w:val="24"/>
          <w:u w:val="single"/>
        </w:rPr>
        <w:t xml:space="preserve">Partie </w:t>
      </w:r>
      <w:r w:rsidRPr="00996773">
        <w:rPr>
          <w:b/>
          <w:bCs/>
          <w:color w:val="FF0000"/>
          <w:sz w:val="24"/>
          <w:szCs w:val="24"/>
          <w:u w:val="single"/>
        </w:rPr>
        <w:t>2</w:t>
      </w:r>
      <w:r w:rsidRPr="00996773">
        <w:rPr>
          <w:b/>
          <w:bCs/>
          <w:color w:val="FF0000"/>
          <w:sz w:val="24"/>
          <w:szCs w:val="24"/>
          <w:u w:val="single"/>
        </w:rPr>
        <w:t xml:space="preserve"> : Le circuit </w:t>
      </w:r>
      <w:r w:rsidRPr="00996773">
        <w:rPr>
          <w:b/>
          <w:bCs/>
          <w:color w:val="FF0000"/>
          <w:sz w:val="24"/>
          <w:szCs w:val="24"/>
          <w:u w:val="single"/>
        </w:rPr>
        <w:t>RLC</w:t>
      </w:r>
    </w:p>
    <w:p w:rsidR="00965A40" w:rsidRPr="00996773" w:rsidRDefault="00996773" w:rsidP="00965A40">
      <w:pPr>
        <w:rPr>
          <w:b/>
          <w:bCs/>
          <w:u w:val="single"/>
        </w:rPr>
      </w:pPr>
      <w:r w:rsidRPr="00996773">
        <w:rPr>
          <w:b/>
          <w:bCs/>
          <w:u w:val="single"/>
        </w:rPr>
        <w:t>Préparation :</w:t>
      </w:r>
    </w:p>
    <w:p w:rsidR="00996773" w:rsidRDefault="00996773" w:rsidP="00965A40">
      <m:oMath>
        <m:r>
          <w:rPr>
            <w:rFonts w:ascii="Cambria Math" w:hAnsi="Cambria Math"/>
          </w:rPr>
          <m:t>E=</m:t>
        </m:r>
        <m:r>
          <w:rPr>
            <w:rFonts w:ascii="Cambria Math" w:hAnsi="Cambria Math"/>
          </w:rPr>
          <m:t>LC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 </w:t>
      </w:r>
    </w:p>
    <w:p w:rsidR="00996773" w:rsidRPr="00996773" w:rsidRDefault="00996773" w:rsidP="00965A40">
      <w:pPr>
        <w:rPr>
          <w:b/>
          <w:bCs/>
          <w:u w:val="single"/>
        </w:rPr>
      </w:pPr>
      <w:r w:rsidRPr="00996773">
        <w:rPr>
          <w:b/>
          <w:bCs/>
          <w:u w:val="single"/>
        </w:rPr>
        <w:t>Régime pseudo-périodique :</w:t>
      </w:r>
    </w:p>
    <w:p w:rsidR="00E41EC9" w:rsidRDefault="00E41EC9" w:rsidP="00996773">
      <w:pPr>
        <w:pStyle w:val="Paragraphedeliste"/>
        <w:numPr>
          <w:ilvl w:val="0"/>
          <w:numId w:val="3"/>
        </w:numPr>
      </w:pPr>
      <w:r>
        <w:t>La tension aux bornes du condensateur est :</w:t>
      </w:r>
    </w:p>
    <w:p w:rsidR="00996773" w:rsidRDefault="00E41EC9" w:rsidP="00E41EC9">
      <w:pPr>
        <w:pStyle w:val="Paragraphedeliste"/>
      </w:pP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3162,27 t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3162,27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3162,27 t</m:t>
                    </m:r>
                  </m:e>
                </m:d>
              </m:e>
            </m:fun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810FA1" w:rsidRDefault="00810FA1" w:rsidP="00996773">
      <w:pPr>
        <w:pStyle w:val="Paragraphedeliste"/>
        <w:numPr>
          <w:ilvl w:val="0"/>
          <w:numId w:val="3"/>
        </w:numPr>
      </w:pPr>
    </w:p>
    <w:p w:rsidR="00996773" w:rsidRDefault="00810FA1" w:rsidP="00810FA1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5760720" cy="2468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A1" w:rsidRDefault="00810FA1" w:rsidP="00810FA1">
      <w:pPr>
        <w:pStyle w:val="Paragraphedeliste"/>
        <w:numPr>
          <w:ilvl w:val="0"/>
          <w:numId w:val="3"/>
        </w:numPr>
      </w:pPr>
      <w:r>
        <w:t>On ne sait pas si la simulation correspond à la théorie : problème au niveau de la simulation</w:t>
      </w:r>
    </w:p>
    <w:p w:rsidR="00810FA1" w:rsidRDefault="00810FA1" w:rsidP="00810FA1"/>
    <w:p w:rsidR="00810FA1" w:rsidRPr="00810FA1" w:rsidRDefault="00810FA1" w:rsidP="00810FA1">
      <w:r w:rsidRPr="00810FA1">
        <w:rPr>
          <w:b/>
          <w:bCs/>
          <w:u w:val="single"/>
        </w:rPr>
        <w:t xml:space="preserve">Régime </w:t>
      </w:r>
      <w:r>
        <w:rPr>
          <w:b/>
          <w:bCs/>
          <w:u w:val="single"/>
        </w:rPr>
        <w:t>a</w:t>
      </w:r>
      <w:r w:rsidRPr="00810FA1">
        <w:rPr>
          <w:b/>
          <w:bCs/>
          <w:u w:val="single"/>
        </w:rPr>
        <w:t>périodique :</w:t>
      </w:r>
    </w:p>
    <w:p w:rsidR="00810FA1" w:rsidRDefault="00810FA1" w:rsidP="00810FA1">
      <w:pPr>
        <w:pStyle w:val="Paragraphedeliste"/>
        <w:numPr>
          <w:ilvl w:val="0"/>
          <w:numId w:val="5"/>
        </w:num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ω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r>
          <w:rPr>
            <w:rFonts w:ascii="Cambria Math" w:eastAsiaTheme="minorEastAsia" w:hAnsi="Cambria Math"/>
          </w:rPr>
          <m:t xml:space="preserve"> et 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RC</m:t>
                </m:r>
              </m:e>
            </m:rad>
          </m:den>
        </m:f>
      </m:oMath>
    </w:p>
    <w:p w:rsidR="00810FA1" w:rsidRDefault="00810FA1" w:rsidP="00810FA1">
      <w:pPr>
        <w:pStyle w:val="Paragraphedeliste"/>
        <w:numPr>
          <w:ilvl w:val="0"/>
          <w:numId w:val="5"/>
        </w:numPr>
      </w:pPr>
      <w:r>
        <w:t>La simulation correspond bien à la théorie !</w:t>
      </w:r>
    </w:p>
    <w:p w:rsidR="00810FA1" w:rsidRDefault="00810FA1" w:rsidP="00810FA1"/>
    <w:p w:rsidR="00810FA1" w:rsidRPr="00810FA1" w:rsidRDefault="00810FA1" w:rsidP="00810FA1">
      <w:r w:rsidRPr="00810FA1">
        <w:rPr>
          <w:b/>
          <w:bCs/>
          <w:u w:val="single"/>
        </w:rPr>
        <w:t xml:space="preserve">Régime </w:t>
      </w:r>
      <w:r>
        <w:rPr>
          <w:b/>
          <w:bCs/>
          <w:u w:val="single"/>
        </w:rPr>
        <w:t>a</w:t>
      </w:r>
      <w:r w:rsidRPr="00810FA1">
        <w:rPr>
          <w:b/>
          <w:bCs/>
          <w:u w:val="single"/>
        </w:rPr>
        <w:t>périodique :</w:t>
      </w:r>
    </w:p>
    <w:p w:rsidR="00810FA1" w:rsidRDefault="00810FA1" w:rsidP="00810FA1">
      <w:r>
        <w:t>Le facteur de qualité d’un système RLC du second ordre: Q=sqrt(L/C)/R</w:t>
      </w:r>
    </w:p>
    <w:p w:rsidR="00810FA1" w:rsidRDefault="00810FA1" w:rsidP="00810FA1">
      <w:r>
        <w:t>On cherche Q=1/2 et on obtient approximativement cette valeur pour une résistance R plus ou moins égale à 315 ohms.</w:t>
      </w:r>
    </w:p>
    <w:p w:rsidR="00810FA1" w:rsidRDefault="007F1298" w:rsidP="00810FA1">
      <w:r>
        <w:rPr>
          <w:noProof/>
        </w:rPr>
        <w:drawing>
          <wp:inline distT="0" distB="0" distL="0" distR="0" wp14:anchorId="16336446" wp14:editId="4C9A9B15">
            <wp:extent cx="5753100" cy="2392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4A9"/>
    <w:multiLevelType w:val="hybridMultilevel"/>
    <w:tmpl w:val="28187AFE"/>
    <w:lvl w:ilvl="0" w:tplc="146A94C8">
      <w:start w:val="1"/>
      <w:numFmt w:val="lowerLetter"/>
      <w:lvlText w:val="%1-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F0A3211"/>
    <w:multiLevelType w:val="hybridMultilevel"/>
    <w:tmpl w:val="D19CDBA6"/>
    <w:lvl w:ilvl="0" w:tplc="9A82E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3F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D3928"/>
    <w:multiLevelType w:val="hybridMultilevel"/>
    <w:tmpl w:val="FC48EE56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F3B8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71"/>
    <w:rsid w:val="00052739"/>
    <w:rsid w:val="00275971"/>
    <w:rsid w:val="002D055B"/>
    <w:rsid w:val="005F58C2"/>
    <w:rsid w:val="00657BA8"/>
    <w:rsid w:val="007F1298"/>
    <w:rsid w:val="00810FA1"/>
    <w:rsid w:val="00844544"/>
    <w:rsid w:val="00965A40"/>
    <w:rsid w:val="00996773"/>
    <w:rsid w:val="009C1687"/>
    <w:rsid w:val="00A77FE4"/>
    <w:rsid w:val="00E4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ACDF"/>
  <w15:chartTrackingRefBased/>
  <w15:docId w15:val="{6647FCB4-E5D5-4383-A45A-E8F821C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2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4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10</cp:revision>
  <dcterms:created xsi:type="dcterms:W3CDTF">2020-01-28T12:36:00Z</dcterms:created>
  <dcterms:modified xsi:type="dcterms:W3CDTF">2020-01-28T14:27:00Z</dcterms:modified>
</cp:coreProperties>
</file>