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tl w:val="0"/>
        </w:rPr>
      </w:r>
    </w:p>
    <w:p w:rsidR="00000000" w:rsidDel="00000000" w:rsidP="00000000" w:rsidRDefault="00000000" w:rsidRPr="00000000" w14:paraId="00000002">
      <w:pPr>
        <w:rPr>
          <w:rFonts w:ascii="Roboto" w:cs="Roboto" w:eastAsia="Roboto" w:hAnsi="Robo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2594610</wp:posOffset>
            </wp:positionH>
            <wp:positionV relativeFrom="paragraph">
              <wp:posOffset>135890</wp:posOffset>
            </wp:positionV>
            <wp:extent cx="3623945" cy="55753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23945" cy="557530"/>
                    </a:xfrm>
                    <a:prstGeom prst="rect"/>
                    <a:ln/>
                  </pic:spPr>
                </pic:pic>
              </a:graphicData>
            </a:graphic>
          </wp:anchor>
        </w:drawing>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Brettspiel Hersteller</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Ravensburger AG</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Robert-Bosch-Straße 1</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88214 Ravensburg </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Ausschreibung "Implementierung interaktiver Brett- und </w:t>
      </w:r>
    </w:p>
    <w:p w:rsidR="00000000" w:rsidDel="00000000" w:rsidP="00000000" w:rsidRDefault="00000000" w:rsidRPr="00000000" w14:paraId="00000010">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Kartenspiele im digitalen Bereich"</w:t>
      </w:r>
    </w:p>
    <w:p w:rsidR="00000000" w:rsidDel="00000000" w:rsidP="00000000" w:rsidRDefault="00000000" w:rsidRPr="00000000" w14:paraId="00000011">
      <w:pPr>
        <w:rPr>
          <w:rFonts w:ascii="Roboto" w:cs="Roboto" w:eastAsia="Roboto" w:hAnsi="Roboto"/>
          <w:b w:val="1"/>
        </w:rPr>
      </w:pPr>
      <w:r w:rsidDel="00000000" w:rsidR="00000000" w:rsidRPr="00000000">
        <w:rPr>
          <w:rtl w:val="0"/>
        </w:rPr>
      </w:r>
    </w:p>
    <w:p w:rsidR="00000000" w:rsidDel="00000000" w:rsidP="00000000" w:rsidRDefault="00000000" w:rsidRPr="00000000" w14:paraId="00000012">
      <w:pPr>
        <w:jc w:val="right"/>
        <w:rPr>
          <w:rFonts w:ascii="Roboto" w:cs="Roboto" w:eastAsia="Roboto" w:hAnsi="Roboto"/>
          <w:b w:val="0"/>
          <w:sz w:val="24"/>
          <w:szCs w:val="24"/>
        </w:rPr>
      </w:pPr>
      <w:r w:rsidDel="00000000" w:rsidR="00000000" w:rsidRPr="00000000">
        <w:rPr>
          <w:rFonts w:ascii="Roboto" w:cs="Roboto" w:eastAsia="Roboto" w:hAnsi="Roboto"/>
          <w:b w:val="0"/>
          <w:sz w:val="24"/>
          <w:szCs w:val="24"/>
          <w:rtl w:val="0"/>
        </w:rPr>
        <w:tab/>
        <w:tab/>
        <w:tab/>
        <w:tab/>
        <w:tab/>
        <w:tab/>
        <w:tab/>
        <w:tab/>
        <w:tab/>
        <w:t xml:space="preserve">Dresden, den 20.12.2021</w:t>
      </w:r>
    </w:p>
    <w:p w:rsidR="00000000" w:rsidDel="00000000" w:rsidP="00000000" w:rsidRDefault="00000000" w:rsidRPr="00000000" w14:paraId="00000013">
      <w:pPr>
        <w:rPr>
          <w:rFonts w:ascii="Roboto" w:cs="Roboto" w:eastAsia="Roboto" w:hAnsi="Roboto"/>
          <w:b w:val="0"/>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b w:val="0"/>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b w:val="0"/>
          <w:sz w:val="24"/>
          <w:szCs w:val="24"/>
        </w:rPr>
      </w:pPr>
      <w:r w:rsidDel="00000000" w:rsidR="00000000" w:rsidRPr="00000000">
        <w:rPr>
          <w:rFonts w:ascii="Roboto" w:cs="Roboto" w:eastAsia="Roboto" w:hAnsi="Roboto"/>
          <w:b w:val="0"/>
          <w:sz w:val="24"/>
          <w:szCs w:val="24"/>
          <w:rtl w:val="0"/>
        </w:rPr>
        <w:t xml:space="preserve">Sehr geehrte Damen und Herren,</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b w:val="0"/>
          <w:sz w:val="24"/>
          <w:szCs w:val="24"/>
        </w:rPr>
      </w:pPr>
      <w:r w:rsidDel="00000000" w:rsidR="00000000" w:rsidRPr="00000000">
        <w:rPr>
          <w:rFonts w:ascii="Roboto" w:cs="Roboto" w:eastAsia="Roboto" w:hAnsi="Roboto"/>
          <w:b w:val="0"/>
          <w:sz w:val="24"/>
          <w:szCs w:val="24"/>
          <w:rtl w:val="0"/>
        </w:rPr>
        <w:t xml:space="preserve">die Brett- und Kartenspiele Hersteller Ravensburger AG bietet schon seit geraumer Zeit vielen Familien und Kindern die Möglichkeit gesellschaftliche Spiele gemeinsam mit viel Spielspaß und Freude zu erleben. Um aber jetzt auch Menschen im Alleingang diese Unterhaltung zu bieten, schreiben wir das Projekt "Implementierung interaktiver Brett- und Kartenspiele im digitalen Bereich" aus. Es soll eine vereinfachte Version des Brettspiels "Carcassonne"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0"/>
          <w:sz w:val="24"/>
          <w:szCs w:val="24"/>
          <w:rtl w:val="0"/>
        </w:rPr>
        <w:t xml:space="preserve">als 2D-Spieleanwendung in Java </w:t>
      </w:r>
      <w:r w:rsidDel="00000000" w:rsidR="00000000" w:rsidRPr="00000000">
        <w:rPr>
          <w:rFonts w:ascii="Roboto" w:cs="Roboto" w:eastAsia="Roboto" w:hAnsi="Roboto"/>
          <w:rtl w:val="0"/>
        </w:rPr>
        <w:t xml:space="preserve">implementiert</w:t>
      </w:r>
      <w:r w:rsidDel="00000000" w:rsidR="00000000" w:rsidRPr="00000000">
        <w:rPr>
          <w:rFonts w:ascii="Roboto" w:cs="Roboto" w:eastAsia="Roboto" w:hAnsi="Roboto"/>
          <w:b w:val="0"/>
          <w:sz w:val="24"/>
          <w:szCs w:val="24"/>
          <w:rtl w:val="0"/>
        </w:rPr>
        <w:t xml:space="preserve"> werden, um auch Personen gemütlich allein zuhause einen kleinen Zeitvertreib zu arrangieren.</w:t>
      </w:r>
    </w:p>
    <w:p w:rsidR="00000000" w:rsidDel="00000000" w:rsidP="00000000" w:rsidRDefault="00000000" w:rsidRPr="00000000" w14:paraId="00000019">
      <w:pPr>
        <w:rPr>
          <w:rFonts w:ascii="Roboto" w:cs="Roboto" w:eastAsia="Roboto" w:hAnsi="Roboto"/>
          <w:b w:val="0"/>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b w:val="0"/>
        </w:rPr>
      </w:pPr>
      <w:r w:rsidDel="00000000" w:rsidR="00000000" w:rsidRPr="00000000">
        <w:rPr>
          <w:rFonts w:ascii="Roboto" w:cs="Roboto" w:eastAsia="Roboto" w:hAnsi="Roboto"/>
          <w:b w:val="0"/>
          <w:rtl w:val="0"/>
        </w:rPr>
        <w:t xml:space="preserve">Angebote sind bitte bis zum 30.12.2021 per Mail auf unserer offiziellen Webseite einzureichen. Es können auch Angebote in Englischer Sprache eingeschickt werden. Die Leistung soll</w:t>
      </w:r>
      <w:r w:rsidDel="00000000" w:rsidR="00000000" w:rsidRPr="00000000">
        <w:rPr>
          <w:rFonts w:ascii="Roboto" w:cs="Roboto" w:eastAsia="Roboto" w:hAnsi="Roboto"/>
          <w:b w:val="0"/>
          <w:rtl w:val="0"/>
        </w:rPr>
        <w:t xml:space="preserve"> </w:t>
      </w:r>
      <w:r w:rsidDel="00000000" w:rsidR="00000000" w:rsidRPr="00000000">
        <w:rPr>
          <w:rFonts w:ascii="Roboto" w:cs="Roboto" w:eastAsia="Roboto" w:hAnsi="Roboto"/>
          <w:b w:val="0"/>
          <w:rtl w:val="0"/>
        </w:rPr>
        <w:t xml:space="preserve">bis zum</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0"/>
          <w:smallCaps w:val="0"/>
          <w:strike w:val="0"/>
          <w:color w:val="202124"/>
          <w:highlight w:val="white"/>
          <w:u w:val="none"/>
          <w:rtl w:val="0"/>
        </w:rPr>
        <w:t xml:space="preserve">30.07.2022 erbracht werden.</w:t>
      </w:r>
      <w:r w:rsidDel="00000000" w:rsidR="00000000" w:rsidRPr="00000000">
        <w:rPr>
          <w:rtl w:val="0"/>
        </w:rPr>
      </w:r>
    </w:p>
    <w:p w:rsidR="00000000" w:rsidDel="00000000" w:rsidP="00000000" w:rsidRDefault="00000000" w:rsidRPr="00000000" w14:paraId="0000001B">
      <w:pPr>
        <w:rPr>
          <w:rFonts w:ascii="Roboto" w:cs="Roboto" w:eastAsia="Roboto" w:hAnsi="Roboto"/>
          <w:b w:val="0"/>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b w:val="0"/>
          <w:sz w:val="24"/>
          <w:szCs w:val="24"/>
        </w:rPr>
      </w:pPr>
      <w:r w:rsidDel="00000000" w:rsidR="00000000" w:rsidRPr="00000000">
        <w:rPr>
          <w:rFonts w:ascii="Roboto" w:cs="Roboto" w:eastAsia="Roboto" w:hAnsi="Roboto"/>
          <w:b w:val="0"/>
          <w:sz w:val="24"/>
          <w:szCs w:val="24"/>
          <w:rtl w:val="0"/>
        </w:rPr>
        <w:t xml:space="preserve">Der Umfang der ausgeschriebenen Leistung und alle weiteren Bestimmungen sind dem beigefügten Lastenheft zu entnehmen. </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Wir freuen uns auf Ihr Angebot.</w:t>
      </w:r>
    </w:p>
    <w:p w:rsidR="00000000" w:rsidDel="00000000" w:rsidP="00000000" w:rsidRDefault="00000000" w:rsidRPr="00000000" w14:paraId="00000020">
      <w:pPr>
        <w:rPr>
          <w:rFonts w:ascii="Roboto" w:cs="Roboto" w:eastAsia="Roboto" w:hAnsi="Roboto"/>
          <w:b w:val="0"/>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b w:val="0"/>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b w:val="0"/>
          <w:sz w:val="16"/>
          <w:szCs w:val="16"/>
          <w:u w:val="none"/>
        </w:rPr>
      </w:pPr>
      <w:r w:rsidDel="00000000" w:rsidR="00000000" w:rsidRPr="00000000">
        <w:rPr>
          <w:rtl w:val="0"/>
        </w:rPr>
      </w:r>
    </w:p>
    <w:p w:rsidR="00000000" w:rsidDel="00000000" w:rsidP="00000000" w:rsidRDefault="00000000" w:rsidRPr="00000000" w14:paraId="00000023">
      <w:pPr>
        <w:rPr>
          <w:rFonts w:ascii="Roboto" w:cs="Roboto" w:eastAsia="Roboto" w:hAnsi="Roboto"/>
          <w:b w:val="0"/>
          <w:sz w:val="16"/>
          <w:szCs w:val="16"/>
          <w:u w:val="none"/>
        </w:rPr>
      </w:pPr>
      <w:r w:rsidDel="00000000" w:rsidR="00000000" w:rsidRPr="00000000">
        <w:rPr>
          <w:rtl w:val="0"/>
        </w:rPr>
      </w:r>
    </w:p>
    <w:p w:rsidR="00000000" w:rsidDel="00000000" w:rsidP="00000000" w:rsidRDefault="00000000" w:rsidRPr="00000000" w14:paraId="00000024">
      <w:pPr>
        <w:rPr>
          <w:rFonts w:ascii="Roboto" w:cs="Roboto" w:eastAsia="Roboto" w:hAnsi="Roboto"/>
          <w:b w:val="0"/>
          <w:sz w:val="16"/>
          <w:szCs w:val="16"/>
          <w:u w:val="none"/>
        </w:rPr>
      </w:pPr>
      <w:r w:rsidDel="00000000" w:rsidR="00000000" w:rsidRPr="00000000">
        <w:rPr>
          <w:rtl w:val="0"/>
        </w:rPr>
      </w:r>
    </w:p>
    <w:p w:rsidR="00000000" w:rsidDel="00000000" w:rsidP="00000000" w:rsidRDefault="00000000" w:rsidRPr="00000000" w14:paraId="00000025">
      <w:pPr>
        <w:rPr>
          <w:rFonts w:ascii="Roboto" w:cs="Roboto" w:eastAsia="Roboto" w:hAnsi="Roboto"/>
          <w:b w:val="0"/>
          <w:sz w:val="16"/>
          <w:szCs w:val="16"/>
          <w:u w:val="none"/>
        </w:rPr>
      </w:pPr>
      <w:r w:rsidDel="00000000" w:rsidR="00000000" w:rsidRPr="00000000">
        <w:rPr>
          <w:rtl w:val="0"/>
        </w:rPr>
      </w:r>
    </w:p>
    <w:p w:rsidR="00000000" w:rsidDel="00000000" w:rsidP="00000000" w:rsidRDefault="00000000" w:rsidRPr="00000000" w14:paraId="00000026">
      <w:pPr>
        <w:rPr>
          <w:rFonts w:ascii="Roboto" w:cs="Roboto" w:eastAsia="Roboto" w:hAnsi="Roboto"/>
          <w:b w:val="0"/>
          <w:sz w:val="16"/>
          <w:szCs w:val="16"/>
          <w:u w:val="none"/>
        </w:rPr>
      </w:pPr>
      <w:r w:rsidDel="00000000" w:rsidR="00000000" w:rsidRPr="00000000">
        <w:rPr>
          <w:rtl w:val="0"/>
        </w:rPr>
      </w:r>
    </w:p>
    <w:p w:rsidR="00000000" w:rsidDel="00000000" w:rsidP="00000000" w:rsidRDefault="00000000" w:rsidRPr="00000000" w14:paraId="00000027">
      <w:pPr>
        <w:rPr>
          <w:rFonts w:ascii="Roboto" w:cs="Roboto" w:eastAsia="Roboto" w:hAnsi="Roboto"/>
          <w:b w:val="0"/>
          <w:sz w:val="16"/>
          <w:szCs w:val="16"/>
          <w:u w:val="none"/>
        </w:rPr>
      </w:pPr>
      <w:r w:rsidDel="00000000" w:rsidR="00000000" w:rsidRPr="00000000">
        <w:rPr>
          <w:rtl w:val="0"/>
        </w:rPr>
      </w:r>
    </w:p>
    <w:p w:rsidR="00000000" w:rsidDel="00000000" w:rsidP="00000000" w:rsidRDefault="00000000" w:rsidRPr="00000000" w14:paraId="00000028">
      <w:pPr>
        <w:rPr>
          <w:rFonts w:ascii="Roboto" w:cs="Roboto" w:eastAsia="Roboto" w:hAnsi="Roboto"/>
          <w:b w:val="0"/>
          <w:sz w:val="16"/>
          <w:szCs w:val="16"/>
          <w:u w:val="none"/>
        </w:rPr>
      </w:pPr>
      <w:r w:rsidDel="00000000" w:rsidR="00000000" w:rsidRPr="00000000">
        <w:rPr>
          <w:rtl w:val="0"/>
        </w:rPr>
      </w:r>
    </w:p>
    <w:p w:rsidR="00000000" w:rsidDel="00000000" w:rsidP="00000000" w:rsidRDefault="00000000" w:rsidRPr="00000000" w14:paraId="00000029">
      <w:pPr>
        <w:rPr>
          <w:rFonts w:ascii="Roboto" w:cs="Roboto" w:eastAsia="Roboto" w:hAnsi="Roboto"/>
          <w:b w:val="0"/>
          <w:sz w:val="16"/>
          <w:szCs w:val="16"/>
          <w:u w:val="none"/>
        </w:rPr>
      </w:pPr>
      <w:r w:rsidDel="00000000" w:rsidR="00000000" w:rsidRPr="00000000">
        <w:rPr>
          <w:rtl w:val="0"/>
        </w:rPr>
      </w:r>
    </w:p>
    <w:p w:rsidR="00000000" w:rsidDel="00000000" w:rsidP="00000000" w:rsidRDefault="00000000" w:rsidRPr="00000000" w14:paraId="0000002A">
      <w:pP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2B">
      <w:pP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2C">
      <w:pP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2D">
      <w:pPr>
        <w:jc w:val="center"/>
        <w:rPr>
          <w:rFonts w:ascii="Roboto" w:cs="Roboto" w:eastAsia="Roboto" w:hAnsi="Roboto"/>
          <w:sz w:val="18"/>
          <w:szCs w:val="18"/>
        </w:rPr>
      </w:pPr>
      <w:r w:rsidDel="00000000" w:rsidR="00000000" w:rsidRPr="00000000">
        <w:rPr>
          <w:rFonts w:ascii="Roboto" w:cs="Roboto" w:eastAsia="Roboto" w:hAnsi="Roboto"/>
          <w:b w:val="0"/>
          <w:sz w:val="18"/>
          <w:szCs w:val="18"/>
          <w:u w:val="none"/>
          <w:rtl w:val="0"/>
        </w:rPr>
        <w:t xml:space="preserve">Geschäftsführer: Dr. Anuschka Albertz</w:t>
      </w:r>
      <w:r w:rsidDel="00000000" w:rsidR="00000000" w:rsidRPr="00000000">
        <w:rPr>
          <w:rFonts w:ascii="Roboto" w:cs="Roboto" w:eastAsia="Roboto" w:hAnsi="Roboto"/>
          <w:sz w:val="18"/>
          <w:szCs w:val="18"/>
          <w:rtl w:val="0"/>
        </w:rPr>
        <w:t xml:space="preserve"> | </w:t>
      </w:r>
      <w:r w:rsidDel="00000000" w:rsidR="00000000" w:rsidRPr="00000000">
        <w:rPr>
          <w:rFonts w:ascii="Roboto" w:cs="Roboto" w:eastAsia="Roboto" w:hAnsi="Roboto"/>
          <w:b w:val="0"/>
          <w:sz w:val="18"/>
          <w:szCs w:val="18"/>
          <w:rtl w:val="0"/>
        </w:rPr>
        <w:t xml:space="preserve">Telefon: 0751 - 86 </w:t>
      </w:r>
      <w:r w:rsidDel="00000000" w:rsidR="00000000" w:rsidRPr="00000000">
        <w:rPr>
          <w:rFonts w:ascii="Roboto" w:cs="Roboto" w:eastAsia="Roboto" w:hAnsi="Roboto"/>
          <w:sz w:val="18"/>
          <w:szCs w:val="18"/>
          <w:rtl w:val="0"/>
        </w:rPr>
        <w:t xml:space="preserve">0 | </w:t>
      </w:r>
      <w:r w:rsidDel="00000000" w:rsidR="00000000" w:rsidRPr="00000000">
        <w:rPr>
          <w:rFonts w:ascii="Roboto" w:cs="Roboto" w:eastAsia="Roboto" w:hAnsi="Roboto"/>
          <w:b w:val="0"/>
          <w:sz w:val="18"/>
          <w:szCs w:val="18"/>
          <w:rtl w:val="0"/>
        </w:rPr>
        <w:t xml:space="preserve">Telefax: 0751 - 86 1818</w:t>
      </w:r>
      <w:r w:rsidDel="00000000" w:rsidR="00000000" w:rsidRPr="00000000">
        <w:rPr>
          <w:rFonts w:ascii="Roboto" w:cs="Roboto" w:eastAsia="Roboto" w:hAnsi="Roboto"/>
          <w:sz w:val="18"/>
          <w:szCs w:val="18"/>
          <w:rtl w:val="0"/>
        </w:rPr>
        <w:t xml:space="preserve"> | </w:t>
      </w:r>
      <w:r w:rsidDel="00000000" w:rsidR="00000000" w:rsidRPr="00000000">
        <w:rPr>
          <w:rFonts w:ascii="Roboto" w:cs="Roboto" w:eastAsia="Roboto" w:hAnsi="Roboto"/>
          <w:sz w:val="18"/>
          <w:szCs w:val="18"/>
          <w:u w:val="none"/>
          <w:rtl w:val="0"/>
        </w:rPr>
        <w:t xml:space="preserve">E-Mail: info@ravensburger.de</w:t>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D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