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B07" w:rsidRPr="003A00FB" w:rsidRDefault="009B1B07" w:rsidP="009B1B07">
      <w:pPr>
        <w:spacing w:after="85" w:line="240" w:lineRule="auto"/>
        <w:ind w:left="10" w:right="-15"/>
        <w:jc w:val="center"/>
        <w:rPr>
          <w:rFonts w:ascii="Arial" w:hAnsi="Arial" w:cs="Arial"/>
        </w:rPr>
      </w:pPr>
      <w:r w:rsidRPr="003A00FB">
        <w:rPr>
          <w:rFonts w:ascii="Arial" w:hAnsi="Arial" w:cs="Arial"/>
          <w:sz w:val="32"/>
        </w:rPr>
        <w:t xml:space="preserve">Универзитет у Београду  </w:t>
      </w:r>
    </w:p>
    <w:p w:rsidR="009B1B07" w:rsidRPr="003A00FB" w:rsidRDefault="009B1B07" w:rsidP="009B1B07">
      <w:pPr>
        <w:spacing w:after="181" w:line="240" w:lineRule="auto"/>
        <w:ind w:left="10" w:right="-15"/>
        <w:jc w:val="center"/>
        <w:rPr>
          <w:rFonts w:ascii="Arial" w:hAnsi="Arial" w:cs="Arial"/>
        </w:rPr>
      </w:pPr>
      <w:r w:rsidRPr="003A00FB">
        <w:rPr>
          <w:rFonts w:ascii="Arial" w:hAnsi="Arial" w:cs="Arial"/>
          <w:sz w:val="32"/>
        </w:rPr>
        <w:t xml:space="preserve">Електротехнички факултет </w:t>
      </w:r>
    </w:p>
    <w:p w:rsidR="009B1B07" w:rsidRPr="003A00FB" w:rsidRDefault="009B1B07" w:rsidP="009B1B07">
      <w:pPr>
        <w:jc w:val="center"/>
        <w:rPr>
          <w:rFonts w:ascii="Arial" w:hAnsi="Arial" w:cs="Arial"/>
        </w:rPr>
      </w:pPr>
    </w:p>
    <w:p w:rsidR="009C3F56" w:rsidRPr="003A00FB" w:rsidRDefault="009B1B07" w:rsidP="009B1B07">
      <w:pPr>
        <w:jc w:val="center"/>
        <w:rPr>
          <w:rFonts w:ascii="Arial" w:hAnsi="Arial" w:cs="Arial"/>
        </w:rPr>
      </w:pPr>
      <w:r w:rsidRPr="003A00FB">
        <w:rPr>
          <w:rFonts w:ascii="Arial" w:hAnsi="Arial" w:cs="Arial"/>
          <w:noProof/>
        </w:rPr>
        <w:drawing>
          <wp:inline distT="0" distB="0" distL="0" distR="0" wp14:anchorId="58D112C5" wp14:editId="67C9ED26">
            <wp:extent cx="2505075" cy="2924175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A2" w:rsidRPr="003A00FB" w:rsidRDefault="009443A2" w:rsidP="009B1B07">
      <w:pPr>
        <w:jc w:val="center"/>
        <w:rPr>
          <w:rFonts w:ascii="Arial" w:hAnsi="Arial" w:cs="Arial"/>
          <w:b/>
          <w:sz w:val="36"/>
          <w:szCs w:val="36"/>
          <w:lang w:val="sr-Cyrl-RS"/>
        </w:rPr>
      </w:pPr>
      <w:r w:rsidRPr="003A00FB">
        <w:rPr>
          <w:rFonts w:ascii="Arial" w:hAnsi="Arial" w:cs="Arial"/>
          <w:b/>
          <w:sz w:val="36"/>
          <w:szCs w:val="36"/>
          <w:lang w:val="sr-Cyrl-RS"/>
        </w:rPr>
        <w:t>Филтриран ортогонални фреквенцијски мултиплекс</w:t>
      </w:r>
    </w:p>
    <w:p w:rsidR="00E04AC6" w:rsidRPr="003A00FB" w:rsidRDefault="00E04AC6" w:rsidP="009B1B07">
      <w:pPr>
        <w:jc w:val="center"/>
        <w:rPr>
          <w:rFonts w:ascii="Arial" w:hAnsi="Arial" w:cs="Arial"/>
          <w:b/>
          <w:sz w:val="36"/>
          <w:szCs w:val="36"/>
          <w:lang w:val="sr-Cyrl-RS"/>
        </w:rPr>
      </w:pPr>
      <w:r w:rsidRPr="003A00FB">
        <w:rPr>
          <w:rFonts w:ascii="Arial" w:hAnsi="Arial" w:cs="Arial"/>
          <w:b/>
          <w:sz w:val="36"/>
          <w:szCs w:val="36"/>
          <w:lang w:val="sr-Cyrl-RS"/>
        </w:rPr>
        <w:t>(ф-ОФДМ)</w:t>
      </w:r>
    </w:p>
    <w:p w:rsidR="00E04AC6" w:rsidRPr="003A00FB" w:rsidRDefault="00E04AC6" w:rsidP="00E04AC6">
      <w:pPr>
        <w:ind w:left="0" w:firstLine="0"/>
        <w:rPr>
          <w:rFonts w:ascii="Arial" w:hAnsi="Arial" w:cs="Arial"/>
          <w:b/>
          <w:sz w:val="36"/>
          <w:szCs w:val="36"/>
          <w:lang w:val="sr-Cyrl-RS"/>
        </w:rPr>
      </w:pPr>
    </w:p>
    <w:p w:rsidR="00E04AC6" w:rsidRPr="003A00FB" w:rsidRDefault="00E04AC6" w:rsidP="009B1B07">
      <w:pPr>
        <w:jc w:val="center"/>
        <w:rPr>
          <w:rFonts w:ascii="Arial" w:hAnsi="Arial" w:cs="Arial"/>
          <w:b/>
          <w:sz w:val="36"/>
          <w:szCs w:val="36"/>
          <w:lang w:val="sr-Cyrl-RS"/>
        </w:rPr>
      </w:pPr>
    </w:p>
    <w:p w:rsidR="009443A2" w:rsidRPr="003A00FB" w:rsidRDefault="00907287" w:rsidP="009443A2">
      <w:pPr>
        <w:jc w:val="left"/>
        <w:rPr>
          <w:rFonts w:ascii="Arial" w:hAnsi="Arial" w:cs="Arial"/>
          <w:sz w:val="28"/>
          <w:szCs w:val="28"/>
          <w:lang w:val="sr-Cyrl-RS"/>
        </w:rPr>
      </w:pPr>
      <w:r w:rsidRPr="003A00FB">
        <w:rPr>
          <w:rFonts w:ascii="Arial" w:hAnsi="Arial" w:cs="Arial"/>
          <w:b/>
          <w:sz w:val="28"/>
          <w:szCs w:val="28"/>
          <w:lang w:val="sr-Cyrl-RS"/>
        </w:rPr>
        <w:t>Професо</w:t>
      </w:r>
      <w:r w:rsidR="009443A2" w:rsidRPr="003A00FB">
        <w:rPr>
          <w:rFonts w:ascii="Arial" w:hAnsi="Arial" w:cs="Arial"/>
          <w:b/>
          <w:sz w:val="28"/>
          <w:szCs w:val="28"/>
          <w:lang w:val="sr-Cyrl-RS"/>
        </w:rPr>
        <w:t>ри</w:t>
      </w:r>
      <w:r w:rsidR="009443A2" w:rsidRPr="003A00FB">
        <w:rPr>
          <w:rFonts w:ascii="Arial" w:hAnsi="Arial" w:cs="Arial"/>
          <w:b/>
          <w:lang w:val="sr-Cyrl-RS"/>
        </w:rPr>
        <w:t>:</w:t>
      </w:r>
      <w:r w:rsidR="009443A2" w:rsidRPr="003A00FB">
        <w:rPr>
          <w:rFonts w:ascii="Arial" w:hAnsi="Arial" w:cs="Arial"/>
          <w:b/>
          <w:lang w:val="sr-Cyrl-RS"/>
        </w:rPr>
        <w:br/>
      </w:r>
      <w:r w:rsidR="009443A2" w:rsidRPr="003A00FB">
        <w:rPr>
          <w:rFonts w:ascii="Arial" w:hAnsi="Arial" w:cs="Arial"/>
          <w:sz w:val="28"/>
          <w:szCs w:val="28"/>
          <w:lang w:val="sr-Cyrl-RS"/>
        </w:rPr>
        <w:t>Јелена Ћертић</w:t>
      </w:r>
      <w:r w:rsidR="009443A2" w:rsidRPr="003A00FB">
        <w:rPr>
          <w:rFonts w:ascii="Arial" w:hAnsi="Arial" w:cs="Arial"/>
          <w:sz w:val="28"/>
          <w:szCs w:val="28"/>
          <w:lang w:val="sr-Cyrl-RS"/>
        </w:rPr>
        <w:br/>
        <w:t>Горан Марковић</w:t>
      </w:r>
    </w:p>
    <w:p w:rsidR="009443A2" w:rsidRPr="003A00FB" w:rsidRDefault="009443A2" w:rsidP="009443A2">
      <w:pPr>
        <w:jc w:val="right"/>
        <w:rPr>
          <w:rFonts w:ascii="Arial" w:hAnsi="Arial" w:cs="Arial"/>
          <w:sz w:val="28"/>
          <w:szCs w:val="28"/>
          <w:lang w:val="sr-Cyrl-RS"/>
        </w:rPr>
      </w:pPr>
      <w:r w:rsidRPr="003A00FB">
        <w:rPr>
          <w:rFonts w:ascii="Arial" w:hAnsi="Arial" w:cs="Arial"/>
          <w:b/>
          <w:sz w:val="28"/>
          <w:szCs w:val="28"/>
          <w:lang w:val="sr-Cyrl-RS"/>
        </w:rPr>
        <w:t>Студенти:</w:t>
      </w:r>
      <w:r w:rsidRPr="003A00FB">
        <w:rPr>
          <w:rFonts w:ascii="Arial" w:hAnsi="Arial" w:cs="Arial"/>
          <w:b/>
          <w:sz w:val="28"/>
          <w:szCs w:val="28"/>
          <w:lang w:val="sr-Cyrl-RS"/>
        </w:rPr>
        <w:br/>
      </w:r>
      <w:r w:rsidR="00907287" w:rsidRPr="003A00FB">
        <w:rPr>
          <w:rFonts w:ascii="Arial" w:hAnsi="Arial" w:cs="Arial"/>
          <w:sz w:val="28"/>
          <w:szCs w:val="28"/>
          <w:lang w:val="sr-Cyrl-RS"/>
        </w:rPr>
        <w:t>Горан Жужа 2016/0</w:t>
      </w:r>
      <w:r w:rsidRPr="003A00FB">
        <w:rPr>
          <w:rFonts w:ascii="Arial" w:hAnsi="Arial" w:cs="Arial"/>
          <w:sz w:val="28"/>
          <w:szCs w:val="28"/>
          <w:lang w:val="sr-Cyrl-RS"/>
        </w:rPr>
        <w:t>38</w:t>
      </w:r>
      <w:r w:rsidRPr="003A00FB">
        <w:rPr>
          <w:rFonts w:ascii="Arial" w:hAnsi="Arial" w:cs="Arial"/>
          <w:sz w:val="28"/>
          <w:szCs w:val="28"/>
          <w:lang w:val="sr-Cyrl-RS"/>
        </w:rPr>
        <w:br/>
        <w:t>Лара Кашца 2016/288</w:t>
      </w:r>
      <w:r w:rsidRPr="003A00FB">
        <w:rPr>
          <w:rFonts w:ascii="Arial" w:hAnsi="Arial" w:cs="Arial"/>
          <w:sz w:val="28"/>
          <w:szCs w:val="28"/>
          <w:lang w:val="sr-Cyrl-RS"/>
        </w:rPr>
        <w:br/>
        <w:t>Милош Шешељ 2016/524</w:t>
      </w:r>
      <w:r w:rsidRPr="003A00FB">
        <w:rPr>
          <w:rFonts w:ascii="Arial" w:hAnsi="Arial" w:cs="Arial"/>
          <w:sz w:val="28"/>
          <w:szCs w:val="28"/>
          <w:lang w:val="sr-Cyrl-RS"/>
        </w:rPr>
        <w:br/>
        <w:t>Никола Бранковић 2016/647</w:t>
      </w:r>
    </w:p>
    <w:p w:rsidR="00E04AC6" w:rsidRPr="003A00FB" w:rsidRDefault="00E04AC6" w:rsidP="009443A2">
      <w:pPr>
        <w:jc w:val="right"/>
        <w:rPr>
          <w:rFonts w:ascii="Arial" w:hAnsi="Arial" w:cs="Arial"/>
          <w:sz w:val="28"/>
          <w:szCs w:val="28"/>
          <w:lang w:val="sr-Cyrl-RS"/>
        </w:rPr>
      </w:pPr>
    </w:p>
    <w:p w:rsidR="00E04AC6" w:rsidRDefault="00E04AC6" w:rsidP="009443A2">
      <w:pPr>
        <w:jc w:val="right"/>
        <w:rPr>
          <w:rFonts w:ascii="Arial" w:hAnsi="Arial" w:cs="Arial"/>
          <w:sz w:val="28"/>
          <w:szCs w:val="28"/>
          <w:lang w:val="sr-Cyrl-RS"/>
        </w:rPr>
      </w:pPr>
    </w:p>
    <w:p w:rsidR="00F265D0" w:rsidRPr="003A00FB" w:rsidRDefault="00F265D0" w:rsidP="009443A2">
      <w:pPr>
        <w:jc w:val="right"/>
        <w:rPr>
          <w:rFonts w:ascii="Arial" w:hAnsi="Arial" w:cs="Arial"/>
          <w:sz w:val="28"/>
          <w:szCs w:val="28"/>
          <w:lang w:val="sr-Cyrl-RS"/>
        </w:rPr>
      </w:pPr>
      <w:bookmarkStart w:id="0" w:name="_GoBack"/>
      <w:bookmarkEnd w:id="0"/>
    </w:p>
    <w:p w:rsidR="00E04AC6" w:rsidRDefault="009443A2" w:rsidP="00E04AC6">
      <w:pPr>
        <w:tabs>
          <w:tab w:val="left" w:pos="4726"/>
        </w:tabs>
        <w:ind w:left="0" w:firstLine="0"/>
        <w:jc w:val="center"/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>Београд, јун 2019.</w:t>
      </w:r>
    </w:p>
    <w:p w:rsidR="003A00FB" w:rsidRPr="003A00FB" w:rsidRDefault="003A00FB" w:rsidP="00E04AC6">
      <w:pPr>
        <w:tabs>
          <w:tab w:val="left" w:pos="4726"/>
        </w:tabs>
        <w:ind w:left="0" w:firstLine="0"/>
        <w:jc w:val="center"/>
        <w:rPr>
          <w:rFonts w:ascii="Arial" w:hAnsi="Arial" w:cs="Arial"/>
          <w:lang w:val="sr-Cyrl-RS"/>
        </w:rPr>
      </w:pPr>
    </w:p>
    <w:p w:rsidR="003A00FB" w:rsidRPr="003A00FB" w:rsidRDefault="003C6CCC" w:rsidP="003A00FB">
      <w:pPr>
        <w:tabs>
          <w:tab w:val="left" w:pos="4726"/>
        </w:tabs>
        <w:ind w:left="0" w:firstLine="0"/>
        <w:jc w:val="center"/>
        <w:rPr>
          <w:rFonts w:ascii="Arial" w:hAnsi="Arial" w:cs="Arial"/>
          <w:b/>
          <w:sz w:val="40"/>
          <w:szCs w:val="40"/>
          <w:lang w:val="sr-Cyrl-RS"/>
        </w:rPr>
      </w:pPr>
      <w:r w:rsidRPr="003A00FB">
        <w:rPr>
          <w:rFonts w:ascii="Arial" w:hAnsi="Arial" w:cs="Arial"/>
          <w:b/>
          <w:sz w:val="40"/>
          <w:szCs w:val="40"/>
          <w:lang w:val="sr-Cyrl-RS"/>
        </w:rPr>
        <w:lastRenderedPageBreak/>
        <w:t>Разлози преласка са ОФДМ-а и његови недостаци</w:t>
      </w:r>
    </w:p>
    <w:p w:rsidR="003C6CCC" w:rsidRPr="003A00FB" w:rsidRDefault="003C6CCC" w:rsidP="003C6CCC">
      <w:pPr>
        <w:rPr>
          <w:rFonts w:ascii="Arial" w:hAnsi="Arial" w:cs="Arial"/>
          <w:szCs w:val="24"/>
        </w:rPr>
      </w:pPr>
      <w:r w:rsidRPr="003A00FB">
        <w:rPr>
          <w:rFonts w:ascii="Arial" w:hAnsi="Arial" w:cs="Arial"/>
          <w:szCs w:val="24"/>
          <w:lang w:val="sr-Cyrl-RS"/>
        </w:rPr>
        <w:t>У 4</w:t>
      </w:r>
      <w:r w:rsidRPr="003A00FB">
        <w:rPr>
          <w:rFonts w:ascii="Arial" w:hAnsi="Arial" w:cs="Arial"/>
          <w:szCs w:val="24"/>
        </w:rPr>
        <w:t xml:space="preserve">G </w:t>
      </w:r>
      <w:r w:rsidRPr="003A00FB">
        <w:rPr>
          <w:rFonts w:ascii="Arial" w:hAnsi="Arial" w:cs="Arial"/>
          <w:szCs w:val="24"/>
          <w:lang w:val="sr-Cyrl-RS"/>
        </w:rPr>
        <w:t xml:space="preserve">мрежама ОФДМ је служио као елегантно решење у борби </w:t>
      </w:r>
      <w:r w:rsidR="005B30A4" w:rsidRPr="003A00FB">
        <w:rPr>
          <w:rFonts w:ascii="Arial" w:hAnsi="Arial" w:cs="Arial"/>
          <w:szCs w:val="24"/>
          <w:lang w:val="sr-Cyrl-RS"/>
        </w:rPr>
        <w:t xml:space="preserve">са </w:t>
      </w:r>
      <w:r w:rsidRPr="003A00FB">
        <w:rPr>
          <w:rFonts w:ascii="Arial" w:hAnsi="Arial" w:cs="Arial"/>
          <w:szCs w:val="24"/>
          <w:lang w:val="sr-Cyrl-RS"/>
        </w:rPr>
        <w:t>фреквенцијске</w:t>
      </w:r>
      <w:r w:rsidR="005B30A4" w:rsidRPr="003A00FB">
        <w:rPr>
          <w:rFonts w:ascii="Arial" w:hAnsi="Arial" w:cs="Arial"/>
          <w:szCs w:val="24"/>
          <w:lang w:val="sr-Cyrl-RS"/>
        </w:rPr>
        <w:t>жом селективношћу и спектралном ефикасношћу</w:t>
      </w:r>
      <w:r w:rsidRPr="003A00FB">
        <w:rPr>
          <w:rFonts w:ascii="Arial" w:hAnsi="Arial" w:cs="Arial"/>
          <w:szCs w:val="24"/>
          <w:lang w:val="sr-Cyrl-RS"/>
        </w:rPr>
        <w:t>. Међутим</w:t>
      </w:r>
      <w:r w:rsidR="005B30A4" w:rsidRPr="003A00FB">
        <w:rPr>
          <w:rFonts w:ascii="Arial" w:hAnsi="Arial" w:cs="Arial"/>
          <w:szCs w:val="24"/>
          <w:lang w:val="sr-Cyrl-RS"/>
        </w:rPr>
        <w:t>,</w:t>
      </w:r>
      <w:r w:rsidRPr="003A00FB">
        <w:rPr>
          <w:rFonts w:ascii="Arial" w:hAnsi="Arial" w:cs="Arial"/>
          <w:szCs w:val="24"/>
          <w:lang w:val="sr-Cyrl-RS"/>
        </w:rPr>
        <w:t xml:space="preserve"> откривено је да ће таласни облици 5</w:t>
      </w:r>
      <w:r w:rsidRPr="003A00FB">
        <w:rPr>
          <w:rFonts w:ascii="Arial" w:hAnsi="Arial" w:cs="Arial"/>
          <w:szCs w:val="24"/>
        </w:rPr>
        <w:t xml:space="preserve">G </w:t>
      </w:r>
      <w:r w:rsidRPr="003A00FB">
        <w:rPr>
          <w:rFonts w:ascii="Arial" w:hAnsi="Arial" w:cs="Arial"/>
          <w:szCs w:val="24"/>
          <w:lang w:val="sr-Cyrl-RS"/>
        </w:rPr>
        <w:t>мрежа моћи да понуде доста више као нпр. прилагођеност сервисима</w:t>
      </w:r>
      <w:r w:rsidRPr="003A00FB">
        <w:rPr>
          <w:rFonts w:ascii="Arial" w:hAnsi="Arial" w:cs="Arial"/>
          <w:szCs w:val="24"/>
        </w:rPr>
        <w:t xml:space="preserve"> </w:t>
      </w:r>
      <w:r w:rsidRPr="003A00FB">
        <w:rPr>
          <w:rFonts w:ascii="Arial" w:hAnsi="Arial" w:cs="Arial"/>
          <w:szCs w:val="24"/>
          <w:lang w:val="sr-Cyrl-RS"/>
        </w:rPr>
        <w:t xml:space="preserve">и карактеристикама </w:t>
      </w:r>
      <w:r w:rsidR="009F709C" w:rsidRPr="003A00FB">
        <w:rPr>
          <w:rFonts w:ascii="Arial" w:hAnsi="Arial" w:cs="Arial"/>
          <w:szCs w:val="24"/>
          <w:lang w:val="sr-Cyrl-RS"/>
        </w:rPr>
        <w:t xml:space="preserve">различитих </w:t>
      </w:r>
      <w:r w:rsidRPr="003A00FB">
        <w:rPr>
          <w:rFonts w:ascii="Arial" w:hAnsi="Arial" w:cs="Arial"/>
          <w:szCs w:val="24"/>
          <w:lang w:val="sr-Cyrl-RS"/>
        </w:rPr>
        <w:t xml:space="preserve">канала, мања </w:t>
      </w:r>
      <w:r w:rsidR="0075648C" w:rsidRPr="003A00FB">
        <w:rPr>
          <w:rFonts w:ascii="Arial" w:hAnsi="Arial" w:cs="Arial"/>
          <w:szCs w:val="24"/>
          <w:lang w:val="sr-Cyrl-RS"/>
        </w:rPr>
        <w:t>међу</w:t>
      </w:r>
      <w:r w:rsidRPr="003A00FB">
        <w:rPr>
          <w:rFonts w:ascii="Arial" w:hAnsi="Arial" w:cs="Arial"/>
          <w:szCs w:val="24"/>
          <w:lang w:val="sr-Cyrl-RS"/>
        </w:rPr>
        <w:t xml:space="preserve">канална интерференција, боља толеранција у временско-фреквенцијсом неслагању итд. </w:t>
      </w:r>
      <w:r w:rsidR="0075648C" w:rsidRPr="003A00FB">
        <w:rPr>
          <w:rFonts w:ascii="Arial" w:hAnsi="Arial" w:cs="Arial"/>
          <w:szCs w:val="24"/>
          <w:lang w:val="sr-Cyrl-RS"/>
        </w:rPr>
        <w:t>Нека од ограничења ОФДМ-а такође су:</w:t>
      </w:r>
    </w:p>
    <w:p w:rsidR="0075648C" w:rsidRPr="003A00FB" w:rsidRDefault="005B30A4" w:rsidP="0075648C">
      <w:pPr>
        <w:pStyle w:val="ListParagraph"/>
        <w:numPr>
          <w:ilvl w:val="0"/>
          <w:numId w:val="5"/>
        </w:numPr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 xml:space="preserve">Новија истраживања </w:t>
      </w:r>
      <w:r w:rsidR="0075648C" w:rsidRPr="003A00FB">
        <w:rPr>
          <w:rFonts w:ascii="Arial" w:hAnsi="Arial" w:cs="Arial"/>
          <w:lang w:val="sr-Cyrl-RS"/>
        </w:rPr>
        <w:t xml:space="preserve">су показала да постоји </w:t>
      </w:r>
      <w:r w:rsidRPr="003A00FB">
        <w:rPr>
          <w:rFonts w:ascii="Arial" w:hAnsi="Arial" w:cs="Arial"/>
          <w:lang w:val="sr-Cyrl-RS"/>
        </w:rPr>
        <w:t>пораст</w:t>
      </w:r>
      <w:r w:rsidR="0075648C" w:rsidRPr="003A00FB">
        <w:rPr>
          <w:rFonts w:ascii="Arial" w:hAnsi="Arial" w:cs="Arial"/>
          <w:lang w:val="sr-Cyrl-RS"/>
        </w:rPr>
        <w:t xml:space="preserve"> број</w:t>
      </w:r>
      <w:r w:rsidRPr="003A00FB">
        <w:rPr>
          <w:rFonts w:ascii="Arial" w:hAnsi="Arial" w:cs="Arial"/>
          <w:lang w:val="sr-Cyrl-RS"/>
        </w:rPr>
        <w:t>а</w:t>
      </w:r>
      <w:r w:rsidR="0075648C" w:rsidRPr="003A00FB">
        <w:rPr>
          <w:rFonts w:ascii="Arial" w:hAnsi="Arial" w:cs="Arial"/>
          <w:lang w:val="sr-Cyrl-RS"/>
        </w:rPr>
        <w:t xml:space="preserve"> типова и сервиса комуникације са ра</w:t>
      </w:r>
      <w:r w:rsidRPr="003A00FB">
        <w:rPr>
          <w:rFonts w:ascii="Arial" w:hAnsi="Arial" w:cs="Arial"/>
          <w:lang w:val="sr-Cyrl-RS"/>
        </w:rPr>
        <w:t>зличитим захтевима у вези са</w:t>
      </w:r>
      <w:r w:rsidR="0075648C" w:rsidRPr="003A00FB">
        <w:rPr>
          <w:rFonts w:ascii="Arial" w:hAnsi="Arial" w:cs="Arial"/>
          <w:lang w:val="sr-Cyrl-RS"/>
        </w:rPr>
        <w:t xml:space="preserve"> поузданост</w:t>
      </w:r>
      <w:r w:rsidRPr="003A00FB">
        <w:rPr>
          <w:rFonts w:ascii="Arial" w:hAnsi="Arial" w:cs="Arial"/>
          <w:lang w:val="sr-Cyrl-RS"/>
        </w:rPr>
        <w:t>и</w:t>
      </w:r>
      <w:r w:rsidR="0075648C" w:rsidRPr="003A00FB">
        <w:rPr>
          <w:rFonts w:ascii="Arial" w:hAnsi="Arial" w:cs="Arial"/>
          <w:lang w:val="sr-Cyrl-RS"/>
        </w:rPr>
        <w:t xml:space="preserve"> рада. На пример</w:t>
      </w:r>
      <w:r w:rsidRPr="003A00FB">
        <w:rPr>
          <w:rFonts w:ascii="Arial" w:hAnsi="Arial" w:cs="Arial"/>
          <w:lang w:val="sr-Cyrl-RS"/>
        </w:rPr>
        <w:t>:</w:t>
      </w:r>
      <w:r w:rsidR="0075648C" w:rsidRPr="003A00FB">
        <w:rPr>
          <w:rFonts w:ascii="Arial" w:hAnsi="Arial" w:cs="Arial"/>
          <w:lang w:val="sr-Cyrl-RS"/>
        </w:rPr>
        <w:t xml:space="preserve"> за избегавање судара аутомобила, комуникација ауто-ауто захтева веома мала кашњења а веома велику поузданост. У овом случају ОФДМ и структура оквира у 4</w:t>
      </w:r>
      <w:r w:rsidR="0075648C" w:rsidRPr="003A00FB">
        <w:rPr>
          <w:rFonts w:ascii="Arial" w:hAnsi="Arial" w:cs="Arial"/>
        </w:rPr>
        <w:t xml:space="preserve">G </w:t>
      </w:r>
      <w:r w:rsidR="0075648C" w:rsidRPr="003A00FB">
        <w:rPr>
          <w:rFonts w:ascii="Arial" w:hAnsi="Arial" w:cs="Arial"/>
          <w:lang w:val="sr-Latn-RS"/>
        </w:rPr>
        <w:t xml:space="preserve">LTE </w:t>
      </w:r>
      <w:r w:rsidR="0075648C" w:rsidRPr="003A00FB">
        <w:rPr>
          <w:rFonts w:ascii="Arial" w:hAnsi="Arial" w:cs="Arial"/>
          <w:lang w:val="sr-Cyrl-RS"/>
        </w:rPr>
        <w:t>системима која је углавном направљена за мобилне услуге, није осетљива толико</w:t>
      </w:r>
      <w:r w:rsidRPr="003A00FB">
        <w:rPr>
          <w:rFonts w:ascii="Arial" w:hAnsi="Arial" w:cs="Arial"/>
          <w:lang w:val="sr-Cyrl-RS"/>
        </w:rPr>
        <w:t xml:space="preserve"> на кашњење и поузданост, према томе</w:t>
      </w:r>
      <w:r w:rsidR="0075648C" w:rsidRPr="003A00FB">
        <w:rPr>
          <w:rFonts w:ascii="Arial" w:hAnsi="Arial" w:cs="Arial"/>
          <w:lang w:val="sr-Cyrl-RS"/>
        </w:rPr>
        <w:t xml:space="preserve"> не представља идеално решење.</w:t>
      </w:r>
    </w:p>
    <w:p w:rsidR="0075648C" w:rsidRPr="003A00FB" w:rsidRDefault="0075648C" w:rsidP="0075648C">
      <w:pPr>
        <w:pStyle w:val="ListParagraph"/>
        <w:numPr>
          <w:ilvl w:val="0"/>
          <w:numId w:val="5"/>
        </w:numPr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>Упркос томе што ОФДМ пружа високу спектралну ефикасност захваљујући ортогоналним носиоцима</w:t>
      </w:r>
      <w:r w:rsidR="000E0278" w:rsidRPr="003A00FB">
        <w:rPr>
          <w:rFonts w:ascii="Arial" w:hAnsi="Arial" w:cs="Arial"/>
          <w:lang w:val="sr-Cyrl-RS"/>
        </w:rPr>
        <w:t>, међуканална интерференција није још увек идеална. Тачније у 4</w:t>
      </w:r>
      <w:r w:rsidR="000E0278" w:rsidRPr="003A00FB">
        <w:rPr>
          <w:rFonts w:ascii="Arial" w:hAnsi="Arial" w:cs="Arial"/>
        </w:rPr>
        <w:t xml:space="preserve">G LTE </w:t>
      </w:r>
      <w:r w:rsidR="000E0278" w:rsidRPr="003A00FB">
        <w:rPr>
          <w:rFonts w:ascii="Arial" w:hAnsi="Arial" w:cs="Arial"/>
          <w:lang w:val="sr-Cyrl-RS"/>
        </w:rPr>
        <w:t>10% додељеног опсега се користио на заштитне опсеге што се такође сматра као потрошеним и неискоришћеним.</w:t>
      </w:r>
    </w:p>
    <w:p w:rsidR="000E0278" w:rsidRPr="003A00FB" w:rsidRDefault="000E0278" w:rsidP="0075648C">
      <w:pPr>
        <w:pStyle w:val="ListParagraph"/>
        <w:numPr>
          <w:ilvl w:val="0"/>
          <w:numId w:val="5"/>
        </w:numPr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 xml:space="preserve">Са ОФДМ-ом временски и фреквенцијски ресурси </w:t>
      </w:r>
      <w:r w:rsidR="005B30A4" w:rsidRPr="003A00FB">
        <w:rPr>
          <w:rFonts w:ascii="Arial" w:hAnsi="Arial" w:cs="Arial"/>
          <w:lang w:val="sr-Cyrl-RS"/>
        </w:rPr>
        <w:t>су униформно подељени на  једнаке елеменате за пренос информације</w:t>
      </w:r>
      <w:r w:rsidRPr="003A00FB">
        <w:rPr>
          <w:rFonts w:ascii="Arial" w:hAnsi="Arial" w:cs="Arial"/>
          <w:lang w:val="sr-Cyrl-RS"/>
        </w:rPr>
        <w:t xml:space="preserve">. Да би се сачувала ортогоналност захтевана је строга временско-фреквенцијска синхронизација посебно код </w:t>
      </w:r>
      <w:r w:rsidRPr="003A00FB">
        <w:rPr>
          <w:rFonts w:ascii="Arial" w:hAnsi="Arial" w:cs="Arial"/>
        </w:rPr>
        <w:t>uplink преноса</w:t>
      </w:r>
      <w:r w:rsidR="004E08AA" w:rsidRPr="003A00FB">
        <w:rPr>
          <w:rFonts w:ascii="Arial" w:hAnsi="Arial" w:cs="Arial"/>
          <w:lang w:val="sr-Cyrl-RS"/>
        </w:rPr>
        <w:t>, што је веома тешко постићи.</w:t>
      </w:r>
    </w:p>
    <w:p w:rsidR="00DA2BC4" w:rsidRPr="003A00FB" w:rsidRDefault="005B30A4" w:rsidP="004E08AA">
      <w:pPr>
        <w:ind w:left="0" w:firstLine="0"/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>Решење</w:t>
      </w:r>
      <w:r w:rsidR="00E56C9C" w:rsidRPr="003A00FB">
        <w:rPr>
          <w:rFonts w:ascii="Arial" w:hAnsi="Arial" w:cs="Arial"/>
          <w:lang w:val="sr-Cyrl-RS"/>
        </w:rPr>
        <w:t xml:space="preserve"> </w:t>
      </w:r>
      <w:r w:rsidRPr="003A00FB">
        <w:rPr>
          <w:rFonts w:ascii="Arial" w:hAnsi="Arial" w:cs="Arial"/>
          <w:lang w:val="sr-Cyrl-RS"/>
        </w:rPr>
        <w:t xml:space="preserve">каје би задовољило различите врсте сервиса је следеће: </w:t>
      </w:r>
      <w:r w:rsidR="00E56C9C" w:rsidRPr="003A00FB">
        <w:rPr>
          <w:rFonts w:ascii="Arial" w:hAnsi="Arial" w:cs="Arial"/>
          <w:lang w:val="sr-Cyrl-RS"/>
        </w:rPr>
        <w:t xml:space="preserve"> додељени опсег делимо на више мањих подопсега  за које ће бити додељени различите карактеристике канала, као што су размаци између носилаца , дужина цикличног префикса (</w:t>
      </w:r>
      <w:r w:rsidR="00E56C9C" w:rsidRPr="003A00FB">
        <w:rPr>
          <w:rFonts w:ascii="Arial" w:hAnsi="Arial" w:cs="Arial"/>
        </w:rPr>
        <w:t>CP</w:t>
      </w:r>
      <w:r w:rsidR="00E56C9C" w:rsidRPr="003A00FB">
        <w:rPr>
          <w:rFonts w:ascii="Arial" w:hAnsi="Arial" w:cs="Arial"/>
          <w:lang w:val="sr-Cyrl-RS"/>
        </w:rPr>
        <w:t>) и  временски интервал трансмисије.</w:t>
      </w:r>
    </w:p>
    <w:p w:rsidR="00E56C9C" w:rsidRPr="003A00FB" w:rsidRDefault="00E56C9C" w:rsidP="004E08AA">
      <w:pPr>
        <w:ind w:left="0" w:firstLine="0"/>
        <w:rPr>
          <w:rFonts w:ascii="Arial" w:hAnsi="Arial" w:cs="Arial"/>
          <w:lang w:val="sr-Cyrl-RS"/>
        </w:rPr>
      </w:pPr>
    </w:p>
    <w:p w:rsidR="00E56C9C" w:rsidRPr="003A00FB" w:rsidRDefault="00E56C9C" w:rsidP="004E08AA">
      <w:pPr>
        <w:ind w:left="0" w:firstLine="0"/>
        <w:rPr>
          <w:rFonts w:ascii="Arial" w:hAnsi="Arial" w:cs="Arial"/>
          <w:lang w:val="sr-Cyrl-RS"/>
        </w:rPr>
        <w:sectPr w:rsidR="00E56C9C" w:rsidRPr="003A00FB" w:rsidSect="00E04AC6">
          <w:footerReference w:type="default" r:id="rId9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DA2BC4" w:rsidRPr="003A00FB" w:rsidRDefault="00DA2BC4" w:rsidP="00DA2BC4">
      <w:pPr>
        <w:keepNext/>
        <w:ind w:left="0" w:firstLine="0"/>
        <w:rPr>
          <w:rFonts w:ascii="Arial" w:hAnsi="Arial" w:cs="Arial"/>
        </w:rPr>
      </w:pPr>
      <w:r w:rsidRPr="003A00FB">
        <w:rPr>
          <w:rFonts w:ascii="Arial" w:hAnsi="Arial" w:cs="Arial"/>
          <w:noProof/>
        </w:rPr>
        <w:drawing>
          <wp:inline distT="0" distB="0" distL="0" distR="0" wp14:anchorId="122660A0" wp14:editId="6555873B">
            <wp:extent cx="3596054" cy="277083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299" cy="27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C4" w:rsidRPr="003A00FB" w:rsidRDefault="00DA2BC4" w:rsidP="00DA2BC4">
      <w:pPr>
        <w:pStyle w:val="Caption"/>
        <w:rPr>
          <w:rFonts w:ascii="Arial" w:hAnsi="Arial" w:cs="Arial"/>
          <w:sz w:val="22"/>
          <w:szCs w:val="22"/>
          <w:lang w:val="sr-Cyrl-RS"/>
        </w:rPr>
      </w:pPr>
      <w:r w:rsidRPr="003A00FB">
        <w:rPr>
          <w:rFonts w:ascii="Arial" w:hAnsi="Arial" w:cs="Arial"/>
          <w:sz w:val="22"/>
          <w:szCs w:val="22"/>
          <w:lang w:val="sr-Cyrl-RS"/>
        </w:rPr>
        <w:t xml:space="preserve">     </w:t>
      </w:r>
      <w:r w:rsidR="00E56C9C" w:rsidRPr="003A00FB">
        <w:rPr>
          <w:rFonts w:ascii="Arial" w:hAnsi="Arial" w:cs="Arial"/>
          <w:sz w:val="22"/>
          <w:szCs w:val="22"/>
          <w:lang w:val="sr-Cyrl-RS"/>
        </w:rPr>
        <w:t xml:space="preserve">  </w:t>
      </w:r>
      <w:r w:rsidRPr="003A00FB">
        <w:rPr>
          <w:rFonts w:ascii="Arial" w:hAnsi="Arial" w:cs="Arial"/>
          <w:sz w:val="22"/>
          <w:szCs w:val="22"/>
          <w:lang w:val="sr-Cyrl-RS"/>
        </w:rPr>
        <w:t xml:space="preserve">  </w:t>
      </w:r>
      <w:r w:rsidRPr="003A00FB">
        <w:rPr>
          <w:rFonts w:ascii="Arial" w:hAnsi="Arial" w:cs="Arial"/>
          <w:sz w:val="22"/>
          <w:szCs w:val="22"/>
        </w:rPr>
        <w:t xml:space="preserve">Слика 1. Флексибилност ф-ОФДМ </w:t>
      </w:r>
    </w:p>
    <w:p w:rsidR="00DA2BC4" w:rsidRPr="003A00FB" w:rsidRDefault="00DA2BC4" w:rsidP="004E08AA">
      <w:pPr>
        <w:ind w:left="0" w:firstLine="0"/>
        <w:rPr>
          <w:rFonts w:ascii="Arial" w:hAnsi="Arial" w:cs="Arial"/>
        </w:rPr>
      </w:pPr>
    </w:p>
    <w:p w:rsidR="00C9753E" w:rsidRPr="003A00FB" w:rsidRDefault="00DA2BC4" w:rsidP="00E04AC6">
      <w:pPr>
        <w:ind w:left="0" w:firstLine="0"/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br/>
      </w:r>
      <w:r w:rsidR="004E08AA" w:rsidRPr="003A00FB">
        <w:rPr>
          <w:rFonts w:ascii="Arial" w:hAnsi="Arial" w:cs="Arial"/>
          <w:lang w:val="sr-Cyrl-RS"/>
        </w:rPr>
        <w:t>Слика 1</w:t>
      </w:r>
      <w:r w:rsidR="00C9753E" w:rsidRPr="003A00FB">
        <w:rPr>
          <w:rFonts w:ascii="Arial" w:hAnsi="Arial" w:cs="Arial"/>
          <w:lang w:val="sr-Cyrl-RS"/>
        </w:rPr>
        <w:t>.</w:t>
      </w:r>
      <w:r w:rsidR="004E08AA" w:rsidRPr="003A00FB">
        <w:rPr>
          <w:rFonts w:ascii="Arial" w:hAnsi="Arial" w:cs="Arial"/>
          <w:lang w:val="sr-Cyrl-RS"/>
        </w:rPr>
        <w:t xml:space="preserve"> илуструје </w:t>
      </w:r>
      <w:r w:rsidR="00C9753E" w:rsidRPr="003A00FB">
        <w:rPr>
          <w:rFonts w:ascii="Arial" w:hAnsi="Arial" w:cs="Arial"/>
          <w:lang w:val="sr-Cyrl-RS"/>
        </w:rPr>
        <w:t>прилагодљивост</w:t>
      </w:r>
      <w:r w:rsidR="004E08AA" w:rsidRPr="003A00FB">
        <w:rPr>
          <w:rFonts w:ascii="Arial" w:hAnsi="Arial" w:cs="Arial"/>
          <w:lang w:val="sr-Cyrl-RS"/>
        </w:rPr>
        <w:t xml:space="preserve"> и к</w:t>
      </w:r>
      <w:r w:rsidR="00C9753E" w:rsidRPr="003A00FB">
        <w:rPr>
          <w:rFonts w:ascii="Arial" w:hAnsi="Arial" w:cs="Arial"/>
          <w:lang w:val="sr-Cyrl-RS"/>
        </w:rPr>
        <w:t>о</w:t>
      </w:r>
      <w:r w:rsidR="004E08AA" w:rsidRPr="003A00FB">
        <w:rPr>
          <w:rFonts w:ascii="Arial" w:hAnsi="Arial" w:cs="Arial"/>
          <w:lang w:val="sr-Cyrl-RS"/>
        </w:rPr>
        <w:t xml:space="preserve">егзистенцију </w:t>
      </w:r>
      <w:r w:rsidRPr="003A00FB">
        <w:rPr>
          <w:rFonts w:ascii="Arial" w:hAnsi="Arial" w:cs="Arial"/>
          <w:lang w:val="sr-Cyrl-RS"/>
        </w:rPr>
        <w:t>таласних облика ом</w:t>
      </w:r>
      <w:r w:rsidR="00C9753E" w:rsidRPr="003A00FB">
        <w:rPr>
          <w:rFonts w:ascii="Arial" w:hAnsi="Arial" w:cs="Arial"/>
          <w:lang w:val="sr-Cyrl-RS"/>
        </w:rPr>
        <w:t>о</w:t>
      </w:r>
      <w:r w:rsidR="00E56C9C" w:rsidRPr="003A00FB">
        <w:rPr>
          <w:rFonts w:ascii="Arial" w:hAnsi="Arial" w:cs="Arial"/>
          <w:lang w:val="sr-Cyrl-RS"/>
        </w:rPr>
        <w:t>гу</w:t>
      </w:r>
      <w:r w:rsidRPr="003A00FB">
        <w:rPr>
          <w:rFonts w:ascii="Arial" w:hAnsi="Arial" w:cs="Arial"/>
          <w:lang w:val="sr-Cyrl-RS"/>
        </w:rPr>
        <w:t>ћених од стране ф-ОФДМ-а.</w:t>
      </w:r>
    </w:p>
    <w:p w:rsidR="00E04AC6" w:rsidRPr="003A00FB" w:rsidRDefault="00E04AC6" w:rsidP="00E04AC6">
      <w:pPr>
        <w:ind w:left="0" w:firstLine="0"/>
        <w:rPr>
          <w:rFonts w:ascii="Arial" w:hAnsi="Arial" w:cs="Arial"/>
          <w:lang w:val="sr-Cyrl-RS"/>
        </w:rPr>
      </w:pPr>
    </w:p>
    <w:p w:rsidR="004E08AA" w:rsidRPr="003A00FB" w:rsidRDefault="00DA2BC4" w:rsidP="00C9753E">
      <w:pPr>
        <w:ind w:left="0" w:firstLine="0"/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>Као што се може приметити уместо униформно расподељених као код ОФДМ-а, временско-фреквенцијске алокације су доста флексибилније код ф-ОФДМ. На пример код комуникације између аутомобила остварен је циљ мањег кашњења и веће поузданости.</w:t>
      </w:r>
    </w:p>
    <w:p w:rsidR="00DA2BC4" w:rsidRPr="003A00FB" w:rsidRDefault="00DA2BC4" w:rsidP="00DA2BC4">
      <w:pPr>
        <w:ind w:left="0" w:firstLine="0"/>
        <w:rPr>
          <w:rFonts w:ascii="Arial" w:hAnsi="Arial" w:cs="Arial"/>
        </w:rPr>
        <w:sectPr w:rsidR="00DA2BC4" w:rsidRPr="003A00FB" w:rsidSect="00DA2BC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443A2" w:rsidRPr="003A00FB" w:rsidRDefault="009443A2" w:rsidP="00E56C9C">
      <w:pPr>
        <w:pStyle w:val="Heading1"/>
        <w:ind w:left="0" w:firstLine="0"/>
        <w:jc w:val="center"/>
        <w:rPr>
          <w:rFonts w:ascii="Arial" w:hAnsi="Arial" w:cs="Arial"/>
          <w:sz w:val="40"/>
          <w:szCs w:val="40"/>
        </w:rPr>
      </w:pPr>
      <w:r w:rsidRPr="003A00FB">
        <w:rPr>
          <w:rFonts w:ascii="Arial" w:hAnsi="Arial" w:cs="Arial"/>
          <w:sz w:val="40"/>
          <w:szCs w:val="40"/>
        </w:rPr>
        <w:lastRenderedPageBreak/>
        <w:t>Ф-ОФДМ</w:t>
      </w:r>
      <w:r w:rsidR="0057152D" w:rsidRPr="003A00FB">
        <w:rPr>
          <w:rFonts w:ascii="Arial" w:hAnsi="Arial" w:cs="Arial"/>
          <w:sz w:val="40"/>
          <w:szCs w:val="40"/>
        </w:rPr>
        <w:t>-увод</w:t>
      </w:r>
    </w:p>
    <w:p w:rsidR="008A52A5" w:rsidRPr="003A00FB" w:rsidRDefault="008A52A5" w:rsidP="008A52A5">
      <w:pPr>
        <w:rPr>
          <w:rFonts w:ascii="Arial" w:hAnsi="Arial" w:cs="Arial"/>
        </w:rPr>
      </w:pPr>
    </w:p>
    <w:p w:rsidR="0075648C" w:rsidRPr="003A00FB" w:rsidRDefault="0075648C" w:rsidP="0075648C">
      <w:pPr>
        <w:rPr>
          <w:rFonts w:ascii="Arial" w:hAnsi="Arial" w:cs="Arial"/>
          <w:szCs w:val="24"/>
          <w:lang w:val="sr-Cyrl-RS"/>
        </w:rPr>
      </w:pPr>
      <w:r w:rsidRPr="003A00FB">
        <w:rPr>
          <w:rFonts w:ascii="Arial" w:hAnsi="Arial" w:cs="Arial"/>
          <w:szCs w:val="24"/>
          <w:lang w:val="sr-Cyrl-RS"/>
        </w:rPr>
        <w:t>Практично већина кандидата за 5</w:t>
      </w:r>
      <w:r w:rsidRPr="003A00FB">
        <w:rPr>
          <w:rFonts w:ascii="Arial" w:hAnsi="Arial" w:cs="Arial"/>
          <w:szCs w:val="24"/>
        </w:rPr>
        <w:t>G</w:t>
      </w:r>
      <w:r w:rsidRPr="003A00FB">
        <w:rPr>
          <w:rFonts w:ascii="Arial" w:hAnsi="Arial" w:cs="Arial"/>
          <w:szCs w:val="24"/>
          <w:lang w:val="sr-Cyrl-RS"/>
        </w:rPr>
        <w:t xml:space="preserve"> таласне облике користе неку врсту филтара. Разлика је само коју врсту користе и на који начин се имплементирају. </w:t>
      </w:r>
    </w:p>
    <w:p w:rsidR="009443A2" w:rsidRPr="003A00FB" w:rsidRDefault="009443A2" w:rsidP="00971B55">
      <w:pPr>
        <w:tabs>
          <w:tab w:val="left" w:pos="4726"/>
        </w:tabs>
        <w:ind w:left="0" w:firstLine="0"/>
        <w:rPr>
          <w:rFonts w:ascii="Arial" w:hAnsi="Arial" w:cs="Arial"/>
          <w:szCs w:val="24"/>
          <w:lang w:val="sr-Cyrl-RS"/>
        </w:rPr>
      </w:pPr>
      <w:r w:rsidRPr="003A00FB">
        <w:rPr>
          <w:rFonts w:ascii="Arial" w:hAnsi="Arial" w:cs="Arial"/>
          <w:szCs w:val="24"/>
          <w:lang w:val="sr-Cyrl-RS"/>
        </w:rPr>
        <w:t>Право значење иза ф-ОФДМ-а може се илустроват</w:t>
      </w:r>
      <w:r w:rsidR="005B30A4" w:rsidRPr="003A00FB">
        <w:rPr>
          <w:rFonts w:ascii="Arial" w:hAnsi="Arial" w:cs="Arial"/>
          <w:szCs w:val="24"/>
          <w:lang w:val="sr-Cyrl-RS"/>
        </w:rPr>
        <w:t>и на начин како је дат на</w:t>
      </w:r>
      <w:r w:rsidR="00C67A40" w:rsidRPr="003A00FB">
        <w:rPr>
          <w:rFonts w:ascii="Arial" w:hAnsi="Arial" w:cs="Arial"/>
          <w:szCs w:val="24"/>
          <w:lang w:val="sr-Cyrl-RS"/>
        </w:rPr>
        <w:t xml:space="preserve"> слици 2</w:t>
      </w:r>
      <w:r w:rsidRPr="003A00FB">
        <w:rPr>
          <w:rFonts w:ascii="Arial" w:hAnsi="Arial" w:cs="Arial"/>
          <w:szCs w:val="24"/>
          <w:lang w:val="sr-Cyrl-RS"/>
        </w:rPr>
        <w:t>. Као што</w:t>
      </w:r>
      <w:r w:rsidR="002B42C7" w:rsidRPr="003A00FB">
        <w:rPr>
          <w:rFonts w:ascii="Arial" w:hAnsi="Arial" w:cs="Arial"/>
          <w:szCs w:val="24"/>
          <w:lang w:val="sr-Cyrl-RS"/>
        </w:rPr>
        <w:t xml:space="preserve"> </w:t>
      </w:r>
      <w:r w:rsidR="00E852B8" w:rsidRPr="003A00FB">
        <w:rPr>
          <w:rFonts w:ascii="Arial" w:hAnsi="Arial" w:cs="Arial"/>
          <w:szCs w:val="24"/>
          <w:lang w:val="sr-Cyrl-RS"/>
        </w:rPr>
        <w:t xml:space="preserve">се може </w:t>
      </w:r>
      <w:r w:rsidR="002B42C7" w:rsidRPr="003A00FB">
        <w:rPr>
          <w:rFonts w:ascii="Arial" w:hAnsi="Arial" w:cs="Arial"/>
          <w:szCs w:val="24"/>
          <w:lang w:val="sr-Cyrl-RS"/>
        </w:rPr>
        <w:t xml:space="preserve"> видети</w:t>
      </w:r>
      <w:r w:rsidR="00E852B8" w:rsidRPr="003A00FB">
        <w:rPr>
          <w:rFonts w:ascii="Arial" w:hAnsi="Arial" w:cs="Arial"/>
          <w:szCs w:val="24"/>
          <w:lang w:val="sr-Cyrl-RS"/>
        </w:rPr>
        <w:t>,</w:t>
      </w:r>
      <w:r w:rsidR="002B42C7" w:rsidRPr="003A00FB">
        <w:rPr>
          <w:rFonts w:ascii="Arial" w:hAnsi="Arial" w:cs="Arial"/>
          <w:szCs w:val="24"/>
          <w:lang w:val="sr-Cyrl-RS"/>
        </w:rPr>
        <w:t xml:space="preserve"> у ф-ОФДМ-у корисни опсег</w:t>
      </w:r>
      <w:r w:rsidR="0057152D" w:rsidRPr="003A00FB">
        <w:rPr>
          <w:rFonts w:ascii="Arial" w:hAnsi="Arial" w:cs="Arial"/>
          <w:szCs w:val="24"/>
          <w:lang w:val="sr-Cyrl-RS"/>
        </w:rPr>
        <w:t>(</w:t>
      </w:r>
      <w:r w:rsidR="0057152D" w:rsidRPr="003A00FB">
        <w:rPr>
          <w:rFonts w:ascii="Arial" w:hAnsi="Arial" w:cs="Arial"/>
          <w:szCs w:val="24"/>
        </w:rPr>
        <w:t>band</w:t>
      </w:r>
      <w:r w:rsidR="0057152D" w:rsidRPr="003A00FB">
        <w:rPr>
          <w:rFonts w:ascii="Arial" w:hAnsi="Arial" w:cs="Arial"/>
          <w:szCs w:val="24"/>
          <w:lang w:val="sr-Cyrl-RS"/>
        </w:rPr>
        <w:t>)</w:t>
      </w:r>
      <w:r w:rsidR="002B42C7" w:rsidRPr="003A00FB">
        <w:rPr>
          <w:rFonts w:ascii="Arial" w:hAnsi="Arial" w:cs="Arial"/>
          <w:szCs w:val="24"/>
          <w:lang w:val="sr-Cyrl-RS"/>
        </w:rPr>
        <w:t xml:space="preserve"> се може поделити у више подопсега</w:t>
      </w:r>
      <w:r w:rsidR="00C67A40" w:rsidRPr="003A00FB">
        <w:rPr>
          <w:rFonts w:ascii="Arial" w:hAnsi="Arial" w:cs="Arial"/>
          <w:szCs w:val="24"/>
        </w:rPr>
        <w:t>.</w:t>
      </w:r>
      <w:r w:rsidR="0057152D" w:rsidRPr="003A00FB">
        <w:rPr>
          <w:rFonts w:ascii="Arial" w:hAnsi="Arial" w:cs="Arial"/>
          <w:szCs w:val="24"/>
        </w:rPr>
        <w:t xml:space="preserve"> </w:t>
      </w:r>
      <w:r w:rsidR="002B42C7" w:rsidRPr="003A00FB">
        <w:rPr>
          <w:rFonts w:ascii="Arial" w:hAnsi="Arial" w:cs="Arial"/>
          <w:szCs w:val="24"/>
          <w:lang w:val="sr-Cyrl-RS"/>
        </w:rPr>
        <w:t>Сваки од опсега може имати различиту ширину. Такође, сваки од подопсега се састоји од више подносиоца</w:t>
      </w:r>
      <w:r w:rsidR="0057152D" w:rsidRPr="003A00FB">
        <w:rPr>
          <w:rFonts w:ascii="Arial" w:hAnsi="Arial" w:cs="Arial"/>
          <w:szCs w:val="24"/>
        </w:rPr>
        <w:t xml:space="preserve"> </w:t>
      </w:r>
      <w:r w:rsidR="002B42C7" w:rsidRPr="003A00FB">
        <w:rPr>
          <w:rFonts w:ascii="Arial" w:hAnsi="Arial" w:cs="Arial"/>
          <w:szCs w:val="24"/>
          <w:lang w:val="sr-Cyrl-RS"/>
        </w:rPr>
        <w:t>и фреквенцијско растојање између њих је различито у оквиру сваког подопсега. Комбинацијом флексибилности подопсега и носилаца могућ</w:t>
      </w:r>
      <w:r w:rsidR="00EB4B53" w:rsidRPr="003A00FB">
        <w:rPr>
          <w:rFonts w:ascii="Arial" w:hAnsi="Arial" w:cs="Arial"/>
          <w:szCs w:val="24"/>
          <w:lang w:val="sr-Cyrl-RS"/>
        </w:rPr>
        <w:t>е је направити веома прилагодљиву</w:t>
      </w:r>
      <w:r w:rsidR="002B42C7" w:rsidRPr="003A00FB">
        <w:rPr>
          <w:rFonts w:ascii="Arial" w:hAnsi="Arial" w:cs="Arial"/>
          <w:szCs w:val="24"/>
          <w:lang w:val="sr-Cyrl-RS"/>
        </w:rPr>
        <w:t xml:space="preserve"> структуру оквира који би могли преносити различите типове података у истом оквиру. </w:t>
      </w:r>
      <w:r w:rsidR="0057152D" w:rsidRPr="003A00FB">
        <w:rPr>
          <w:rFonts w:ascii="Arial" w:hAnsi="Arial" w:cs="Arial"/>
          <w:szCs w:val="24"/>
          <w:lang w:val="sr-Cyrl-RS"/>
        </w:rPr>
        <w:t>О структури оквира у 5</w:t>
      </w:r>
      <w:r w:rsidR="0057152D" w:rsidRPr="003A00FB">
        <w:rPr>
          <w:rFonts w:ascii="Arial" w:hAnsi="Arial" w:cs="Arial"/>
          <w:szCs w:val="24"/>
        </w:rPr>
        <w:t xml:space="preserve">G </w:t>
      </w:r>
      <w:r w:rsidR="0057152D" w:rsidRPr="003A00FB">
        <w:rPr>
          <w:rFonts w:ascii="Arial" w:hAnsi="Arial" w:cs="Arial"/>
          <w:szCs w:val="24"/>
          <w:lang w:val="sr-Cyrl-RS"/>
        </w:rPr>
        <w:t>мрежама ће бити речено нешто више касније.</w:t>
      </w:r>
    </w:p>
    <w:p w:rsidR="002B42C7" w:rsidRPr="003A00FB" w:rsidRDefault="00E24F4F" w:rsidP="008A52A5">
      <w:pPr>
        <w:ind w:left="-15" w:firstLine="0"/>
        <w:jc w:val="center"/>
        <w:rPr>
          <w:rFonts w:ascii="Arial" w:hAnsi="Arial" w:cs="Arial"/>
        </w:rPr>
      </w:pPr>
      <w:r w:rsidRPr="003A00FB">
        <w:rPr>
          <w:rFonts w:ascii="Arial" w:hAnsi="Arial" w:cs="Arial"/>
          <w:noProof/>
        </w:rPr>
        <w:drawing>
          <wp:inline distT="0" distB="0" distL="0" distR="0" wp14:anchorId="1D31C99D" wp14:editId="1A104416">
            <wp:extent cx="5706440" cy="1953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323" cy="19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A5" w:rsidRPr="003A00FB" w:rsidRDefault="00C67A40" w:rsidP="00971B55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3A00FB">
        <w:rPr>
          <w:rFonts w:ascii="Arial" w:hAnsi="Arial" w:cs="Arial"/>
          <w:sz w:val="22"/>
          <w:szCs w:val="22"/>
        </w:rPr>
        <w:t>Слика 2</w:t>
      </w:r>
      <w:r w:rsidR="002B42C7" w:rsidRPr="003A00FB">
        <w:rPr>
          <w:rFonts w:ascii="Arial" w:hAnsi="Arial" w:cs="Arial"/>
          <w:sz w:val="22"/>
          <w:szCs w:val="22"/>
        </w:rPr>
        <w:t xml:space="preserve">. ф-ОФДМ преносни опсег </w:t>
      </w:r>
    </w:p>
    <w:p w:rsidR="00395C56" w:rsidRPr="003A00FB" w:rsidRDefault="00395C56" w:rsidP="00395C56">
      <w:pPr>
        <w:ind w:left="0" w:firstLine="0"/>
        <w:rPr>
          <w:rFonts w:ascii="Arial" w:hAnsi="Arial" w:cs="Arial"/>
          <w:szCs w:val="24"/>
          <w:lang w:val="sr-Cyrl-RS"/>
        </w:rPr>
      </w:pPr>
      <w:r w:rsidRPr="003A00FB">
        <w:rPr>
          <w:rFonts w:ascii="Arial" w:hAnsi="Arial" w:cs="Arial"/>
          <w:szCs w:val="24"/>
          <w:lang w:val="sr-Cyrl-RS"/>
        </w:rPr>
        <w:t>Са независном структуром у сваком од опсега, може се очекивати лак прелазак са ОФДМ-а на ф-ОФДМ односно у широј слици прелазак са 4</w:t>
      </w:r>
      <w:r w:rsidRPr="003A00FB">
        <w:rPr>
          <w:rFonts w:ascii="Arial" w:hAnsi="Arial" w:cs="Arial"/>
          <w:szCs w:val="24"/>
        </w:rPr>
        <w:t xml:space="preserve">G </w:t>
      </w:r>
      <w:r w:rsidRPr="003A00FB">
        <w:rPr>
          <w:rFonts w:ascii="Arial" w:hAnsi="Arial" w:cs="Arial"/>
          <w:szCs w:val="24"/>
          <w:lang w:val="sr-Cyrl-RS"/>
        </w:rPr>
        <w:t>у 5</w:t>
      </w:r>
      <w:r w:rsidRPr="003A00FB">
        <w:rPr>
          <w:rFonts w:ascii="Arial" w:hAnsi="Arial" w:cs="Arial"/>
          <w:szCs w:val="24"/>
        </w:rPr>
        <w:t xml:space="preserve">G </w:t>
      </w:r>
      <w:r w:rsidRPr="003A00FB">
        <w:rPr>
          <w:rFonts w:ascii="Arial" w:hAnsi="Arial" w:cs="Arial"/>
          <w:szCs w:val="24"/>
          <w:lang w:val="sr-Latn-RS"/>
        </w:rPr>
        <w:t>системе</w:t>
      </w:r>
      <w:r w:rsidR="00971B55" w:rsidRPr="003A00FB">
        <w:rPr>
          <w:rFonts w:ascii="Arial" w:hAnsi="Arial" w:cs="Arial"/>
          <w:szCs w:val="24"/>
          <w:lang w:val="sr-Latn-RS"/>
        </w:rPr>
        <w:t xml:space="preserve">. У </w:t>
      </w:r>
      <w:r w:rsidR="00971B55" w:rsidRPr="003A00FB">
        <w:rPr>
          <w:rFonts w:ascii="Arial" w:hAnsi="Arial" w:cs="Arial"/>
          <w:szCs w:val="24"/>
          <w:lang w:val="sr-Cyrl-RS"/>
        </w:rPr>
        <w:t>крајњем случају опсег додељен 4</w:t>
      </w:r>
      <w:r w:rsidR="00971B55" w:rsidRPr="003A00FB">
        <w:rPr>
          <w:rFonts w:ascii="Arial" w:hAnsi="Arial" w:cs="Arial"/>
          <w:szCs w:val="24"/>
        </w:rPr>
        <w:t xml:space="preserve">G </w:t>
      </w:r>
      <w:r w:rsidR="00971B55" w:rsidRPr="003A00FB">
        <w:rPr>
          <w:rFonts w:ascii="Arial" w:hAnsi="Arial" w:cs="Arial"/>
          <w:szCs w:val="24"/>
          <w:lang w:val="sr-Cyrl-RS"/>
        </w:rPr>
        <w:t xml:space="preserve">мрежи ће наставити да постоји али ће бити смањен и део ће бити додељен </w:t>
      </w:r>
      <w:r w:rsidR="00971B55" w:rsidRPr="003A00FB">
        <w:rPr>
          <w:rFonts w:ascii="Arial" w:hAnsi="Arial" w:cs="Arial"/>
          <w:szCs w:val="24"/>
        </w:rPr>
        <w:t>5G</w:t>
      </w:r>
      <w:r w:rsidR="00971B55" w:rsidRPr="003A00FB">
        <w:rPr>
          <w:rFonts w:ascii="Arial" w:hAnsi="Arial" w:cs="Arial"/>
          <w:szCs w:val="24"/>
          <w:lang w:val="sr-Cyrl-RS"/>
        </w:rPr>
        <w:t xml:space="preserve"> мрежи за рад боље покривености и флексибилности.</w:t>
      </w:r>
    </w:p>
    <w:p w:rsidR="00971B55" w:rsidRPr="003A00FB" w:rsidRDefault="00395C56" w:rsidP="00971B55">
      <w:pPr>
        <w:keepNext/>
        <w:jc w:val="center"/>
        <w:rPr>
          <w:rFonts w:ascii="Arial" w:hAnsi="Arial" w:cs="Arial"/>
        </w:rPr>
      </w:pPr>
      <w:r w:rsidRPr="003A00FB">
        <w:rPr>
          <w:rFonts w:ascii="Arial" w:hAnsi="Arial" w:cs="Arial"/>
          <w:noProof/>
        </w:rPr>
        <w:drawing>
          <wp:inline distT="0" distB="0" distL="0" distR="0" wp14:anchorId="247BF263" wp14:editId="420E8DD1">
            <wp:extent cx="2909276" cy="20958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1564" cy="22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8C" w:rsidRDefault="00971B55" w:rsidP="00E04AC6">
      <w:pPr>
        <w:pStyle w:val="Caption"/>
        <w:jc w:val="center"/>
        <w:rPr>
          <w:rFonts w:ascii="Arial" w:hAnsi="Arial" w:cs="Arial"/>
        </w:rPr>
      </w:pPr>
      <w:r w:rsidRPr="003A00FB">
        <w:rPr>
          <w:rFonts w:ascii="Arial" w:hAnsi="Arial" w:cs="Arial"/>
        </w:rPr>
        <w:t>Слика 3. Могући прелазак са 4G на 5G</w:t>
      </w:r>
    </w:p>
    <w:p w:rsidR="003A00FB" w:rsidRPr="003A00FB" w:rsidRDefault="003A00FB" w:rsidP="003A00FB"/>
    <w:p w:rsidR="008A52A5" w:rsidRPr="003A00FB" w:rsidRDefault="00502E17" w:rsidP="00E04AC6">
      <w:pPr>
        <w:pStyle w:val="Heading1"/>
        <w:ind w:left="0" w:firstLine="0"/>
        <w:jc w:val="center"/>
        <w:rPr>
          <w:rFonts w:ascii="Arial" w:hAnsi="Arial" w:cs="Arial"/>
          <w:sz w:val="40"/>
          <w:szCs w:val="40"/>
          <w:lang w:val="sr-Cyrl-RS"/>
        </w:rPr>
      </w:pPr>
      <w:r w:rsidRPr="003A00FB">
        <w:rPr>
          <w:rFonts w:ascii="Arial" w:hAnsi="Arial" w:cs="Arial"/>
          <w:sz w:val="40"/>
          <w:szCs w:val="40"/>
          <w:lang w:val="sr-Cyrl-RS"/>
        </w:rPr>
        <w:lastRenderedPageBreak/>
        <w:t xml:space="preserve">Разлике </w:t>
      </w:r>
      <w:r w:rsidR="005B30A4" w:rsidRPr="003A00FB">
        <w:rPr>
          <w:rFonts w:ascii="Arial" w:hAnsi="Arial" w:cs="Arial"/>
          <w:sz w:val="40"/>
          <w:szCs w:val="40"/>
          <w:lang w:val="sr-Cyrl-RS"/>
        </w:rPr>
        <w:t xml:space="preserve">између ОФДМ </w:t>
      </w:r>
      <w:r w:rsidR="008A52A5" w:rsidRPr="003A00FB">
        <w:rPr>
          <w:rFonts w:ascii="Arial" w:hAnsi="Arial" w:cs="Arial"/>
          <w:sz w:val="40"/>
          <w:szCs w:val="40"/>
          <w:lang w:val="sr-Cyrl-RS"/>
        </w:rPr>
        <w:t xml:space="preserve"> ф-ОФДМ</w:t>
      </w:r>
    </w:p>
    <w:p w:rsidR="00E04AC6" w:rsidRPr="003A00FB" w:rsidRDefault="00E04AC6" w:rsidP="00E04AC6">
      <w:pPr>
        <w:rPr>
          <w:rFonts w:ascii="Arial" w:hAnsi="Arial" w:cs="Arial"/>
          <w:lang w:val="sr-Cyrl-RS"/>
        </w:rPr>
      </w:pPr>
    </w:p>
    <w:p w:rsidR="002B42C7" w:rsidRPr="003A00FB" w:rsidRDefault="002B42C7" w:rsidP="0058798C">
      <w:pPr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>Прецизнија илустрација која показује фундаменталну разлику између ф-ОФДМ-а и конвенцио</w:t>
      </w:r>
      <w:r w:rsidR="00971B55" w:rsidRPr="003A00FB">
        <w:rPr>
          <w:rFonts w:ascii="Arial" w:hAnsi="Arial" w:cs="Arial"/>
          <w:lang w:val="sr-Cyrl-RS"/>
        </w:rPr>
        <w:t>налног ОФДМ-а дата је на слици 4</w:t>
      </w:r>
      <w:r w:rsidRPr="003A00FB">
        <w:rPr>
          <w:rFonts w:ascii="Arial" w:hAnsi="Arial" w:cs="Arial"/>
          <w:lang w:val="sr-Cyrl-RS"/>
        </w:rPr>
        <w:t>. Као што се може</w:t>
      </w:r>
      <w:r w:rsidR="00E852B8" w:rsidRPr="003A00FB">
        <w:rPr>
          <w:rFonts w:ascii="Arial" w:hAnsi="Arial" w:cs="Arial"/>
          <w:lang w:val="sr-Cyrl-RS"/>
        </w:rPr>
        <w:t xml:space="preserve"> видети, у конвенционалном ОФДМ-у опсег за пренос је дат у виду једне целине и фреквенцијско растојање између подносиоца је свуда једнако (означено као ∆</w:t>
      </w:r>
      <w:r w:rsidR="00E852B8" w:rsidRPr="003A00FB">
        <w:rPr>
          <w:rFonts w:ascii="Arial" w:hAnsi="Arial" w:cs="Arial"/>
        </w:rPr>
        <w:t>f</w:t>
      </w:r>
      <w:r w:rsidR="00E852B8" w:rsidRPr="003A00FB">
        <w:rPr>
          <w:rFonts w:ascii="Arial" w:hAnsi="Arial" w:cs="Arial"/>
          <w:lang w:val="sr-Cyrl-RS"/>
        </w:rPr>
        <w:t>)</w:t>
      </w:r>
      <w:r w:rsidR="00E852B8" w:rsidRPr="003A00FB">
        <w:rPr>
          <w:rFonts w:ascii="Arial" w:hAnsi="Arial" w:cs="Arial"/>
        </w:rPr>
        <w:t>.</w:t>
      </w:r>
      <w:r w:rsidR="00E852B8" w:rsidRPr="003A00FB">
        <w:rPr>
          <w:rFonts w:ascii="Arial" w:hAnsi="Arial" w:cs="Arial"/>
        </w:rPr>
        <w:br/>
      </w:r>
      <w:r w:rsidR="005B30A4" w:rsidRPr="003A00FB">
        <w:rPr>
          <w:rFonts w:ascii="Arial" w:hAnsi="Arial" w:cs="Arial"/>
          <w:lang w:val="sr-Cyrl-RS"/>
        </w:rPr>
        <w:t>Насупрот томе,</w:t>
      </w:r>
      <w:r w:rsidR="00E852B8" w:rsidRPr="003A00FB">
        <w:rPr>
          <w:rFonts w:ascii="Arial" w:hAnsi="Arial" w:cs="Arial"/>
          <w:lang w:val="sr-Cyrl-RS"/>
        </w:rPr>
        <w:t xml:space="preserve"> код ф-ОФДМ-а, цео опсег се састоји од више подопсега. Размак између подносица је различит (нпр. размак за подопсег </w:t>
      </w:r>
      <w:r w:rsidR="00E852B8" w:rsidRPr="003A00FB">
        <w:rPr>
          <w:rFonts w:ascii="Arial" w:hAnsi="Arial" w:cs="Arial"/>
        </w:rPr>
        <w:t>N</w:t>
      </w:r>
      <w:r w:rsidR="00E852B8" w:rsidRPr="003A00FB">
        <w:rPr>
          <w:rFonts w:ascii="Arial" w:hAnsi="Arial" w:cs="Arial"/>
          <w:vertAlign w:val="subscript"/>
        </w:rPr>
        <w:t>1</w:t>
      </w:r>
      <w:r w:rsidR="00E852B8" w:rsidRPr="003A00FB">
        <w:rPr>
          <w:rFonts w:ascii="Arial" w:hAnsi="Arial" w:cs="Arial"/>
        </w:rPr>
        <w:t xml:space="preserve"> </w:t>
      </w:r>
      <w:r w:rsidR="00E852B8" w:rsidRPr="003A00FB">
        <w:rPr>
          <w:rFonts w:ascii="Arial" w:hAnsi="Arial" w:cs="Arial"/>
          <w:lang w:val="sr-Cyrl-RS"/>
        </w:rPr>
        <w:t xml:space="preserve">је </w:t>
      </w:r>
      <w:r w:rsidR="00E852B8" w:rsidRPr="003A00FB">
        <w:rPr>
          <w:rFonts w:ascii="Arial" w:hAnsi="Arial" w:cs="Arial"/>
        </w:rPr>
        <w:t>∆f</w:t>
      </w:r>
      <w:r w:rsidR="00E852B8" w:rsidRPr="003A00FB">
        <w:rPr>
          <w:rFonts w:ascii="Arial" w:hAnsi="Arial" w:cs="Arial"/>
          <w:lang w:val="sr-Cyrl-RS"/>
        </w:rPr>
        <w:t xml:space="preserve">/2 док је размак за подопсег </w:t>
      </w:r>
      <w:r w:rsidR="00E852B8" w:rsidRPr="003A00FB">
        <w:rPr>
          <w:rFonts w:ascii="Arial" w:hAnsi="Arial" w:cs="Arial"/>
        </w:rPr>
        <w:t>N</w:t>
      </w:r>
      <w:r w:rsidR="00E852B8" w:rsidRPr="003A00FB">
        <w:rPr>
          <w:rFonts w:ascii="Arial" w:hAnsi="Arial" w:cs="Arial"/>
          <w:vertAlign w:val="subscript"/>
        </w:rPr>
        <w:t>k</w:t>
      </w:r>
      <w:r w:rsidR="00E852B8" w:rsidRPr="003A00FB">
        <w:rPr>
          <w:rFonts w:ascii="Arial" w:hAnsi="Arial" w:cs="Arial"/>
        </w:rPr>
        <w:t xml:space="preserve"> </w:t>
      </w:r>
      <w:r w:rsidR="00E852B8" w:rsidRPr="003A00FB">
        <w:rPr>
          <w:rFonts w:ascii="Arial" w:hAnsi="Arial" w:cs="Arial"/>
          <w:lang w:val="sr-Cyrl-RS"/>
        </w:rPr>
        <w:t>4*∆</w:t>
      </w:r>
      <w:r w:rsidR="00E852B8" w:rsidRPr="003A00FB">
        <w:rPr>
          <w:rFonts w:ascii="Arial" w:hAnsi="Arial" w:cs="Arial"/>
        </w:rPr>
        <w:t>f</w:t>
      </w:r>
      <w:r w:rsidR="00E852B8" w:rsidRPr="003A00FB">
        <w:rPr>
          <w:rFonts w:ascii="Arial" w:hAnsi="Arial" w:cs="Arial"/>
          <w:lang w:val="sr-Cyrl-RS"/>
        </w:rPr>
        <w:t xml:space="preserve">) и сваки од подопсега има свој </w:t>
      </w:r>
      <w:r w:rsidR="00E852B8" w:rsidRPr="003A00FB">
        <w:rPr>
          <w:rFonts w:ascii="Arial" w:hAnsi="Arial" w:cs="Arial"/>
        </w:rPr>
        <w:t>CP</w:t>
      </w:r>
      <w:r w:rsidR="00E852B8" w:rsidRPr="003A00FB">
        <w:rPr>
          <w:rFonts w:ascii="Arial" w:hAnsi="Arial" w:cs="Arial"/>
          <w:lang w:val="sr-Cyrl-RS"/>
        </w:rPr>
        <w:t>(</w:t>
      </w:r>
      <w:r w:rsidR="0057152D" w:rsidRPr="003A00FB">
        <w:rPr>
          <w:rFonts w:ascii="Arial" w:hAnsi="Arial" w:cs="Arial"/>
        </w:rPr>
        <w:t>‘</w:t>
      </w:r>
      <w:r w:rsidR="00E852B8" w:rsidRPr="003A00FB">
        <w:rPr>
          <w:rFonts w:ascii="Arial" w:hAnsi="Arial" w:cs="Arial"/>
        </w:rPr>
        <w:t>cyclic prefix</w:t>
      </w:r>
      <w:r w:rsidR="0057152D" w:rsidRPr="003A00FB">
        <w:rPr>
          <w:rFonts w:ascii="Arial" w:hAnsi="Arial" w:cs="Arial"/>
        </w:rPr>
        <w:t>’-</w:t>
      </w:r>
      <w:r w:rsidR="0057152D" w:rsidRPr="003A00FB">
        <w:rPr>
          <w:rFonts w:ascii="Arial" w:hAnsi="Arial" w:cs="Arial"/>
          <w:lang w:val="sr-Cyrl-RS"/>
        </w:rPr>
        <w:t xml:space="preserve">дужина сваког </w:t>
      </w:r>
      <w:r w:rsidR="0057152D" w:rsidRPr="003A00FB">
        <w:rPr>
          <w:rFonts w:ascii="Arial" w:hAnsi="Arial" w:cs="Arial"/>
        </w:rPr>
        <w:t xml:space="preserve">CP-a </w:t>
      </w:r>
      <w:r w:rsidR="0057152D" w:rsidRPr="003A00FB">
        <w:rPr>
          <w:rFonts w:ascii="Arial" w:hAnsi="Arial" w:cs="Arial"/>
          <w:lang w:val="sr-Cyrl-RS"/>
        </w:rPr>
        <w:t>може варирати такође</w:t>
      </w:r>
      <w:r w:rsidR="00E852B8" w:rsidRPr="003A00FB">
        <w:rPr>
          <w:rFonts w:ascii="Arial" w:hAnsi="Arial" w:cs="Arial"/>
          <w:lang w:val="sr-Cyrl-RS"/>
        </w:rPr>
        <w:t>)</w:t>
      </w:r>
      <w:r w:rsidR="0057152D" w:rsidRPr="003A00FB">
        <w:rPr>
          <w:rFonts w:ascii="Arial" w:hAnsi="Arial" w:cs="Arial"/>
          <w:lang w:val="sr-Cyrl-RS"/>
        </w:rPr>
        <w:t xml:space="preserve"> и на сваком подопсегу је имплементиран свој филтар. Наравно, главна предност оваквих таласих облика је управо способност флексибилности, а основна мана је комплексност у структури и изради.</w:t>
      </w:r>
    </w:p>
    <w:p w:rsidR="008A52A5" w:rsidRPr="003A00FB" w:rsidRDefault="008A52A5" w:rsidP="002B42C7">
      <w:pPr>
        <w:rPr>
          <w:rFonts w:ascii="Arial" w:hAnsi="Arial" w:cs="Arial"/>
          <w:szCs w:val="24"/>
          <w:lang w:val="sr-Cyrl-RS"/>
        </w:rPr>
      </w:pPr>
    </w:p>
    <w:p w:rsidR="0057152D" w:rsidRPr="003A00FB" w:rsidRDefault="0057152D" w:rsidP="0057152D">
      <w:pPr>
        <w:keepNext/>
        <w:jc w:val="center"/>
        <w:rPr>
          <w:rFonts w:ascii="Arial" w:hAnsi="Arial" w:cs="Arial"/>
        </w:rPr>
      </w:pPr>
      <w:r w:rsidRPr="003A00FB">
        <w:rPr>
          <w:rFonts w:ascii="Arial" w:hAnsi="Arial" w:cs="Arial"/>
          <w:noProof/>
        </w:rPr>
        <w:drawing>
          <wp:inline distT="0" distB="0" distL="0" distR="0" wp14:anchorId="7D10AE5F" wp14:editId="03FE5D10">
            <wp:extent cx="5995035" cy="5301762"/>
            <wp:effectExtent l="0" t="0" r="5715" b="0"/>
            <wp:docPr id="2" name="Picture 2" descr="https://www.sharetechnote.com/html/5G/image/5G_Phy_fOFDM_Concept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sharetechnote.com/html/5G/image/5G_Phy_fOFDM_Concept_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475" cy="539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E17" w:rsidRPr="003A00FB" w:rsidRDefault="00971B55" w:rsidP="00E04AC6">
      <w:pPr>
        <w:pStyle w:val="Caption"/>
        <w:jc w:val="center"/>
        <w:rPr>
          <w:rFonts w:ascii="Arial" w:hAnsi="Arial" w:cs="Arial"/>
          <w:sz w:val="22"/>
          <w:szCs w:val="22"/>
          <w:lang w:val="sr-Cyrl-RS"/>
        </w:rPr>
      </w:pPr>
      <w:r w:rsidRPr="003A00FB">
        <w:rPr>
          <w:rFonts w:ascii="Arial" w:hAnsi="Arial" w:cs="Arial"/>
          <w:sz w:val="22"/>
          <w:szCs w:val="22"/>
        </w:rPr>
        <w:t>Слика 4</w:t>
      </w:r>
      <w:r w:rsidR="0057152D" w:rsidRPr="003A00FB">
        <w:rPr>
          <w:rFonts w:ascii="Arial" w:hAnsi="Arial" w:cs="Arial"/>
          <w:sz w:val="22"/>
          <w:szCs w:val="22"/>
        </w:rPr>
        <w:t xml:space="preserve">. Блок шема ОФДМ-а и ф-ОФДМ-а </w:t>
      </w:r>
    </w:p>
    <w:p w:rsidR="0058798C" w:rsidRPr="003A00FB" w:rsidRDefault="0058798C" w:rsidP="0058798C">
      <w:pPr>
        <w:pStyle w:val="Heading1"/>
        <w:jc w:val="center"/>
        <w:rPr>
          <w:rFonts w:ascii="Arial" w:hAnsi="Arial" w:cs="Arial"/>
          <w:sz w:val="40"/>
          <w:szCs w:val="40"/>
          <w:lang w:val="sr-Cyrl-RS"/>
        </w:rPr>
      </w:pPr>
      <w:r w:rsidRPr="003A00FB">
        <w:rPr>
          <w:rFonts w:ascii="Arial" w:hAnsi="Arial" w:cs="Arial"/>
          <w:sz w:val="40"/>
          <w:szCs w:val="40"/>
        </w:rPr>
        <w:lastRenderedPageBreak/>
        <w:t>Врсте филтара за реализацију ф-ОФДМ-а</w:t>
      </w:r>
      <w:r w:rsidR="005B30A4" w:rsidRPr="003A00FB">
        <w:rPr>
          <w:rFonts w:ascii="Arial" w:hAnsi="Arial" w:cs="Arial"/>
          <w:sz w:val="40"/>
          <w:szCs w:val="40"/>
          <w:lang w:val="sr-Cyrl-RS"/>
        </w:rPr>
        <w:t>:</w:t>
      </w:r>
    </w:p>
    <w:p w:rsidR="0058798C" w:rsidRPr="003A00FB" w:rsidRDefault="0058798C" w:rsidP="00C13F04">
      <w:pPr>
        <w:pStyle w:val="Heading1"/>
        <w:jc w:val="center"/>
        <w:rPr>
          <w:rFonts w:ascii="Arial" w:hAnsi="Arial" w:cs="Arial"/>
          <w:lang w:val="sr-Cyrl-RS"/>
        </w:rPr>
      </w:pPr>
    </w:p>
    <w:p w:rsidR="0058798C" w:rsidRPr="003A00FB" w:rsidRDefault="0058798C" w:rsidP="0058798C">
      <w:pPr>
        <w:pStyle w:val="ListParagraph"/>
        <w:numPr>
          <w:ilvl w:val="0"/>
          <w:numId w:val="4"/>
        </w:numPr>
        <w:rPr>
          <w:rFonts w:ascii="Arial" w:hAnsi="Arial" w:cs="Arial"/>
          <w:b/>
          <w:lang w:val="sr-Cyrl-RS"/>
        </w:rPr>
      </w:pPr>
      <w:r w:rsidRPr="003A00FB">
        <w:rPr>
          <w:rFonts w:ascii="Arial" w:hAnsi="Arial" w:cs="Arial"/>
          <w:b/>
        </w:rPr>
        <w:t xml:space="preserve">SINC </w:t>
      </w:r>
      <w:r w:rsidRPr="003A00FB">
        <w:rPr>
          <w:rFonts w:ascii="Arial" w:hAnsi="Arial" w:cs="Arial"/>
          <w:b/>
          <w:lang w:val="sr-Cyrl-RS"/>
        </w:rPr>
        <w:t xml:space="preserve">Филтри: </w:t>
      </w:r>
      <w:r w:rsidRPr="003A00FB">
        <w:rPr>
          <w:rFonts w:ascii="Arial" w:hAnsi="Arial" w:cs="Arial"/>
          <w:lang w:val="sr-Cyrl-RS"/>
        </w:rPr>
        <w:t>Импулсни</w:t>
      </w:r>
      <w:r w:rsidR="005B30A4" w:rsidRPr="003A00FB">
        <w:rPr>
          <w:rFonts w:ascii="Arial" w:hAnsi="Arial" w:cs="Arial"/>
          <w:lang w:val="sr-Cyrl-RS"/>
        </w:rPr>
        <w:t xml:space="preserve"> одзив идеалног филтра пропусника</w:t>
      </w:r>
      <w:r w:rsidRPr="003A00FB">
        <w:rPr>
          <w:rFonts w:ascii="Arial" w:hAnsi="Arial" w:cs="Arial"/>
          <w:lang w:val="sr-Cyrl-RS"/>
        </w:rPr>
        <w:t xml:space="preserve"> ниских учестаности је </w:t>
      </w:r>
      <w:r w:rsidRPr="003A00FB">
        <w:rPr>
          <w:rFonts w:ascii="Arial" w:hAnsi="Arial" w:cs="Arial"/>
        </w:rPr>
        <w:t xml:space="preserve">sinc </w:t>
      </w:r>
      <w:r w:rsidRPr="003A00FB">
        <w:rPr>
          <w:rFonts w:ascii="Arial" w:hAnsi="Arial" w:cs="Arial"/>
          <w:lang w:val="sr-Cyrl-RS"/>
        </w:rPr>
        <w:t xml:space="preserve">функција, која је бесконачно дугачка. За практичну имплементацију </w:t>
      </w:r>
      <w:r w:rsidRPr="003A00FB">
        <w:rPr>
          <w:rFonts w:ascii="Arial" w:hAnsi="Arial" w:cs="Arial"/>
        </w:rPr>
        <w:t xml:space="preserve">sinc </w:t>
      </w:r>
      <w:r w:rsidRPr="003A00FB">
        <w:rPr>
          <w:rFonts w:ascii="Arial" w:hAnsi="Arial" w:cs="Arial"/>
          <w:lang w:val="sr-Cyrl-RS"/>
        </w:rPr>
        <w:t>функција је ограничена са различитим прозорским функцијама као што су нпр. Ханов прозор и</w:t>
      </w:r>
      <w:r w:rsidR="00971B55" w:rsidRPr="003A00FB">
        <w:rPr>
          <w:rFonts w:ascii="Arial" w:hAnsi="Arial" w:cs="Arial"/>
          <w:lang w:val="sr-Cyrl-RS"/>
        </w:rPr>
        <w:t>ли</w:t>
      </w:r>
      <w:r w:rsidRPr="003A00FB">
        <w:rPr>
          <w:rFonts w:ascii="Arial" w:hAnsi="Arial" w:cs="Arial"/>
          <w:lang w:val="sr-Cyrl-RS"/>
        </w:rPr>
        <w:t xml:space="preserve"> подигнути косинус. На овај начин импулсни оздзив оваквог филтра ће конвергирати</w:t>
      </w:r>
      <w:r w:rsidR="00971B55" w:rsidRPr="003A00FB">
        <w:rPr>
          <w:rFonts w:ascii="Arial" w:hAnsi="Arial" w:cs="Arial"/>
          <w:lang w:val="sr-Cyrl-RS"/>
        </w:rPr>
        <w:t xml:space="preserve"> брже као што се види на слици 5</w:t>
      </w:r>
      <w:r w:rsidRPr="003A00FB">
        <w:rPr>
          <w:rFonts w:ascii="Arial" w:hAnsi="Arial" w:cs="Arial"/>
          <w:lang w:val="sr-Cyrl-RS"/>
        </w:rPr>
        <w:t xml:space="preserve">. </w:t>
      </w:r>
      <w:r w:rsidR="007D7294" w:rsidRPr="003A00FB">
        <w:rPr>
          <w:rFonts w:ascii="Arial" w:hAnsi="Arial" w:cs="Arial"/>
          <w:lang w:val="sr-Cyrl-RS"/>
        </w:rPr>
        <w:t>и тиме смањити интерсимболс</w:t>
      </w:r>
      <w:r w:rsidR="005B30A4" w:rsidRPr="003A00FB">
        <w:rPr>
          <w:rFonts w:ascii="Arial" w:hAnsi="Arial" w:cs="Arial"/>
          <w:lang w:val="sr-Cyrl-RS"/>
        </w:rPr>
        <w:t>ку интерференцију између суседно</w:t>
      </w:r>
      <w:r w:rsidR="007D7294" w:rsidRPr="003A00FB">
        <w:rPr>
          <w:rFonts w:ascii="Arial" w:hAnsi="Arial" w:cs="Arial"/>
          <w:lang w:val="sr-Cyrl-RS"/>
        </w:rPr>
        <w:t xml:space="preserve">г ОФДМ симбола. </w:t>
      </w:r>
    </w:p>
    <w:p w:rsidR="003C6CCC" w:rsidRPr="003A00FB" w:rsidRDefault="003C6CCC" w:rsidP="003C6CCC">
      <w:pPr>
        <w:pStyle w:val="ListParagraph"/>
        <w:ind w:left="705" w:firstLine="0"/>
        <w:rPr>
          <w:rFonts w:ascii="Arial" w:hAnsi="Arial" w:cs="Arial"/>
          <w:b/>
          <w:lang w:val="sr-Cyrl-RS"/>
        </w:rPr>
      </w:pPr>
    </w:p>
    <w:p w:rsidR="007D7294" w:rsidRPr="003A00FB" w:rsidRDefault="007D7294" w:rsidP="007D7294">
      <w:pPr>
        <w:pStyle w:val="ListParagraph"/>
        <w:numPr>
          <w:ilvl w:val="0"/>
          <w:numId w:val="4"/>
        </w:numPr>
        <w:rPr>
          <w:rFonts w:ascii="Arial" w:hAnsi="Arial" w:cs="Arial"/>
          <w:b/>
          <w:lang w:val="sr-Cyrl-RS"/>
        </w:rPr>
      </w:pPr>
      <w:r w:rsidRPr="003A00FB">
        <w:rPr>
          <w:rFonts w:ascii="Arial" w:hAnsi="Arial" w:cs="Arial"/>
          <w:b/>
          <w:lang w:val="sr-Latn-RS"/>
        </w:rPr>
        <w:t xml:space="preserve">Equiripple </w:t>
      </w:r>
      <w:r w:rsidRPr="003A00FB">
        <w:rPr>
          <w:rFonts w:ascii="Arial" w:hAnsi="Arial" w:cs="Arial"/>
          <w:b/>
          <w:lang w:val="sr-Cyrl-RS"/>
        </w:rPr>
        <w:t xml:space="preserve">филтар: </w:t>
      </w:r>
      <w:r w:rsidRPr="003A00FB">
        <w:rPr>
          <w:rFonts w:ascii="Arial" w:hAnsi="Arial" w:cs="Arial"/>
          <w:lang w:val="sr-Cyrl-RS"/>
        </w:rPr>
        <w:t>Базиран на Ремезовом алгоритму, постиже се минимална грешка између жељеног и стварног фреквенцијског одзива чиме и веома оштрији прелазни део</w:t>
      </w:r>
      <w:r w:rsidR="005B30A4" w:rsidRPr="003A00FB">
        <w:rPr>
          <w:rFonts w:ascii="Arial" w:hAnsi="Arial" w:cs="Arial"/>
          <w:lang w:val="sr-Cyrl-RS"/>
        </w:rPr>
        <w:t>,</w:t>
      </w:r>
      <w:r w:rsidR="00971B55" w:rsidRPr="003A00FB">
        <w:rPr>
          <w:rFonts w:ascii="Arial" w:hAnsi="Arial" w:cs="Arial"/>
          <w:lang w:val="sr-Cyrl-RS"/>
        </w:rPr>
        <w:t xml:space="preserve"> односно нагиб</w:t>
      </w:r>
      <w:r w:rsidR="005B30A4" w:rsidRPr="003A00FB">
        <w:rPr>
          <w:rFonts w:ascii="Arial" w:hAnsi="Arial" w:cs="Arial"/>
          <w:lang w:val="sr-Cyrl-RS"/>
        </w:rPr>
        <w:t>,</w:t>
      </w:r>
      <w:r w:rsidR="00971B55" w:rsidRPr="003A00FB">
        <w:rPr>
          <w:rFonts w:ascii="Arial" w:hAnsi="Arial" w:cs="Arial"/>
          <w:lang w:val="sr-Cyrl-RS"/>
        </w:rPr>
        <w:t xml:space="preserve"> функције (слика 6</w:t>
      </w:r>
      <w:r w:rsidRPr="003A00FB">
        <w:rPr>
          <w:rFonts w:ascii="Arial" w:hAnsi="Arial" w:cs="Arial"/>
          <w:lang w:val="sr-Cyrl-RS"/>
        </w:rPr>
        <w:t>), што је веома пожељно при потискивању међуканалне интерференције. Међутим са веома уским прелазним опсегом постоји шанса да се изгуби дисконтинуитет између главног лука и</w:t>
      </w:r>
      <w:r w:rsidR="009F1899" w:rsidRPr="003A00FB">
        <w:rPr>
          <w:rFonts w:ascii="Arial" w:hAnsi="Arial" w:cs="Arial"/>
          <w:lang w:val="sr-Cyrl-RS"/>
        </w:rPr>
        <w:t xml:space="preserve"> бочних лобова, што би могло да се одрази рад система при већим </w:t>
      </w:r>
      <w:r w:rsidR="009F1899" w:rsidRPr="003A00FB">
        <w:rPr>
          <w:rFonts w:ascii="Arial" w:hAnsi="Arial" w:cs="Arial"/>
        </w:rPr>
        <w:t xml:space="preserve">SNR </w:t>
      </w:r>
      <w:r w:rsidR="005B30A4" w:rsidRPr="003A00FB">
        <w:rPr>
          <w:rFonts w:ascii="Arial" w:hAnsi="Arial" w:cs="Arial"/>
          <w:lang w:val="sr-Cyrl-RS"/>
        </w:rPr>
        <w:t>односима и већим</w:t>
      </w:r>
      <w:r w:rsidR="009F1899" w:rsidRPr="003A00FB">
        <w:rPr>
          <w:rFonts w:ascii="Arial" w:hAnsi="Arial" w:cs="Arial"/>
        </w:rPr>
        <w:t xml:space="preserve"> </w:t>
      </w:r>
      <w:r w:rsidR="009F1899" w:rsidRPr="003A00FB">
        <w:rPr>
          <w:rFonts w:ascii="Arial" w:hAnsi="Arial" w:cs="Arial"/>
          <w:lang w:val="sr-Cyrl-RS"/>
        </w:rPr>
        <w:t>вредностима</w:t>
      </w:r>
      <w:r w:rsidR="005B30A4" w:rsidRPr="003A00FB">
        <w:rPr>
          <w:rFonts w:ascii="Arial" w:hAnsi="Arial" w:cs="Arial"/>
          <w:lang w:val="sr-Cyrl-RS"/>
        </w:rPr>
        <w:t xml:space="preserve"> интерсимболске интерференције</w:t>
      </w:r>
      <w:r w:rsidR="009F1899" w:rsidRPr="003A00FB">
        <w:rPr>
          <w:rFonts w:ascii="Arial" w:hAnsi="Arial" w:cs="Arial"/>
          <w:lang w:val="sr-Cyrl-RS"/>
        </w:rPr>
        <w:t xml:space="preserve">, што није случај код </w:t>
      </w:r>
      <w:r w:rsidR="009F1899" w:rsidRPr="003A00FB">
        <w:rPr>
          <w:rFonts w:ascii="Arial" w:hAnsi="Arial" w:cs="Arial"/>
        </w:rPr>
        <w:t xml:space="preserve">sinc </w:t>
      </w:r>
      <w:r w:rsidR="009F1899" w:rsidRPr="003A00FB">
        <w:rPr>
          <w:rFonts w:ascii="Arial" w:hAnsi="Arial" w:cs="Arial"/>
          <w:lang w:val="sr-Cyrl-RS"/>
        </w:rPr>
        <w:t>филтара. Такође Ремезов алгоритам захтева доста оптимизације, што није пожељно при дизајну</w:t>
      </w:r>
      <w:r w:rsidR="009F1899" w:rsidRPr="003A00FB">
        <w:rPr>
          <w:rFonts w:ascii="Arial" w:hAnsi="Arial" w:cs="Arial"/>
        </w:rPr>
        <w:t xml:space="preserve"> </w:t>
      </w:r>
      <w:r w:rsidR="009F1899" w:rsidRPr="003A00FB">
        <w:rPr>
          <w:rFonts w:ascii="Arial" w:hAnsi="Arial" w:cs="Arial"/>
          <w:lang w:val="sr-Cyrl-RS"/>
        </w:rPr>
        <w:t xml:space="preserve">филтара. </w:t>
      </w:r>
      <w:r w:rsidRPr="003A00FB">
        <w:rPr>
          <w:rFonts w:ascii="Arial" w:hAnsi="Arial" w:cs="Arial"/>
          <w:lang w:val="sr-Cyrl-RS"/>
        </w:rPr>
        <w:t xml:space="preserve"> </w:t>
      </w:r>
    </w:p>
    <w:p w:rsidR="009F1899" w:rsidRPr="003A00FB" w:rsidRDefault="009F1899" w:rsidP="00466BD7">
      <w:pPr>
        <w:ind w:left="345" w:firstLine="0"/>
        <w:rPr>
          <w:rFonts w:ascii="Arial" w:hAnsi="Arial" w:cs="Arial"/>
          <w:b/>
          <w:lang w:val="sr-Cyrl-RS"/>
        </w:rPr>
      </w:pPr>
    </w:p>
    <w:p w:rsidR="00466BD7" w:rsidRPr="003A00FB" w:rsidRDefault="009F1899" w:rsidP="00466BD7">
      <w:pPr>
        <w:keepNext/>
        <w:ind w:left="0" w:firstLine="0"/>
        <w:jc w:val="left"/>
        <w:rPr>
          <w:rFonts w:ascii="Arial" w:hAnsi="Arial" w:cs="Arial"/>
        </w:rPr>
      </w:pPr>
      <w:r w:rsidRPr="003A00FB">
        <w:rPr>
          <w:rFonts w:ascii="Arial" w:hAnsi="Arial" w:cs="Arial"/>
          <w:noProof/>
        </w:rPr>
        <w:drawing>
          <wp:inline distT="0" distB="0" distL="0" distR="0" wp14:anchorId="5044EDAD" wp14:editId="7F5EEEE5">
            <wp:extent cx="3411689" cy="26987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825" cy="27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BD7" w:rsidRPr="003A00FB">
        <w:rPr>
          <w:rFonts w:ascii="Arial" w:hAnsi="Arial" w:cs="Arial"/>
          <w:noProof/>
        </w:rPr>
        <w:drawing>
          <wp:inline distT="0" distB="0" distL="0" distR="0" wp14:anchorId="77FFBA5A" wp14:editId="289D15F1">
            <wp:extent cx="3414473" cy="27077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882" cy="27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D7" w:rsidRPr="003A00FB" w:rsidRDefault="00466BD7" w:rsidP="00466BD7">
      <w:pPr>
        <w:pStyle w:val="Caption"/>
        <w:jc w:val="left"/>
        <w:rPr>
          <w:rFonts w:ascii="Arial" w:hAnsi="Arial" w:cs="Arial"/>
          <w:sz w:val="22"/>
          <w:szCs w:val="22"/>
        </w:rPr>
      </w:pPr>
      <w:r w:rsidRPr="003A00FB">
        <w:rPr>
          <w:rFonts w:ascii="Arial" w:hAnsi="Arial" w:cs="Arial"/>
          <w:lang w:val="sr-Cyrl-RS"/>
        </w:rPr>
        <w:t xml:space="preserve">                              </w:t>
      </w:r>
      <w:r w:rsidR="00971B55" w:rsidRPr="003A00FB">
        <w:rPr>
          <w:rFonts w:ascii="Arial" w:hAnsi="Arial" w:cs="Arial"/>
          <w:sz w:val="22"/>
          <w:szCs w:val="22"/>
        </w:rPr>
        <w:t>Слика 5</w:t>
      </w:r>
      <w:r w:rsidRPr="003A00FB">
        <w:rPr>
          <w:rFonts w:ascii="Arial" w:hAnsi="Arial" w:cs="Arial"/>
          <w:sz w:val="22"/>
          <w:szCs w:val="22"/>
        </w:rPr>
        <w:t xml:space="preserve">. Импулсни одзив филтара </w:t>
      </w:r>
      <w:r w:rsidRPr="003A00FB">
        <w:rPr>
          <w:rFonts w:ascii="Arial" w:hAnsi="Arial" w:cs="Arial"/>
          <w:sz w:val="22"/>
          <w:szCs w:val="22"/>
          <w:lang w:val="sr-Cyrl-RS"/>
        </w:rPr>
        <w:t xml:space="preserve">                                   </w:t>
      </w:r>
      <w:r w:rsidR="00971B55" w:rsidRPr="003A00FB">
        <w:rPr>
          <w:rFonts w:ascii="Arial" w:hAnsi="Arial" w:cs="Arial"/>
          <w:sz w:val="22"/>
          <w:szCs w:val="22"/>
        </w:rPr>
        <w:t>Слика 6</w:t>
      </w:r>
      <w:r w:rsidRPr="003A00FB">
        <w:rPr>
          <w:rFonts w:ascii="Arial" w:hAnsi="Arial" w:cs="Arial"/>
          <w:sz w:val="22"/>
          <w:szCs w:val="22"/>
        </w:rPr>
        <w:t>. Фреквенцијски одзив филтара</w:t>
      </w:r>
    </w:p>
    <w:p w:rsidR="00466BD7" w:rsidRPr="003A00FB" w:rsidRDefault="00466BD7" w:rsidP="009F1899">
      <w:pPr>
        <w:rPr>
          <w:rFonts w:ascii="Arial" w:hAnsi="Arial" w:cs="Arial"/>
          <w:lang w:val="sr-Cyrl-RS"/>
        </w:rPr>
      </w:pPr>
    </w:p>
    <w:p w:rsidR="00466BD7" w:rsidRPr="003A00FB" w:rsidRDefault="009F1899" w:rsidP="00E04AC6">
      <w:pPr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>Због горе наведених разлога за реализаци</w:t>
      </w:r>
      <w:r w:rsidR="00E04AC6" w:rsidRPr="003A00FB">
        <w:rPr>
          <w:rFonts w:ascii="Arial" w:hAnsi="Arial" w:cs="Arial"/>
          <w:lang w:val="sr-Cyrl-RS"/>
        </w:rPr>
        <w:t>ју ф-ОФДМ система добро решење ј</w:t>
      </w:r>
      <w:r w:rsidRPr="003A00FB">
        <w:rPr>
          <w:rFonts w:ascii="Arial" w:hAnsi="Arial" w:cs="Arial"/>
          <w:lang w:val="sr-Cyrl-RS"/>
        </w:rPr>
        <w:t xml:space="preserve">е </w:t>
      </w:r>
      <w:r w:rsidRPr="003A00FB">
        <w:rPr>
          <w:rFonts w:ascii="Arial" w:hAnsi="Arial" w:cs="Arial"/>
        </w:rPr>
        <w:t xml:space="preserve">sinc </w:t>
      </w:r>
      <w:r w:rsidRPr="003A00FB">
        <w:rPr>
          <w:rFonts w:ascii="Arial" w:hAnsi="Arial" w:cs="Arial"/>
          <w:lang w:val="sr-Cyrl-RS"/>
        </w:rPr>
        <w:t>филтри које смо и користили за израду модулације пројекта. Наравно увек постоји место за даља побољшања и генерализацију за која су потребна даља истраживања</w:t>
      </w:r>
      <w:r w:rsidR="00466BD7" w:rsidRPr="003A00FB">
        <w:rPr>
          <w:rFonts w:ascii="Arial" w:hAnsi="Arial" w:cs="Arial"/>
          <w:lang w:val="sr-Cyrl-RS"/>
        </w:rPr>
        <w:t>.</w:t>
      </w:r>
    </w:p>
    <w:p w:rsidR="00E04AC6" w:rsidRPr="003A00FB" w:rsidRDefault="00E04AC6" w:rsidP="00E04AC6">
      <w:pPr>
        <w:rPr>
          <w:rFonts w:ascii="Arial" w:hAnsi="Arial" w:cs="Arial"/>
          <w:lang w:val="sr-Cyrl-RS"/>
        </w:rPr>
      </w:pPr>
    </w:p>
    <w:p w:rsidR="003A00FB" w:rsidRPr="003A00FB" w:rsidRDefault="003A00FB" w:rsidP="00E04AC6">
      <w:pPr>
        <w:rPr>
          <w:rFonts w:ascii="Arial" w:hAnsi="Arial" w:cs="Arial"/>
          <w:lang w:val="sr-Cyrl-RS"/>
        </w:rPr>
      </w:pPr>
    </w:p>
    <w:p w:rsidR="00E04AC6" w:rsidRPr="003A00FB" w:rsidRDefault="00C13F04" w:rsidP="00E04AC6">
      <w:pPr>
        <w:pStyle w:val="Heading1"/>
        <w:jc w:val="center"/>
        <w:rPr>
          <w:rFonts w:ascii="Arial" w:hAnsi="Arial" w:cs="Arial"/>
          <w:sz w:val="40"/>
          <w:szCs w:val="40"/>
          <w:lang w:val="sr-Cyrl-RS"/>
        </w:rPr>
      </w:pPr>
      <w:r w:rsidRPr="003A00FB">
        <w:rPr>
          <w:rFonts w:ascii="Arial" w:hAnsi="Arial" w:cs="Arial"/>
          <w:sz w:val="40"/>
          <w:szCs w:val="40"/>
          <w:lang w:val="sr-Cyrl-RS"/>
        </w:rPr>
        <w:lastRenderedPageBreak/>
        <w:t>5</w:t>
      </w:r>
      <w:r w:rsidRPr="003A00FB">
        <w:rPr>
          <w:rFonts w:ascii="Arial" w:hAnsi="Arial" w:cs="Arial"/>
          <w:sz w:val="40"/>
          <w:szCs w:val="40"/>
        </w:rPr>
        <w:t xml:space="preserve">G </w:t>
      </w:r>
      <w:r w:rsidRPr="003A00FB">
        <w:rPr>
          <w:rFonts w:ascii="Arial" w:hAnsi="Arial" w:cs="Arial"/>
          <w:sz w:val="40"/>
          <w:szCs w:val="40"/>
          <w:lang w:val="sr-Cyrl-RS"/>
        </w:rPr>
        <w:t xml:space="preserve">структура оквира </w:t>
      </w:r>
    </w:p>
    <w:p w:rsidR="003A00FB" w:rsidRPr="003A00FB" w:rsidRDefault="003A00FB" w:rsidP="003A00FB">
      <w:pPr>
        <w:rPr>
          <w:rFonts w:ascii="Arial" w:hAnsi="Arial" w:cs="Arial"/>
          <w:lang w:val="sr-Cyrl-RS"/>
        </w:rPr>
      </w:pPr>
    </w:p>
    <w:p w:rsidR="00C13F04" w:rsidRPr="003A00FB" w:rsidRDefault="0024379F" w:rsidP="00C13F04">
      <w:pPr>
        <w:rPr>
          <w:rFonts w:ascii="Arial" w:hAnsi="Arial" w:cs="Arial"/>
          <w:szCs w:val="24"/>
        </w:rPr>
      </w:pPr>
      <w:r w:rsidRPr="003A00FB">
        <w:rPr>
          <w:rFonts w:ascii="Arial" w:hAnsi="Arial" w:cs="Arial"/>
          <w:szCs w:val="24"/>
          <w:lang w:val="sr-Cyrl-RS"/>
        </w:rPr>
        <w:t>Фактори који одређују структуру оквира су:</w:t>
      </w:r>
    </w:p>
    <w:p w:rsidR="0024379F" w:rsidRPr="003A00FB" w:rsidRDefault="0024379F" w:rsidP="0024379F">
      <w:pPr>
        <w:pStyle w:val="ListParagraph"/>
        <w:numPr>
          <w:ilvl w:val="0"/>
          <w:numId w:val="2"/>
        </w:numPr>
        <w:rPr>
          <w:rFonts w:ascii="Arial" w:hAnsi="Arial" w:cs="Arial"/>
          <w:szCs w:val="24"/>
          <w:u w:val="single"/>
        </w:rPr>
      </w:pPr>
      <w:r w:rsidRPr="003A00FB">
        <w:rPr>
          <w:rFonts w:ascii="Arial" w:hAnsi="Arial" w:cs="Arial"/>
          <w:szCs w:val="24"/>
          <w:u w:val="single"/>
          <w:lang w:val="sr-Cyrl-RS"/>
        </w:rPr>
        <w:t>Размак између носиоца:</w:t>
      </w:r>
      <w:r w:rsidRPr="003A00FB">
        <w:rPr>
          <w:rFonts w:ascii="Arial" w:hAnsi="Arial" w:cs="Arial"/>
          <w:szCs w:val="24"/>
          <w:lang w:val="sr-Cyrl-RS"/>
        </w:rPr>
        <w:t xml:space="preserve"> Предложено је да се скалира као ∆</w:t>
      </w:r>
      <w:r w:rsidRPr="003A00FB">
        <w:rPr>
          <w:rFonts w:ascii="Arial" w:hAnsi="Arial" w:cs="Arial"/>
          <w:szCs w:val="24"/>
        </w:rPr>
        <w:t>f*2K</w:t>
      </w:r>
      <w:r w:rsidRPr="003A00FB">
        <w:rPr>
          <w:rFonts w:ascii="Arial" w:hAnsi="Arial" w:cs="Arial"/>
          <w:szCs w:val="24"/>
          <w:lang w:val="sr-Cyrl-RS"/>
        </w:rPr>
        <w:t>. Растојање између носилаца варира са фреквенцијом спектра да би се смањио утицај Доплеровог ефекта и фазног кашњења.</w:t>
      </w:r>
    </w:p>
    <w:p w:rsidR="0024379F" w:rsidRPr="003A00FB" w:rsidRDefault="0024379F" w:rsidP="0024379F">
      <w:pPr>
        <w:pStyle w:val="ListParagraph"/>
        <w:numPr>
          <w:ilvl w:val="0"/>
          <w:numId w:val="2"/>
        </w:numPr>
        <w:rPr>
          <w:rFonts w:ascii="Arial" w:hAnsi="Arial" w:cs="Arial"/>
          <w:szCs w:val="24"/>
          <w:u w:val="single"/>
        </w:rPr>
      </w:pPr>
      <w:r w:rsidRPr="003A00FB">
        <w:rPr>
          <w:rFonts w:ascii="Arial" w:hAnsi="Arial" w:cs="Arial"/>
          <w:szCs w:val="24"/>
          <w:u w:val="single"/>
          <w:lang w:val="sr-Cyrl-RS"/>
        </w:rPr>
        <w:t>ТТ</w:t>
      </w:r>
      <w:r w:rsidRPr="003A00FB">
        <w:rPr>
          <w:rFonts w:ascii="Arial" w:hAnsi="Arial" w:cs="Arial"/>
          <w:szCs w:val="24"/>
          <w:u w:val="single"/>
        </w:rPr>
        <w:t xml:space="preserve">I </w:t>
      </w:r>
      <w:r w:rsidRPr="003A00FB">
        <w:rPr>
          <w:rFonts w:ascii="Arial" w:hAnsi="Arial" w:cs="Arial"/>
          <w:szCs w:val="24"/>
          <w:u w:val="single"/>
          <w:lang w:val="sr-Cyrl-RS"/>
        </w:rPr>
        <w:t>период:</w:t>
      </w:r>
      <w:r w:rsidRPr="003A00FB">
        <w:rPr>
          <w:rFonts w:ascii="Arial" w:hAnsi="Arial" w:cs="Arial"/>
          <w:szCs w:val="24"/>
          <w:lang w:val="sr-Cyrl-RS"/>
        </w:rPr>
        <w:t xml:space="preserve"> </w:t>
      </w:r>
      <w:r w:rsidR="00681A4A" w:rsidRPr="003A00FB">
        <w:rPr>
          <w:rFonts w:ascii="Arial" w:hAnsi="Arial" w:cs="Arial"/>
          <w:szCs w:val="24"/>
          <w:u w:val="single"/>
        </w:rPr>
        <w:t>(Transmission time interval</w:t>
      </w:r>
      <w:r w:rsidR="00681A4A" w:rsidRPr="003A00FB">
        <w:rPr>
          <w:rFonts w:ascii="Arial" w:hAnsi="Arial" w:cs="Arial"/>
          <w:szCs w:val="24"/>
        </w:rPr>
        <w:t xml:space="preserve">) </w:t>
      </w:r>
      <w:r w:rsidRPr="003A00FB">
        <w:rPr>
          <w:rFonts w:ascii="Arial" w:hAnsi="Arial" w:cs="Arial"/>
          <w:szCs w:val="24"/>
          <w:lang w:val="sr-Cyrl-RS"/>
        </w:rPr>
        <w:t xml:space="preserve">Одређен је типом сервиса у зависности од </w:t>
      </w:r>
      <w:r w:rsidR="00681A4A" w:rsidRPr="003A00FB">
        <w:rPr>
          <w:rFonts w:ascii="Arial" w:hAnsi="Arial" w:cs="Arial"/>
          <w:szCs w:val="24"/>
          <w:lang w:val="sr-Cyrl-RS"/>
        </w:rPr>
        <w:t xml:space="preserve">потреба кашњења, или је одређен од стране </w:t>
      </w:r>
      <w:r w:rsidR="00681A4A" w:rsidRPr="003A00FB">
        <w:rPr>
          <w:rFonts w:ascii="Arial" w:hAnsi="Arial" w:cs="Arial"/>
          <w:szCs w:val="24"/>
        </w:rPr>
        <w:t xml:space="preserve">downlink-a </w:t>
      </w:r>
      <w:r w:rsidR="00681A4A" w:rsidRPr="003A00FB">
        <w:rPr>
          <w:rFonts w:ascii="Arial" w:hAnsi="Arial" w:cs="Arial"/>
          <w:szCs w:val="24"/>
          <w:lang w:val="sr-Cyrl-RS"/>
        </w:rPr>
        <w:t xml:space="preserve">и </w:t>
      </w:r>
      <w:r w:rsidR="00681A4A" w:rsidRPr="003A00FB">
        <w:rPr>
          <w:rFonts w:ascii="Arial" w:hAnsi="Arial" w:cs="Arial"/>
          <w:szCs w:val="24"/>
        </w:rPr>
        <w:t xml:space="preserve">uplink-a. </w:t>
      </w:r>
    </w:p>
    <w:p w:rsidR="00681A4A" w:rsidRPr="003A00FB" w:rsidRDefault="00681A4A" w:rsidP="0024379F">
      <w:pPr>
        <w:pStyle w:val="ListParagraph"/>
        <w:numPr>
          <w:ilvl w:val="0"/>
          <w:numId w:val="2"/>
        </w:numPr>
        <w:rPr>
          <w:rFonts w:ascii="Arial" w:hAnsi="Arial" w:cs="Arial"/>
          <w:szCs w:val="24"/>
          <w:u w:val="single"/>
        </w:rPr>
      </w:pPr>
      <w:r w:rsidRPr="003A00FB">
        <w:rPr>
          <w:rFonts w:ascii="Arial" w:hAnsi="Arial" w:cs="Arial"/>
          <w:szCs w:val="24"/>
          <w:u w:val="single"/>
          <w:lang w:val="sr-Cyrl-RS"/>
        </w:rPr>
        <w:t>Број симбола по ТТ</w:t>
      </w:r>
      <w:r w:rsidRPr="003A00FB">
        <w:rPr>
          <w:rFonts w:ascii="Arial" w:hAnsi="Arial" w:cs="Arial"/>
          <w:szCs w:val="24"/>
          <w:u w:val="single"/>
        </w:rPr>
        <w:t xml:space="preserve">I: </w:t>
      </w:r>
      <w:r w:rsidRPr="003A00FB">
        <w:rPr>
          <w:rFonts w:ascii="Arial" w:hAnsi="Arial" w:cs="Arial"/>
          <w:szCs w:val="24"/>
          <w:lang w:val="sr-Cyrl-RS"/>
        </w:rPr>
        <w:t>Предложено је да се скалира као 2</w:t>
      </w:r>
      <w:r w:rsidRPr="003A00FB">
        <w:rPr>
          <w:rFonts w:ascii="Arial" w:hAnsi="Arial" w:cs="Arial"/>
          <w:szCs w:val="24"/>
        </w:rPr>
        <w:t xml:space="preserve">^M </w:t>
      </w:r>
      <w:r w:rsidRPr="003A00FB">
        <w:rPr>
          <w:rFonts w:ascii="Arial" w:hAnsi="Arial" w:cs="Arial"/>
          <w:szCs w:val="24"/>
          <w:lang w:val="sr-Cyrl-RS"/>
        </w:rPr>
        <w:t>симбола по ТТ</w:t>
      </w:r>
      <w:r w:rsidRPr="003A00FB">
        <w:rPr>
          <w:rFonts w:ascii="Arial" w:hAnsi="Arial" w:cs="Arial"/>
          <w:szCs w:val="24"/>
        </w:rPr>
        <w:t xml:space="preserve">I. </w:t>
      </w:r>
    </w:p>
    <w:p w:rsidR="002A32FC" w:rsidRPr="003A00FB" w:rsidRDefault="00681A4A" w:rsidP="00E24F4F">
      <w:pPr>
        <w:pStyle w:val="ListParagraph"/>
        <w:numPr>
          <w:ilvl w:val="0"/>
          <w:numId w:val="2"/>
        </w:numPr>
        <w:rPr>
          <w:rFonts w:ascii="Arial" w:hAnsi="Arial" w:cs="Arial"/>
          <w:szCs w:val="24"/>
          <w:u w:val="single"/>
        </w:rPr>
      </w:pPr>
      <w:r w:rsidRPr="003A00FB">
        <w:rPr>
          <w:rFonts w:ascii="Arial" w:hAnsi="Arial" w:cs="Arial"/>
          <w:szCs w:val="24"/>
          <w:u w:val="single"/>
        </w:rPr>
        <w:t xml:space="preserve">CP </w:t>
      </w:r>
      <w:r w:rsidRPr="003A00FB">
        <w:rPr>
          <w:rFonts w:ascii="Arial" w:hAnsi="Arial" w:cs="Arial"/>
          <w:szCs w:val="24"/>
          <w:u w:val="single"/>
          <w:lang w:val="sr-Cyrl-RS"/>
        </w:rPr>
        <w:t>дужина:</w:t>
      </w:r>
      <w:r w:rsidRPr="003A00FB">
        <w:rPr>
          <w:rFonts w:ascii="Arial" w:hAnsi="Arial" w:cs="Arial"/>
          <w:szCs w:val="24"/>
          <w:lang w:val="sr-Cyrl-RS"/>
        </w:rPr>
        <w:t xml:space="preserve"> Одређена је средином у којој се примењује (унутар објеката, ван објекат) које имају различите компоненте кашњења, као и ширине фреквенцијског опсега, врсте сервиса</w:t>
      </w:r>
      <w:r w:rsidR="002A32FC" w:rsidRPr="003A00FB">
        <w:rPr>
          <w:rFonts w:ascii="Arial" w:hAnsi="Arial" w:cs="Arial"/>
          <w:szCs w:val="24"/>
          <w:lang w:val="sr-Cyrl-RS"/>
        </w:rPr>
        <w:t xml:space="preserve"> итд.</w:t>
      </w:r>
    </w:p>
    <w:p w:rsidR="003C6CCC" w:rsidRPr="003A00FB" w:rsidRDefault="003A00FB" w:rsidP="002A32FC">
      <w:pPr>
        <w:ind w:left="0" w:firstLine="0"/>
        <w:rPr>
          <w:rFonts w:ascii="Arial" w:hAnsi="Arial" w:cs="Arial"/>
          <w:noProof/>
        </w:rPr>
      </w:pPr>
      <w:r w:rsidRPr="003A00FB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1036320</wp:posOffset>
            </wp:positionV>
            <wp:extent cx="6090920" cy="4803775"/>
            <wp:effectExtent l="0" t="0" r="5080" b="0"/>
            <wp:wrapTight wrapText="bothSides">
              <wp:wrapPolygon edited="0">
                <wp:start x="0" y="0"/>
                <wp:lineTo x="0" y="21500"/>
                <wp:lineTo x="21550" y="21500"/>
                <wp:lineTo x="21550" y="0"/>
                <wp:lineTo x="0" y="0"/>
              </wp:wrapPolygon>
            </wp:wrapTight>
            <wp:docPr id="3" name="Picture 3" descr="https://www.sharetechnote.com/html/5G/image/5G_FrameStructure_Candiate_Erricson_Symbol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haretechnote.com/html/5G/image/5G_FrameStructure_Candiate_Erricson_Symbol_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32FC" w:rsidRPr="003A00FB">
        <w:rPr>
          <w:rFonts w:ascii="Arial" w:hAnsi="Arial" w:cs="Arial"/>
          <w:szCs w:val="24"/>
        </w:rPr>
        <w:t xml:space="preserve">Следећа илустрација је базирана на основу компатибилности </w:t>
      </w:r>
      <w:r w:rsidR="002A32FC" w:rsidRPr="003A00FB">
        <w:rPr>
          <w:rFonts w:ascii="Arial" w:hAnsi="Arial" w:cs="Arial"/>
          <w:szCs w:val="24"/>
          <w:lang w:val="sr-Cyrl-RS"/>
        </w:rPr>
        <w:t xml:space="preserve">данашњих </w:t>
      </w:r>
      <w:r w:rsidR="002A32FC" w:rsidRPr="003A00FB">
        <w:rPr>
          <w:rFonts w:ascii="Arial" w:hAnsi="Arial" w:cs="Arial"/>
          <w:szCs w:val="24"/>
        </w:rPr>
        <w:t xml:space="preserve">LTE </w:t>
      </w:r>
      <w:r w:rsidR="002A32FC" w:rsidRPr="003A00FB">
        <w:rPr>
          <w:rFonts w:ascii="Arial" w:hAnsi="Arial" w:cs="Arial"/>
          <w:szCs w:val="24"/>
          <w:lang w:val="sr-Cyrl-RS"/>
        </w:rPr>
        <w:t xml:space="preserve">система. Дата су три типа размака између подносиоца. Први показује размак између подносиоца који се користи у данашњим </w:t>
      </w:r>
      <w:r w:rsidR="002A32FC" w:rsidRPr="003A00FB">
        <w:rPr>
          <w:rFonts w:ascii="Arial" w:hAnsi="Arial" w:cs="Arial"/>
          <w:szCs w:val="24"/>
        </w:rPr>
        <w:t>LTE</w:t>
      </w:r>
      <w:r w:rsidR="00E04AC6" w:rsidRPr="003A00FB">
        <w:rPr>
          <w:rFonts w:ascii="Arial" w:hAnsi="Arial" w:cs="Arial"/>
          <w:szCs w:val="24"/>
          <w:lang w:val="sr-Cyrl-RS"/>
        </w:rPr>
        <w:t xml:space="preserve"> системима</w:t>
      </w:r>
      <w:r w:rsidR="002A32FC" w:rsidRPr="003A00FB">
        <w:rPr>
          <w:rFonts w:ascii="Arial" w:hAnsi="Arial" w:cs="Arial"/>
          <w:szCs w:val="24"/>
        </w:rPr>
        <w:t xml:space="preserve">. </w:t>
      </w:r>
      <w:r w:rsidR="002A32FC" w:rsidRPr="003A00FB">
        <w:rPr>
          <w:rFonts w:ascii="Arial" w:hAnsi="Arial" w:cs="Arial"/>
          <w:szCs w:val="24"/>
          <w:lang w:val="sr-Cyrl-RS"/>
        </w:rPr>
        <w:t xml:space="preserve">Други показује да се размак повећава пет пута него данашњи </w:t>
      </w:r>
      <w:r w:rsidR="002A32FC" w:rsidRPr="003A00FB">
        <w:rPr>
          <w:rFonts w:ascii="Arial" w:hAnsi="Arial" w:cs="Arial"/>
          <w:szCs w:val="24"/>
        </w:rPr>
        <w:t xml:space="preserve">LTE </w:t>
      </w:r>
      <w:r w:rsidR="002A32FC" w:rsidRPr="003A00FB">
        <w:rPr>
          <w:rFonts w:ascii="Arial" w:hAnsi="Arial" w:cs="Arial"/>
          <w:szCs w:val="24"/>
          <w:lang w:val="sr-Cyrl-RS"/>
        </w:rPr>
        <w:t>и да је дужина симбола пет пута краћа, док је у трећем и до 40 пута већи размак и исто толико пута мања дужина симбола.</w:t>
      </w:r>
      <w:r w:rsidR="00E24F4F" w:rsidRPr="003A00FB">
        <w:rPr>
          <w:rFonts w:ascii="Arial" w:hAnsi="Arial" w:cs="Arial"/>
          <w:szCs w:val="24"/>
          <w:lang w:val="sr-Cyrl-RS"/>
        </w:rPr>
        <w:t xml:space="preserve">Такође се и дужина </w:t>
      </w:r>
      <w:r w:rsidR="00E24F4F" w:rsidRPr="003A00FB">
        <w:rPr>
          <w:rFonts w:ascii="Arial" w:hAnsi="Arial" w:cs="Arial"/>
          <w:szCs w:val="24"/>
        </w:rPr>
        <w:t xml:space="preserve">CP </w:t>
      </w:r>
      <w:r w:rsidR="00E24F4F" w:rsidRPr="003A00FB">
        <w:rPr>
          <w:rFonts w:ascii="Arial" w:hAnsi="Arial" w:cs="Arial"/>
          <w:szCs w:val="24"/>
          <w:lang w:val="sr-Cyrl-RS"/>
        </w:rPr>
        <w:t>смањује.</w:t>
      </w:r>
      <w:r w:rsidR="003C6CCC" w:rsidRPr="003A00FB">
        <w:rPr>
          <w:rFonts w:ascii="Arial" w:hAnsi="Arial" w:cs="Arial"/>
          <w:noProof/>
        </w:rPr>
        <w:t xml:space="preserve"> </w:t>
      </w:r>
    </w:p>
    <w:p w:rsidR="002A32FC" w:rsidRPr="003A00FB" w:rsidRDefault="002A32FC" w:rsidP="003C6CCC">
      <w:pPr>
        <w:ind w:left="0" w:firstLine="0"/>
        <w:jc w:val="center"/>
        <w:rPr>
          <w:rFonts w:ascii="Arial" w:hAnsi="Arial" w:cs="Arial"/>
          <w:szCs w:val="24"/>
        </w:rPr>
      </w:pPr>
    </w:p>
    <w:p w:rsidR="003A00FB" w:rsidRPr="003A00FB" w:rsidRDefault="00E04AC6" w:rsidP="003A00FB">
      <w:pPr>
        <w:pStyle w:val="Caption"/>
        <w:jc w:val="center"/>
        <w:rPr>
          <w:rFonts w:ascii="Arial" w:hAnsi="Arial" w:cs="Arial"/>
          <w:sz w:val="22"/>
          <w:szCs w:val="22"/>
        </w:rPr>
      </w:pPr>
      <w:r w:rsidRPr="003A00FB">
        <w:rPr>
          <w:rFonts w:ascii="Arial" w:hAnsi="Arial" w:cs="Arial"/>
          <w:sz w:val="22"/>
          <w:szCs w:val="22"/>
        </w:rPr>
        <w:t xml:space="preserve">Слика 7. Структура оквира 5G система </w:t>
      </w:r>
    </w:p>
    <w:p w:rsidR="006479C8" w:rsidRPr="003A00FB" w:rsidRDefault="00C67A40" w:rsidP="00E04AC6">
      <w:pPr>
        <w:pStyle w:val="Heading1"/>
        <w:jc w:val="center"/>
        <w:rPr>
          <w:rFonts w:ascii="Arial" w:hAnsi="Arial" w:cs="Arial"/>
          <w:sz w:val="40"/>
          <w:szCs w:val="40"/>
          <w:lang w:val="sr-Cyrl-RS"/>
        </w:rPr>
      </w:pPr>
      <w:r w:rsidRPr="003A00FB">
        <w:rPr>
          <w:rFonts w:ascii="Arial" w:hAnsi="Arial" w:cs="Arial"/>
          <w:sz w:val="40"/>
          <w:szCs w:val="40"/>
          <w:lang w:val="sr-Cyrl-RS"/>
        </w:rPr>
        <w:lastRenderedPageBreak/>
        <w:t>Резултати симулације</w:t>
      </w:r>
      <w:r w:rsidR="006479C8" w:rsidRPr="003A00FB">
        <w:rPr>
          <w:rFonts w:ascii="Arial" w:hAnsi="Arial" w:cs="Arial"/>
          <w:sz w:val="40"/>
          <w:szCs w:val="40"/>
          <w:lang w:val="sr-Cyrl-RS"/>
        </w:rPr>
        <w:t xml:space="preserve"> и закључак</w:t>
      </w:r>
    </w:p>
    <w:p w:rsidR="00E04AC6" w:rsidRPr="003A00FB" w:rsidRDefault="00E04AC6" w:rsidP="00E04AC6">
      <w:pPr>
        <w:rPr>
          <w:rFonts w:ascii="Arial" w:hAnsi="Arial" w:cs="Arial"/>
          <w:lang w:val="sr-Cyrl-RS"/>
        </w:rPr>
      </w:pPr>
    </w:p>
    <w:p w:rsidR="00FE00D4" w:rsidRPr="003A00FB" w:rsidRDefault="003A00FB" w:rsidP="00C67A40">
      <w:pPr>
        <w:rPr>
          <w:rFonts w:ascii="Arial" w:hAnsi="Arial" w:cs="Arial"/>
        </w:rPr>
      </w:pPr>
      <w:r w:rsidRPr="003A00FB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835660</wp:posOffset>
            </wp:positionV>
            <wp:extent cx="3382010" cy="2743835"/>
            <wp:effectExtent l="0" t="0" r="889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9C8" w:rsidRPr="003A00FB">
        <w:rPr>
          <w:rFonts w:ascii="Arial" w:hAnsi="Arial" w:cs="Arial"/>
          <w:lang w:val="sr-Cyrl-RS"/>
        </w:rPr>
        <w:t>Четири типа с</w:t>
      </w:r>
      <w:r w:rsidR="00E04AC6" w:rsidRPr="003A00FB">
        <w:rPr>
          <w:rFonts w:ascii="Arial" w:hAnsi="Arial" w:cs="Arial"/>
          <w:lang w:val="sr-Cyrl-RS"/>
        </w:rPr>
        <w:t>ервиса која су подржана 1. Пешачки</w:t>
      </w:r>
      <w:r w:rsidR="006479C8" w:rsidRPr="003A00FB">
        <w:rPr>
          <w:rFonts w:ascii="Arial" w:hAnsi="Arial" w:cs="Arial"/>
          <w:lang w:val="sr-Cyrl-RS"/>
        </w:rPr>
        <w:t xml:space="preserve">, 2. Урбани, 3. Аутопут, 4.Међу-аутомобилски. С тим што се за нпр. урбану средину користи проширени </w:t>
      </w:r>
      <w:r w:rsidR="006479C8" w:rsidRPr="003A00FB">
        <w:rPr>
          <w:rFonts w:ascii="Arial" w:hAnsi="Arial" w:cs="Arial"/>
        </w:rPr>
        <w:t xml:space="preserve">CP </w:t>
      </w:r>
      <w:r w:rsidR="006479C8" w:rsidRPr="003A00FB">
        <w:rPr>
          <w:rFonts w:ascii="Arial" w:hAnsi="Arial" w:cs="Arial"/>
          <w:lang w:val="sr-Cyrl-RS"/>
        </w:rPr>
        <w:t xml:space="preserve">као и резервисаних 10% </w:t>
      </w:r>
      <w:r w:rsidR="00FE00D4" w:rsidRPr="003A00FB">
        <w:rPr>
          <w:rFonts w:ascii="Arial" w:hAnsi="Arial" w:cs="Arial"/>
          <w:lang w:val="sr-Cyrl-RS"/>
        </w:rPr>
        <w:t xml:space="preserve">заштитних интервала због многих компоненти услед вишекорисничке пропагације. У сваком подопсегу ОФДМ је оптимизован за потребе одређених карактеристика канала и сервиса. </w:t>
      </w:r>
      <w:r w:rsidR="00FE00D4" w:rsidRPr="003A00FB">
        <w:rPr>
          <w:rFonts w:ascii="Arial" w:hAnsi="Arial" w:cs="Arial"/>
        </w:rPr>
        <w:t xml:space="preserve"> </w:t>
      </w:r>
    </w:p>
    <w:p w:rsidR="00971B55" w:rsidRPr="003A00FB" w:rsidRDefault="003A00FB" w:rsidP="003A00FB">
      <w:pPr>
        <w:pStyle w:val="Caption"/>
        <w:jc w:val="center"/>
        <w:rPr>
          <w:rFonts w:ascii="Arial" w:hAnsi="Arial" w:cs="Arial"/>
        </w:rPr>
      </w:pPr>
      <w:r w:rsidRPr="003A00FB">
        <w:rPr>
          <w:rFonts w:ascii="Arial" w:hAnsi="Arial" w:cs="Arial"/>
        </w:rPr>
        <w:t xml:space="preserve">Слика 8. Ефикасност ф-ОФДМ-а </w:t>
      </w:r>
    </w:p>
    <w:p w:rsidR="00C67A40" w:rsidRPr="003A00FB" w:rsidRDefault="00FE00D4" w:rsidP="00BC1519">
      <w:pPr>
        <w:ind w:left="0" w:firstLine="0"/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>На слици се види значајан добитак у пропусности који се може остварити у сваком подопсегу. Добитак</w:t>
      </w:r>
      <w:r w:rsidR="00E04AC6" w:rsidRPr="003A00FB">
        <w:rPr>
          <w:rFonts w:ascii="Arial" w:hAnsi="Arial" w:cs="Arial"/>
          <w:lang w:val="sr-Cyrl-RS"/>
        </w:rPr>
        <w:t>,</w:t>
      </w:r>
      <w:r w:rsidRPr="003A00FB">
        <w:rPr>
          <w:rFonts w:ascii="Arial" w:hAnsi="Arial" w:cs="Arial"/>
          <w:lang w:val="sr-Cyrl-RS"/>
        </w:rPr>
        <w:t xml:space="preserve"> не само од мањег заштитног опсега него и од прилагођавања одређеним карактеристикама канала, смањивањем </w:t>
      </w:r>
      <w:r w:rsidRPr="003A00FB">
        <w:rPr>
          <w:rFonts w:ascii="Arial" w:hAnsi="Arial" w:cs="Arial"/>
        </w:rPr>
        <w:t xml:space="preserve">CP </w:t>
      </w:r>
      <w:r w:rsidRPr="003A00FB">
        <w:rPr>
          <w:rFonts w:ascii="Arial" w:hAnsi="Arial" w:cs="Arial"/>
          <w:lang w:val="sr-Cyrl-RS"/>
        </w:rPr>
        <w:t>за оне сервисе где је то потребно (где има ма</w:t>
      </w:r>
      <w:r w:rsidR="00A9517C" w:rsidRPr="003A00FB">
        <w:rPr>
          <w:rFonts w:ascii="Arial" w:hAnsi="Arial" w:cs="Arial"/>
          <w:lang w:val="sr-Cyrl-RS"/>
        </w:rPr>
        <w:t>ње расипања услед вишеструке</w:t>
      </w:r>
      <w:r w:rsidRPr="003A00FB">
        <w:rPr>
          <w:rFonts w:ascii="Arial" w:hAnsi="Arial" w:cs="Arial"/>
          <w:lang w:val="sr-Cyrl-RS"/>
        </w:rPr>
        <w:t xml:space="preserve"> пропагације) и смањивања размака између носиоца.</w:t>
      </w:r>
    </w:p>
    <w:p w:rsidR="00E04AC6" w:rsidRDefault="00FE00D4" w:rsidP="00FE00D4">
      <w:pPr>
        <w:ind w:left="0" w:firstLine="0"/>
        <w:jc w:val="left"/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 xml:space="preserve"> </w:t>
      </w:r>
      <w:r w:rsidR="00C67A40" w:rsidRPr="003A00FB">
        <w:rPr>
          <w:rFonts w:ascii="Arial" w:hAnsi="Arial" w:cs="Arial"/>
          <w:noProof/>
        </w:rPr>
        <w:drawing>
          <wp:inline distT="0" distB="0" distL="0" distR="0" wp14:anchorId="04D7D4EB" wp14:editId="6710016D">
            <wp:extent cx="3414839" cy="2523892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839" cy="25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A40" w:rsidRPr="003A00FB">
        <w:rPr>
          <w:rFonts w:ascii="Arial" w:hAnsi="Arial" w:cs="Arial"/>
          <w:noProof/>
        </w:rPr>
        <w:drawing>
          <wp:inline distT="0" distB="0" distL="0" distR="0" wp14:anchorId="38E3203E" wp14:editId="7C58AA95">
            <wp:extent cx="3357468" cy="2515398"/>
            <wp:effectExtent l="0" t="0" r="0" b="0"/>
            <wp:docPr id="9" name="Content Placeholder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086" cy="25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FB" w:rsidRPr="003A00FB" w:rsidRDefault="003A00FB" w:rsidP="00FE00D4">
      <w:pPr>
        <w:ind w:left="0" w:firstLine="0"/>
        <w:jc w:val="left"/>
        <w:rPr>
          <w:rFonts w:ascii="Arial" w:hAnsi="Arial" w:cs="Arial"/>
          <w:lang w:val="sr-Cyrl-RS"/>
        </w:rPr>
      </w:pPr>
    </w:p>
    <w:p w:rsidR="00502E17" w:rsidRPr="003A00FB" w:rsidRDefault="00C67A40" w:rsidP="00BC1519">
      <w:pPr>
        <w:ind w:left="0" w:firstLine="0"/>
        <w:rPr>
          <w:rFonts w:ascii="Arial" w:hAnsi="Arial" w:cs="Arial"/>
          <w:lang w:val="sr-Cyrl-RS"/>
        </w:rPr>
      </w:pPr>
      <w:r w:rsidRPr="003A00FB">
        <w:rPr>
          <w:rFonts w:ascii="Arial" w:hAnsi="Arial" w:cs="Arial"/>
          <w:lang w:val="sr-Cyrl-RS"/>
        </w:rPr>
        <w:t xml:space="preserve">На основу наше симулације која је детаљно објашњена у презентацији, добили смо јако охрабрујуће резултате </w:t>
      </w:r>
      <w:r w:rsidR="00CC2685" w:rsidRPr="003A00FB">
        <w:rPr>
          <w:rFonts w:ascii="Arial" w:hAnsi="Arial" w:cs="Arial"/>
          <w:lang w:val="sr-Cyrl-RS"/>
        </w:rPr>
        <w:t>у смислу варијација у пропусном делу и међуканалне емисије, као што се може видети на сликама изнад. Овакви резултати нам управо и говоре да је један од најбољих кандидата за 5</w:t>
      </w:r>
      <w:r w:rsidR="00CC2685" w:rsidRPr="003A00FB">
        <w:rPr>
          <w:rFonts w:ascii="Arial" w:hAnsi="Arial" w:cs="Arial"/>
        </w:rPr>
        <w:t xml:space="preserve">G </w:t>
      </w:r>
      <w:r w:rsidR="00CC2685" w:rsidRPr="003A00FB">
        <w:rPr>
          <w:rFonts w:ascii="Arial" w:hAnsi="Arial" w:cs="Arial"/>
          <w:lang w:val="sr-Cyrl-RS"/>
        </w:rPr>
        <w:t>мреже управо ф-ОФДМ и подстичу нас за даљи развој и истраживања.</w:t>
      </w:r>
    </w:p>
    <w:sectPr w:rsidR="00502E17" w:rsidRPr="003A00FB" w:rsidSect="003A00FB">
      <w:type w:val="continuous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0C0" w:rsidRDefault="005630C0" w:rsidP="009443A2">
      <w:pPr>
        <w:spacing w:after="0" w:line="240" w:lineRule="auto"/>
      </w:pPr>
      <w:r>
        <w:separator/>
      </w:r>
    </w:p>
  </w:endnote>
  <w:endnote w:type="continuationSeparator" w:id="0">
    <w:p w:rsidR="005630C0" w:rsidRDefault="005630C0" w:rsidP="00944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28200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00FB" w:rsidRDefault="003A00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65D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3A00FB" w:rsidRDefault="003A00FB" w:rsidP="00E04AC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0C0" w:rsidRDefault="005630C0" w:rsidP="009443A2">
      <w:pPr>
        <w:spacing w:after="0" w:line="240" w:lineRule="auto"/>
      </w:pPr>
      <w:r>
        <w:separator/>
      </w:r>
    </w:p>
  </w:footnote>
  <w:footnote w:type="continuationSeparator" w:id="0">
    <w:p w:rsidR="005630C0" w:rsidRDefault="005630C0" w:rsidP="009443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610DF6"/>
    <w:multiLevelType w:val="hybridMultilevel"/>
    <w:tmpl w:val="6CBA8A4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59236545"/>
    <w:multiLevelType w:val="hybridMultilevel"/>
    <w:tmpl w:val="8D88FC54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5E96638B"/>
    <w:multiLevelType w:val="hybridMultilevel"/>
    <w:tmpl w:val="271A5B56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 w15:restartNumberingAfterBreak="0">
    <w:nsid w:val="75517160"/>
    <w:multiLevelType w:val="hybridMultilevel"/>
    <w:tmpl w:val="A324112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 w15:restartNumberingAfterBreak="0">
    <w:nsid w:val="75981839"/>
    <w:multiLevelType w:val="hybridMultilevel"/>
    <w:tmpl w:val="CCC2E1D4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B07"/>
    <w:rsid w:val="000E0278"/>
    <w:rsid w:val="000F043D"/>
    <w:rsid w:val="001679DB"/>
    <w:rsid w:val="0024379F"/>
    <w:rsid w:val="00296B73"/>
    <w:rsid w:val="002A32FC"/>
    <w:rsid w:val="002B42C7"/>
    <w:rsid w:val="00395C56"/>
    <w:rsid w:val="003A00FB"/>
    <w:rsid w:val="003C6CCC"/>
    <w:rsid w:val="003F6FE8"/>
    <w:rsid w:val="0044334F"/>
    <w:rsid w:val="00463025"/>
    <w:rsid w:val="00466BD7"/>
    <w:rsid w:val="004A6B77"/>
    <w:rsid w:val="004E08AA"/>
    <w:rsid w:val="00502E17"/>
    <w:rsid w:val="00554BA3"/>
    <w:rsid w:val="005607B9"/>
    <w:rsid w:val="005630C0"/>
    <w:rsid w:val="0057152D"/>
    <w:rsid w:val="0058798C"/>
    <w:rsid w:val="00597051"/>
    <w:rsid w:val="005B30A4"/>
    <w:rsid w:val="006479C8"/>
    <w:rsid w:val="00681A4A"/>
    <w:rsid w:val="00685C4F"/>
    <w:rsid w:val="0075648C"/>
    <w:rsid w:val="007D7294"/>
    <w:rsid w:val="008A52A5"/>
    <w:rsid w:val="00907287"/>
    <w:rsid w:val="009443A2"/>
    <w:rsid w:val="00971B55"/>
    <w:rsid w:val="009B1B07"/>
    <w:rsid w:val="009C3F56"/>
    <w:rsid w:val="009F1899"/>
    <w:rsid w:val="009F709C"/>
    <w:rsid w:val="00A9517C"/>
    <w:rsid w:val="00BC1519"/>
    <w:rsid w:val="00C13F04"/>
    <w:rsid w:val="00C67A40"/>
    <w:rsid w:val="00C8208C"/>
    <w:rsid w:val="00C9753E"/>
    <w:rsid w:val="00CC2685"/>
    <w:rsid w:val="00DA2BC4"/>
    <w:rsid w:val="00E04AC6"/>
    <w:rsid w:val="00E24F4F"/>
    <w:rsid w:val="00E56C9C"/>
    <w:rsid w:val="00E852B8"/>
    <w:rsid w:val="00EB4B53"/>
    <w:rsid w:val="00F265D0"/>
    <w:rsid w:val="00FE0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DBB3ED-C0F6-4156-B99A-394372367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798C"/>
    <w:pPr>
      <w:spacing w:after="170" w:line="267" w:lineRule="auto"/>
      <w:ind w:left="-5" w:right="1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3F04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auto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3A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4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3A2"/>
    <w:rPr>
      <w:rFonts w:ascii="Calibri" w:eastAsia="Calibri" w:hAnsi="Calibri" w:cs="Calibri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2B42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13F04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4379F"/>
    <w:pPr>
      <w:ind w:left="720"/>
      <w:contextualSpacing/>
    </w:pPr>
  </w:style>
  <w:style w:type="paragraph" w:styleId="NoSpacing">
    <w:name w:val="No Spacing"/>
    <w:uiPriority w:val="1"/>
    <w:qFormat/>
    <w:rsid w:val="0058798C"/>
    <w:pPr>
      <w:spacing w:after="0" w:line="240" w:lineRule="auto"/>
      <w:ind w:left="-5" w:right="1" w:hanging="10"/>
      <w:jc w:val="both"/>
    </w:pPr>
    <w:rPr>
      <w:rFonts w:ascii="Calibri" w:eastAsia="Calibri" w:hAnsi="Calibri" w:cs="Calibri"/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466BD7"/>
    <w:pPr>
      <w:spacing w:line="259" w:lineRule="auto"/>
      <w:ind w:left="0" w:right="0" w:firstLine="0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66BD7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466B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A14BA-CB12-4EBB-9C9A-CBAB01CA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1187</Words>
  <Characters>6770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Veljko Šešelj</dc:creator>
  <cp:keywords/>
  <dc:description/>
  <cp:lastModifiedBy>Windows User</cp:lastModifiedBy>
  <cp:revision>2</cp:revision>
  <dcterms:created xsi:type="dcterms:W3CDTF">2019-06-23T15:11:00Z</dcterms:created>
  <dcterms:modified xsi:type="dcterms:W3CDTF">2019-06-23T15:11:00Z</dcterms:modified>
</cp:coreProperties>
</file>