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A75" w:rsidRDefault="0021583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52"/>
        </w:rPr>
      </w:pPr>
      <w:r>
        <w:object w:dxaOrig="1512" w:dyaOrig="895">
          <v:rect id="rectole0000000000" o:spid="_x0000_i1025" style="width:75.75pt;height:45pt" o:ole="" o:preferrelative="t" stroked="f">
            <v:imagedata r:id="rId7" o:title=""/>
          </v:rect>
          <o:OLEObject Type="Embed" ProgID="StaticMetafile" ShapeID="rectole0000000000" DrawAspect="Content" ObjectID="_1484639427" r:id="rId8"/>
        </w:object>
      </w:r>
    </w:p>
    <w:p w:rsidR="009F3A75" w:rsidRDefault="009F3A7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52"/>
        </w:rPr>
      </w:pPr>
    </w:p>
    <w:p w:rsidR="009F3A75" w:rsidRDefault="009F3A7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52"/>
        </w:rPr>
      </w:pPr>
    </w:p>
    <w:p w:rsidR="009F3A75" w:rsidRDefault="009F3A7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52"/>
        </w:rPr>
      </w:pPr>
    </w:p>
    <w:p w:rsidR="009F3A75" w:rsidRDefault="0021583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40"/>
        </w:rPr>
      </w:pPr>
      <w:r>
        <w:rPr>
          <w:rFonts w:ascii="Times New Roman" w:eastAsia="Times New Roman" w:hAnsi="Times New Roman" w:cs="Times New Roman"/>
          <w:color w:val="17365D"/>
          <w:spacing w:val="5"/>
          <w:sz w:val="40"/>
        </w:rPr>
        <w:t>Rapport itération #1</w:t>
      </w:r>
    </w:p>
    <w:p w:rsidR="009F3A75" w:rsidRDefault="009F3A75">
      <w:pPr>
        <w:suppressAutoHyphens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7"/>
        <w:gridCol w:w="3807"/>
      </w:tblGrid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5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du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</w:p>
        </w:tc>
      </w:tr>
      <w:tr w:rsidR="009F3A75" w:rsidTr="002E14EF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Étudiants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Lefebvre Contant, Jean-Philippe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Coulombe, Jimmy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Lemay, Normand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Melançon, Déreck</w:t>
            </w:r>
          </w:p>
          <w:p w:rsidR="009F3A75" w:rsidRPr="002E14EF" w:rsidRDefault="009F3A75">
            <w:pPr>
              <w:suppressAutoHyphens/>
              <w:spacing w:after="0" w:line="240" w:lineRule="auto"/>
            </w:pP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Codes permanents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LEFJ17088906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COUJ07029207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LEMN11118404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MELD25069300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</w:pPr>
            <w:r w:rsidRPr="002E14EF">
              <w:rPr>
                <w:rFonts w:ascii="Times New Roman" w:eastAsia="Times New Roman" w:hAnsi="Times New Roman" w:cs="Times New Roman"/>
                <w:sz w:val="24"/>
              </w:rPr>
              <w:t>LOG210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Session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</w:pPr>
            <w:r w:rsidRPr="002E14EF">
              <w:rPr>
                <w:rFonts w:ascii="Times New Roman" w:eastAsia="Times New Roman" w:hAnsi="Times New Roman" w:cs="Times New Roman"/>
                <w:sz w:val="24"/>
              </w:rPr>
              <w:t>Hiver 2014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Groupe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02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Professeur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0"/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Ross, Yvan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Chargé de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0"/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Grenier, Antoine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AA4E4E" w:rsidP="00AA4E4E">
            <w:pPr>
              <w:suppressAutoHyphens/>
              <w:spacing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09</w:t>
            </w:r>
            <w:r w:rsidR="00215835"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2</w:t>
            </w:r>
            <w:r w:rsidR="00215835"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-2015</w:t>
            </w:r>
          </w:p>
        </w:tc>
      </w:tr>
    </w:tbl>
    <w:p w:rsidR="009F3A75" w:rsidRDefault="009F3A75">
      <w:pPr>
        <w:suppressAutoHyphens/>
        <w:rPr>
          <w:rFonts w:ascii="Times New Roman" w:eastAsia="Times New Roman" w:hAnsi="Times New Roman" w:cs="Times New Roman"/>
        </w:rPr>
      </w:pPr>
    </w:p>
    <w:p w:rsidR="009F3A75" w:rsidRDefault="009F3A75">
      <w:pPr>
        <w:suppressAutoHyphens/>
        <w:rPr>
          <w:rFonts w:ascii="Times New Roman" w:eastAsia="Times New Roman" w:hAnsi="Times New Roman" w:cs="Times New Roman"/>
        </w:rPr>
      </w:pPr>
    </w:p>
    <w:p w:rsidR="009F3A75" w:rsidRDefault="00215835">
      <w:pPr>
        <w:keepNext/>
        <w:keepLines/>
        <w:pageBreakBefore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Introduction</w:t>
      </w:r>
    </w:p>
    <w:p w:rsidR="007867F6" w:rsidRDefault="007867F6" w:rsidP="007867F6">
      <w:pPr>
        <w:jc w:val="both"/>
        <w:rPr>
          <w:rFonts w:ascii="Cambria" w:eastAsia="Cambria" w:hAnsi="Cambria" w:cs="Cambria"/>
          <w:b/>
          <w:color w:val="365F91"/>
          <w:sz w:val="28"/>
        </w:rPr>
      </w:pPr>
    </w:p>
    <w:p w:rsidR="00D97BFD" w:rsidRDefault="00D97BFD" w:rsidP="007867F6">
      <w:pPr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9F3A75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MDD</w:t>
      </w:r>
    </w:p>
    <w:p w:rsidR="004C7C69" w:rsidRDefault="00AA4E4E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>
            <wp:extent cx="3267531" cy="2543530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FD" w:rsidRDefault="00D97BFD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9F3A75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DSS  (Diagrammes de séquences systèmes)</w:t>
      </w:r>
    </w:p>
    <w:p w:rsidR="004C7C69" w:rsidRDefault="00AA4E4E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>
            <wp:extent cx="3428572" cy="2352381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69" w:rsidRDefault="004C7C69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4C7C69" w:rsidRDefault="004C7C69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4C7C69" w:rsidRDefault="004C7C69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D97BFD" w:rsidRDefault="00D97BFD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D97BFD" w:rsidRDefault="00D97BFD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D97BFD" w:rsidRDefault="00D97BFD">
      <w:pPr>
        <w:rPr>
          <w:rFonts w:ascii="Cambria" w:eastAsia="Cambria" w:hAnsi="Cambria" w:cs="Cambria"/>
          <w:b/>
          <w:color w:val="365F91"/>
          <w:sz w:val="28"/>
        </w:rPr>
      </w:pPr>
    </w:p>
    <w:p w:rsidR="00AA4E4E" w:rsidRDefault="00AA4E4E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AA4E4E" w:rsidRDefault="00AA4E4E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AA4E4E" w:rsidRDefault="00AA4E4E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4C7C69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Contrats d’opérations</w:t>
      </w:r>
    </w:p>
    <w:p w:rsidR="0002691F" w:rsidRPr="007867F6" w:rsidRDefault="0002691F">
      <w:pPr>
        <w:keepNext/>
        <w:keepLines/>
        <w:suppressAutoHyphens/>
        <w:spacing w:before="480" w:after="0"/>
        <w:rPr>
          <w:rFonts w:ascii="Times New Roman" w:eastAsia="Cambria" w:hAnsi="Times New Roman" w:cs="Times New Roman"/>
          <w:b/>
          <w:color w:val="365F9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2691F" w:rsidRPr="007867F6" w:rsidTr="001F5599">
        <w:tc>
          <w:tcPr>
            <w:tcW w:w="8780" w:type="dxa"/>
          </w:tcPr>
          <w:p w:rsidR="0002691F" w:rsidRPr="007867F6" w:rsidRDefault="0002691F" w:rsidP="001F5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>Contrat 1: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AA4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Opération : </w:t>
            </w:r>
            <w:r w:rsidR="00AA4E4E">
              <w:rPr>
                <w:rFonts w:ascii="Times New Roman" w:hAnsi="Times New Roman" w:cs="Times New Roman"/>
                <w:sz w:val="24"/>
                <w:szCs w:val="24"/>
              </w:rPr>
              <w:t>DemanderIndex( )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AA4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Référence croisées : 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AA4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Préconditions : 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1F5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Postcondition : </w:t>
            </w:r>
          </w:p>
          <w:p w:rsidR="0002691F" w:rsidRPr="007867F6" w:rsidRDefault="0002691F" w:rsidP="0002691F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691F" w:rsidRPr="007867F6" w:rsidRDefault="0002691F" w:rsidP="000269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2691F" w:rsidRPr="007867F6" w:rsidTr="001F5599">
        <w:tc>
          <w:tcPr>
            <w:tcW w:w="8780" w:type="dxa"/>
          </w:tcPr>
          <w:p w:rsidR="0002691F" w:rsidRPr="007867F6" w:rsidRDefault="0002691F" w:rsidP="001F5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>Contrat 2: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AA4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Opération : </w:t>
            </w:r>
            <w:r w:rsidR="00AA4E4E">
              <w:rPr>
                <w:rFonts w:ascii="Times New Roman" w:hAnsi="Times New Roman" w:cs="Times New Roman"/>
                <w:sz w:val="24"/>
                <w:szCs w:val="24"/>
              </w:rPr>
              <w:t>CreerRestaurant( )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AA4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Référence croisées : 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AA4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Préconditions : 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1F5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Postcondition : </w:t>
            </w:r>
          </w:p>
          <w:p w:rsidR="0002691F" w:rsidRPr="007867F6" w:rsidRDefault="0002691F" w:rsidP="0002691F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691F" w:rsidRPr="007867F6" w:rsidRDefault="0002691F" w:rsidP="000269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2691F" w:rsidRPr="007867F6" w:rsidTr="001F5599">
        <w:tc>
          <w:tcPr>
            <w:tcW w:w="8780" w:type="dxa"/>
          </w:tcPr>
          <w:p w:rsidR="0002691F" w:rsidRPr="007867F6" w:rsidRDefault="0002691F" w:rsidP="001F5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>Contrat 3: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AA4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Opération : SaisirInformation(courriel, </w:t>
            </w:r>
            <w:r w:rsidR="00AA4E4E">
              <w:rPr>
                <w:rFonts w:ascii="Times New Roman" w:hAnsi="Times New Roman" w:cs="Times New Roman"/>
                <w:sz w:val="24"/>
                <w:szCs w:val="24"/>
              </w:rPr>
              <w:t>restaurateur</w:t>
            </w: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AA4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Référence croisées : 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AA4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Préconditions : </w:t>
            </w:r>
          </w:p>
        </w:tc>
      </w:tr>
      <w:tr w:rsidR="0002691F" w:rsidRPr="007867F6" w:rsidTr="001F5599">
        <w:tc>
          <w:tcPr>
            <w:tcW w:w="8780" w:type="dxa"/>
          </w:tcPr>
          <w:p w:rsidR="0002691F" w:rsidRPr="007867F6" w:rsidRDefault="0002691F" w:rsidP="001F5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7F6">
              <w:rPr>
                <w:rFonts w:ascii="Times New Roman" w:hAnsi="Times New Roman" w:cs="Times New Roman"/>
                <w:sz w:val="24"/>
                <w:szCs w:val="24"/>
              </w:rPr>
              <w:t xml:space="preserve">Postcondition : </w:t>
            </w:r>
          </w:p>
          <w:p w:rsidR="0002691F" w:rsidRPr="007867F6" w:rsidRDefault="0002691F" w:rsidP="00AA4E4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3A75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DS  (Diagrammes de séquences)</w:t>
      </w:r>
      <w:r>
        <w:rPr>
          <w:rFonts w:ascii="Cambria" w:eastAsia="Cambria" w:hAnsi="Cambria" w:cs="Cambria"/>
          <w:b/>
          <w:color w:val="365F91"/>
          <w:sz w:val="28"/>
        </w:rPr>
        <w:br/>
      </w:r>
    </w:p>
    <w:p w:rsidR="009F3A75" w:rsidRDefault="009F3A7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9F3A75" w:rsidRDefault="009F3A7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9F3A75" w:rsidRDefault="009F3A7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9F3A75" w:rsidRDefault="009F3A7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9F3A75" w:rsidRDefault="009F3A7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02691F" w:rsidRDefault="0002691F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9F3A75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Conclusion</w:t>
      </w:r>
    </w:p>
    <w:p w:rsidR="009F3A75" w:rsidRDefault="009F3A75">
      <w:pPr>
        <w:suppressAutoHyphens/>
        <w:ind w:left="360"/>
        <w:rPr>
          <w:rFonts w:ascii="Calibri" w:eastAsia="Calibri" w:hAnsi="Calibri" w:cs="Calibri"/>
        </w:rPr>
      </w:pPr>
    </w:p>
    <w:p w:rsidR="009F3A75" w:rsidRPr="007867F6" w:rsidRDefault="009F3A75" w:rsidP="00D97BFD">
      <w:pPr>
        <w:suppressAutoHyphens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sectPr w:rsidR="009F3A75" w:rsidRPr="007867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BDF"/>
    <w:multiLevelType w:val="hybridMultilevel"/>
    <w:tmpl w:val="7284A2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76A7"/>
    <w:multiLevelType w:val="hybridMultilevel"/>
    <w:tmpl w:val="545EF7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81D89"/>
    <w:multiLevelType w:val="hybridMultilevel"/>
    <w:tmpl w:val="AC0CFA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75"/>
    <w:rsid w:val="0002691F"/>
    <w:rsid w:val="000A5D62"/>
    <w:rsid w:val="00215835"/>
    <w:rsid w:val="00240AF2"/>
    <w:rsid w:val="002E14EF"/>
    <w:rsid w:val="003210C6"/>
    <w:rsid w:val="004C7C69"/>
    <w:rsid w:val="00703B5C"/>
    <w:rsid w:val="007867F6"/>
    <w:rsid w:val="009F3A75"/>
    <w:rsid w:val="00A07447"/>
    <w:rsid w:val="00AA4E4E"/>
    <w:rsid w:val="00D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7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C6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C7C6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7C69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7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C6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C7C6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7C6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9711A-DD03-4D7C-886C-78C147BC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de Technologie Superieure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Lefebvre Contant, Jean-Philippe</dc:creator>
  <cp:lastModifiedBy>jp</cp:lastModifiedBy>
  <cp:revision>3</cp:revision>
  <dcterms:created xsi:type="dcterms:W3CDTF">2015-02-05T16:02:00Z</dcterms:created>
  <dcterms:modified xsi:type="dcterms:W3CDTF">2015-02-05T16:04:00Z</dcterms:modified>
</cp:coreProperties>
</file>