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Harp</w:t>
      </w:r>
      <w:r>
        <w:t xml:space="preserve"> </w:t>
      </w:r>
      <w:r>
        <w:t xml:space="preserve">Seal</w:t>
      </w:r>
      <w:r>
        <w:t xml:space="preserve"> </w:t>
      </w:r>
      <w:r>
        <w:t xml:space="preserve">Populations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Smout</w:t>
      </w:r>
    </w:p>
    <w:p>
      <w:pPr>
        <w:pStyle w:val="Date"/>
      </w:pPr>
      <w:r>
        <w:t xml:space="preserve">18/09/2019</w:t>
      </w:r>
    </w:p>
    <w:p>
      <w:pPr>
        <w:pStyle w:val="FirstParagraph"/>
      </w:pPr>
      <w:r>
        <w:t xml:space="preserve">For the fecundity of the seals, let’s sort out some definitions.</w:t>
      </w:r>
    </w:p>
    <w:p>
      <w:pPr>
        <w:pStyle w:val="BodyText"/>
      </w:pPr>
      <w:r>
        <w:t xml:space="preserve">‘</w:t>
      </w:r>
      <w:r>
        <w:t xml:space="preserve">pregnancy rate</w:t>
      </w:r>
      <w:r>
        <w:t xml:space="preserve">’</w:t>
      </w:r>
      <w:r>
        <w:t xml:space="preserve"> </w:t>
      </w:r>
      <w:r>
        <w:t xml:space="preserve">means the proportion of seals found to be pregnant that year when they are lethally sampled, based usually on ovaries from moulting animals. Symbol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(this is a proportion or probability so no units)</w:t>
      </w:r>
    </w:p>
    <w:p>
      <w:pPr>
        <w:pStyle w:val="BodyText"/>
      </w:pPr>
      <w:r>
        <w:t xml:space="preserve">‘</w:t>
      </w:r>
      <w:r>
        <w:t xml:space="preserve">natality</w:t>
      </w:r>
      <w:r>
        <w:t xml:space="preserve">’</w:t>
      </w:r>
      <w:r>
        <w:t xml:space="preserve"> </w:t>
      </w:r>
      <w:r>
        <w:t xml:space="preserve">means the probability of producing a live pup. Symbol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(this is a proportion or probability so no units)</w:t>
      </w:r>
    </w:p>
    <w:p>
      <w:pPr>
        <w:pStyle w:val="BodyText"/>
      </w:pPr>
      <w:r>
        <w:t xml:space="preserve">The number of females pregnant in year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given there are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females in the population could look like this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g</m:t>
              </m:r>
              <m:r>
                <m:t>n</m:t>
              </m:r>
              <m:r>
                <m:t>a</m:t>
              </m:r>
              <m:r>
                <m:t>n</m:t>
              </m:r>
              <m:r>
                <m:t>t</m:t>
              </m:r>
              <m:r>
                <m:t>,</m:t>
              </m:r>
              <m:r>
                <m:t>t</m:t>
              </m:r>
              <m:r>
                <m:t>,</m:t>
              </m:r>
              <m:r>
                <m:t>a</m:t>
              </m:r>
              <m:r>
                <m:t>g</m:t>
              </m:r>
              <m:r>
                <m:t>e</m:t>
              </m:r>
            </m:sub>
          </m:sSub>
          <m:r>
            <m:t>∼</m:t>
          </m:r>
          <m:r>
            <m:t>B</m:t>
          </m:r>
          <m:r>
            <m:t>i</m:t>
          </m:r>
          <m:r>
            <m:t>n</m:t>
          </m:r>
          <m:r>
            <m:t>o</m:t>
          </m:r>
          <m:r>
            <m:t>m</m:t>
          </m:r>
          <m:r>
            <m:t>i</m:t>
          </m:r>
          <m:r>
            <m:t>a</m:t>
          </m:r>
          <m:r>
            <m:t>l</m:t>
          </m:r>
          <m:r>
            <m:t>(</m:t>
          </m:r>
          <m:sSub>
            <m:e>
              <m:r>
                <m:t>n</m:t>
              </m:r>
            </m:e>
            <m:sub>
              <m:r>
                <m:t>t</m:t>
              </m:r>
            </m:sub>
          </m:sSub>
          <m:r>
            <m:t>,</m:t>
          </m:r>
          <m:sSub>
            <m:e>
              <m:r>
                <m:t>ϕ</m:t>
              </m:r>
            </m:e>
            <m:sub>
              <m:r>
                <m:t>t</m:t>
              </m:r>
              <m:r>
                <m:t>,</m:t>
              </m:r>
              <m:r>
                <m:t>a</m:t>
              </m:r>
              <m:r>
                <m:t>g</m:t>
              </m:r>
              <m:r>
                <m:t>e</m:t>
              </m:r>
            </m:sub>
          </m:sSub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g</m:t>
              </m:r>
              <m:r>
                <m:t>n</m:t>
              </m:r>
              <m:r>
                <m:t>a</m:t>
              </m:r>
              <m:r>
                <m:t>n</m:t>
              </m:r>
              <m:r>
                <m:t>t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a</m:t>
              </m:r>
              <m:r>
                <m:t>g</m:t>
              </m:r>
              <m:r>
                <m:t>e</m:t>
              </m:r>
              <m:r>
                <m:t>s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p</m:t>
                  </m:r>
                  <m:r>
                    <m:t>r</m:t>
                  </m:r>
                  <m:r>
                    <m:t>e</m:t>
                  </m:r>
                  <m:r>
                    <m:t>g</m:t>
                  </m:r>
                  <m:r>
                    <m:t>n</m:t>
                  </m:r>
                  <m:r>
                    <m:t>a</m:t>
                  </m:r>
                  <m:r>
                    <m:t>n</m:t>
                  </m:r>
                  <m:r>
                    <m:t>t</m:t>
                  </m:r>
                  <m:r>
                    <m:t>,</m:t>
                  </m:r>
                  <m:r>
                    <m:t>t</m:t>
                  </m:r>
                  <m:r>
                    <m:t>,</m:t>
                  </m:r>
                  <m:r>
                    <m:t>a</m:t>
                  </m:r>
                  <m:r>
                    <m:t>g</m:t>
                  </m:r>
                  <m:r>
                    <m:t>e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Where the pregnancy rate is a response to environmental variables which I represent as a vector of different ones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</m:oMath>
      <w:r>
        <w:t xml:space="preserve"> </w:t>
      </w:r>
      <w:r>
        <w:t xml:space="preserve">e.g. capelin, SST etc. Parameters in this function are in vector</w:t>
      </w:r>
      <w:r>
        <w:t xml:space="preserve"> </w:t>
      </w:r>
      <m:oMath>
        <m:acc>
          <m:accPr>
            <m:chr m:val="⃗"/>
          </m:accPr>
          <m:e>
            <m:r>
              <m:t>θ</m:t>
            </m:r>
          </m:e>
        </m:acc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ϕ</m:t>
              </m:r>
            </m:e>
            <m:sub>
              <m:r>
                <m:t>t</m:t>
              </m:r>
              <m:r>
                <m:t>,</m:t>
              </m:r>
              <m:r>
                <m:t>a</m:t>
              </m:r>
              <m:r>
                <m:t>g</m:t>
              </m:r>
              <m:r>
                <m:t>e</m:t>
              </m:r>
            </m:sub>
          </m:sSub>
          <m:r>
            <m:t>=</m:t>
          </m:r>
          <m:r>
            <m:t>f</m:t>
          </m:r>
          <m:r>
            <m:t>(</m:t>
          </m:r>
          <m:acc>
            <m:accPr>
              <m:chr m:val="⃗"/>
            </m:accPr>
            <m:e>
              <m:r>
                <m:t>θ</m:t>
              </m:r>
            </m:e>
          </m:acc>
          <m:r>
            <m:t>,</m:t>
          </m:r>
          <m:acc>
            <m:accPr>
              <m:chr m:val="⃗"/>
            </m:accPr>
            <m:e>
              <m:r>
                <m:t>x</m:t>
              </m:r>
            </m:e>
          </m:acc>
          <m:r>
            <m:t>)</m:t>
          </m:r>
          <m:r>
            <m:t>o</m:t>
          </m:r>
          <m:r>
            <m:t>g</m:t>
          </m:r>
          <m:r>
            <m:t>i</m:t>
          </m:r>
          <m:r>
            <m:t>v</m:t>
          </m:r>
          <m:r>
            <m:t>e</m:t>
          </m:r>
          <m:r>
            <m:t>(</m:t>
          </m:r>
          <m:r>
            <m:t>a</m:t>
          </m:r>
          <m:r>
            <m:t>g</m:t>
          </m:r>
          <m:r>
            <m:t>e</m:t>
          </m:r>
          <m:r>
            <m:t>)</m:t>
          </m:r>
        </m:oMath>
      </m:oMathPara>
    </w:p>
    <w:p>
      <w:pPr>
        <w:pStyle w:val="FirstParagraph"/>
      </w:pPr>
      <w:r>
        <w:t xml:space="preserve">A very common type of formulation is to make</w:t>
      </w:r>
      <w:r>
        <w:t xml:space="preserve"> </w:t>
      </w:r>
      <m:oMath>
        <m:r>
          <m:t>f</m:t>
        </m:r>
        <m:r>
          <m:t>(</m:t>
        </m:r>
        <m:acc>
          <m:accPr>
            <m:chr m:val="⃗"/>
          </m:accPr>
          <m:e>
            <m:r>
              <m:t>θ</m:t>
            </m:r>
          </m:e>
        </m:acc>
        <m:r>
          <m:t>,</m:t>
        </m:r>
        <m:acc>
          <m:accPr>
            <m:chr m:val="⃗"/>
          </m:accPr>
          <m:e>
            <m:r>
              <m:t>x</m:t>
            </m:r>
          </m:e>
        </m:acc>
        <m:r>
          <m:t>)</m:t>
        </m:r>
      </m:oMath>
      <w:r>
        <w:t xml:space="preserve"> </w:t>
      </w:r>
      <w:r>
        <w:t xml:space="preserve">into a logistic equation which might go like this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acc>
            <m:accPr>
              <m:chr m:val="⃗"/>
            </m:accPr>
            <m:e>
              <m:r>
                <m:t>θ</m:t>
              </m:r>
            </m:e>
          </m:acc>
          <m:r>
            <m:t>,</m:t>
          </m:r>
          <m:acc>
            <m:accPr>
              <m:chr m:val="⃗"/>
            </m:accPr>
            <m:e>
              <m:r>
                <m:t>x</m:t>
              </m:r>
            </m:e>
          </m:acc>
          <m:r>
            <m:t>)</m:t>
          </m:r>
          <m:r>
            <m:t>=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t>+</m:t>
              </m:r>
              <m:sSub>
                <m:e>
                  <m:r>
                    <m:t>β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p</m:t>
                  </m:r>
                  <m:r>
                    <m:t>e</m:t>
                  </m:r>
                  <m:r>
                    <m:t>l</m:t>
                  </m:r>
                  <m:r>
                    <m:t>i</m:t>
                  </m:r>
                  <m:r>
                    <m:t>n</m:t>
                  </m:r>
                </m:sub>
              </m:sSub>
              <m:r>
                <m:t>C</m:t>
              </m:r>
              <m:r>
                <m:t>a</m:t>
              </m:r>
              <m:r>
                <m:t>p</m:t>
              </m:r>
              <m:r>
                <m:t>e</m:t>
              </m:r>
              <m:r>
                <m:t>l</m:t>
              </m:r>
              <m:r>
                <m:t>i</m:t>
              </m:r>
              <m:r>
                <m:t>n</m:t>
              </m:r>
              <m:r>
                <m:t>B</m:t>
              </m:r>
              <m:r>
                <m:t>i</m:t>
              </m:r>
              <m:r>
                <m:t>o</m:t>
              </m:r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  <m:r>
                <m:t>+</m:t>
              </m:r>
              <m:sSub>
                <m:e>
                  <m:r>
                    <m:t>β</m:t>
                  </m:r>
                </m:e>
                <m:sub>
                  <m:r>
                    <m:t>c</m:t>
                  </m:r>
                  <m:r>
                    <m:t>o</m:t>
                  </m:r>
                  <m:r>
                    <m:t>d</m:t>
                  </m:r>
                </m:sub>
              </m:sSub>
              <m:r>
                <m:t>C</m:t>
              </m:r>
              <m:r>
                <m:t>o</m:t>
              </m:r>
              <m:r>
                <m:t>d</m:t>
              </m:r>
              <m:r>
                <m:t>B</m:t>
              </m:r>
              <m:r>
                <m:t>i</m:t>
              </m:r>
              <m:r>
                <m:t>o</m:t>
              </m:r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t>+</m:t>
              </m:r>
              <m:sSub>
                <m:e>
                  <m:r>
                    <m:t>β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p</m:t>
                  </m:r>
                  <m:r>
                    <m:t>e</m:t>
                  </m:r>
                  <m:r>
                    <m:t>l</m:t>
                  </m:r>
                  <m:r>
                    <m:t>i</m:t>
                  </m:r>
                  <m:r>
                    <m:t>n</m:t>
                  </m:r>
                </m:sub>
              </m:sSub>
              <m:r>
                <m:t>C</m:t>
              </m:r>
              <m:r>
                <m:t>a</m:t>
              </m:r>
              <m:r>
                <m:t>p</m:t>
              </m:r>
              <m:r>
                <m:t>e</m:t>
              </m:r>
              <m:r>
                <m:t>l</m:t>
              </m:r>
              <m:r>
                <m:t>i</m:t>
              </m:r>
              <m:r>
                <m:t>n</m:t>
              </m:r>
              <m:r>
                <m:t>B</m:t>
              </m:r>
              <m:r>
                <m:t>i</m:t>
              </m:r>
              <m:r>
                <m:t>o</m:t>
              </m:r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  <m:r>
                <m:t>+</m:t>
              </m:r>
              <m:sSub>
                <m:e>
                  <m:r>
                    <m:t>β</m:t>
                  </m:r>
                </m:e>
                <m:sub>
                  <m:r>
                    <m:t>c</m:t>
                  </m:r>
                  <m:r>
                    <m:t>o</m:t>
                  </m:r>
                  <m:r>
                    <m:t>d</m:t>
                  </m:r>
                </m:sub>
              </m:sSub>
              <m:r>
                <m:t>C</m:t>
              </m:r>
              <m:r>
                <m:t>o</m:t>
              </m:r>
              <m:r>
                <m:t>d</m:t>
              </m:r>
              <m:r>
                <m:t>B</m:t>
              </m:r>
              <m:r>
                <m:t>i</m:t>
              </m:r>
              <m:r>
                <m:t>o</m:t>
              </m:r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  <m:r>
                <m:t>)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Note that I’ve also included a multiplier on the logistic function</w:t>
      </w:r>
      <w:r>
        <w:t xml:space="preserve"> </w:t>
      </w:r>
      <m:oMath>
        <m:r>
          <m:t>o</m:t>
        </m:r>
        <m:r>
          <m:t>g</m:t>
        </m:r>
        <m:r>
          <m:t>i</m:t>
        </m:r>
        <m:r>
          <m:t>v</m:t>
        </m:r>
        <m:r>
          <m:t>e</m:t>
        </m:r>
        <m:r>
          <m:t>(</m:t>
        </m:r>
        <m:r>
          <m:t>a</m:t>
        </m:r>
        <m:r>
          <m:t>g</m:t>
        </m:r>
        <m:r>
          <m:t>e</m:t>
        </m:r>
        <m:r>
          <m:t>)</m:t>
        </m:r>
      </m:oMath>
      <w:r>
        <w:t xml:space="preserve"> </w:t>
      </w:r>
      <w:r>
        <w:t xml:space="preserve">to take account that fecundity changes with age.</w:t>
      </w:r>
    </w:p>
    <w:p>
      <w:pPr>
        <w:pStyle w:val="BodyText"/>
      </w:pPr>
      <w:r>
        <w:t xml:space="preserve">This approach could be used to estimate</w:t>
      </w:r>
      <w:r>
        <w:t xml:space="preserve"> </w:t>
      </w:r>
      <m:oMath>
        <m:acc>
          <m:accPr>
            <m:chr m:val="⃗"/>
          </m:accPr>
          <m:e>
            <m:r>
              <m:t>θ</m:t>
            </m:r>
          </m:e>
        </m:acc>
      </m:oMath>
      <w:r>
        <w:t xml:space="preserve"> </w:t>
      </w:r>
      <w:r>
        <w:t xml:space="preserve">i.e. the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values, based on observations of</w:t>
      </w:r>
      <w:r>
        <w:t xml:space="preserve"> </w:t>
      </w:r>
      <m:oMath>
        <m:sSub>
          <m:e>
            <m:r>
              <m:t>ϕ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, capelin and cod.</w:t>
      </w:r>
    </w:p>
    <w:p>
      <w:pPr>
        <w:pStyle w:val="BodyText"/>
      </w:pPr>
      <w:r>
        <w:t xml:space="preserve">Then some of those females go on to actually pup. The proportion that do is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and we could allow this to vary by year as well, but let’s not for now!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p</m:t>
              </m:r>
              <m:r>
                <m:t>u</m:t>
              </m:r>
              <m:r>
                <m:t>p</m:t>
              </m:r>
              <m:r>
                <m:t>s</m:t>
              </m:r>
            </m:sub>
          </m:sSub>
          <m:r>
            <m:t>∼</m:t>
          </m:r>
          <m:r>
            <m:t>B</m:t>
          </m:r>
          <m:r>
            <m:t>i</m:t>
          </m:r>
          <m:r>
            <m:t>n</m:t>
          </m:r>
          <m:r>
            <m:t>o</m:t>
          </m:r>
          <m:r>
            <m:t>m</m:t>
          </m:r>
          <m:r>
            <m:t>i</m:t>
          </m:r>
          <m:r>
            <m:t>a</m:t>
          </m:r>
          <m:r>
            <m:t>l</m:t>
          </m:r>
          <m:r>
            <m:t>(</m:t>
          </m:r>
          <m:sSub>
            <m:e>
              <m:r>
                <m:t>n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g</m:t>
              </m:r>
              <m:r>
                <m:t>n</m:t>
              </m:r>
              <m:r>
                <m:t>a</m:t>
              </m:r>
              <m:r>
                <m:t>n</m:t>
              </m:r>
              <m:r>
                <m:t>t</m:t>
              </m:r>
              <m:r>
                <m:t>,</m:t>
              </m:r>
              <m:r>
                <m:t>t</m:t>
              </m:r>
            </m:sub>
          </m:sSub>
          <m:r>
            <m:t>,</m:t>
          </m:r>
          <m:r>
            <m:t>Q</m:t>
          </m:r>
          <m:r>
            <m:t>)</m:t>
          </m:r>
        </m:oMath>
      </m:oMathPara>
    </w:p>
    <w:p>
      <w:pPr>
        <w:pStyle w:val="FirstParagraph"/>
      </w:pPr>
      <w:r>
        <w:t xml:space="preserve">This can all be embedded in the seal population model which updates the female population at every time step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Harp Seal Populations</dc:title>
  <dc:creator>Sophie Smout</dc:creator>
  <cp:keywords/>
  <dcterms:created xsi:type="dcterms:W3CDTF">2019-09-19T11:40:24Z</dcterms:created>
  <dcterms:modified xsi:type="dcterms:W3CDTF">2019-09-19T11:40:24Z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18/09/2019</vt:lpwstr>
  </property>
  <property fmtid="{D5CDD505-2E9C-101B-9397-08002B2CF9AE}" pid="3" name="output">
    <vt:lpwstr>word_document</vt:lpwstr>
  </property>
</Properties>
</file>