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1"/>
      </w:pPr>
      <w:bookmarkStart w:id="20" w:name="state-space-model"/>
      <w:r>
        <w:t xml:space="preserve">State-space model</w:t>
      </w:r>
      <w:bookmarkEnd w:id="20"/>
    </w:p>
    <w:p>
      <w:pPr>
        <w:pStyle w:val="FirstParagraph"/>
      </w:pPr>
      <w:r>
        <w:t xml:space="preserve">In Øigård and Skaug (2014) a new statistical model for modelling the harp seal pupulation was developed and compared with the curred deterministic model. In this section the original method is reviewed and extensions of the original model are discussed.</w:t>
      </w:r>
    </w:p>
    <w:p>
      <w:pPr>
        <w:pStyle w:val="Heading3"/>
      </w:pPr>
      <w:bookmarkStart w:id="21" w:name="original-state-space-method"/>
      <w:r>
        <w:t xml:space="preserve">Original state-space method</w:t>
      </w:r>
      <w:bookmarkEnd w:id="21"/>
    </w:p>
    <w:p>
      <w:pPr>
        <w:pStyle w:val="FirstParagraph"/>
      </w:pPr>
      <w:r>
        <w:t xml:space="preserve">In the original state-space model developed in Øigård and Skaug (2014),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3"/>
      </w:pPr>
      <w:bookmarkStart w:id="22" w:name="X946a65c799675fe1ab9d078b2785b974300ef2d"/>
      <w:r>
        <w:t xml:space="preserve">Extended state-space model to include prey availability</w:t>
      </w:r>
      <w:bookmarkEnd w:id="22"/>
    </w:p>
    <w:p>
      <w:pPr>
        <w:pStyle w:val="FirstParagraph"/>
      </w:pPr>
      <w:r>
        <w:t xml:space="preserve">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w:t>
      </w:r>
      <w:r>
        <w:t xml:space="preserve"> </w:t>
      </w:r>
      <w:hyperlink r:id="rId23">
        <w:r>
          <w:rPr>
            <w:rStyle w:val="Hyperlink"/>
            <w:i/>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3"/>
      </w:pPr>
      <w:bookmarkStart w:id="24" w:name="results"/>
      <w:r>
        <w:t xml:space="preserve">Results</w:t>
      </w:r>
      <w:bookmarkEnd w:id="24"/>
    </w:p>
    <w:p>
      <w:pPr>
        <w:pStyle w:val="FirstParagraph"/>
      </w:pPr>
      <w:r>
        <w:t xml:space="preserve">A first look comparison between the original state-space model and the extended model which includes capelin and cod data.</w:t>
      </w:r>
    </w:p>
    <w:p>
      <w:pPr>
        <w:pStyle w:val="CaptionedFigure"/>
      </w:pPr>
      <w:r>
        <w:t xml:space="preserve">Modelled pup abundance using the original state-space model (red) and the extended model (blue).</w:t>
      </w:r>
    </w:p>
    <w:p>
      <w:pPr>
        <w:pStyle w:val="ImageCaption"/>
      </w:pPr>
      <w:r>
        <w:t xml:space="preserve">Modelled pup abundance using the original state-space model (red) and the extended model (blue).</w:t>
      </w:r>
    </w:p>
    <w:p>
      <w:pPr>
        <w:pStyle w:val="CaptionedFigure"/>
      </w:pPr>
      <w:r>
        <w:t xml:space="preserve">Modelled fecundity using the original state-space model (red) and the extended model (blue).</w:t>
      </w:r>
    </w:p>
    <w:p>
      <w:pPr>
        <w:pStyle w:val="ImageCaption"/>
      </w:pPr>
      <w:r>
        <w:t xml:space="preserve">Modelled fecundity using the original state-space model (red) and the extended model (blue).</w:t>
      </w:r>
    </w:p>
    <w:p>
      <w:pPr>
        <w:pStyle w:val="BodyText"/>
      </w:pPr>
      <w:r>
        <w:t xml:space="preserve">Tried to remove the AR(1) part from the mixed model but by doing that it was not possible for the optimization routine to converge.</w:t>
      </w:r>
    </w:p>
    <w:p>
      <w:pPr>
        <w:pStyle w:val="Heading2"/>
      </w:pPr>
      <w:bookmarkStart w:id="25" w:name="sophies-proposal"/>
      <w:r>
        <w:t xml:space="preserve">Sophies proposal</w:t>
      </w:r>
      <w:bookmarkEnd w:id="25"/>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r>
                <m:t>​</m:t>
              </m:r>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acc>
          <m:accPr>
            <m:chr m:val="⃗"/>
          </m:accPr>
          <m:e>
            <m:r>
              <m:t>x</m:t>
            </m:r>
          </m:e>
        </m:acc>
      </m:oMath>
      <w:r>
        <w:t xml:space="preserve"> </w:t>
      </w:r>
      <w:r>
        <w:t xml:space="preserve">e.g. capelin, SST etc. Parameters in this function are in vector</w:t>
      </w:r>
      <w:r>
        <w:t xml:space="preserve"> </w:t>
      </w:r>
      <m:oMath>
        <m:acc>
          <m:accPr>
            <m:chr m:val="⃗"/>
          </m:accPr>
          <m:e>
            <m:r>
              <m:t>θ</m:t>
            </m:r>
          </m:e>
        </m:acc>
      </m:oMath>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acc>
          <m:accPr>
            <m:chr m:val="⃗"/>
          </m:accPr>
          <m:e>
            <m:r>
              <m:t>θ</m:t>
            </m:r>
          </m:e>
        </m:acc>
        <m:r>
          <m:t>,</m:t>
        </m:r>
        <m:acc>
          <m:accPr>
            <m:chr m:val="⃗"/>
          </m:accPr>
          <m:e>
            <m:r>
              <m:t>x</m:t>
            </m:r>
          </m:e>
        </m:acc>
        <m:r>
          <m:t>)</m:t>
        </m:r>
      </m:oMath>
      <w:r>
        <w:t xml:space="preserve"> </w:t>
      </w:r>
      <w:r>
        <w:t xml:space="preserve">into a logistic equation which might go like this</w:t>
      </w:r>
    </w:p>
    <w:p>
      <w:pPr>
        <w:pStyle w:val="BodyText"/>
      </w:pPr>
      <m:oMathPara>
        <m:oMathParaPr>
          <m:jc m:val="center"/>
        </m:oMathParaPr>
        <m:oMath>
          <m:r>
            <m:t>f</m:t>
          </m:r>
          <m:r>
            <m:t>(</m:t>
          </m:r>
          <m:acc>
            <m:accPr>
              <m:chr m:val="⃗"/>
            </m:accPr>
            <m:e>
              <m:r>
                <m:t>θ</m:t>
              </m:r>
            </m:e>
          </m:acc>
          <m:r>
            <m:t>,</m:t>
          </m:r>
          <m:acc>
            <m:accPr>
              <m:chr m:val="⃗"/>
            </m:accPr>
            <m:e>
              <m:r>
                <m:t>x</m:t>
              </m:r>
            </m:e>
          </m:acc>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acc>
          <m:accPr>
            <m:chr m:val="⃗"/>
          </m:accPr>
          <m:e>
            <m:r>
              <m:t>θ</m:t>
            </m:r>
          </m:e>
        </m:acc>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p>
      <w:pPr>
        <w:pStyle w:val="Heading3"/>
      </w:pPr>
      <w:bookmarkStart w:id="26" w:name="comments-to-sophie"/>
      <w:r>
        <w:t xml:space="preserve">Comments to Sophie</w:t>
      </w:r>
      <w:bookmarkEnd w:id="26"/>
    </w:p>
    <w:p>
      <w:pPr>
        <w:pStyle w:val="FirstParagraph"/>
      </w:pPr>
      <w:r>
        <w:t xml:space="preserve">Sophie, I have some troubles linking your proposal to the current model. I have tried to review the most important equations in the current model below. The syntax does not agree with your terms but I hope we will be able to understand each other. In the population dynamics model we have the following iterating equations.</w:t>
      </w:r>
    </w:p>
    <w:p>
      <w:pPr>
        <w:pStyle w:val="BodyText"/>
      </w:pPr>
      <m:oMathPara>
        <m:oMathParaPr>
          <m:jc m:val="center"/>
        </m:oMathParaPr>
        <m:oMath>
          <m:sSub>
            <m:e>
              <m:r>
                <m:t>N</m:t>
              </m:r>
            </m:e>
            <m:sub>
              <m:r>
                <m:t>1</m:t>
              </m:r>
              <m:r>
                <m:t>,</m:t>
              </m:r>
              <m:r>
                <m:t>y</m:t>
              </m:r>
            </m:sub>
          </m:sSub>
          <m:r>
            <m:t>=</m:t>
          </m:r>
          <m:r>
            <m:t>(</m:t>
          </m:r>
          <m:sSub>
            <m:e>
              <m:r>
                <m:t>N</m:t>
              </m:r>
            </m:e>
            <m:sub>
              <m:r>
                <m:t>0</m:t>
              </m:r>
              <m:r>
                <m:t>,</m:t>
              </m:r>
              <m:r>
                <m:t>y</m:t>
              </m:r>
              <m:r>
                <m:t>−</m:t>
              </m:r>
              <m:r>
                <m:t>1</m:t>
              </m:r>
            </m:sub>
          </m:sSub>
          <m:r>
            <m:t>−</m:t>
          </m:r>
          <m:sSub>
            <m:e>
              <m:r>
                <m:t>C</m:t>
              </m:r>
            </m:e>
            <m:sub>
              <m:r>
                <m:t>0</m:t>
              </m:r>
              <m:r>
                <m:t>,</m:t>
              </m:r>
              <m:r>
                <m:t>y</m:t>
              </m:r>
              <m:r>
                <m:t>−</m:t>
              </m:r>
              <m:r>
                <m:t>1</m:t>
              </m:r>
            </m:sub>
          </m:sSub>
          <m:r>
            <m:t>)</m:t>
          </m:r>
          <m:sSub>
            <m:e>
              <m:r>
                <m:t>s</m:t>
              </m:r>
            </m:e>
            <m:sub>
              <m:r>
                <m:t>0</m:t>
              </m:r>
            </m:sub>
          </m:sSub>
          <m:r>
            <m:t>,</m:t>
          </m:r>
        </m:oMath>
      </m:oMathPara>
    </w:p>
    <w:p>
      <w:pPr>
        <w:pStyle w:val="FirstParagraph"/>
      </w:pPr>
      <m:oMathPara>
        <m:oMathParaPr>
          <m:jc m:val="center"/>
        </m:oMathParaPr>
        <m:oMath>
          <m:sSub>
            <m:e>
              <m:r>
                <m:t>N</m:t>
              </m:r>
            </m:e>
            <m:sub>
              <m:r>
                <m:t>a</m:t>
              </m:r>
              <m:r>
                <m:t>,</m:t>
              </m:r>
              <m:r>
                <m:t>y</m:t>
              </m:r>
            </m:sub>
          </m:sSub>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sSub>
            <m:e>
              <m:r>
                <m:t>s</m:t>
              </m:r>
            </m:e>
            <m:sub>
              <m:r>
                <m:t>1</m:t>
              </m:r>
              <m:r>
                <m:t>+</m:t>
              </m:r>
            </m:sub>
          </m:sSub>
          <m:r>
            <m:t>,</m:t>
          </m:r>
          <m:r>
            <m:t> </m:t>
          </m:r>
          <m:r>
            <m:t>a</m:t>
          </m:r>
          <m:r>
            <m:t>=</m:t>
          </m:r>
          <m:r>
            <m:t>2</m:t>
          </m:r>
          <m:r>
            <m:t>,</m:t>
          </m:r>
          <m:r>
            <m:t>…</m:t>
          </m:r>
          <m:r>
            <m:t>,</m:t>
          </m:r>
          <m:r>
            <m:t>A</m:t>
          </m:r>
          <m:r>
            <m:t>−</m:t>
          </m:r>
          <m:r>
            <m:t>1</m:t>
          </m:r>
          <m:r>
            <m:t>,</m:t>
          </m:r>
        </m:oMath>
      </m:oMathPara>
    </w:p>
    <w:p>
      <w:pPr>
        <w:pStyle w:val="FirstParagraph"/>
      </w:pPr>
      <m:oMathPara>
        <m:oMathParaPr>
          <m:jc m:val="center"/>
        </m:oMathParaPr>
        <m:oMath>
          <m:sSub>
            <m:e>
              <m:r>
                <m:t>N</m:t>
              </m:r>
            </m:e>
            <m:sub>
              <m:r>
                <m:t>A</m:t>
              </m:r>
              <m:r>
                <m:t>,</m:t>
              </m:r>
              <m:r>
                <m:t>y</m:t>
              </m:r>
            </m:sub>
          </m:sSub>
          <m:r>
            <m:t>=</m:t>
          </m:r>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r>
            <m:t>+</m:t>
          </m:r>
          <m:r>
            <m:t>(</m:t>
          </m:r>
          <m:sSub>
            <m:e>
              <m:r>
                <m:t>N</m:t>
              </m:r>
            </m:e>
            <m:sub>
              <m:r>
                <m:t>A</m:t>
              </m:r>
              <m:r>
                <m:t>,</m:t>
              </m:r>
              <m:r>
                <m:t>y</m:t>
              </m:r>
              <m:r>
                <m:t>−</m:t>
              </m:r>
              <m:r>
                <m:t>1</m:t>
              </m:r>
            </m:sub>
          </m:sSub>
          <m:r>
            <m:t>−</m:t>
          </m:r>
          <m:sSub>
            <m:e>
              <m:r>
                <m:t>C</m:t>
              </m:r>
            </m:e>
            <m:sub>
              <m:r>
                <m:t>A</m:t>
              </m:r>
              <m:r>
                <m:t>,</m:t>
              </m:r>
              <m:r>
                <m:t>y</m:t>
              </m:r>
              <m:r>
                <m:t>−</m:t>
              </m:r>
              <m:r>
                <m:t>1</m:t>
              </m:r>
            </m:sub>
          </m:sSub>
          <m:r>
            <m:t>)</m:t>
          </m:r>
          <m:r>
            <m:t>]</m:t>
          </m:r>
          <m:sSub>
            <m:e>
              <m:r>
                <m:t>s</m:t>
              </m:r>
            </m:e>
            <m:sub>
              <m:r>
                <m:t>1</m:t>
              </m:r>
              <m:r>
                <m:t>+</m:t>
              </m:r>
            </m:sub>
          </m:sSub>
        </m:oMath>
      </m:oMathPara>
    </w:p>
    <w:p>
      <w:pPr>
        <w:pStyle w:val="FirstParagraph"/>
      </w:pPr>
      <w:r>
        <w:t xml:space="preserve">.</w:t>
      </w:r>
    </w:p>
    <w:p>
      <w:pPr>
        <w:pStyle w:val="BodyText"/>
      </w:pPr>
      <w:r>
        <w:t xml:space="preserve">Here</w:t>
      </w:r>
      <w:r>
        <w:t xml:space="preserve"> </w:t>
      </w:r>
      <m:oMath>
        <m:sSub>
          <m:e>
            <m:r>
              <m:t>C</m:t>
            </m:r>
          </m:e>
          <m:sub>
            <m:r>
              <m:t>a</m:t>
            </m:r>
            <m:r>
              <m:t>,</m:t>
            </m:r>
            <m:r>
              <m:t>y</m:t>
            </m:r>
          </m:sub>
        </m:sSub>
      </m:oMath>
      <w:r>
        <w:t xml:space="preserve"> </w:t>
      </w:r>
      <w:r>
        <w:t xml:space="preserve">is the catch of age group</w:t>
      </w:r>
      <w:r>
        <w:t xml:space="preserve"> </w:t>
      </w:r>
      <m:oMath>
        <m:r>
          <m:t>a</m:t>
        </m:r>
      </m:oMath>
      <w:r>
        <w:t xml:space="preserve"> </w:t>
      </w:r>
      <w:r>
        <w:t xml:space="preserve">in year</w:t>
      </w:r>
      <w:r>
        <w:t xml:space="preserve"> </w:t>
      </w:r>
      <m:oMath>
        <m:r>
          <m:t>y</m:t>
        </m:r>
      </m:oMath>
      <w:r>
        <w:t xml:space="preserve">,</w:t>
      </w:r>
      <w:r>
        <w:t xml:space="preserve"> </w:t>
      </w:r>
      <m:oMath>
        <m:sSub>
          <m:e>
            <m:r>
              <m:t>s</m:t>
            </m:r>
          </m:e>
          <m:sub>
            <m:r>
              <m:t>0</m:t>
            </m:r>
          </m:sub>
        </m:sSub>
      </m:oMath>
      <w:r>
        <w:t xml:space="preserve"> </w:t>
      </w:r>
      <w:r>
        <w:t xml:space="preserve">is the pup mortality, and</w:t>
      </w:r>
      <w:r>
        <w:t xml:space="preserve"> </w:t>
      </w:r>
      <m:oMath>
        <m:sSub>
          <m:e>
            <m:r>
              <m:t>s</m:t>
            </m:r>
          </m:e>
          <m:sub>
            <m:r>
              <m:t>1</m:t>
            </m:r>
            <m:r>
              <m:t>+</m:t>
            </m:r>
          </m:sub>
        </m:sSub>
      </m:oMath>
      <w:r>
        <w:t xml:space="preserve"> </w:t>
      </w:r>
      <w:r>
        <w:t xml:space="preserve">is the 1+ mortality.</w:t>
      </w:r>
    </w:p>
    <w:p>
      <w:pPr>
        <w:pStyle w:val="BodyText"/>
      </w:pPr>
      <w:r>
        <w:t xml:space="preserve">The modelled pup abundance for a given year</w:t>
      </w:r>
      <w:r>
        <w:t xml:space="preserve"> </w:t>
      </w:r>
      <m:oMath>
        <m:r>
          <m:t>y</m:t>
        </m:r>
      </m:oMath>
      <w:r>
        <w:t xml:space="preserve"> </w:t>
      </w:r>
      <w:r>
        <w:t xml:space="preserve">is then given by</w:t>
      </w:r>
    </w:p>
    <w:p>
      <w:pPr>
        <w:pStyle w:val="BodyText"/>
      </w:pPr>
      <m:oMathPara>
        <m:oMathParaPr>
          <m:jc m:val="center"/>
        </m:oMathParaPr>
        <m:oMath>
          <m:sSub>
            <m:e>
              <m:r>
                <m:t>N</m:t>
              </m:r>
            </m:e>
            <m:sub>
              <m:r>
                <m:t>0</m:t>
              </m:r>
              <m:r>
                <m:t>,</m:t>
              </m:r>
              <m:r>
                <m:t>y</m:t>
              </m:r>
            </m:sub>
          </m:sSub>
          <m:r>
            <m:t>=</m:t>
          </m:r>
          <m:f>
            <m:fPr>
              <m:type m:val="bar"/>
            </m:fPr>
            <m:num>
              <m:sSub>
                <m:e>
                  <m:r>
                    <m:t>F</m:t>
                  </m:r>
                </m:e>
                <m:sub>
                  <m:r>
                    <m:t>y</m:t>
                  </m:r>
                </m:sub>
              </m:sSub>
            </m:num>
            <m:den>
              <m:r>
                <m:t>2</m:t>
              </m:r>
            </m:den>
          </m:f>
          <m:nary>
            <m:naryPr>
              <m:chr m:val="∑"/>
              <m:limLoc m:val="undOvr"/>
              <m:subHide m:val="0"/>
              <m:supHide m:val="0"/>
            </m:naryPr>
            <m:sub>
              <m:r>
                <m:t>a</m:t>
              </m:r>
              <m:r>
                <m:t>=</m:t>
              </m:r>
              <m:r>
                <m:t>1</m:t>
              </m:r>
            </m:sub>
            <m:sup>
              <m:r>
                <m:t>A</m:t>
              </m:r>
            </m:sup>
            <m:e>
              <m:sSub>
                <m:e>
                  <m:r>
                    <m:t>p</m:t>
                  </m:r>
                </m:e>
                <m:sub>
                  <m:r>
                    <m:t>a</m:t>
                  </m:r>
                  <m:r>
                    <m:t>,</m:t>
                  </m:r>
                  <m:r>
                    <m:t>y</m:t>
                  </m:r>
                </m:sub>
              </m:sSub>
            </m:e>
          </m:nary>
          <m:sSub>
            <m:e>
              <m:r>
                <m:t>N</m:t>
              </m:r>
            </m:e>
            <m:sub>
              <m:r>
                <m:t>a</m:t>
              </m:r>
              <m:r>
                <m:t>,</m:t>
              </m:r>
              <m:r>
                <m:t>y</m:t>
              </m:r>
            </m:sub>
          </m:sSub>
          <m:r>
            <m:t>.</m:t>
          </m:r>
        </m:oMath>
      </m:oMathPara>
    </w:p>
    <w:p>
      <w:pPr>
        <w:pStyle w:val="FirstParagraph"/>
      </w:pPr>
      <w:r>
        <w:t xml:space="preserve">So your</w:t>
      </w:r>
      <w:r>
        <w:t xml:space="preserve"> </w:t>
      </w:r>
      <m:oMath>
        <m:sSub>
          <m:e>
            <m:r>
              <m:t>n</m:t>
            </m:r>
          </m:e>
          <m:sub>
            <m:r>
              <m:t>p</m:t>
            </m:r>
            <m:r>
              <m:t>r</m:t>
            </m:r>
            <m:r>
              <m:t>e</m:t>
            </m:r>
            <m:r>
              <m:t>g</m:t>
            </m:r>
            <m:r>
              <m:t>n</m:t>
            </m:r>
            <m:r>
              <m:t>a</m:t>
            </m:r>
            <m:r>
              <m:t>n</m:t>
            </m:r>
            <m:r>
              <m:t>t</m:t>
            </m:r>
            <m:r>
              <m:t>,</m:t>
            </m:r>
            <m:r>
              <m:t>t</m:t>
            </m:r>
          </m:sub>
        </m:sSub>
      </m:oMath>
      <w:r>
        <w:t xml:space="preserve"> </w:t>
      </w:r>
      <w:r>
        <w:t xml:space="preserve">is the number of pregnant females in year</w:t>
      </w:r>
      <w:r>
        <w:t xml:space="preserve"> </w:t>
      </w:r>
      <m:oMath>
        <m:r>
          <m:t>t</m:t>
        </m:r>
      </m:oMath>
      <w:r>
        <w:t xml:space="preserve">, so it is for all age groups? Or is it? Our</w:t>
      </w:r>
      <w:r>
        <w:t xml:space="preserve"> </w:t>
      </w:r>
      <m:oMath>
        <m:sSub>
          <m:e>
            <m:r>
              <m:t>N</m:t>
            </m:r>
          </m:e>
          <m:sub>
            <m:r>
              <m:t>a</m:t>
            </m:r>
            <m:r>
              <m:t>,</m:t>
            </m:r>
            <m:r>
              <m:t>y</m:t>
            </m:r>
          </m:sub>
        </m:sSub>
        <m:r>
          <m:t>/</m:t>
        </m:r>
        <m:r>
          <m:t>2</m:t>
        </m:r>
      </m:oMath>
      <w:r>
        <w:t xml:space="preserve"> </w:t>
      </w:r>
      <w:r>
        <w:t xml:space="preserve">is the number of females in in each age group. So in our case would the number of females in year</w:t>
      </w:r>
      <w:r>
        <w:t xml:space="preserve"> </w:t>
      </w:r>
      <m:oMath>
        <m:r>
          <m:t>t</m:t>
        </m:r>
      </m:oMath>
      <w:r>
        <w:t xml:space="preserve"> </w:t>
      </w:r>
      <w:r>
        <w:t xml:space="preserve">or</w:t>
      </w:r>
      <w:r>
        <w:t xml:space="preserve"> </w:t>
      </w:r>
      <m:oMath>
        <m:r>
          <m:t>y</m:t>
        </m:r>
      </m:oMath>
      <w:r>
        <w:t xml:space="preserve"> </w:t>
      </w:r>
      <w:r>
        <w:t xml:space="preserve">be</w:t>
      </w:r>
      <w:r>
        <w:t xml:space="preserve"> </w:t>
      </w:r>
      <w:r>
        <w:t xml:space="preserve">$\F_ysum N_{a,y}/2*$</w:t>
      </w:r>
      <w:r>
        <w:t xml:space="preserve">? (The number of females for an age group</w:t>
      </w:r>
      <w:r>
        <w:t xml:space="preserve"> </w:t>
      </w:r>
      <m:oMath>
        <m:r>
          <m:t>a</m:t>
        </m:r>
      </m:oMath>
      <w:r>
        <w:t xml:space="preserve"> </w:t>
      </w:r>
      <w:r>
        <w:t xml:space="preserve">in year</w:t>
      </w:r>
      <w:r>
        <w:t xml:space="preserve"> </w:t>
      </w:r>
      <m:oMath>
        <m:r>
          <m:t>y</m:t>
        </m:r>
      </m:oMath>
      <w:r>
        <w:t xml:space="preserve"> </w:t>
      </w:r>
      <w:r>
        <w:t xml:space="preserve">is</w:t>
      </w:r>
      <w:r>
        <w:t xml:space="preserve"> </w:t>
      </w:r>
      <m:oMath>
        <m:sSub>
          <m:e>
            <m:r>
              <m:t>N</m:t>
            </m:r>
          </m:e>
          <m:sub>
            <m:r>
              <m:t>a</m:t>
            </m:r>
            <m:r>
              <m:t>,</m:t>
            </m:r>
            <m:r>
              <m:t>y</m:t>
            </m:r>
          </m:sub>
        </m:sSub>
        <m:r>
          <m:t>/</m:t>
        </m:r>
        <m:r>
          <m:t>2</m:t>
        </m:r>
      </m:oMath>
      <w:r>
        <w:t xml:space="preserve">), so total number of females (pregnant + not pregnant) for all age groups is</w:t>
      </w:r>
      <w:r>
        <w:t xml:space="preserve"> </w:t>
      </w:r>
      <m:oMath>
        <m:nary>
          <m:naryPr>
            <m:chr m:val="∑"/>
            <m:limLoc m:val="undOvr"/>
            <m:subHide m:val="0"/>
            <m:supHide m:val="1"/>
          </m:naryPr>
          <m:sub>
            <m:r>
              <m:t>a</m:t>
            </m:r>
          </m:sub>
          <m:sup>
            <m:r>
              <m:t>​</m:t>
            </m:r>
          </m:sup>
          <m:e>
            <m:sSub>
              <m:e>
                <m:r>
                  <m:t>N</m:t>
                </m:r>
              </m:e>
              <m:sub>
                <m:r>
                  <m:t>a</m:t>
                </m:r>
                <m:r>
                  <m:t>,</m:t>
                </m:r>
                <m:r>
                  <m:t>y</m:t>
                </m:r>
              </m:sub>
            </m:sSub>
          </m:e>
        </m:nary>
        <m:r>
          <m:t>/</m:t>
        </m:r>
        <m:r>
          <m:t>2</m:t>
        </m:r>
      </m:oMath>
      <w:r>
        <w:t xml:space="preserve">. It is assumed that half of the population is females). I’m struggling a bit to see how to incorporate your equations in the model. Maybe we have to rethink the model formulation then? Maybe it is as easy as saying that in your</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w:r>
        <w:t xml:space="preserve">we say that your</w:t>
      </w:r>
      <w:r>
        <w:t xml:space="preserve"> </w:t>
      </w:r>
      <m:oMath>
        <m:sSub>
          <m:e>
            <m:r>
              <m:t>n</m:t>
            </m:r>
          </m:e>
          <m:sub>
            <m:r>
              <m:t>t</m:t>
            </m:r>
          </m:sub>
        </m:sSub>
      </m:oMath>
      <w:r>
        <w:t xml:space="preserve"> </w:t>
      </w:r>
      <w:r>
        <w:t xml:space="preserve">(the number of females in the population in year</w:t>
      </w:r>
      <w:r>
        <w:t xml:space="preserve"> </w:t>
      </w:r>
      <m:oMath>
        <m:r>
          <m:t>t</m:t>
        </m:r>
      </m:oMath>
      <w:r>
        <w:t xml:space="preserve">) is our</w:t>
      </w:r>
      <w:r>
        <w:t xml:space="preserve"> </w:t>
      </w:r>
      <m:oMath>
        <m:nary>
          <m:naryPr>
            <m:chr m:val="∑"/>
            <m:limLoc m:val="undOvr"/>
            <m:subHide m:val="0"/>
            <m:supHide m:val="1"/>
          </m:naryPr>
          <m:sub>
            <m:r>
              <m:t>a</m:t>
            </m:r>
          </m:sub>
          <m:sup>
            <m:r>
              <m:t>​</m:t>
            </m:r>
          </m:sup>
          <m:e>
            <m:sSub>
              <m:e>
                <m:r>
                  <m:t>N</m:t>
                </m:r>
              </m:e>
              <m:sub>
                <m:r>
                  <m:t>a</m:t>
                </m:r>
                <m:r>
                  <m:t>,</m:t>
                </m:r>
                <m:r>
                  <m:t>y</m:t>
                </m:r>
              </m:sub>
            </m:sSub>
          </m:e>
        </m:nary>
      </m:oMath>
      <w:r>
        <w:t xml:space="preserve">? But from your equations we need to know the number of pups for a given year</w:t>
      </w:r>
      <w:r>
        <w:t xml:space="preserve"> </w:t>
      </w:r>
      <m:oMath>
        <m:r>
          <m:t>t</m:t>
        </m:r>
      </m:oMath>
      <w:r>
        <w:t xml:space="preserve"> </w:t>
      </w:r>
      <w:r>
        <w:t xml:space="preserve">or</w:t>
      </w:r>
      <w:r>
        <w:t xml:space="preserve"> </w:t>
      </w:r>
      <m:oMath>
        <m:r>
          <m:t>y</m:t>
        </m:r>
      </m:oMath>
      <w:r>
        <w:t xml:space="preserve">, i.e., we need to know</w:t>
      </w:r>
      <w:r>
        <w:t xml:space="preserve"> </w:t>
      </w:r>
      <m:oMath>
        <m:sSub>
          <m:e>
            <m:r>
              <m:t>N</m:t>
            </m:r>
          </m:e>
          <m:sub>
            <m:r>
              <m:t>0</m:t>
            </m:r>
            <m:r>
              <m:t>,</m:t>
            </m:r>
            <m:r>
              <m:t>y</m:t>
            </m:r>
          </m:sub>
        </m:sSub>
      </m:oMath>
      <w:r>
        <w:t xml:space="preserve">. You have the following equation</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but does that give the total number of pups for all years, which is not really interesting, or should it say</w:t>
      </w:r>
      <w:r>
        <w:t xml:space="preserve"> </w:t>
      </w:r>
      <m:oMath>
        <m:sSub>
          <m:e>
            <m:r>
              <m:t>n</m:t>
            </m:r>
          </m:e>
          <m:sub>
            <m:r>
              <m:t>p</m:t>
            </m:r>
            <m:r>
              <m:t>u</m:t>
            </m:r>
            <m:r>
              <m:t>p</m:t>
            </m:r>
            <m:r>
              <m:t>s</m:t>
            </m:r>
            <m:r>
              <m:t>,</m:t>
            </m:r>
            <m:r>
              <m:t>t</m:t>
            </m:r>
          </m:sub>
        </m:sSub>
      </m:oMath>
      <w:r>
        <w:t xml:space="preserve">, which would be our</w:t>
      </w:r>
      <w:r>
        <w:t xml:space="preserve"> </w:t>
      </w:r>
      <m:oMath>
        <m:sSub>
          <m:e>
            <m:r>
              <m:t>N</m:t>
            </m:r>
          </m:e>
          <m:sub>
            <m:r>
              <m:t>0</m:t>
            </m:r>
            <m:r>
              <m:t>,</m:t>
            </m:r>
            <m:r>
              <m:t>y</m:t>
            </m:r>
          </m:sub>
        </m:sSub>
      </m:oMath>
      <w:r>
        <w:t xml:space="preserve">? If that is the case and what I describe above is correct then I believe we have linked the equations so that they work together. Now it’s just implementing it…. Remember in TMB you cannot simulate, the model formulation you describe looks like you have simulation in your mind, or maybe not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3"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cp:keywords/>
  <dcterms:created xsi:type="dcterms:W3CDTF">2019-10-03T17:51:58Z</dcterms:created>
  <dcterms:modified xsi:type="dcterms:W3CDTF">2019-10-03T17:51:58Z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27/09/2019</vt:lpwstr>
  </property>
  <property fmtid="{D5CDD505-2E9C-101B-9397-08002B2CF9AE}" pid="3" name="output">
    <vt:lpwstr>word_document</vt:lpwstr>
  </property>
</Properties>
</file>