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F45" w:rsidRDefault="004367D5" w:rsidP="004367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 ПО ЛАБОРАТОРНОЙ РАБОТЕ №2</w:t>
      </w:r>
    </w:p>
    <w:p w:rsidR="004367D5" w:rsidRDefault="004367D5" w:rsidP="00436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создается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4367D5">
        <w:rPr>
          <w:rFonts w:ascii="Times New Roman" w:hAnsi="Times New Roman" w:cs="Times New Roman"/>
          <w:sz w:val="28"/>
          <w:szCs w:val="28"/>
        </w:rPr>
        <w:t>02</w:t>
      </w:r>
      <w:r>
        <w:rPr>
          <w:rFonts w:ascii="Times New Roman" w:hAnsi="Times New Roman" w:cs="Times New Roman"/>
          <w:sz w:val="28"/>
          <w:szCs w:val="28"/>
        </w:rPr>
        <w:t>, а также сценарий для полного ее заполнения.</w:t>
      </w:r>
    </w:p>
    <w:p w:rsidR="004367D5" w:rsidRDefault="006563BF" w:rsidP="00436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подключаемся к серверу и создаем новую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6563BF">
        <w:rPr>
          <w:rFonts w:ascii="Times New Roman" w:hAnsi="Times New Roman" w:cs="Times New Roman"/>
          <w:sz w:val="28"/>
          <w:szCs w:val="28"/>
        </w:rPr>
        <w:t>02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63BF" w:rsidRDefault="006563BF" w:rsidP="00436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создаем сценарий, в котором добавляем </w:t>
      </w:r>
      <w:r w:rsidR="0031253B">
        <w:rPr>
          <w:rFonts w:ascii="Times New Roman" w:hAnsi="Times New Roman" w:cs="Times New Roman"/>
          <w:sz w:val="28"/>
          <w:szCs w:val="28"/>
        </w:rPr>
        <w:t>новые таблицы в базу данных.</w:t>
      </w:r>
    </w:p>
    <w:p w:rsidR="006563BF" w:rsidRDefault="006563BF" w:rsidP="006563BF">
      <w:pPr>
        <w:keepNext/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>
            <wp:extent cx="5940425" cy="475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3BF" w:rsidRDefault="006563BF" w:rsidP="0031253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31253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="0031253B"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Сценарий </w:t>
      </w:r>
      <w:r w:rsidR="0031253B"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</w:t>
      </w:r>
    </w:p>
    <w:p w:rsidR="0031253B" w:rsidRDefault="0031253B" w:rsidP="003125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создаем новый сценарий для создания внешних ключей и связей с другими таблицами.</w:t>
      </w:r>
    </w:p>
    <w:p w:rsidR="0031253B" w:rsidRDefault="0031253B" w:rsidP="0031253B">
      <w:pPr>
        <w:keepNext/>
        <w:spacing w:after="0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>
            <wp:extent cx="5940425" cy="4752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53B" w:rsidRDefault="0031253B" w:rsidP="0031253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Сценарий 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b</w:t>
      </w:r>
    </w:p>
    <w:p w:rsidR="0031253B" w:rsidRDefault="0031253B" w:rsidP="003125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создаем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 в котором вносим данные в таблицы.</w:t>
      </w:r>
    </w:p>
    <w:p w:rsidR="0031253B" w:rsidRDefault="0031253B" w:rsidP="0031253B">
      <w:pPr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940425" cy="4754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53B" w:rsidRDefault="0031253B" w:rsidP="0031253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Сценарий 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</w:t>
      </w:r>
    </w:p>
    <w:p w:rsidR="0031253B" w:rsidRDefault="0031253B" w:rsidP="0031253B">
      <w:pPr>
        <w:keepNext/>
      </w:pPr>
      <w:r>
        <w:rPr>
          <w:noProof/>
        </w:rPr>
        <w:lastRenderedPageBreak/>
        <w:drawing>
          <wp:inline distT="0" distB="0" distL="0" distR="0">
            <wp:extent cx="5940425" cy="47548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53B" w:rsidRPr="0031253B" w:rsidRDefault="0031253B" w:rsidP="0031253B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31253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Продолжение сценария </w:t>
      </w:r>
      <w:r w:rsidRPr="0031253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</w:t>
      </w:r>
      <w:bookmarkStart w:id="0" w:name="_GoBack"/>
      <w:bookmarkEnd w:id="0"/>
    </w:p>
    <w:sectPr w:rsidR="0031253B" w:rsidRPr="003125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7D5"/>
    <w:rsid w:val="00234F45"/>
    <w:rsid w:val="0031253B"/>
    <w:rsid w:val="004367D5"/>
    <w:rsid w:val="0065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E0210"/>
  <w15:chartTrackingRefBased/>
  <w15:docId w15:val="{A0CAFD52-F153-4A69-BC74-DE5668DD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563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Timofeev</dc:creator>
  <cp:keywords/>
  <dc:description/>
  <cp:lastModifiedBy>Nikita Timofeev</cp:lastModifiedBy>
  <cp:revision>1</cp:revision>
  <dcterms:created xsi:type="dcterms:W3CDTF">2020-11-09T11:51:00Z</dcterms:created>
  <dcterms:modified xsi:type="dcterms:W3CDTF">2020-11-09T12:19:00Z</dcterms:modified>
</cp:coreProperties>
</file>