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0273931"/>
        <w:docPartObj>
          <w:docPartGallery w:val="Cover Pages"/>
          <w:docPartUnique/>
        </w:docPartObj>
      </w:sdtPr>
      <w:sdtEndPr/>
      <w:sdtContent>
        <w:p w:rsidR="002C4690" w:rsidRDefault="002C46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272B8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Guidoux Vincent &amp; Jaquet David</w:t>
                                    </w:r>
                                  </w:p>
                                </w:sdtContent>
                              </w:sdt>
                              <w:p w:rsidR="002C4690" w:rsidRDefault="007807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46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Guidoux Vincent &amp; Jaquet David</w:t>
                              </w:r>
                            </w:p>
                          </w:sdtContent>
                        </w:sdt>
                        <w:p w:rsidR="002C4690" w:rsidRDefault="007807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46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690" w:rsidRDefault="0078077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469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Schéma JSON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 – Laboratoire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C4690" w:rsidRDefault="0078077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469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Schéma JSON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 – Laboratoire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4690" w:rsidRDefault="002C469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055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690" w:rsidRDefault="002C4690">
          <w:pPr>
            <w:pStyle w:val="TOCHeading"/>
          </w:pPr>
          <w:r>
            <w:rPr>
              <w:lang w:val="fr-FR"/>
            </w:rPr>
            <w:t>Table des matières</w:t>
          </w:r>
        </w:p>
        <w:p w:rsidR="00600410" w:rsidRDefault="002C469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480" w:history="1">
            <w:r w:rsidR="00600410" w:rsidRPr="00B76A61">
              <w:rPr>
                <w:rStyle w:val="Hyperlink"/>
                <w:noProof/>
              </w:rPr>
              <w:t>1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Hyperlink"/>
                <w:noProof/>
              </w:rPr>
              <w:t>Introduction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_Toc513210480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1" w:history="1">
            <w:r w:rsidR="00600410" w:rsidRPr="00B76A61">
              <w:rPr>
                <w:rStyle w:val="Hyperlink"/>
                <w:noProof/>
              </w:rPr>
              <w:t>2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Hyperlink"/>
                <w:noProof/>
              </w:rPr>
              <w:t>Modification effectuée sur la structure XML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_Toc513210481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2" w:history="1">
            <w:r w:rsidR="00600410" w:rsidRPr="00B76A61">
              <w:rPr>
                <w:rStyle w:val="Hyperlink"/>
                <w:noProof/>
              </w:rPr>
              <w:t>3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Hyperlink"/>
                <w:noProof/>
              </w:rPr>
              <w:t>Objectif 1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_Toc513210482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3" w:history="1">
            <w:r w:rsidR="00600410" w:rsidRPr="00B76A61">
              <w:rPr>
                <w:rStyle w:val="Hyperlink"/>
                <w:noProof/>
              </w:rPr>
              <w:t>3.1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Hyperlink"/>
                <w:noProof/>
              </w:rPr>
              <w:t>Code de la grammaire + commentaires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_Toc513210483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4" w:history="1">
            <w:r w:rsidR="00600410" w:rsidRPr="00B76A61">
              <w:rPr>
                <w:rStyle w:val="Hyperlink"/>
                <w:noProof/>
              </w:rPr>
              <w:t>3.2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Hyperlink"/>
                <w:noProof/>
              </w:rPr>
              <w:t>Résultat de la validation (printscreen)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_Toc513210484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5" w:history="1">
            <w:r w:rsidR="00600410" w:rsidRPr="00B76A61">
              <w:rPr>
                <w:rStyle w:val="Hyperlink"/>
                <w:noProof/>
              </w:rPr>
              <w:t>4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Hyperlink"/>
                <w:noProof/>
              </w:rPr>
              <w:t>Objectif 2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_Toc513210485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6" w:history="1">
            <w:r w:rsidR="00600410" w:rsidRPr="00B76A61">
              <w:rPr>
                <w:rStyle w:val="Hyperlink"/>
                <w:noProof/>
              </w:rPr>
              <w:t>4.1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Hyperlink"/>
                <w:noProof/>
              </w:rPr>
              <w:t>Principe conceptuel de la solution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_Toc513210486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7" w:history="1">
            <w:r w:rsidR="00600410" w:rsidRPr="00B76A61">
              <w:rPr>
                <w:rStyle w:val="Hyperlink"/>
                <w:noProof/>
              </w:rPr>
              <w:t>4.2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Hyperlink"/>
                <w:noProof/>
              </w:rPr>
              <w:t>Code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_Toc513210487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8" w:history="1">
            <w:r w:rsidR="00600410" w:rsidRPr="00B76A61">
              <w:rPr>
                <w:rStyle w:val="Hyperlink"/>
                <w:noProof/>
              </w:rPr>
              <w:t>4.3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Hyperlink"/>
                <w:noProof/>
              </w:rPr>
              <w:t>Résultat obtenu sur navigateur web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_Toc513210488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78077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9" w:history="1">
            <w:r w:rsidR="00600410" w:rsidRPr="00B76A61">
              <w:rPr>
                <w:rStyle w:val="Hyperlink"/>
                <w:noProof/>
              </w:rPr>
              <w:t>5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Hyperlink"/>
                <w:noProof/>
              </w:rPr>
              <w:t>Conclusion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_Toc513210489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2C4690" w:rsidRDefault="002C4690">
          <w:r>
            <w:rPr>
              <w:b/>
              <w:bCs/>
              <w:lang w:val="fr-FR"/>
            </w:rPr>
            <w:fldChar w:fldCharType="end"/>
          </w:r>
        </w:p>
      </w:sdtContent>
    </w:sdt>
    <w:p w:rsidR="002C4690" w:rsidRDefault="002C46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C4690" w:rsidRDefault="00FD10BA" w:rsidP="002C4690">
      <w:pPr>
        <w:pStyle w:val="Heading1"/>
      </w:pPr>
      <w:bookmarkStart w:id="0" w:name="_Toc513210480"/>
      <w:r>
        <w:lastRenderedPageBreak/>
        <w:t>Petite i</w:t>
      </w:r>
      <w:r w:rsidR="00AB07E4">
        <w:t>ntroduction</w:t>
      </w:r>
      <w:bookmarkEnd w:id="0"/>
    </w:p>
    <w:p w:rsidR="00061674" w:rsidRDefault="00061674" w:rsidP="00360B45">
      <w:pPr>
        <w:jc w:val="both"/>
      </w:pPr>
      <w:r>
        <w:t xml:space="preserve">Pour ce laboratoire, nous avions deux objectifs distincts ; le premier est de créer une grammaire </w:t>
      </w:r>
      <w:r w:rsidRPr="00360B45">
        <w:rPr>
          <w:rFonts w:ascii="Courier New" w:hAnsi="Courier New" w:cs="Courier New"/>
        </w:rPr>
        <w:t>JSON</w:t>
      </w:r>
      <w:r>
        <w:t xml:space="preserve"> </w:t>
      </w:r>
      <w:proofErr w:type="spellStart"/>
      <w:r w:rsidRPr="00360B45">
        <w:rPr>
          <w:rFonts w:ascii="Courier New" w:hAnsi="Courier New" w:cs="Courier New"/>
        </w:rPr>
        <w:t>Schema</w:t>
      </w:r>
      <w:proofErr w:type="spellEnd"/>
      <w:r>
        <w:t xml:space="preserve"> permettant de valider le fichier </w:t>
      </w:r>
      <w:r w:rsidRPr="00360B45">
        <w:rPr>
          <w:rFonts w:ascii="Courier New" w:hAnsi="Courier New" w:cs="Courier New"/>
        </w:rPr>
        <w:t>JSON</w:t>
      </w:r>
      <w:r>
        <w:t xml:space="preserve"> élaboré lors du précédent laboratoire.</w:t>
      </w:r>
    </w:p>
    <w:p w:rsidR="00360B45" w:rsidRPr="00061674" w:rsidRDefault="00360B45" w:rsidP="00360B45">
      <w:pPr>
        <w:jc w:val="both"/>
      </w:pPr>
      <w:r>
        <w:t xml:space="preserve">Le second objectif est de créer un programme Java s’appuyant sur le fichier </w:t>
      </w:r>
      <w:r w:rsidRPr="00360B45">
        <w:rPr>
          <w:rFonts w:ascii="Courier New" w:hAnsi="Courier New" w:cs="Courier New"/>
        </w:rPr>
        <w:t>XML</w:t>
      </w:r>
      <w:r>
        <w:t xml:space="preserve"> généré lors du précédent laboratoire. Le programme doit créer un nouveau fichier </w:t>
      </w:r>
      <w:r w:rsidRPr="00360B45">
        <w:rPr>
          <w:rFonts w:ascii="Courier New" w:hAnsi="Courier New" w:cs="Courier New"/>
        </w:rPr>
        <w:t>XML</w:t>
      </w:r>
      <w:r>
        <w:t xml:space="preserve">. Le nouveau fichier doit avoir un en-tête précis et doit pouvoir être validé par la </w:t>
      </w:r>
      <w:r w:rsidRPr="00360B45">
        <w:rPr>
          <w:rFonts w:ascii="Courier New" w:hAnsi="Courier New" w:cs="Courier New"/>
        </w:rPr>
        <w:t>DTD</w:t>
      </w:r>
      <w:r>
        <w:t xml:space="preserve"> fournie.</w:t>
      </w:r>
    </w:p>
    <w:p w:rsidR="002C4690" w:rsidRDefault="00AB07E4" w:rsidP="002C4690">
      <w:pPr>
        <w:pStyle w:val="Heading1"/>
      </w:pPr>
      <w:bookmarkStart w:id="1" w:name="_Toc513210481"/>
      <w:r>
        <w:t xml:space="preserve">Modification effectuée sur la structure </w:t>
      </w:r>
      <w:r w:rsidRPr="00FD10BA">
        <w:rPr>
          <w:rFonts w:ascii="Courier New" w:hAnsi="Courier New" w:cs="Courier New"/>
        </w:rPr>
        <w:t>XML</w:t>
      </w:r>
      <w:bookmarkEnd w:id="1"/>
    </w:p>
    <w:p w:rsidR="0066454D" w:rsidRDefault="0066454D" w:rsidP="00FD10BA">
      <w:pPr>
        <w:jc w:val="both"/>
      </w:pPr>
      <w:bookmarkStart w:id="2" w:name="_Toc513210482"/>
      <w:r>
        <w:t xml:space="preserve">Nous nous sommes basés sur fichier </w:t>
      </w:r>
      <w:r w:rsidRPr="00FD10BA">
        <w:rPr>
          <w:rFonts w:ascii="Courier New" w:hAnsi="Courier New" w:cs="Courier New"/>
        </w:rPr>
        <w:t>XML</w:t>
      </w:r>
      <w:r>
        <w:t xml:space="preserve"> fourni pour ce laboratoire afin de connaître les éléments qu’il nous manquait dans les fichiers que nous avons généré lors des précédents laboratoires. Nous avons donc rajouté </w:t>
      </w:r>
      <w:r w:rsidR="00FD10BA">
        <w:t xml:space="preserve">la </w:t>
      </w:r>
      <w:r w:rsidR="00FD10BA" w:rsidRPr="00FD10BA">
        <w:rPr>
          <w:rFonts w:ascii="Courier New" w:hAnsi="Courier New" w:cs="Courier New"/>
        </w:rPr>
        <w:t>taille</w:t>
      </w:r>
      <w:r w:rsidR="00FD10BA">
        <w:t xml:space="preserve"> de la </w:t>
      </w:r>
      <w:r w:rsidR="00FD10BA" w:rsidRPr="00FD10BA">
        <w:rPr>
          <w:rFonts w:ascii="Courier New" w:hAnsi="Courier New" w:cs="Courier New"/>
        </w:rPr>
        <w:t>salle</w:t>
      </w:r>
      <w:r w:rsidR="00FD10BA">
        <w:t xml:space="preserve"> en attribut. L’objet </w:t>
      </w:r>
      <w:r w:rsidR="00FD10BA" w:rsidRPr="00FD10BA">
        <w:rPr>
          <w:rFonts w:ascii="Courier New" w:hAnsi="Courier New" w:cs="Courier New"/>
        </w:rPr>
        <w:t>film</w:t>
      </w:r>
      <w:r w:rsidR="00FD10BA">
        <w:t xml:space="preserve"> a également été modifié afin d’y ajouter l’attribut </w:t>
      </w:r>
      <w:proofErr w:type="spellStart"/>
      <w:r w:rsidR="00FD10BA" w:rsidRPr="00FD10BA">
        <w:rPr>
          <w:rFonts w:ascii="Courier New" w:hAnsi="Courier New" w:cs="Courier New"/>
        </w:rPr>
        <w:t>film_id</w:t>
      </w:r>
      <w:proofErr w:type="spellEnd"/>
      <w:r w:rsidR="00FD10BA">
        <w:t>.</w:t>
      </w:r>
      <w:r w:rsidR="000F62F5">
        <w:t xml:space="preserve"> Les </w:t>
      </w:r>
      <w:r w:rsidR="000F62F5" w:rsidRPr="000F62F5">
        <w:rPr>
          <w:rFonts w:ascii="Courier New" w:hAnsi="Courier New" w:cs="Courier New"/>
        </w:rPr>
        <w:t>genres</w:t>
      </w:r>
      <w:r w:rsidR="000F62F5">
        <w:t xml:space="preserve">, les </w:t>
      </w:r>
      <w:r w:rsidR="000F62F5" w:rsidRPr="000F62F5">
        <w:rPr>
          <w:rFonts w:ascii="Courier New" w:hAnsi="Courier New" w:cs="Courier New"/>
        </w:rPr>
        <w:t>mots-clés</w:t>
      </w:r>
      <w:r w:rsidR="000F62F5">
        <w:t xml:space="preserve">, les </w:t>
      </w:r>
      <w:r w:rsidR="000F62F5" w:rsidRPr="000F62F5">
        <w:rPr>
          <w:rFonts w:ascii="Courier New" w:hAnsi="Courier New" w:cs="Courier New"/>
        </w:rPr>
        <w:t>acteurs</w:t>
      </w:r>
      <w:r w:rsidR="000F62F5">
        <w:t xml:space="preserve"> ainsi que les </w:t>
      </w:r>
      <w:r w:rsidR="000F62F5" w:rsidRPr="000F62F5">
        <w:rPr>
          <w:rFonts w:ascii="Courier New" w:hAnsi="Courier New" w:cs="Courier New"/>
        </w:rPr>
        <w:t>langues</w:t>
      </w:r>
      <w:r w:rsidR="000F62F5">
        <w:t xml:space="preserve"> ont un attribut </w:t>
      </w:r>
      <w:r w:rsidR="000F62F5" w:rsidRPr="000F62F5">
        <w:rPr>
          <w:rFonts w:ascii="Courier New" w:hAnsi="Courier New" w:cs="Courier New"/>
        </w:rPr>
        <w:t>no</w:t>
      </w:r>
      <w:r w:rsidR="000F62F5">
        <w:t xml:space="preserve"> qui a également été rajouté. Il s’agit des seules modifications qui ont été apportées par rapport à </w:t>
      </w:r>
      <w:r w:rsidR="000F62F5" w:rsidRPr="000F62F5">
        <w:t>l’</w:t>
      </w:r>
      <w:r w:rsidR="000F62F5" w:rsidRPr="000F62F5">
        <w:rPr>
          <w:rFonts w:ascii="Courier New" w:hAnsi="Courier New" w:cs="Courier New"/>
        </w:rPr>
        <w:t>XML</w:t>
      </w:r>
      <w:r w:rsidR="000F62F5">
        <w:t xml:space="preserve"> du précédent laboratoire.</w:t>
      </w:r>
    </w:p>
    <w:p w:rsidR="002C4690" w:rsidRDefault="000B0E3E" w:rsidP="002C469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44145" distR="114300" simplePos="0" relativeHeight="251664384" behindDoc="0" locked="0" layoutInCell="1" allowOverlap="1">
                <wp:simplePos x="0" y="0"/>
                <wp:positionH relativeFrom="margin">
                  <wp:posOffset>2745105</wp:posOffset>
                </wp:positionH>
                <wp:positionV relativeFrom="paragraph">
                  <wp:posOffset>57150</wp:posOffset>
                </wp:positionV>
                <wp:extent cx="3674745" cy="5175250"/>
                <wp:effectExtent l="0" t="0" r="20955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517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3FF" w:rsidRDefault="00A108FE" w:rsidP="00A108F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"projections"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"items"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"date"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"jour"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"mois"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"heure"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"minute"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"film"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"titre"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"string"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"acteurs"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"items"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"string"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A108FE" w:rsidRPr="000B0E3E" w:rsidRDefault="008A43FF" w:rsidP="008A43FF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0B0E3E"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  <w:t>monschema.json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216.15pt;margin-top:4.5pt;width:289.35pt;height:407.5pt;z-index:251664384;visibility:visible;mso-wrap-style:square;mso-width-percent:0;mso-height-percent:0;mso-wrap-distance-left:11.35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">
                <v:textbox>
                  <w:txbxContent>
                    <w:p w:rsidR="008A43FF" w:rsidRDefault="00A108FE" w:rsidP="00A108F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"projections"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array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"items"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"date"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"jour"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"mois"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annee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"heure"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"minute"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"film"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"titre"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"string"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"acteurs"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array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"items"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"string"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A108FE" w:rsidRPr="000B0E3E" w:rsidRDefault="008A43FF" w:rsidP="008A43FF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  <w:sz w:val="18"/>
                        </w:rPr>
                      </w:pPr>
                      <w:proofErr w:type="spellStart"/>
                      <w:proofErr w:type="gramStart"/>
                      <w:r w:rsidRPr="000B0E3E">
                        <w:rPr>
                          <w:rFonts w:ascii="Courier New" w:hAnsi="Courier New" w:cs="Courier New"/>
                          <w:i/>
                          <w:sz w:val="18"/>
                        </w:rPr>
                        <w:t>monschema.json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7E4">
        <w:t>Objectif 1</w:t>
      </w:r>
      <w:bookmarkEnd w:id="2"/>
    </w:p>
    <w:p w:rsidR="00AB07E4" w:rsidRDefault="00914BBE" w:rsidP="00AB07E4">
      <w:pPr>
        <w:pStyle w:val="Heading2"/>
      </w:pPr>
      <w:r>
        <w:t xml:space="preserve">Grammaire </w:t>
      </w:r>
      <w:r w:rsidRPr="00360B45">
        <w:rPr>
          <w:rFonts w:ascii="Courier New" w:hAnsi="Courier New" w:cs="Courier New"/>
        </w:rPr>
        <w:t>JSON</w:t>
      </w:r>
      <w:r>
        <w:t xml:space="preserve"> </w:t>
      </w:r>
      <w:proofErr w:type="spellStart"/>
      <w:r w:rsidRPr="00360B45">
        <w:rPr>
          <w:rFonts w:ascii="Courier New" w:hAnsi="Courier New" w:cs="Courier New"/>
        </w:rPr>
        <w:t>Schema</w:t>
      </w:r>
      <w:proofErr w:type="spellEnd"/>
    </w:p>
    <w:p w:rsidR="00A108FE" w:rsidRDefault="008A43FF" w:rsidP="008A43FF">
      <w:pPr>
        <w:jc w:val="both"/>
      </w:pPr>
      <w:r>
        <w:t xml:space="preserve">Nous avons utilisé le </w:t>
      </w:r>
      <w:r w:rsidRPr="000B0E3E">
        <w:rPr>
          <w:rFonts w:ascii="Courier New" w:hAnsi="Courier New" w:cs="Courier New"/>
        </w:rPr>
        <w:t>JSON</w:t>
      </w:r>
      <w:r>
        <w:t xml:space="preserve"> que nous avions généré</w:t>
      </w:r>
      <w:r w:rsidR="00A23C98">
        <w:t>e</w:t>
      </w:r>
      <w:r>
        <w:t xml:space="preserve"> lors du précédent laboratoire. Le </w:t>
      </w:r>
      <w:r w:rsidRPr="000B0E3E">
        <w:rPr>
          <w:rFonts w:ascii="Courier New" w:hAnsi="Courier New" w:cs="Courier New"/>
        </w:rPr>
        <w:t>JSON</w:t>
      </w:r>
      <w:r>
        <w:t xml:space="preserve"> étant déjà correcte, nous n’avons pas effectué de changement sur ce dernier.</w:t>
      </w:r>
    </w:p>
    <w:p w:rsidR="008A43FF" w:rsidRDefault="004168D9" w:rsidP="008A43FF">
      <w:pPr>
        <w:jc w:val="both"/>
      </w:pPr>
      <w:r>
        <w:t xml:space="preserve">On peut voir dans la grammaire ci-contre que nous utilisons un tableau de </w:t>
      </w:r>
      <w:r w:rsidRPr="00F14868">
        <w:rPr>
          <w:rFonts w:ascii="Courier New" w:hAnsi="Courier New" w:cs="Courier New"/>
        </w:rPr>
        <w:t>projections</w:t>
      </w:r>
      <w:r>
        <w:t xml:space="preserve">. Chaque </w:t>
      </w:r>
      <w:r w:rsidRPr="00F14868">
        <w:rPr>
          <w:rFonts w:ascii="Courier New" w:hAnsi="Courier New" w:cs="Courier New"/>
        </w:rPr>
        <w:t>projection</w:t>
      </w:r>
      <w:r>
        <w:t xml:space="preserve"> contient une </w:t>
      </w:r>
      <w:r w:rsidRPr="00F14868">
        <w:rPr>
          <w:rFonts w:ascii="Courier New" w:hAnsi="Courier New" w:cs="Courier New"/>
        </w:rPr>
        <w:t>date</w:t>
      </w:r>
      <w:r>
        <w:t xml:space="preserve"> et un </w:t>
      </w:r>
      <w:r w:rsidRPr="00F14868">
        <w:rPr>
          <w:rFonts w:ascii="Courier New" w:hAnsi="Courier New" w:cs="Courier New"/>
        </w:rPr>
        <w:t>film</w:t>
      </w:r>
      <w:r>
        <w:t>.</w:t>
      </w:r>
    </w:p>
    <w:p w:rsidR="004168D9" w:rsidRDefault="004168D9" w:rsidP="00F14868">
      <w:pPr>
        <w:jc w:val="both"/>
      </w:pPr>
      <w:r>
        <w:t xml:space="preserve">La </w:t>
      </w:r>
      <w:r w:rsidRPr="00F14868">
        <w:rPr>
          <w:rFonts w:ascii="Courier New" w:hAnsi="Courier New" w:cs="Courier New"/>
        </w:rPr>
        <w:t>date</w:t>
      </w:r>
      <w:r>
        <w:t xml:space="preserve"> est décomposée en sous élément représentant le </w:t>
      </w:r>
      <w:r w:rsidRPr="00F14868">
        <w:rPr>
          <w:rFonts w:ascii="Courier New" w:hAnsi="Courier New" w:cs="Courier New"/>
        </w:rPr>
        <w:t>jour</w:t>
      </w:r>
      <w:r>
        <w:t xml:space="preserve">, le </w:t>
      </w:r>
      <w:r w:rsidRPr="00F14868">
        <w:rPr>
          <w:rFonts w:ascii="Courier New" w:hAnsi="Courier New" w:cs="Courier New"/>
        </w:rPr>
        <w:t>mois</w:t>
      </w:r>
      <w:r>
        <w:t xml:space="preserve">, </w:t>
      </w:r>
      <w:r w:rsidRPr="00F14868">
        <w:rPr>
          <w:rFonts w:ascii="Courier New" w:hAnsi="Courier New" w:cs="Courier New"/>
        </w:rPr>
        <w:t>l’année</w:t>
      </w:r>
      <w:r>
        <w:t xml:space="preserve">, </w:t>
      </w:r>
      <w:r w:rsidRPr="00F14868">
        <w:rPr>
          <w:rFonts w:ascii="Courier New" w:hAnsi="Courier New" w:cs="Courier New"/>
        </w:rPr>
        <w:t>l’heure</w:t>
      </w:r>
      <w:r>
        <w:t xml:space="preserve"> </w:t>
      </w:r>
      <w:r w:rsidR="00F14868">
        <w:t xml:space="preserve">ainsi que les </w:t>
      </w:r>
      <w:r w:rsidR="00F14868" w:rsidRPr="00F14868">
        <w:rPr>
          <w:rFonts w:ascii="Courier New" w:hAnsi="Courier New" w:cs="Courier New"/>
        </w:rPr>
        <w:t>minutes</w:t>
      </w:r>
      <w:r w:rsidR="00F14868">
        <w:t xml:space="preserve"> de la </w:t>
      </w:r>
      <w:r w:rsidR="00F14868" w:rsidRPr="00F14868">
        <w:rPr>
          <w:rFonts w:ascii="Courier New" w:hAnsi="Courier New" w:cs="Courier New"/>
        </w:rPr>
        <w:t>projection</w:t>
      </w:r>
      <w:r w:rsidR="00F14868">
        <w:t xml:space="preserve">. Chacun de ces éléments sont des </w:t>
      </w:r>
      <w:r w:rsidR="00F14868" w:rsidRPr="00F14868">
        <w:rPr>
          <w:rFonts w:ascii="Courier New" w:hAnsi="Courier New" w:cs="Courier New"/>
        </w:rPr>
        <w:t>entiers</w:t>
      </w:r>
      <w:r w:rsidR="00F14868" w:rsidRPr="00F14868">
        <w:t>.</w:t>
      </w:r>
    </w:p>
    <w:p w:rsidR="00F14868" w:rsidRDefault="00F14868" w:rsidP="00F14868">
      <w:pPr>
        <w:jc w:val="both"/>
      </w:pPr>
      <w:r>
        <w:t xml:space="preserve">Le </w:t>
      </w:r>
      <w:r w:rsidRPr="00F14868">
        <w:rPr>
          <w:rFonts w:ascii="Courier New" w:hAnsi="Courier New" w:cs="Courier New"/>
        </w:rPr>
        <w:t>film</w:t>
      </w:r>
      <w:r>
        <w:t xml:space="preserve"> est également séparé en sous éléments. Nous distinguons le </w:t>
      </w:r>
      <w:r w:rsidRPr="00F14868">
        <w:rPr>
          <w:rFonts w:ascii="Courier New" w:hAnsi="Courier New" w:cs="Courier New"/>
        </w:rPr>
        <w:t>titre</w:t>
      </w:r>
      <w:r>
        <w:t xml:space="preserve">, qui est du type </w:t>
      </w:r>
      <w:r w:rsidRPr="00F14868">
        <w:rPr>
          <w:rFonts w:ascii="Courier New" w:hAnsi="Courier New" w:cs="Courier New"/>
        </w:rPr>
        <w:t>string</w:t>
      </w:r>
      <w:r>
        <w:t xml:space="preserve">, ainsi qu’un tableau </w:t>
      </w:r>
      <w:r w:rsidRPr="00F14868">
        <w:rPr>
          <w:rFonts w:ascii="Courier New" w:hAnsi="Courier New" w:cs="Courier New"/>
        </w:rPr>
        <w:t>d’acteurs</w:t>
      </w:r>
      <w:r>
        <w:t>.</w:t>
      </w:r>
    </w:p>
    <w:p w:rsidR="0066454D" w:rsidRDefault="00F14868" w:rsidP="00F14868">
      <w:pPr>
        <w:jc w:val="both"/>
      </w:pPr>
      <w:r>
        <w:t xml:space="preserve">Les </w:t>
      </w:r>
      <w:r w:rsidRPr="00F14868">
        <w:rPr>
          <w:rFonts w:ascii="Courier New" w:hAnsi="Courier New" w:cs="Courier New"/>
        </w:rPr>
        <w:t>acteurs</w:t>
      </w:r>
      <w:r>
        <w:t xml:space="preserve"> ne contiennent que leur </w:t>
      </w:r>
      <w:r w:rsidRPr="00F14868">
        <w:rPr>
          <w:rFonts w:ascii="Courier New" w:hAnsi="Courier New" w:cs="Courier New"/>
        </w:rPr>
        <w:t>nom</w:t>
      </w:r>
      <w:r>
        <w:t xml:space="preserve"> </w:t>
      </w:r>
      <w:r w:rsidRPr="00F14868">
        <w:rPr>
          <w:rFonts w:ascii="Courier New" w:hAnsi="Courier New" w:cs="Courier New"/>
        </w:rPr>
        <w:t>de</w:t>
      </w:r>
      <w:r>
        <w:t xml:space="preserve"> </w:t>
      </w:r>
      <w:r w:rsidRPr="00F14868">
        <w:rPr>
          <w:rFonts w:ascii="Courier New" w:hAnsi="Courier New" w:cs="Courier New"/>
        </w:rPr>
        <w:t>naissance</w:t>
      </w:r>
      <w:r>
        <w:t xml:space="preserve">. Ils sont toutefois des objets car les </w:t>
      </w:r>
      <w:r w:rsidRPr="00F14868">
        <w:rPr>
          <w:rFonts w:ascii="Courier New" w:hAnsi="Courier New" w:cs="Courier New"/>
        </w:rPr>
        <w:t>acteurs</w:t>
      </w:r>
      <w:r>
        <w:t xml:space="preserve"> de la version </w:t>
      </w:r>
      <w:r w:rsidRPr="00F14868">
        <w:rPr>
          <w:rFonts w:ascii="Courier New" w:hAnsi="Courier New" w:cs="Courier New"/>
        </w:rPr>
        <w:t>JSON</w:t>
      </w:r>
      <w:r>
        <w:t xml:space="preserve"> sont une version raccourcie par rapport aux </w:t>
      </w:r>
      <w:r w:rsidRPr="00F14868">
        <w:rPr>
          <w:rFonts w:ascii="Courier New" w:hAnsi="Courier New" w:cs="Courier New"/>
        </w:rPr>
        <w:t>acteurs</w:t>
      </w:r>
      <w:r>
        <w:t xml:space="preserve"> de la version </w:t>
      </w:r>
      <w:r w:rsidRPr="00F14868">
        <w:rPr>
          <w:rFonts w:ascii="Courier New" w:hAnsi="Courier New" w:cs="Courier New"/>
        </w:rPr>
        <w:t>XML</w:t>
      </w:r>
      <w:r w:rsidRPr="00F14868">
        <w:t xml:space="preserve"> conformément à la donnée du laboratoire.</w:t>
      </w:r>
    </w:p>
    <w:p w:rsidR="0066454D" w:rsidRDefault="0066454D">
      <w:r>
        <w:br w:type="page"/>
      </w:r>
    </w:p>
    <w:p w:rsidR="00AB07E4" w:rsidRDefault="00AB07E4" w:rsidP="00AB07E4">
      <w:pPr>
        <w:pStyle w:val="Heading2"/>
      </w:pPr>
      <w:bookmarkStart w:id="3" w:name="_Toc513210484"/>
      <w:r>
        <w:lastRenderedPageBreak/>
        <w:t>Résultat de la validation</w:t>
      </w:r>
      <w:bookmarkEnd w:id="3"/>
    </w:p>
    <w:p w:rsidR="00914BBE" w:rsidRDefault="00914BBE" w:rsidP="008A43FF">
      <w:pPr>
        <w:jc w:val="both"/>
      </w:pPr>
      <w:r>
        <w:t xml:space="preserve">Comme nous pouvons le voir </w:t>
      </w:r>
      <w:r w:rsidR="00F6244E">
        <w:t xml:space="preserve">sur l’image </w:t>
      </w:r>
      <w:r>
        <w:t>ci-dessous, notre grammaire ne nous génère pas d’erreur</w:t>
      </w:r>
      <w:r w:rsidR="00F6244E">
        <w:t xml:space="preserve"> et est, par conséquent, valide</w:t>
      </w:r>
      <w:r>
        <w:t>. L’image est le résultat de l</w:t>
      </w:r>
      <w:r w:rsidR="000B0E3E">
        <w:t>’exécution</w:t>
      </w:r>
      <w:r>
        <w:t xml:space="preserve"> du programme </w:t>
      </w:r>
      <w:proofErr w:type="spellStart"/>
      <w:r w:rsidRPr="00914BBE">
        <w:rPr>
          <w:rFonts w:ascii="Courier New" w:hAnsi="Courier New" w:cs="Courier New"/>
        </w:rPr>
        <w:t>JSON_Validation</w:t>
      </w:r>
      <w:proofErr w:type="spellEnd"/>
      <w:r>
        <w:t xml:space="preserve"> fourni pour ce laboratoire.</w:t>
      </w:r>
    </w:p>
    <w:p w:rsidR="00914BBE" w:rsidRPr="00914BBE" w:rsidRDefault="00914BBE" w:rsidP="00F6244E">
      <w:pPr>
        <w:jc w:val="center"/>
      </w:pPr>
      <w:r w:rsidRPr="00914BBE">
        <w:rPr>
          <w:noProof/>
        </w:rPr>
        <w:drawing>
          <wp:inline distT="0" distB="0" distL="0" distR="0" wp14:anchorId="53F1E341" wp14:editId="570A73C3">
            <wp:extent cx="3915768" cy="13917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458" cy="1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E4" w:rsidRDefault="00AB07E4" w:rsidP="00AB07E4">
      <w:pPr>
        <w:pStyle w:val="Heading1"/>
      </w:pPr>
      <w:bookmarkStart w:id="4" w:name="_Toc513210485"/>
      <w:r>
        <w:t>Objectif 2</w:t>
      </w:r>
      <w:bookmarkEnd w:id="4"/>
    </w:p>
    <w:p w:rsidR="00AB07E4" w:rsidRDefault="00AB07E4" w:rsidP="00AB07E4">
      <w:pPr>
        <w:pStyle w:val="Heading2"/>
      </w:pPr>
      <w:bookmarkStart w:id="5" w:name="_Toc513210486"/>
      <w:r>
        <w:t>Principe conceptuel de la solution</w:t>
      </w:r>
      <w:bookmarkEnd w:id="5"/>
    </w:p>
    <w:p w:rsidR="00A23C98" w:rsidRPr="005409FC" w:rsidRDefault="00A23C98" w:rsidP="005409FC">
      <w:pPr>
        <w:jc w:val="both"/>
      </w:pPr>
      <w:r w:rsidRPr="00A23C98">
        <w:t xml:space="preserve">Toute la solution réside dans un seul fichier java </w:t>
      </w:r>
      <w:r w:rsidRPr="005409FC">
        <w:rPr>
          <w:rFonts w:ascii="Courier New" w:hAnsi="Courier New" w:cs="Courier New"/>
        </w:rPr>
        <w:t>Amorce.java</w:t>
      </w:r>
      <w:r w:rsidRPr="00A23C98">
        <w:t xml:space="preserve"> qui lit le fichier plex.xml (généré au laboratoire précédant), le parcourt en utilisant </w:t>
      </w:r>
      <w:r w:rsidRPr="005409FC">
        <w:rPr>
          <w:rFonts w:ascii="Courier New" w:hAnsi="Courier New" w:cs="Courier New"/>
        </w:rPr>
        <w:t>Jdom2</w:t>
      </w:r>
      <w:r w:rsidRPr="00A23C98">
        <w:t xml:space="preserve"> et </w:t>
      </w:r>
      <w:proofErr w:type="spellStart"/>
      <w:r w:rsidRPr="005409FC">
        <w:rPr>
          <w:rFonts w:ascii="Courier New" w:hAnsi="Courier New" w:cs="Courier New"/>
        </w:rPr>
        <w:t>jaxen</w:t>
      </w:r>
      <w:proofErr w:type="spellEnd"/>
      <w:r w:rsidR="005409FC">
        <w:t xml:space="preserve">, prends les informations nécessaires, et recréer un fichier qui correspond à </w:t>
      </w:r>
      <w:r w:rsidR="005409FC" w:rsidRPr="005409FC">
        <w:rPr>
          <w:rFonts w:ascii="Courier New" w:hAnsi="Courier New" w:cs="Courier New"/>
        </w:rPr>
        <w:t>projections.dtd</w:t>
      </w:r>
      <w:r w:rsidRPr="00A23C98">
        <w:t xml:space="preserve"> Nous avons mis en évidence un exemple d’utilisation </w:t>
      </w:r>
      <w:proofErr w:type="spellStart"/>
      <w:r w:rsidRPr="005409FC">
        <w:rPr>
          <w:rFonts w:ascii="Courier New" w:hAnsi="Courier New" w:cs="Courier New"/>
        </w:rPr>
        <w:t>Xpath</w:t>
      </w:r>
      <w:proofErr w:type="spellEnd"/>
      <w:r w:rsidRPr="00A23C98">
        <w:t xml:space="preserve"> pour aller chercher les informations sur les langues, le reste est exploré en </w:t>
      </w:r>
      <w:r w:rsidRPr="005409FC">
        <w:rPr>
          <w:rFonts w:ascii="Courier New" w:hAnsi="Courier New" w:cs="Courier New"/>
        </w:rPr>
        <w:t>Jdom2</w:t>
      </w:r>
      <w:r w:rsidRPr="00A23C98">
        <w:t xml:space="preserve">. Le fichier </w:t>
      </w:r>
      <w:r w:rsidRPr="005409FC">
        <w:rPr>
          <w:rFonts w:ascii="Courier New" w:hAnsi="Courier New" w:cs="Courier New"/>
        </w:rPr>
        <w:t>.</w:t>
      </w:r>
      <w:proofErr w:type="spellStart"/>
      <w:r w:rsidRPr="005409FC">
        <w:rPr>
          <w:rFonts w:ascii="Courier New" w:hAnsi="Courier New" w:cs="Courier New"/>
        </w:rPr>
        <w:t>xsl</w:t>
      </w:r>
      <w:proofErr w:type="spellEnd"/>
      <w:r w:rsidRPr="00A23C98">
        <w:t xml:space="preserve"> s’attends à un format « </w:t>
      </w:r>
      <w:proofErr w:type="spellStart"/>
      <w:r w:rsidRPr="005409FC">
        <w:rPr>
          <w:rFonts w:ascii="Courier New" w:hAnsi="Courier New" w:cs="Courier New"/>
        </w:rPr>
        <w:t>dd.MM.YYYY</w:t>
      </w:r>
      <w:proofErr w:type="spellEnd"/>
      <w:r w:rsidRPr="005409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409FC">
        <w:rPr>
          <w:rFonts w:ascii="Courier New" w:hAnsi="Courier New" w:cs="Courier New"/>
        </w:rPr>
        <w:t>HH:</w:t>
      </w:r>
      <w:proofErr w:type="gramEnd"/>
      <w:r w:rsidRPr="005409FC">
        <w:rPr>
          <w:rFonts w:ascii="Courier New" w:hAnsi="Courier New" w:cs="Courier New"/>
        </w:rPr>
        <w:t>mm</w:t>
      </w:r>
      <w:proofErr w:type="spellEnd"/>
      <w:r w:rsidRPr="00A23C98">
        <w:t> »</w:t>
      </w:r>
      <w:r>
        <w:t xml:space="preserve"> pour les heures, le notre étant moins épuré (une balise pour le jour, une pour le mois.. etc.)</w:t>
      </w:r>
      <w:r w:rsidR="005409FC">
        <w:t xml:space="preserve"> nous avons dû faire une petite adaptation dans la lecture du fichier. Nous n’avions pas fait une liste des acteurs dans notre fichier </w:t>
      </w:r>
      <w:r w:rsidR="005409FC" w:rsidRPr="005409FC">
        <w:rPr>
          <w:rFonts w:ascii="Courier New" w:hAnsi="Courier New" w:cs="Courier New"/>
        </w:rPr>
        <w:t>.xml</w:t>
      </w:r>
      <w:r w:rsidR="005409FC">
        <w:t xml:space="preserve"> du coup, il y a peut-être des doublons, pour éviter ça dans le fichier nécessaire à ce labo, nous avons fait une </w:t>
      </w:r>
      <w:proofErr w:type="spellStart"/>
      <w:r w:rsidR="005409FC" w:rsidRPr="005409FC">
        <w:rPr>
          <w:rFonts w:ascii="Courier New" w:hAnsi="Courier New" w:cs="Courier New"/>
        </w:rPr>
        <w:t>ArrayList</w:t>
      </w:r>
      <w:proofErr w:type="spellEnd"/>
      <w:r w:rsidR="005409FC">
        <w:t xml:space="preserve"> d’acteurs déjà utilisés en sauvegardant leur id. </w:t>
      </w:r>
    </w:p>
    <w:p w:rsidR="00AB07E4" w:rsidRDefault="00AB07E4" w:rsidP="00AB07E4">
      <w:pPr>
        <w:pStyle w:val="Heading2"/>
      </w:pPr>
      <w:bookmarkStart w:id="6" w:name="_Toc513210487"/>
      <w:r>
        <w:t>Code</w:t>
      </w:r>
      <w:bookmarkEnd w:id="6"/>
    </w:p>
    <w:p w:rsidR="00AB07E4" w:rsidRDefault="00AB07E4" w:rsidP="00AB07E4">
      <w:pPr>
        <w:pStyle w:val="Heading2"/>
      </w:pPr>
      <w:bookmarkStart w:id="7" w:name="_Toc513210488"/>
      <w:r>
        <w:t>Résultat obtenu sur navigateur web</w:t>
      </w:r>
      <w:bookmarkEnd w:id="7"/>
    </w:p>
    <w:p w:rsidR="00AB07E4" w:rsidRDefault="00AB07E4" w:rsidP="00AB07E4">
      <w:r>
        <w:t>Dans la donnée, c’est marqué Firefox, on peut tester aussi sur d’autre (Chrome, IE, …)</w:t>
      </w:r>
    </w:p>
    <w:p w:rsidR="0039548B" w:rsidRDefault="00FD10BA" w:rsidP="0039548B">
      <w:pPr>
        <w:pStyle w:val="Heading1"/>
      </w:pPr>
      <w:bookmarkStart w:id="8" w:name="_Toc513210489"/>
      <w:r>
        <w:t>Petite c</w:t>
      </w:r>
      <w:r w:rsidR="0039548B">
        <w:t>onclusion</w:t>
      </w:r>
      <w:bookmarkEnd w:id="8"/>
    </w:p>
    <w:p w:rsidR="00F6244E" w:rsidRDefault="00F6244E" w:rsidP="00F6244E">
      <w:pPr>
        <w:jc w:val="both"/>
      </w:pPr>
      <w:r>
        <w:t>Le premier objectif ne nous a pas posé de problème. Nous avons pu le terminer assez rapidement. Toutefois, le second objectif nous a pris beaucoup plus de temps que ce que nous avions prévu. Nous devions également modifier notre structure XML afin qu’il corresponde au mieux au résultat désiré. Mis à part cet imprévu temporel, nous n’avons pas eu de difficulté à réaliser ce second objectif.</w:t>
      </w:r>
    </w:p>
    <w:p w:rsidR="0018649F" w:rsidRDefault="0018649F" w:rsidP="0018649F">
      <w:pPr>
        <w:pStyle w:val="Heading1"/>
      </w:pPr>
      <w:r>
        <w:t>Annexe</w:t>
      </w:r>
    </w:p>
    <w:p w:rsidR="0018649F" w:rsidRDefault="0018649F" w:rsidP="0018649F">
      <w:pPr>
        <w:pStyle w:val="Heading2"/>
      </w:pPr>
      <w:r>
        <w:t>Fichiers</w:t>
      </w:r>
    </w:p>
    <w:p w:rsidR="0018649F" w:rsidRDefault="0018649F" w:rsidP="0018649F">
      <w:pPr>
        <w:pStyle w:val="ListParagraph"/>
        <w:numPr>
          <w:ilvl w:val="0"/>
          <w:numId w:val="2"/>
        </w:numPr>
      </w:pPr>
      <w:proofErr w:type="spellStart"/>
      <w:r>
        <w:t>m</w:t>
      </w:r>
      <w:bookmarkStart w:id="9" w:name="_GoBack"/>
      <w:bookmarkEnd w:id="9"/>
      <w:r>
        <w:t>onschema.json</w:t>
      </w:r>
      <w:proofErr w:type="spellEnd"/>
      <w:r>
        <w:t xml:space="preserve"> : </w:t>
      </w:r>
      <w:proofErr w:type="spellStart"/>
      <w:r>
        <w:rPr>
          <w:rFonts w:ascii="TimesNewRomanPSMT" w:hAnsi="TimesNewRomanPSMT" w:cs="TimesNewRomanPSMT"/>
        </w:rPr>
        <w:t>JSONSchema</w:t>
      </w:r>
      <w:proofErr w:type="spellEnd"/>
    </w:p>
    <w:p w:rsidR="0018649F" w:rsidRDefault="0018649F" w:rsidP="0018649F">
      <w:pPr>
        <w:pStyle w:val="ListParagraph"/>
        <w:numPr>
          <w:ilvl w:val="0"/>
          <w:numId w:val="2"/>
        </w:numPr>
      </w:pPr>
      <w:r>
        <w:t xml:space="preserve">plex.xml : </w:t>
      </w:r>
      <w:r>
        <w:rPr>
          <w:rFonts w:ascii="TimesNewRomanPSMT" w:hAnsi="TimesNewRomanPSMT" w:cs="TimesNewRomanPSMT"/>
        </w:rPr>
        <w:t>XML source (du labo 2)</w:t>
      </w:r>
    </w:p>
    <w:p w:rsidR="0018649F" w:rsidRDefault="0018649F" w:rsidP="0018649F">
      <w:pPr>
        <w:pStyle w:val="ListParagraph"/>
        <w:numPr>
          <w:ilvl w:val="0"/>
          <w:numId w:val="2"/>
        </w:numPr>
      </w:pPr>
      <w:r>
        <w:t xml:space="preserve">projections.xml : </w:t>
      </w:r>
      <w:r>
        <w:rPr>
          <w:rFonts w:ascii="TimesNewRomanPSMT" w:hAnsi="TimesNewRomanPSMT" w:cs="TimesNewRomanPSMT"/>
        </w:rPr>
        <w:t>XML généré (projections.xml)</w:t>
      </w:r>
    </w:p>
    <w:p w:rsidR="0018649F" w:rsidRPr="0018649F" w:rsidRDefault="0018649F" w:rsidP="0018649F">
      <w:pPr>
        <w:pStyle w:val="ListParagraph"/>
        <w:numPr>
          <w:ilvl w:val="0"/>
          <w:numId w:val="2"/>
        </w:numPr>
      </w:pPr>
      <w:proofErr w:type="spellStart"/>
      <w:proofErr w:type="gramStart"/>
      <w:r>
        <w:t>structure.json</w:t>
      </w:r>
      <w:proofErr w:type="spellEnd"/>
      <w:proofErr w:type="gramEnd"/>
      <w:r>
        <w:t xml:space="preserve"> : </w:t>
      </w:r>
      <w:r>
        <w:rPr>
          <w:rFonts w:ascii="TimesNewRomanPSMT" w:hAnsi="TimesNewRomanPSMT" w:cs="TimesNewRomanPSMT"/>
        </w:rPr>
        <w:t>JSON (du labo 2)</w:t>
      </w:r>
    </w:p>
    <w:sectPr w:rsidR="0018649F" w:rsidRPr="0018649F" w:rsidSect="002C4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774" w:rsidRDefault="00780774" w:rsidP="002C4690">
      <w:pPr>
        <w:spacing w:after="0" w:line="240" w:lineRule="auto"/>
      </w:pPr>
      <w:r>
        <w:separator/>
      </w:r>
    </w:p>
  </w:endnote>
  <w:endnote w:type="continuationSeparator" w:id="0">
    <w:p w:rsidR="00780774" w:rsidRDefault="00780774" w:rsidP="002C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774" w:rsidRDefault="00780774" w:rsidP="002C4690">
      <w:pPr>
        <w:spacing w:after="0" w:line="240" w:lineRule="auto"/>
      </w:pPr>
      <w:r>
        <w:separator/>
      </w:r>
    </w:p>
  </w:footnote>
  <w:footnote w:type="continuationSeparator" w:id="0">
    <w:p w:rsidR="00780774" w:rsidRDefault="00780774" w:rsidP="002C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90" w:rsidRDefault="002C469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C4690" w:rsidRDefault="002C469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9FD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7413C8"/>
    <w:multiLevelType w:val="hybridMultilevel"/>
    <w:tmpl w:val="7AF0A8A0"/>
    <w:lvl w:ilvl="0" w:tplc="C680B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0"/>
    <w:rsid w:val="00061674"/>
    <w:rsid w:val="00082F4A"/>
    <w:rsid w:val="000B0E3E"/>
    <w:rsid w:val="000F62F5"/>
    <w:rsid w:val="0018649F"/>
    <w:rsid w:val="002C4690"/>
    <w:rsid w:val="00360B45"/>
    <w:rsid w:val="0039548B"/>
    <w:rsid w:val="004168D9"/>
    <w:rsid w:val="00512278"/>
    <w:rsid w:val="005409FC"/>
    <w:rsid w:val="00600410"/>
    <w:rsid w:val="00636688"/>
    <w:rsid w:val="0066454D"/>
    <w:rsid w:val="00780774"/>
    <w:rsid w:val="00841559"/>
    <w:rsid w:val="00871509"/>
    <w:rsid w:val="008A43FF"/>
    <w:rsid w:val="00914BBE"/>
    <w:rsid w:val="00A108FE"/>
    <w:rsid w:val="00A23C98"/>
    <w:rsid w:val="00A7496F"/>
    <w:rsid w:val="00AA4E01"/>
    <w:rsid w:val="00AB07E4"/>
    <w:rsid w:val="00B008B0"/>
    <w:rsid w:val="00D52649"/>
    <w:rsid w:val="00F14868"/>
    <w:rsid w:val="00F6244E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DD43B"/>
  <w15:chartTrackingRefBased/>
  <w15:docId w15:val="{4C82330E-E6F5-4FC4-BEB5-0903AD4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6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690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2C4690"/>
    <w:rPr>
      <w:rFonts w:eastAsiaTheme="minorEastAsia"/>
      <w:lang w:eastAsia="fr-CH"/>
    </w:rPr>
  </w:style>
  <w:style w:type="character" w:customStyle="1" w:styleId="Heading1Char">
    <w:name w:val="Heading 1 Char"/>
    <w:basedOn w:val="DefaultParagraphFont"/>
    <w:link w:val="Heading1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C4690"/>
    <w:pPr>
      <w:numPr>
        <w:numId w:val="0"/>
      </w:num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2C4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6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90"/>
  </w:style>
  <w:style w:type="paragraph" w:styleId="Footer">
    <w:name w:val="footer"/>
    <w:basedOn w:val="Normal"/>
    <w:link w:val="FooterCh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90"/>
  </w:style>
  <w:style w:type="paragraph" w:styleId="TOC2">
    <w:name w:val="toc 2"/>
    <w:basedOn w:val="Normal"/>
    <w:next w:val="Normal"/>
    <w:autoRedefine/>
    <w:uiPriority w:val="39"/>
    <w:unhideWhenUsed/>
    <w:rsid w:val="00600410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8FE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ListParagraph">
    <w:name w:val="List Paragraph"/>
    <w:basedOn w:val="Normal"/>
    <w:uiPriority w:val="34"/>
    <w:qFormat/>
    <w:rsid w:val="00186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B40B3-821C-433E-B30A-6A8A059E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4</Pages>
  <Words>731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Schéma JSON</vt:lpstr>
      <vt:lpstr>Schéma JSON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Schéma JSON</dc:title>
  <dc:subject>SER – Laboratoire 3</dc:subject>
  <dc:creator>Guidoux Vincent &amp; Jaquet David</dc:creator>
  <cp:keywords/>
  <dc:description/>
  <cp:lastModifiedBy>Guidoux Vincent</cp:lastModifiedBy>
  <cp:revision>9</cp:revision>
  <dcterms:created xsi:type="dcterms:W3CDTF">2018-05-04T12:57:00Z</dcterms:created>
  <dcterms:modified xsi:type="dcterms:W3CDTF">2018-05-20T14:45:00Z</dcterms:modified>
</cp:coreProperties>
</file>