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F42D76" w:rsidP="00C6554A">
      <w:pPr>
        <w:pStyle w:val="Photo"/>
      </w:pPr>
      <w:r>
        <w:rPr>
          <w:noProof/>
          <w:lang w:eastAsia="fr-FR"/>
        </w:rPr>
        <w:drawing>
          <wp:inline distT="0" distB="0" distL="0" distR="0">
            <wp:extent cx="4067175" cy="4448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4448175"/>
                    </a:xfrm>
                    <a:prstGeom prst="rect">
                      <a:avLst/>
                    </a:prstGeom>
                    <a:noFill/>
                    <a:ln>
                      <a:noFill/>
                    </a:ln>
                  </pic:spPr>
                </pic:pic>
              </a:graphicData>
            </a:graphic>
          </wp:inline>
        </w:drawing>
      </w:r>
    </w:p>
    <w:p w:rsidR="00C6554A" w:rsidRPr="00344E3C" w:rsidRDefault="00344E3C" w:rsidP="00C6554A">
      <w:pPr>
        <w:pStyle w:val="Titre"/>
        <w:rPr>
          <w:b/>
          <w:lang w:val="en-GB"/>
        </w:rPr>
      </w:pPr>
      <w:r w:rsidRPr="00344E3C">
        <w:rPr>
          <w:b/>
          <w:lang w:val="en-GB"/>
        </w:rPr>
        <w:t xml:space="preserve">Epic </w:t>
      </w:r>
      <w:r w:rsidR="006510EB" w:rsidRPr="00344E3C">
        <w:rPr>
          <w:b/>
          <w:lang w:val="en-GB"/>
        </w:rPr>
        <w:t>Fantas</w:t>
      </w:r>
      <w:r w:rsidR="006510EB">
        <w:rPr>
          <w:b/>
          <w:lang w:val="en-GB"/>
        </w:rPr>
        <w:t>y</w:t>
      </w:r>
      <w:r w:rsidR="006510EB" w:rsidRPr="00344E3C">
        <w:rPr>
          <w:b/>
          <w:lang w:val="en-GB"/>
        </w:rPr>
        <w:t xml:space="preserve"> </w:t>
      </w:r>
      <w:r w:rsidR="00F42D76" w:rsidRPr="00344E3C">
        <w:rPr>
          <w:b/>
          <w:lang w:val="en-GB"/>
        </w:rPr>
        <w:t>Command Battlefield</w:t>
      </w:r>
      <w:r w:rsidRPr="00344E3C">
        <w:rPr>
          <w:b/>
          <w:lang w:val="en-GB"/>
        </w:rPr>
        <w:t xml:space="preserve"> </w:t>
      </w:r>
      <w:r>
        <w:rPr>
          <w:b/>
          <w:lang w:val="en-GB"/>
        </w:rPr>
        <w:t>of Doom</w:t>
      </w:r>
      <w:r w:rsidR="003D6881">
        <w:rPr>
          <w:b/>
          <w:lang w:val="en-GB"/>
        </w:rPr>
        <w:t xml:space="preserve"> </w:t>
      </w:r>
      <w:r w:rsidR="003D6881">
        <w:rPr>
          <w:b/>
          <w:lang w:val="en-GB"/>
        </w:rPr>
        <w:br/>
        <w:t>(with Cats extension)</w:t>
      </w:r>
    </w:p>
    <w:p w:rsidR="00C6554A" w:rsidRPr="003D6881" w:rsidRDefault="00F42D76" w:rsidP="00C6554A">
      <w:pPr>
        <w:pStyle w:val="Sous-titre"/>
        <w:rPr>
          <w:lang w:val="fr-CH"/>
        </w:rPr>
      </w:pPr>
      <w:r w:rsidRPr="003D6881">
        <w:rPr>
          <w:lang w:val="fr-CH"/>
        </w:rPr>
        <w:t>Projet de MCR</w:t>
      </w:r>
    </w:p>
    <w:p w:rsidR="00F42D76" w:rsidRPr="00F42D76" w:rsidRDefault="00F42D76" w:rsidP="00C6554A">
      <w:pPr>
        <w:pStyle w:val="Coordonnes"/>
        <w:rPr>
          <w:lang w:val="fr-CH"/>
        </w:rPr>
      </w:pPr>
      <w:r w:rsidRPr="00F42D76">
        <w:rPr>
          <w:lang w:val="fr-CH"/>
        </w:rPr>
        <w:t>Adrien Allemand</w:t>
      </w:r>
      <w:r w:rsidR="00C6554A" w:rsidRPr="00F42D76">
        <w:rPr>
          <w:lang w:val="fr-CH" w:bidi="fr-FR"/>
        </w:rPr>
        <w:t xml:space="preserve"> | </w:t>
      </w:r>
      <w:r w:rsidRPr="00F42D76">
        <w:rPr>
          <w:lang w:val="fr-CH"/>
        </w:rPr>
        <w:t xml:space="preserve">Loyse Krug | </w:t>
      </w:r>
      <w:proofErr w:type="spellStart"/>
      <w:r w:rsidRPr="00F42D76">
        <w:rPr>
          <w:lang w:val="fr-CH"/>
        </w:rPr>
        <w:t>Kamil</w:t>
      </w:r>
      <w:proofErr w:type="spellEnd"/>
      <w:r w:rsidRPr="00F42D76">
        <w:rPr>
          <w:lang w:val="fr-CH"/>
        </w:rPr>
        <w:t xml:space="preserve"> Amrani</w:t>
      </w:r>
    </w:p>
    <w:p w:rsidR="00C6554A" w:rsidRPr="00F42D76" w:rsidRDefault="00F42D76" w:rsidP="00C6554A">
      <w:pPr>
        <w:pStyle w:val="Coordonnes"/>
        <w:rPr>
          <w:lang w:val="fr-CH"/>
        </w:rPr>
      </w:pPr>
      <w:proofErr w:type="spellStart"/>
      <w:r w:rsidRPr="00F42D76">
        <w:rPr>
          <w:lang w:val="fr-CH" w:bidi="fr-FR"/>
        </w:rPr>
        <w:t>Vinceng</w:t>
      </w:r>
      <w:proofErr w:type="spellEnd"/>
      <w:r w:rsidRPr="00F42D76">
        <w:rPr>
          <w:lang w:val="fr-CH" w:bidi="fr-FR"/>
        </w:rPr>
        <w:t xml:space="preserve"> </w:t>
      </w:r>
      <w:proofErr w:type="spellStart"/>
      <w:r w:rsidRPr="00F42D76">
        <w:rPr>
          <w:lang w:val="fr-CH" w:bidi="fr-FR"/>
        </w:rPr>
        <w:t>Guidoux</w:t>
      </w:r>
      <w:proofErr w:type="spellEnd"/>
      <w:r w:rsidRPr="00F42D76">
        <w:rPr>
          <w:lang w:val="fr-CH" w:bidi="fr-FR"/>
        </w:rPr>
        <w:t xml:space="preserve"> | Guillaume Hochet</w:t>
      </w:r>
      <w:r w:rsidR="00C6554A" w:rsidRPr="00F42D76">
        <w:rPr>
          <w:lang w:val="fr-CH" w:bidi="fr-FR"/>
        </w:rPr>
        <w:br w:type="page"/>
      </w:r>
    </w:p>
    <w:p w:rsidR="00821F58" w:rsidRDefault="00821F58" w:rsidP="00821F58">
      <w:pPr>
        <w:pStyle w:val="Titre1"/>
      </w:pPr>
      <w:r>
        <w:lastRenderedPageBreak/>
        <w:t>Introduction au mod</w:t>
      </w:r>
      <w:r w:rsidR="000B4747">
        <w:t>è</w:t>
      </w:r>
      <w:bookmarkStart w:id="0" w:name="_GoBack"/>
      <w:bookmarkEnd w:id="0"/>
      <w:r>
        <w:t>l commande</w:t>
      </w:r>
    </w:p>
    <w:p w:rsidR="00821F58" w:rsidRPr="00821F58" w:rsidRDefault="00821F58" w:rsidP="00221AD3">
      <w:pPr>
        <w:jc w:val="both"/>
        <w:rPr>
          <w:lang w:val="en-GB" w:eastAsia="en-GB"/>
        </w:rPr>
      </w:pPr>
      <w:r w:rsidRPr="00821F58">
        <w:rPr>
          <w:lang w:val="fr-CH" w:eastAsia="en-GB"/>
        </w:rPr>
        <w:t xml:space="preserve">Le modèle commande est un modèle de conception réutilisable visant à encapsuler la notion d'invocation d'une méthode sur un objet donné. Il permet ainsi de complètement séparer l'initiateur de cet appel du code de l'action lui-même. </w:t>
      </w:r>
      <w:r w:rsidRPr="00821F58">
        <w:rPr>
          <w:lang w:val="en-GB" w:eastAsia="en-GB"/>
        </w:rPr>
        <w:t xml:space="preserve">De </w:t>
      </w:r>
      <w:proofErr w:type="spellStart"/>
      <w:r w:rsidRPr="00821F58">
        <w:rPr>
          <w:lang w:val="en-GB" w:eastAsia="en-GB"/>
        </w:rPr>
        <w:t>ce</w:t>
      </w:r>
      <w:proofErr w:type="spellEnd"/>
      <w:r w:rsidRPr="00821F58">
        <w:rPr>
          <w:lang w:val="en-GB" w:eastAsia="en-GB"/>
        </w:rPr>
        <w:t xml:space="preserve"> </w:t>
      </w:r>
      <w:proofErr w:type="spellStart"/>
      <w:r w:rsidRPr="00821F58">
        <w:rPr>
          <w:lang w:val="en-GB" w:eastAsia="en-GB"/>
        </w:rPr>
        <w:t>principe</w:t>
      </w:r>
      <w:proofErr w:type="spellEnd"/>
      <w:r w:rsidRPr="00821F58">
        <w:rPr>
          <w:lang w:val="en-GB" w:eastAsia="en-GB"/>
        </w:rPr>
        <w:t xml:space="preserve"> </w:t>
      </w:r>
      <w:proofErr w:type="spellStart"/>
      <w:r w:rsidRPr="00821F58">
        <w:rPr>
          <w:lang w:val="en-GB" w:eastAsia="en-GB"/>
        </w:rPr>
        <w:t>découle</w:t>
      </w:r>
      <w:proofErr w:type="spellEnd"/>
      <w:r w:rsidRPr="00821F58">
        <w:rPr>
          <w:lang w:val="en-GB" w:eastAsia="en-GB"/>
        </w:rPr>
        <w:t xml:space="preserve"> </w:t>
      </w:r>
      <w:proofErr w:type="spellStart"/>
      <w:r w:rsidRPr="00821F58">
        <w:rPr>
          <w:lang w:val="en-GB" w:eastAsia="en-GB"/>
        </w:rPr>
        <w:t>plusieurs</w:t>
      </w:r>
      <w:proofErr w:type="spellEnd"/>
      <w:r w:rsidRPr="00821F58">
        <w:rPr>
          <w:lang w:val="en-GB" w:eastAsia="en-GB"/>
        </w:rPr>
        <w:t xml:space="preserve"> aspects </w:t>
      </w:r>
      <w:proofErr w:type="spellStart"/>
      <w:r w:rsidRPr="00821F58">
        <w:rPr>
          <w:lang w:val="en-GB" w:eastAsia="en-GB"/>
        </w:rPr>
        <w:t>intéressants</w:t>
      </w:r>
      <w:proofErr w:type="spellEnd"/>
      <w:r w:rsidRPr="00821F58">
        <w:rPr>
          <w:lang w:val="en-GB" w:eastAsia="en-GB"/>
        </w:rPr>
        <w:t>:</w:t>
      </w:r>
    </w:p>
    <w:p w:rsidR="00821F58" w:rsidRPr="00221AD3" w:rsidRDefault="00821F58" w:rsidP="00221AD3">
      <w:pPr>
        <w:pStyle w:val="Paragraphedeliste"/>
        <w:numPr>
          <w:ilvl w:val="0"/>
          <w:numId w:val="21"/>
        </w:numPr>
        <w:rPr>
          <w:lang w:val="fr-CH" w:eastAsia="en-GB"/>
        </w:rPr>
      </w:pPr>
      <w:r w:rsidRPr="00221AD3">
        <w:rPr>
          <w:lang w:val="fr-CH" w:eastAsia="en-GB"/>
        </w:rPr>
        <w:t>Aspect d'invocation beaucoup plus générique au moyen d'interfaces</w:t>
      </w:r>
    </w:p>
    <w:p w:rsidR="00821F58" w:rsidRPr="00221AD3" w:rsidRDefault="00821F58" w:rsidP="00221AD3">
      <w:pPr>
        <w:pStyle w:val="Paragraphedeliste"/>
        <w:numPr>
          <w:ilvl w:val="0"/>
          <w:numId w:val="21"/>
        </w:numPr>
        <w:rPr>
          <w:lang w:val="fr-CH" w:eastAsia="en-GB"/>
        </w:rPr>
      </w:pPr>
      <w:r w:rsidRPr="00221AD3">
        <w:rPr>
          <w:lang w:val="fr-CH" w:eastAsia="en-GB"/>
        </w:rPr>
        <w:t xml:space="preserve">Découplage facilité, le modèle commande se marie aisément avec le concept de </w:t>
      </w:r>
      <w:r w:rsidRPr="00221AD3">
        <w:rPr>
          <w:i/>
          <w:iCs/>
          <w:lang w:val="fr-CH" w:eastAsia="en-GB"/>
        </w:rPr>
        <w:t>do</w:t>
      </w:r>
      <w:r w:rsidRPr="00221AD3">
        <w:rPr>
          <w:lang w:val="fr-CH" w:eastAsia="en-GB"/>
        </w:rPr>
        <w:t xml:space="preserve"> et </w:t>
      </w:r>
      <w:r w:rsidRPr="00221AD3">
        <w:rPr>
          <w:i/>
          <w:iCs/>
          <w:lang w:val="fr-CH" w:eastAsia="en-GB"/>
        </w:rPr>
        <w:t>undo</w:t>
      </w:r>
      <w:r w:rsidRPr="00221AD3">
        <w:rPr>
          <w:lang w:val="fr-CH" w:eastAsia="en-GB"/>
        </w:rPr>
        <w:t xml:space="preserve"> d'opérations</w:t>
      </w:r>
    </w:p>
    <w:p w:rsidR="00821F58" w:rsidRPr="00221AD3" w:rsidRDefault="00821F58" w:rsidP="00221AD3">
      <w:pPr>
        <w:pStyle w:val="Paragraphedeliste"/>
        <w:numPr>
          <w:ilvl w:val="0"/>
          <w:numId w:val="21"/>
        </w:numPr>
        <w:rPr>
          <w:lang w:val="fr-CH" w:eastAsia="en-GB"/>
        </w:rPr>
      </w:pPr>
      <w:r w:rsidRPr="00221AD3">
        <w:rPr>
          <w:lang w:val="fr-CH" w:eastAsia="en-GB"/>
        </w:rPr>
        <w:t>Permet la construction de composants génériques et hautement réutilisables nécessitant la délégation ou l'exécution différée de méthodes</w:t>
      </w:r>
    </w:p>
    <w:p w:rsidR="00821F58" w:rsidRDefault="00821F58" w:rsidP="00821F58">
      <w:pPr>
        <w:pStyle w:val="Titre2"/>
        <w:rPr>
          <w:lang w:val="fr-CH"/>
        </w:rPr>
      </w:pPr>
      <w:r>
        <w:rPr>
          <w:lang w:val="fr-CH"/>
        </w:rPr>
        <w:t>Représentation</w:t>
      </w:r>
    </w:p>
    <w:p w:rsidR="00821F58" w:rsidRDefault="00821F58" w:rsidP="00821F58">
      <w:pPr>
        <w:pStyle w:val="Coordonnes"/>
        <w:keepNext/>
      </w:pPr>
      <w:r w:rsidRPr="00821F58">
        <w:rPr>
          <w:noProof/>
          <w:lang w:eastAsia="en-GB"/>
        </w:rPr>
        <w:drawing>
          <wp:inline distT="0" distB="0" distL="0" distR="0" wp14:anchorId="45F8B24A" wp14:editId="546BD190">
            <wp:extent cx="5274310" cy="2845435"/>
            <wp:effectExtent l="0" t="0" r="2540" b="0"/>
            <wp:docPr id="13" name="Image 9">
              <a:extLst xmlns:a="http://schemas.openxmlformats.org/drawingml/2006/main">
                <a:ext uri="{FF2B5EF4-FFF2-40B4-BE49-F238E27FC236}">
                  <a16:creationId xmlns:a16="http://schemas.microsoft.com/office/drawing/2014/main" id="{19CE7657-0C95-4EC6-9322-13147FD0E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19CE7657-0C95-4EC6-9322-13147FD0E93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inline>
        </w:drawing>
      </w:r>
    </w:p>
    <w:p w:rsidR="00821F58" w:rsidRPr="000D38CB" w:rsidRDefault="000D38CB" w:rsidP="00821F58">
      <w:pPr>
        <w:pStyle w:val="Lgende"/>
        <w:jc w:val="center"/>
        <w:rPr>
          <w:lang w:val="fr-CH" w:eastAsia="en-GB"/>
        </w:rPr>
      </w:pPr>
      <w:r>
        <w:rPr>
          <w:noProof/>
        </w:rPr>
        <w:drawing>
          <wp:anchor distT="0" distB="0" distL="114300" distR="114300" simplePos="0" relativeHeight="251673600" behindDoc="0" locked="0" layoutInCell="1" allowOverlap="1" wp14:anchorId="1A212CEC" wp14:editId="05C51455">
            <wp:simplePos x="0" y="0"/>
            <wp:positionH relativeFrom="column">
              <wp:posOffset>4664710</wp:posOffset>
            </wp:positionH>
            <wp:positionV relativeFrom="paragraph">
              <wp:posOffset>144780</wp:posOffset>
            </wp:positionV>
            <wp:extent cx="609600" cy="7429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6096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1F58">
        <w:rPr>
          <w:lang w:val="en-GB" w:eastAsia="en-GB"/>
        </w:rPr>
        <w:fldChar w:fldCharType="begin"/>
      </w:r>
      <w:r w:rsidR="00821F58" w:rsidRPr="000D38CB">
        <w:rPr>
          <w:lang w:val="fr-CH" w:eastAsia="en-GB"/>
        </w:rPr>
        <w:instrText xml:space="preserve"> SEQ img \* ARABIC </w:instrText>
      </w:r>
      <w:r w:rsidR="00821F58">
        <w:rPr>
          <w:lang w:val="en-GB" w:eastAsia="en-GB"/>
        </w:rPr>
        <w:fldChar w:fldCharType="separate"/>
      </w:r>
      <w:r w:rsidR="00221AD3" w:rsidRPr="000D38CB">
        <w:rPr>
          <w:noProof/>
          <w:lang w:val="fr-CH" w:eastAsia="en-GB"/>
        </w:rPr>
        <w:t>1</w:t>
      </w:r>
      <w:r w:rsidR="00821F58">
        <w:rPr>
          <w:lang w:val="en-GB" w:eastAsia="en-GB"/>
        </w:rPr>
        <w:fldChar w:fldCharType="end"/>
      </w:r>
      <w:r w:rsidR="00821F58">
        <w:t xml:space="preserve"> - Model commande</w:t>
      </w:r>
    </w:p>
    <w:p w:rsidR="00821F58" w:rsidRPr="00221AD3" w:rsidRDefault="00821F58" w:rsidP="00221AD3">
      <w:pPr>
        <w:rPr>
          <w:lang w:val="fr-CH" w:eastAsia="en-GB"/>
        </w:rPr>
      </w:pPr>
      <w:r w:rsidRPr="00221AD3">
        <w:rPr>
          <w:lang w:val="fr-CH" w:eastAsia="en-GB"/>
        </w:rPr>
        <w:t xml:space="preserve">Un </w:t>
      </w:r>
      <w:proofErr w:type="spellStart"/>
      <w:r w:rsidRPr="00221AD3">
        <w:rPr>
          <w:rFonts w:ascii="Consolas" w:hAnsi="Consolas" w:cs="Courier New"/>
          <w:sz w:val="20"/>
          <w:szCs w:val="20"/>
          <w:lang w:val="fr-CH" w:eastAsia="en-GB"/>
        </w:rPr>
        <w:t>Receiver</w:t>
      </w:r>
      <w:proofErr w:type="spellEnd"/>
      <w:r w:rsidRPr="00221AD3">
        <w:rPr>
          <w:lang w:val="fr-CH" w:eastAsia="en-GB"/>
        </w:rPr>
        <w:t xml:space="preserve">, l'objet dont on veut encapsuler l'appel d'une méthode dans une commande. Sur le schéma, on souhaite ainsi encapsuler la méthode </w:t>
      </w:r>
      <w:proofErr w:type="spellStart"/>
      <w:proofErr w:type="gramStart"/>
      <w:r w:rsidRPr="00221AD3">
        <w:rPr>
          <w:rFonts w:ascii="Consolas" w:hAnsi="Consolas" w:cs="Courier New"/>
          <w:sz w:val="20"/>
          <w:szCs w:val="20"/>
          <w:lang w:val="fr-CH" w:eastAsia="en-GB"/>
        </w:rPr>
        <w:t>receiver.action</w:t>
      </w:r>
      <w:proofErr w:type="spellEnd"/>
      <w:proofErr w:type="gramEnd"/>
      <w:r w:rsidRPr="00221AD3">
        <w:rPr>
          <w:rFonts w:ascii="Consolas" w:hAnsi="Consolas" w:cs="Courier New"/>
          <w:sz w:val="20"/>
          <w:szCs w:val="20"/>
          <w:lang w:val="fr-CH" w:eastAsia="en-GB"/>
        </w:rPr>
        <w:t>()</w:t>
      </w:r>
      <w:r w:rsidRPr="00221AD3">
        <w:rPr>
          <w:lang w:val="fr-CH" w:eastAsia="en-GB"/>
        </w:rPr>
        <w:t>.</w:t>
      </w:r>
    </w:p>
    <w:p w:rsidR="00821F58" w:rsidRPr="00221AD3" w:rsidRDefault="00821F58" w:rsidP="00221AD3">
      <w:pPr>
        <w:rPr>
          <w:lang w:val="fr-CH" w:eastAsia="en-GB"/>
        </w:rPr>
      </w:pPr>
      <w:r w:rsidRPr="00221AD3">
        <w:rPr>
          <w:lang w:val="fr-CH" w:eastAsia="en-GB"/>
        </w:rPr>
        <w:t xml:space="preserve">Une interface </w:t>
      </w:r>
      <w:r w:rsidRPr="00221AD3">
        <w:rPr>
          <w:rFonts w:ascii="Consolas" w:hAnsi="Consolas" w:cs="Courier New"/>
          <w:sz w:val="20"/>
          <w:szCs w:val="20"/>
          <w:lang w:val="fr-CH" w:eastAsia="en-GB"/>
        </w:rPr>
        <w:t>Command</w:t>
      </w:r>
      <w:r w:rsidRPr="00221AD3">
        <w:rPr>
          <w:lang w:val="fr-CH" w:eastAsia="en-GB"/>
        </w:rPr>
        <w:t xml:space="preserve"> qui </w:t>
      </w:r>
      <w:proofErr w:type="spellStart"/>
      <w:r w:rsidRPr="00221AD3">
        <w:rPr>
          <w:lang w:val="fr-CH" w:eastAsia="en-GB"/>
        </w:rPr>
        <w:t>défini</w:t>
      </w:r>
      <w:proofErr w:type="spellEnd"/>
      <w:r w:rsidRPr="00221AD3">
        <w:rPr>
          <w:lang w:val="fr-CH" w:eastAsia="en-GB"/>
        </w:rPr>
        <w:t xml:space="preserve"> une méthode </w:t>
      </w:r>
      <w:proofErr w:type="spellStart"/>
      <w:proofErr w:type="gramStart"/>
      <w:r w:rsidRPr="00221AD3">
        <w:rPr>
          <w:rFonts w:ascii="Consolas" w:hAnsi="Consolas" w:cs="Courier New"/>
          <w:sz w:val="20"/>
          <w:szCs w:val="20"/>
          <w:lang w:val="fr-CH" w:eastAsia="en-GB"/>
        </w:rPr>
        <w:t>execute</w:t>
      </w:r>
      <w:proofErr w:type="spellEnd"/>
      <w:r w:rsidRPr="00221AD3">
        <w:rPr>
          <w:rFonts w:ascii="Consolas" w:hAnsi="Consolas" w:cs="Courier New"/>
          <w:sz w:val="20"/>
          <w:szCs w:val="20"/>
          <w:lang w:val="fr-CH" w:eastAsia="en-GB"/>
        </w:rPr>
        <w:t>(</w:t>
      </w:r>
      <w:proofErr w:type="gramEnd"/>
      <w:r w:rsidRPr="00221AD3">
        <w:rPr>
          <w:rFonts w:ascii="Consolas" w:hAnsi="Consolas" w:cs="Courier New"/>
          <w:sz w:val="20"/>
          <w:szCs w:val="20"/>
          <w:lang w:val="fr-CH" w:eastAsia="en-GB"/>
        </w:rPr>
        <w:t>)</w:t>
      </w:r>
      <w:r w:rsidRPr="00221AD3">
        <w:rPr>
          <w:lang w:val="fr-CH" w:eastAsia="en-GB"/>
        </w:rPr>
        <w:t xml:space="preserve"> responsable de l'exécution de l'appel d'une méthode sur un objet donné</w:t>
      </w:r>
    </w:p>
    <w:p w:rsidR="00821F58" w:rsidRPr="00221AD3" w:rsidRDefault="00821F58" w:rsidP="00221AD3">
      <w:pPr>
        <w:rPr>
          <w:lang w:val="fr-CH" w:eastAsia="en-GB"/>
        </w:rPr>
      </w:pPr>
      <w:r w:rsidRPr="00221AD3">
        <w:rPr>
          <w:lang w:val="fr-CH" w:eastAsia="en-GB"/>
        </w:rPr>
        <w:t xml:space="preserve">Un </w:t>
      </w:r>
      <w:proofErr w:type="spellStart"/>
      <w:r w:rsidRPr="00221AD3">
        <w:rPr>
          <w:rFonts w:ascii="Consolas" w:hAnsi="Consolas" w:cs="Courier New"/>
          <w:sz w:val="20"/>
          <w:szCs w:val="20"/>
          <w:lang w:val="fr-CH" w:eastAsia="en-GB"/>
        </w:rPr>
        <w:t>Invoker</w:t>
      </w:r>
      <w:proofErr w:type="spellEnd"/>
      <w:r w:rsidRPr="00221AD3">
        <w:rPr>
          <w:lang w:val="fr-CH" w:eastAsia="en-GB"/>
        </w:rPr>
        <w:t xml:space="preserve"> qui s'occupera d'appeler la méthode </w:t>
      </w:r>
      <w:proofErr w:type="spellStart"/>
      <w:proofErr w:type="gramStart"/>
      <w:r w:rsidRPr="00221AD3">
        <w:rPr>
          <w:rFonts w:ascii="Consolas" w:hAnsi="Consolas" w:cs="Courier New"/>
          <w:sz w:val="20"/>
          <w:szCs w:val="20"/>
          <w:lang w:val="fr-CH" w:eastAsia="en-GB"/>
        </w:rPr>
        <w:t>execute</w:t>
      </w:r>
      <w:proofErr w:type="spellEnd"/>
      <w:r w:rsidRPr="00221AD3">
        <w:rPr>
          <w:rFonts w:ascii="Consolas" w:hAnsi="Consolas" w:cs="Courier New"/>
          <w:sz w:val="20"/>
          <w:szCs w:val="20"/>
          <w:lang w:val="fr-CH" w:eastAsia="en-GB"/>
        </w:rPr>
        <w:t>(</w:t>
      </w:r>
      <w:proofErr w:type="gramEnd"/>
      <w:r w:rsidRPr="00221AD3">
        <w:rPr>
          <w:rFonts w:ascii="Consolas" w:hAnsi="Consolas" w:cs="Courier New"/>
          <w:sz w:val="20"/>
          <w:szCs w:val="20"/>
          <w:lang w:val="fr-CH" w:eastAsia="en-GB"/>
        </w:rPr>
        <w:t>)</w:t>
      </w:r>
      <w:r w:rsidRPr="00221AD3">
        <w:rPr>
          <w:lang w:val="fr-CH" w:eastAsia="en-GB"/>
        </w:rPr>
        <w:t xml:space="preserve"> sur les commandes qui lui sont passées</w:t>
      </w:r>
    </w:p>
    <w:p w:rsidR="00821F58" w:rsidRPr="00221AD3" w:rsidRDefault="00821F58" w:rsidP="00221AD3">
      <w:pPr>
        <w:rPr>
          <w:lang w:val="fr-CH" w:eastAsia="en-GB"/>
        </w:rPr>
      </w:pPr>
      <w:r w:rsidRPr="00221AD3">
        <w:rPr>
          <w:lang w:val="fr-CH" w:eastAsia="en-GB"/>
        </w:rPr>
        <w:lastRenderedPageBreak/>
        <w:t xml:space="preserve">Une implémentation de Commande qui encapsule ainsi l'appel à la méthode du </w:t>
      </w:r>
      <w:proofErr w:type="spellStart"/>
      <w:r w:rsidRPr="00221AD3">
        <w:rPr>
          <w:rFonts w:ascii="Consolas" w:hAnsi="Consolas" w:cs="Courier New"/>
          <w:sz w:val="20"/>
          <w:szCs w:val="20"/>
          <w:lang w:val="fr-CH" w:eastAsia="en-GB"/>
        </w:rPr>
        <w:t>Receiver</w:t>
      </w:r>
      <w:proofErr w:type="spellEnd"/>
      <w:r w:rsidRPr="00221AD3">
        <w:rPr>
          <w:lang w:val="fr-CH" w:eastAsia="en-GB"/>
        </w:rPr>
        <w:t>.</w:t>
      </w:r>
    </w:p>
    <w:p w:rsidR="00821F58" w:rsidRDefault="00821F58" w:rsidP="00821F58">
      <w:pPr>
        <w:pStyle w:val="Titre2"/>
        <w:rPr>
          <w:lang w:val="fr-CH"/>
        </w:rPr>
      </w:pPr>
      <w:r>
        <w:rPr>
          <w:lang w:val="fr-CH"/>
        </w:rPr>
        <w:br w:type="page"/>
      </w:r>
    </w:p>
    <w:p w:rsidR="00821F58" w:rsidRDefault="00821F58" w:rsidP="00821F58">
      <w:pPr>
        <w:pStyle w:val="Titre2"/>
        <w:rPr>
          <w:lang w:val="fr-CH"/>
        </w:rPr>
      </w:pPr>
      <w:r>
        <w:rPr>
          <w:lang w:val="fr-CH"/>
        </w:rPr>
        <w:lastRenderedPageBreak/>
        <w:t>Contexte</w:t>
      </w:r>
    </w:p>
    <w:p w:rsidR="00821F58" w:rsidRPr="00821F58" w:rsidRDefault="00821F58" w:rsidP="00221AD3">
      <w:pPr>
        <w:jc w:val="both"/>
        <w:rPr>
          <w:lang w:val="fr-CH" w:eastAsia="en-GB"/>
        </w:rPr>
      </w:pPr>
      <w:r w:rsidRPr="00821F58">
        <w:rPr>
          <w:lang w:val="fr-CH" w:eastAsia="en-GB"/>
        </w:rPr>
        <w:t>L'appel de la méthode d'un objet dépend d'un contexte donné qui sont les arguments et autres supports dont elle a besoin pour s'exécuter. Ainsi, la création d'une commande doit encapsuler ce contexte afin de fonctionner.</w:t>
      </w:r>
    </w:p>
    <w:p w:rsidR="00821F58" w:rsidRPr="00821F58" w:rsidRDefault="00821F58" w:rsidP="00221AD3">
      <w:pPr>
        <w:jc w:val="both"/>
        <w:rPr>
          <w:lang w:val="fr-CH" w:eastAsia="en-GB"/>
        </w:rPr>
      </w:pPr>
      <w:r w:rsidRPr="00821F58">
        <w:rPr>
          <w:lang w:val="fr-CH" w:eastAsia="en-GB"/>
        </w:rPr>
        <w:t xml:space="preserve">Ceci permet notamment de maintenir en mémoire les différents contextes d'exécutions des commandes (exécutions successives), dans le cas du </w:t>
      </w:r>
      <w:r w:rsidRPr="00821F58">
        <w:rPr>
          <w:i/>
          <w:iCs/>
          <w:lang w:val="fr-CH" w:eastAsia="en-GB"/>
        </w:rPr>
        <w:t>do/undo</w:t>
      </w:r>
      <w:r w:rsidRPr="00821F58">
        <w:rPr>
          <w:lang w:val="fr-CH" w:eastAsia="en-GB"/>
        </w:rPr>
        <w:t xml:space="preserve"> afin de pouvoir librement naviguer dans l'historique de ces exécutions.</w:t>
      </w:r>
    </w:p>
    <w:p w:rsidR="00821F58" w:rsidRDefault="00821F58" w:rsidP="00821F58">
      <w:pPr>
        <w:rPr>
          <w:lang w:val="fr-CH"/>
        </w:rPr>
      </w:pPr>
    </w:p>
    <w:p w:rsidR="00221AD3" w:rsidRDefault="00221AD3" w:rsidP="00221AD3">
      <w:pPr>
        <w:pStyle w:val="Titre2"/>
        <w:rPr>
          <w:lang w:val="fr-CH"/>
        </w:rPr>
      </w:pPr>
      <w:r>
        <w:rPr>
          <w:lang w:val="fr-CH"/>
        </w:rPr>
        <w:t>Inconvénients</w:t>
      </w:r>
    </w:p>
    <w:p w:rsidR="00221AD3" w:rsidRPr="00221AD3" w:rsidRDefault="00221AD3" w:rsidP="00221AD3">
      <w:pPr>
        <w:jc w:val="both"/>
        <w:rPr>
          <w:lang w:val="fr-CH"/>
        </w:rPr>
      </w:pPr>
      <w:r w:rsidRPr="00221AD3">
        <w:rPr>
          <w:lang w:val="fr-CH"/>
        </w:rPr>
        <w:t xml:space="preserve">Le modèle commande introduit un nombre important de classes nécessaires pour fonctionner. L'encapsulation de l'appel d'une méthode d'un objet donné nécessite une nouvelle commande. Ainsi, ce modèle de conception se prête </w:t>
      </w:r>
      <w:proofErr w:type="spellStart"/>
      <w:r w:rsidRPr="00221AD3">
        <w:rPr>
          <w:lang w:val="fr-CH"/>
        </w:rPr>
        <w:t>allegrement</w:t>
      </w:r>
      <w:proofErr w:type="spellEnd"/>
      <w:r w:rsidRPr="00221AD3">
        <w:rPr>
          <w:lang w:val="fr-CH"/>
        </w:rPr>
        <w:t xml:space="preserve"> avec les langages </w:t>
      </w:r>
      <w:proofErr w:type="spellStart"/>
      <w:r w:rsidRPr="00221AD3">
        <w:rPr>
          <w:lang w:val="fr-CH"/>
        </w:rPr>
        <w:t>supportants</w:t>
      </w:r>
      <w:proofErr w:type="spellEnd"/>
      <w:r w:rsidRPr="00221AD3">
        <w:rPr>
          <w:lang w:val="fr-CH"/>
        </w:rPr>
        <w:t xml:space="preserve"> les lambda expressions et/ou les classes anonymes, permettant de définir les implémentations des commandes simplement et rapidement.</w:t>
      </w:r>
    </w:p>
    <w:p w:rsidR="00C6554A" w:rsidRPr="00A549E0" w:rsidRDefault="00CA308F" w:rsidP="00A549E0">
      <w:pPr>
        <w:pStyle w:val="Titre1"/>
      </w:pPr>
      <w:r w:rsidRPr="00A549E0">
        <w:rPr>
          <w:noProof/>
        </w:rPr>
        <w:drawing>
          <wp:anchor distT="0" distB="0" distL="114300" distR="114300" simplePos="0" relativeHeight="251658240" behindDoc="0" locked="0" layoutInCell="1" allowOverlap="1" wp14:anchorId="02F144AB">
            <wp:simplePos x="0" y="0"/>
            <wp:positionH relativeFrom="column">
              <wp:posOffset>4476750</wp:posOffset>
            </wp:positionH>
            <wp:positionV relativeFrom="paragraph">
              <wp:posOffset>493395</wp:posOffset>
            </wp:positionV>
            <wp:extent cx="762000" cy="762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D76" w:rsidRPr="00A549E0">
        <w:t>Conception</w:t>
      </w:r>
      <w:r w:rsidR="00221AD3">
        <w:t xml:space="preserve"> du jeu</w:t>
      </w:r>
    </w:p>
    <w:p w:rsidR="00F42D76" w:rsidRDefault="00F42D76" w:rsidP="00A549E0">
      <w:pPr>
        <w:jc w:val="both"/>
      </w:pPr>
      <w:r w:rsidRPr="00A549E0">
        <w:rPr>
          <w:b/>
        </w:rPr>
        <w:t xml:space="preserve">Command </w:t>
      </w:r>
      <w:proofErr w:type="spellStart"/>
      <w:r w:rsidRPr="00A549E0">
        <w:rPr>
          <w:b/>
        </w:rPr>
        <w:t>Battlefield</w:t>
      </w:r>
      <w:proofErr w:type="spellEnd"/>
      <w:r>
        <w:t xml:space="preserve"> est un jeu de stratégie tour par tour où deux joueurs s'affrontent dans une bataille sanglante dans le but d'éradiquer les unités ennemies.</w:t>
      </w:r>
    </w:p>
    <w:p w:rsidR="00F42D76" w:rsidRDefault="00A549E0" w:rsidP="00A549E0">
      <w:pPr>
        <w:jc w:val="both"/>
      </w:pPr>
      <w:r>
        <w:t xml:space="preserve">Dans un premier temps, chaque joueur va choisir 5 actions à effectuer pour son tour. Ensuite, d'un commun accord, un des deux joueurs va appuyer sur le bouton </w:t>
      </w:r>
      <w:r w:rsidRPr="00A549E0">
        <w:rPr>
          <w:i/>
        </w:rPr>
        <w:t>Play</w:t>
      </w:r>
      <w:r>
        <w:t xml:space="preserve"> et toutes les actions sélectionnées précédemment vont se dérouler en alternance, une à la fois.</w:t>
      </w:r>
    </w:p>
    <w:p w:rsidR="00A549E0" w:rsidRDefault="00A549E0" w:rsidP="00A549E0">
      <w:pPr>
        <w:jc w:val="both"/>
      </w:pPr>
      <w:r>
        <w:t>La partie se termine lorsqu'un des deux joueurs n'a plus d'unité en vie sur le terrain, il est déclaré perdant.</w:t>
      </w:r>
    </w:p>
    <w:p w:rsidR="00C6554A" w:rsidRDefault="00A549E0" w:rsidP="00A549E0">
      <w:pPr>
        <w:jc w:val="both"/>
      </w:pPr>
      <w:r>
        <w:t>Ce jeu est implémenté avec un modèle commande. Lorsqu'un joueur sélectionne une action, celle-ci est encapsulée dans une commande qui est mise dans la liste des actions de ce tour pour le joueur. Lorsque le tour est "joué", les 10 commandes sont exécutées une à la fois.</w:t>
      </w:r>
    </w:p>
    <w:p w:rsidR="00A549E0" w:rsidRPr="00D5413C" w:rsidRDefault="00A549E0" w:rsidP="00A549E0">
      <w:pPr>
        <w:pStyle w:val="Titre1"/>
      </w:pPr>
      <w:r>
        <w:lastRenderedPageBreak/>
        <w:t>Implémentation</w:t>
      </w:r>
    </w:p>
    <w:p w:rsidR="002C74C0" w:rsidRDefault="00A549E0" w:rsidP="00344E3C">
      <w:pPr>
        <w:jc w:val="both"/>
      </w:pPr>
      <w:r>
        <w:t>Comme expliqué précédemment, nous utilisons le modèle commande pour encapsuler les actions choisies par le joueur pour son tour afin de les exécuter plus tard.</w:t>
      </w:r>
    </w:p>
    <w:p w:rsidR="00344E3C" w:rsidRDefault="00344E3C" w:rsidP="00A549E0">
      <w:pPr>
        <w:rPr>
          <w:noProof/>
        </w:rPr>
      </w:pPr>
    </w:p>
    <w:p w:rsidR="00A549E0" w:rsidRDefault="00344E3C" w:rsidP="00344E3C">
      <w:pPr>
        <w:jc w:val="center"/>
      </w:pPr>
      <w:r>
        <w:rPr>
          <w:noProof/>
        </w:rPr>
        <w:drawing>
          <wp:inline distT="0" distB="0" distL="0" distR="0" wp14:anchorId="0D2C84C2" wp14:editId="0645B852">
            <wp:extent cx="36861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61" t="5717" r="17650" b="5669"/>
                    <a:stretch/>
                  </pic:blipFill>
                  <pic:spPr bwMode="auto">
                    <a:xfrm>
                      <a:off x="0" y="0"/>
                      <a:ext cx="3686175" cy="3543300"/>
                    </a:xfrm>
                    <a:prstGeom prst="rect">
                      <a:avLst/>
                    </a:prstGeom>
                    <a:ln>
                      <a:noFill/>
                    </a:ln>
                    <a:extLst>
                      <a:ext uri="{53640926-AAD7-44D8-BBD7-CCE9431645EC}">
                        <a14:shadowObscured xmlns:a14="http://schemas.microsoft.com/office/drawing/2010/main"/>
                      </a:ext>
                    </a:extLst>
                  </pic:spPr>
                </pic:pic>
              </a:graphicData>
            </a:graphic>
          </wp:inline>
        </w:drawing>
      </w:r>
    </w:p>
    <w:p w:rsidR="00344E3C" w:rsidRDefault="00344E3C" w:rsidP="00344E3C">
      <w:pPr>
        <w:jc w:val="both"/>
      </w:pPr>
      <w:r>
        <w:t xml:space="preserve">Si nous nous concentrons sur la partie de l'UML qui concerne la génération </w:t>
      </w:r>
      <w:r w:rsidR="003D6881">
        <w:t>des commandes</w:t>
      </w:r>
      <w:r>
        <w:t xml:space="preserve">, on peut retrouver l'interface </w:t>
      </w:r>
      <w:proofErr w:type="spellStart"/>
      <w:r w:rsidRPr="00344E3C">
        <w:rPr>
          <w:i/>
        </w:rPr>
        <w:t>ICmd</w:t>
      </w:r>
      <w:proofErr w:type="spellEnd"/>
      <w:r>
        <w:t xml:space="preserve"> qui nous offre les fonctions utilisées par le contrôleur pour les exécuter. </w:t>
      </w:r>
    </w:p>
    <w:p w:rsidR="00344E3C" w:rsidRDefault="006B1542" w:rsidP="00344E3C">
      <w:pPr>
        <w:jc w:val="both"/>
      </w:pPr>
      <w:r>
        <w:rPr>
          <w:noProof/>
        </w:rPr>
        <w:drawing>
          <wp:anchor distT="0" distB="0" distL="114300" distR="114300" simplePos="0" relativeHeight="251659264" behindDoc="1" locked="0" layoutInCell="1" allowOverlap="1" wp14:anchorId="53DADF7D">
            <wp:simplePos x="0" y="0"/>
            <wp:positionH relativeFrom="column">
              <wp:posOffset>9525</wp:posOffset>
            </wp:positionH>
            <wp:positionV relativeFrom="paragraph">
              <wp:posOffset>13335</wp:posOffset>
            </wp:positionV>
            <wp:extent cx="718820" cy="695325"/>
            <wp:effectExtent l="0" t="0" r="508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82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E3C">
        <w:t xml:space="preserve">Le </w:t>
      </w:r>
      <w:r w:rsidR="00344E3C">
        <w:rPr>
          <w:i/>
        </w:rPr>
        <w:t>Player</w:t>
      </w:r>
      <w:r w:rsidR="00344E3C">
        <w:t xml:space="preserve"> quant à lui possède une liste de </w:t>
      </w:r>
      <w:proofErr w:type="spellStart"/>
      <w:r w:rsidR="00344E3C" w:rsidRPr="00344E3C">
        <w:rPr>
          <w:i/>
        </w:rPr>
        <w:t>ICard</w:t>
      </w:r>
      <w:proofErr w:type="spellEnd"/>
      <w:r w:rsidR="00344E3C">
        <w:t xml:space="preserve">, qui représentent des "groupes d'actions propre à une unité ou un sort". Dans </w:t>
      </w:r>
      <w:r w:rsidR="003D6881">
        <w:t>un souci</w:t>
      </w:r>
      <w:r w:rsidR="00344E3C">
        <w:t xml:space="preserve"> d'extensibilité, nous voulons dans </w:t>
      </w:r>
      <w:r w:rsidR="003D6881">
        <w:t>une version future</w:t>
      </w:r>
      <w:r w:rsidR="00344E3C">
        <w:t xml:space="preserve"> implémenter une grande collection de "Cartes" qui implémentent </w:t>
      </w:r>
      <w:proofErr w:type="spellStart"/>
      <w:r w:rsidR="00344E3C">
        <w:rPr>
          <w:i/>
        </w:rPr>
        <w:t>ICard</w:t>
      </w:r>
      <w:proofErr w:type="spellEnd"/>
      <w:r w:rsidR="00344E3C">
        <w:t xml:space="preserve"> et donner la possibilité au joueur de choisir ses "Cartes" donc les sorts et les unités qui composeront son équipe</w:t>
      </w:r>
      <w:r w:rsidR="00C8388B">
        <w:t>. Dans la version 1.0 les 7 "Cartes" de chaque joueur son</w:t>
      </w:r>
      <w:r w:rsidR="00CA308F">
        <w:t xml:space="preserve">t prédéfinies </w:t>
      </w:r>
      <w:r w:rsidR="00C8388B">
        <w:t>et identiques.</w:t>
      </w:r>
    </w:p>
    <w:p w:rsidR="00CA308F" w:rsidRDefault="00CA308F" w:rsidP="00344E3C">
      <w:pPr>
        <w:jc w:val="both"/>
      </w:pPr>
      <w:r>
        <w:rPr>
          <w:noProof/>
        </w:rPr>
        <w:lastRenderedPageBreak/>
        <mc:AlternateContent>
          <mc:Choice Requires="wps">
            <w:drawing>
              <wp:anchor distT="0" distB="0" distL="114300" distR="114300" simplePos="0" relativeHeight="251662336" behindDoc="0" locked="0" layoutInCell="1" allowOverlap="1" wp14:anchorId="3D25B7D3" wp14:editId="6B09F36A">
                <wp:simplePos x="0" y="0"/>
                <wp:positionH relativeFrom="column">
                  <wp:posOffset>9525</wp:posOffset>
                </wp:positionH>
                <wp:positionV relativeFrom="paragraph">
                  <wp:posOffset>2037080</wp:posOffset>
                </wp:positionV>
                <wp:extent cx="5248275" cy="635"/>
                <wp:effectExtent l="0" t="0" r="9525" b="6985"/>
                <wp:wrapTopAndBottom/>
                <wp:docPr id="6" name="Zone de texte 6"/>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rsidR="00CA308F" w:rsidRPr="00811686" w:rsidRDefault="00CA308F" w:rsidP="00CA308F">
                            <w:pPr>
                              <w:pStyle w:val="Lgende"/>
                              <w:jc w:val="center"/>
                              <w:rPr>
                                <w:noProof/>
                                <w:color w:val="595959" w:themeColor="text1" w:themeTint="A6"/>
                              </w:rPr>
                            </w:pPr>
                            <w:r>
                              <w:rPr>
                                <w:noProof/>
                              </w:rPr>
                              <w:fldChar w:fldCharType="begin"/>
                            </w:r>
                            <w:r>
                              <w:rPr>
                                <w:noProof/>
                              </w:rPr>
                              <w:instrText xml:space="preserve"> SEQ img \* ARABIC </w:instrText>
                            </w:r>
                            <w:r>
                              <w:rPr>
                                <w:noProof/>
                              </w:rPr>
                              <w:fldChar w:fldCharType="separate"/>
                            </w:r>
                            <w:r w:rsidR="00221AD3">
                              <w:rPr>
                                <w:noProof/>
                              </w:rPr>
                              <w:t>2</w:t>
                            </w:r>
                            <w:r>
                              <w:rPr>
                                <w:noProof/>
                              </w:rPr>
                              <w:fldChar w:fldCharType="end"/>
                            </w:r>
                            <w:r>
                              <w:t xml:space="preserve"> - Les boutons </w:t>
                            </w:r>
                            <w:r w:rsidR="006B1542">
                              <w:t>liés aux</w:t>
                            </w:r>
                            <w:r>
                              <w:t xml:space="preserve"> actions de la carte "Baba The </w:t>
                            </w:r>
                            <w:proofErr w:type="spellStart"/>
                            <w:r>
                              <w:t>Healer</w:t>
                            </w:r>
                            <w:proofErr w:type="spellEnd"/>
                            <w:r>
                              <w:t>"</w:t>
                            </w:r>
                            <w:r w:rsidR="006B1542">
                              <w:t xml:space="preserve"> du joueur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25B7D3" id="_x0000_t202" coordsize="21600,21600" o:spt="202" path="m,l,21600r21600,l21600,xe">
                <v:stroke joinstyle="miter"/>
                <v:path gradientshapeok="t" o:connecttype="rect"/>
              </v:shapetype>
              <v:shape id="Zone de texte 6" o:spid="_x0000_s1026" type="#_x0000_t202" style="position:absolute;left:0;text-align:left;margin-left:.75pt;margin-top:160.4pt;width:413.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" stroked="f">
                <v:textbox style="mso-fit-shape-to-text:t" inset="0,0,0,0">
                  <w:txbxContent>
                    <w:p w:rsidR="00CA308F" w:rsidRPr="00811686" w:rsidRDefault="00CA308F" w:rsidP="00CA308F">
                      <w:pPr>
                        <w:pStyle w:val="Lgende"/>
                        <w:jc w:val="center"/>
                        <w:rPr>
                          <w:noProof/>
                          <w:color w:val="595959" w:themeColor="text1" w:themeTint="A6"/>
                        </w:rPr>
                      </w:pPr>
                      <w:r>
                        <w:rPr>
                          <w:noProof/>
                        </w:rPr>
                        <w:fldChar w:fldCharType="begin"/>
                      </w:r>
                      <w:r>
                        <w:rPr>
                          <w:noProof/>
                        </w:rPr>
                        <w:instrText xml:space="preserve"> SEQ img \* ARABIC </w:instrText>
                      </w:r>
                      <w:r>
                        <w:rPr>
                          <w:noProof/>
                        </w:rPr>
                        <w:fldChar w:fldCharType="separate"/>
                      </w:r>
                      <w:r w:rsidR="00221AD3">
                        <w:rPr>
                          <w:noProof/>
                        </w:rPr>
                        <w:t>2</w:t>
                      </w:r>
                      <w:r>
                        <w:rPr>
                          <w:noProof/>
                        </w:rPr>
                        <w:fldChar w:fldCharType="end"/>
                      </w:r>
                      <w:r>
                        <w:t xml:space="preserve"> - Les boutons </w:t>
                      </w:r>
                      <w:r w:rsidR="006B1542">
                        <w:t>liés aux</w:t>
                      </w:r>
                      <w:r>
                        <w:t xml:space="preserve"> actions de la carte "Baba The </w:t>
                      </w:r>
                      <w:proofErr w:type="spellStart"/>
                      <w:r>
                        <w:t>Healer</w:t>
                      </w:r>
                      <w:proofErr w:type="spellEnd"/>
                      <w:r>
                        <w:t>"</w:t>
                      </w:r>
                      <w:r w:rsidR="006B1542">
                        <w:t xml:space="preserve"> du joueur 2</w:t>
                      </w:r>
                    </w:p>
                  </w:txbxContent>
                </v:textbox>
                <w10:wrap type="topAndBottom"/>
              </v:shape>
            </w:pict>
          </mc:Fallback>
        </mc:AlternateContent>
      </w:r>
      <w:r>
        <w:rPr>
          <w:noProof/>
        </w:rPr>
        <w:drawing>
          <wp:anchor distT="0" distB="0" distL="114300" distR="114300" simplePos="0" relativeHeight="251660288" behindDoc="0" locked="0" layoutInCell="1" allowOverlap="1" wp14:anchorId="4B4B0D9F">
            <wp:simplePos x="0" y="0"/>
            <wp:positionH relativeFrom="column">
              <wp:posOffset>1581150</wp:posOffset>
            </wp:positionH>
            <wp:positionV relativeFrom="paragraph">
              <wp:posOffset>646430</wp:posOffset>
            </wp:positionV>
            <wp:extent cx="1892300" cy="13366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92300" cy="1336675"/>
                    </a:xfrm>
                    <a:prstGeom prst="rect">
                      <a:avLst/>
                    </a:prstGeom>
                  </pic:spPr>
                </pic:pic>
              </a:graphicData>
            </a:graphic>
          </wp:anchor>
        </w:drawing>
      </w:r>
      <w:r>
        <w:t xml:space="preserve">Une </w:t>
      </w:r>
      <w:proofErr w:type="spellStart"/>
      <w:r>
        <w:rPr>
          <w:i/>
        </w:rPr>
        <w:t>ICard</w:t>
      </w:r>
      <w:proofErr w:type="spellEnd"/>
      <w:r>
        <w:t xml:space="preserve"> implémente</w:t>
      </w:r>
      <w:r w:rsidR="003D6881">
        <w:t xml:space="preserve"> entre autre</w:t>
      </w:r>
      <w:r>
        <w:t xml:space="preserve"> la fonction </w:t>
      </w:r>
      <w:proofErr w:type="spellStart"/>
      <w:proofErr w:type="gramStart"/>
      <w:r>
        <w:rPr>
          <w:i/>
        </w:rPr>
        <w:t>getAction</w:t>
      </w:r>
      <w:proofErr w:type="spellEnd"/>
      <w:r>
        <w:rPr>
          <w:i/>
        </w:rPr>
        <w:t>(</w:t>
      </w:r>
      <w:proofErr w:type="gramEnd"/>
      <w:r>
        <w:rPr>
          <w:i/>
        </w:rPr>
        <w:t>)</w:t>
      </w:r>
      <w:r>
        <w:t xml:space="preserve"> qui retourne une liste d'actions que la carte peut effectuer et est utilisée pour offrir au joueur la possibilité de sélectionner celles-ci pour son tour</w:t>
      </w:r>
      <w:r w:rsidR="003D6881">
        <w:t>.</w:t>
      </w:r>
    </w:p>
    <w:p w:rsidR="00A2585E" w:rsidRDefault="00CA308F" w:rsidP="00221AD3">
      <w:pPr>
        <w:jc w:val="both"/>
        <w:rPr>
          <w:noProof/>
        </w:rPr>
      </w:pPr>
      <w:r>
        <w:t xml:space="preserve">La classe </w:t>
      </w:r>
      <w:r>
        <w:rPr>
          <w:i/>
        </w:rPr>
        <w:t>Action</w:t>
      </w:r>
      <w:r>
        <w:t xml:space="preserve"> est une </w:t>
      </w:r>
      <w:proofErr w:type="spellStart"/>
      <w:r>
        <w:t>factory</w:t>
      </w:r>
      <w:proofErr w:type="spellEnd"/>
      <w:r>
        <w:t xml:space="preserve"> </w:t>
      </w:r>
      <w:r w:rsidR="006B1542">
        <w:t xml:space="preserve">abstraite </w:t>
      </w:r>
      <w:r>
        <w:t>de</w:t>
      </w:r>
      <w:r w:rsidR="006B1542">
        <w:t xml:space="preserve"> </w:t>
      </w:r>
      <w:proofErr w:type="spellStart"/>
      <w:r w:rsidR="006B1542">
        <w:rPr>
          <w:i/>
        </w:rPr>
        <w:t>ICmd</w:t>
      </w:r>
      <w:proofErr w:type="spellEnd"/>
      <w:r>
        <w:t xml:space="preserve">. C'est elle qui va être utilisée pour générer une </w:t>
      </w:r>
      <w:proofErr w:type="spellStart"/>
      <w:r>
        <w:rPr>
          <w:i/>
        </w:rPr>
        <w:t>ICmd</w:t>
      </w:r>
      <w:proofErr w:type="spellEnd"/>
      <w:r>
        <w:t xml:space="preserve"> au moment où le joueur sélectionne l'action via le bouton qui lui est lié. La commande générée encapsulera les informations nécessaires pour que l'action soit exécutée à la fin du tour.</w:t>
      </w:r>
      <w:r w:rsidRPr="00CA308F">
        <w:rPr>
          <w:noProof/>
        </w:rPr>
        <w:t xml:space="preserve"> </w:t>
      </w:r>
      <w:r>
        <w:rPr>
          <w:noProof/>
        </w:rPr>
        <w:t xml:space="preserve">Par exemple, si un joueur clique sur le bouton "Heal right" de l'image 1 ci-dessus, une </w:t>
      </w:r>
      <w:r>
        <w:rPr>
          <w:i/>
          <w:noProof/>
        </w:rPr>
        <w:t>ICmd</w:t>
      </w:r>
      <w:r>
        <w:rPr>
          <w:noProof/>
        </w:rPr>
        <w:t xml:space="preserve"> encapsulant cette action sera généré par sa factory </w:t>
      </w:r>
      <w:r>
        <w:rPr>
          <w:i/>
          <w:noProof/>
        </w:rPr>
        <w:t>Action</w:t>
      </w:r>
      <w:r>
        <w:rPr>
          <w:noProof/>
        </w:rPr>
        <w:t xml:space="preserve"> et mise a la suite des commandes du joueur pour ce tour.</w:t>
      </w:r>
    </w:p>
    <w:p w:rsidR="002A615A" w:rsidRDefault="00A2585E" w:rsidP="00A2585E">
      <w:pPr>
        <w:pStyle w:val="Titre1"/>
        <w:rPr>
          <w:noProof/>
        </w:rPr>
      </w:pPr>
      <w:r w:rsidRPr="00A2585E">
        <w:rPr>
          <w:i/>
          <w:noProof/>
        </w:rPr>
        <w:t>ICard</w:t>
      </w:r>
      <w:r>
        <w:rPr>
          <w:noProof/>
        </w:rPr>
        <w:t xml:space="preserve">, </w:t>
      </w:r>
      <w:r w:rsidRPr="00A2585E">
        <w:rPr>
          <w:i/>
          <w:noProof/>
        </w:rPr>
        <w:t>Unit</w:t>
      </w:r>
      <w:r>
        <w:rPr>
          <w:noProof/>
        </w:rPr>
        <w:t xml:space="preserve"> et </w:t>
      </w:r>
      <w:r w:rsidRPr="00A2585E">
        <w:rPr>
          <w:i/>
          <w:noProof/>
        </w:rPr>
        <w:t>Spell</w:t>
      </w:r>
    </w:p>
    <w:p w:rsidR="00A2585E" w:rsidRDefault="002A615A" w:rsidP="00344E3C">
      <w:pPr>
        <w:jc w:val="both"/>
        <w:rPr>
          <w:noProof/>
        </w:rPr>
      </w:pPr>
      <w:r>
        <w:rPr>
          <w:noProof/>
        </w:rPr>
        <w:t xml:space="preserve">Il y a deux types de </w:t>
      </w:r>
      <w:r>
        <w:rPr>
          <w:i/>
          <w:noProof/>
        </w:rPr>
        <w:t>ICard</w:t>
      </w:r>
      <w:r>
        <w:rPr>
          <w:noProof/>
        </w:rPr>
        <w:t xml:space="preserve">: les </w:t>
      </w:r>
      <w:r>
        <w:rPr>
          <w:i/>
          <w:noProof/>
        </w:rPr>
        <w:t>Unit</w:t>
      </w:r>
      <w:r>
        <w:rPr>
          <w:noProof/>
        </w:rPr>
        <w:t xml:space="preserve"> et les </w:t>
      </w:r>
      <w:r>
        <w:rPr>
          <w:i/>
          <w:noProof/>
        </w:rPr>
        <w:t>Spell</w:t>
      </w:r>
      <w:r>
        <w:rPr>
          <w:noProof/>
        </w:rPr>
        <w:t xml:space="preserve">. Les </w:t>
      </w:r>
      <w:r>
        <w:rPr>
          <w:i/>
          <w:noProof/>
        </w:rPr>
        <w:t>Unit</w:t>
      </w:r>
      <w:r>
        <w:rPr>
          <w:noProof/>
        </w:rPr>
        <w:t xml:space="preserve"> on un lien direct avec le terrain et sont contenus a tout moment dans une </w:t>
      </w:r>
      <w:r>
        <w:rPr>
          <w:i/>
          <w:noProof/>
        </w:rPr>
        <w:t>Cell</w:t>
      </w:r>
      <w:r>
        <w:rPr>
          <w:noProof/>
        </w:rPr>
        <w:t xml:space="preserve">. Les </w:t>
      </w:r>
      <w:r>
        <w:rPr>
          <w:i/>
          <w:noProof/>
        </w:rPr>
        <w:t>Spell</w:t>
      </w:r>
      <w:r>
        <w:rPr>
          <w:noProof/>
        </w:rPr>
        <w:t xml:space="preserve"> ne sont pas présents physiquement sur le terrain mais possèdent d'autres propriétées tel que le nombr de fois qu'ils peuvent être lancés par tour.</w:t>
      </w:r>
      <w:r w:rsidR="00A2585E" w:rsidRPr="00A2585E">
        <w:rPr>
          <w:noProof/>
        </w:rPr>
        <w:t xml:space="preserve"> </w:t>
      </w:r>
    </w:p>
    <w:p w:rsidR="00A2585E" w:rsidRDefault="00A2585E" w:rsidP="00A2585E">
      <w:pPr>
        <w:keepNext/>
        <w:jc w:val="center"/>
      </w:pPr>
      <w:r>
        <w:rPr>
          <w:noProof/>
        </w:rPr>
        <w:lastRenderedPageBreak/>
        <w:drawing>
          <wp:inline distT="0" distB="0" distL="0" distR="0" wp14:anchorId="5FD13EE1" wp14:editId="7966254A">
            <wp:extent cx="5274310" cy="314769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7695"/>
                    </a:xfrm>
                    <a:prstGeom prst="rect">
                      <a:avLst/>
                    </a:prstGeom>
                  </pic:spPr>
                </pic:pic>
              </a:graphicData>
            </a:graphic>
          </wp:inline>
        </w:drawing>
      </w:r>
    </w:p>
    <w:p w:rsidR="002A615A" w:rsidRDefault="00A2585E" w:rsidP="00A2585E">
      <w:pPr>
        <w:pStyle w:val="Lgende"/>
        <w:jc w:val="center"/>
        <w:rPr>
          <w:noProof/>
        </w:rPr>
      </w:pPr>
      <w:r>
        <w:rPr>
          <w:noProof/>
        </w:rPr>
        <w:fldChar w:fldCharType="begin"/>
      </w:r>
      <w:r>
        <w:rPr>
          <w:noProof/>
        </w:rPr>
        <w:instrText xml:space="preserve"> SEQ img \* ARABIC </w:instrText>
      </w:r>
      <w:r>
        <w:rPr>
          <w:noProof/>
        </w:rPr>
        <w:fldChar w:fldCharType="separate"/>
      </w:r>
      <w:r w:rsidR="00221AD3">
        <w:rPr>
          <w:noProof/>
        </w:rPr>
        <w:t>3</w:t>
      </w:r>
      <w:r>
        <w:rPr>
          <w:noProof/>
        </w:rPr>
        <w:fldChar w:fldCharType="end"/>
      </w:r>
      <w:r>
        <w:t xml:space="preserve"> - UML de la relation entre </w:t>
      </w:r>
      <w:proofErr w:type="spellStart"/>
      <w:r>
        <w:t>ICard</w:t>
      </w:r>
      <w:proofErr w:type="spellEnd"/>
      <w:r>
        <w:t xml:space="preserve">, Unit et </w:t>
      </w:r>
      <w:proofErr w:type="spellStart"/>
      <w:r>
        <w:t>Spell</w:t>
      </w:r>
      <w:proofErr w:type="spellEnd"/>
    </w:p>
    <w:p w:rsidR="00A2585E" w:rsidRDefault="002A615A" w:rsidP="00344E3C">
      <w:pPr>
        <w:jc w:val="both"/>
        <w:rPr>
          <w:noProof/>
        </w:rPr>
      </w:pPr>
      <w:r>
        <w:rPr>
          <w:noProof/>
        </w:rPr>
        <w:t xml:space="preserve">Les </w:t>
      </w:r>
      <w:r>
        <w:rPr>
          <w:i/>
          <w:noProof/>
        </w:rPr>
        <w:t>Unit</w:t>
      </w:r>
      <w:r>
        <w:rPr>
          <w:noProof/>
        </w:rPr>
        <w:t xml:space="preserve"> ont de la vie, la possibilité de subir des dégats ou d'être soignés et l'action de se déplacer en direction d'une cellule d'un certain nombre de case</w:t>
      </w:r>
      <w:r w:rsidR="00A2585E">
        <w:rPr>
          <w:noProof/>
        </w:rPr>
        <w:t>s</w:t>
      </w:r>
      <w:r>
        <w:rPr>
          <w:noProof/>
        </w:rPr>
        <w:t xml:space="preserve"> au maximum.</w:t>
      </w:r>
    </w:p>
    <w:p w:rsidR="00CA308F" w:rsidRDefault="00221AD3" w:rsidP="00344E3C">
      <w:pPr>
        <w:jc w:val="both"/>
        <w:rPr>
          <w:noProof/>
        </w:rPr>
      </w:pPr>
      <w:r>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posOffset>26035</wp:posOffset>
            </wp:positionV>
            <wp:extent cx="933450" cy="81915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anchor>
        </w:drawing>
      </w:r>
      <w:r w:rsidR="002A615A">
        <w:rPr>
          <w:noProof/>
        </w:rPr>
        <w:t xml:space="preserve">Une </w:t>
      </w:r>
      <w:r w:rsidR="002A615A">
        <w:rPr>
          <w:i/>
          <w:noProof/>
        </w:rPr>
        <w:t>Unit</w:t>
      </w:r>
      <w:r w:rsidR="002A615A">
        <w:rPr>
          <w:noProof/>
        </w:rPr>
        <w:t xml:space="preserve"> ou un </w:t>
      </w:r>
      <w:r w:rsidR="002A615A">
        <w:rPr>
          <w:i/>
          <w:noProof/>
        </w:rPr>
        <w:t>Spell</w:t>
      </w:r>
      <w:r w:rsidR="002A615A">
        <w:rPr>
          <w:noProof/>
        </w:rPr>
        <w:t xml:space="preserve"> implémentent l'interface </w:t>
      </w:r>
      <w:r w:rsidR="002A615A">
        <w:rPr>
          <w:i/>
          <w:noProof/>
        </w:rPr>
        <w:t>ICard</w:t>
      </w:r>
      <w:r w:rsidR="002A615A">
        <w:rPr>
          <w:noProof/>
        </w:rPr>
        <w:t xml:space="preserve"> et donc doivent être capable</w:t>
      </w:r>
      <w:r w:rsidR="00A2585E">
        <w:rPr>
          <w:noProof/>
        </w:rPr>
        <w:t>s</w:t>
      </w:r>
      <w:r w:rsidR="002A615A">
        <w:rPr>
          <w:noProof/>
        </w:rPr>
        <w:t xml:space="preserve"> de retourner une liste d'action. Ils construisent leur liste d'action en y ajoutant des </w:t>
      </w:r>
      <w:r w:rsidR="002A615A">
        <w:rPr>
          <w:i/>
          <w:noProof/>
        </w:rPr>
        <w:t>Action</w:t>
      </w:r>
      <w:r w:rsidR="002A615A">
        <w:rPr>
          <w:noProof/>
        </w:rPr>
        <w:t xml:space="preserve"> anonymes. Chacune de ces </w:t>
      </w:r>
      <w:r w:rsidR="002A615A">
        <w:rPr>
          <w:i/>
          <w:noProof/>
        </w:rPr>
        <w:t>Action</w:t>
      </w:r>
      <w:r w:rsidR="002A615A">
        <w:rPr>
          <w:noProof/>
        </w:rPr>
        <w:t xml:space="preserve"> est une factory d'</w:t>
      </w:r>
      <w:r w:rsidR="002A615A">
        <w:rPr>
          <w:i/>
          <w:noProof/>
        </w:rPr>
        <w:t>ICmd</w:t>
      </w:r>
      <w:r w:rsidR="002A615A">
        <w:rPr>
          <w:noProof/>
        </w:rPr>
        <w:t xml:space="preserve"> et définissent la méthode </w:t>
      </w:r>
      <w:r w:rsidR="002A615A">
        <w:rPr>
          <w:i/>
          <w:noProof/>
        </w:rPr>
        <w:t>createCommand()</w:t>
      </w:r>
      <w:r w:rsidR="002A615A">
        <w:rPr>
          <w:noProof/>
        </w:rPr>
        <w:t xml:space="preserve"> </w:t>
      </w:r>
      <w:r w:rsidR="00C05EE4">
        <w:rPr>
          <w:noProof/>
        </w:rPr>
        <w:t xml:space="preserve">qui crée et retourne une </w:t>
      </w:r>
      <w:r w:rsidR="00C05EE4">
        <w:rPr>
          <w:i/>
          <w:noProof/>
        </w:rPr>
        <w:t>ICmd</w:t>
      </w:r>
      <w:r w:rsidR="00C05EE4">
        <w:rPr>
          <w:noProof/>
        </w:rPr>
        <w:t xml:space="preserve"> implémentée de manière anonyme encapsulant l'action a exécuter et son contexte d'exécution au moment de son instanciation.</w:t>
      </w:r>
    </w:p>
    <w:p w:rsidR="00A2585E" w:rsidRDefault="00A2585E" w:rsidP="00344E3C">
      <w:pPr>
        <w:jc w:val="both"/>
        <w:rPr>
          <w:noProof/>
        </w:rPr>
      </w:pPr>
    </w:p>
    <w:p w:rsidR="00C05EE4" w:rsidRPr="00C05EE4" w:rsidRDefault="00C05EE4" w:rsidP="00344E3C">
      <w:pPr>
        <w:jc w:val="both"/>
        <w:rPr>
          <w:noProof/>
        </w:rPr>
      </w:pPr>
      <w:r>
        <w:rPr>
          <w:noProof/>
        </w:rPr>
        <w:t xml:space="preserve">Vous pouvez voir ci-dessous l'ajout de l'action de création d'un obstacle pour le </w:t>
      </w:r>
      <w:r>
        <w:rPr>
          <w:i/>
          <w:noProof/>
        </w:rPr>
        <w:t>Spell</w:t>
      </w:r>
      <w:r>
        <w:rPr>
          <w:noProof/>
        </w:rPr>
        <w:t xml:space="preserve"> "Create Fake Unit".</w:t>
      </w:r>
    </w:p>
    <w:p w:rsidR="00C05EE4" w:rsidRDefault="00C05EE4" w:rsidP="00C05EE4">
      <w:pPr>
        <w:keepNext/>
        <w:jc w:val="center"/>
      </w:pPr>
      <w:r>
        <w:rPr>
          <w:noProof/>
        </w:rPr>
        <w:lastRenderedPageBreak/>
        <w:drawing>
          <wp:inline distT="0" distB="0" distL="0" distR="0" wp14:anchorId="71FF1FFC" wp14:editId="2552A094">
            <wp:extent cx="5274310" cy="739203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392035"/>
                    </a:xfrm>
                    <a:prstGeom prst="rect">
                      <a:avLst/>
                    </a:prstGeom>
                  </pic:spPr>
                </pic:pic>
              </a:graphicData>
            </a:graphic>
          </wp:inline>
        </w:drawing>
      </w:r>
    </w:p>
    <w:p w:rsidR="00C05EE4" w:rsidRDefault="00C05EE4" w:rsidP="00C05EE4">
      <w:pPr>
        <w:pStyle w:val="Lgende"/>
        <w:jc w:val="center"/>
      </w:pPr>
      <w:r>
        <w:rPr>
          <w:noProof/>
        </w:rPr>
        <w:fldChar w:fldCharType="begin"/>
      </w:r>
      <w:r>
        <w:rPr>
          <w:noProof/>
        </w:rPr>
        <w:instrText xml:space="preserve"> SEQ img \* ARABIC </w:instrText>
      </w:r>
      <w:r>
        <w:rPr>
          <w:noProof/>
        </w:rPr>
        <w:fldChar w:fldCharType="separate"/>
      </w:r>
      <w:r w:rsidR="00221AD3">
        <w:rPr>
          <w:noProof/>
        </w:rPr>
        <w:t>4</w:t>
      </w:r>
      <w:r>
        <w:rPr>
          <w:noProof/>
        </w:rPr>
        <w:fldChar w:fldCharType="end"/>
      </w:r>
      <w:r>
        <w:t xml:space="preserve"> - Ajout d'une nouvelle action</w:t>
      </w:r>
    </w:p>
    <w:p w:rsidR="00C05EE4" w:rsidRDefault="00C05EE4">
      <w:r>
        <w:br w:type="page"/>
      </w:r>
    </w:p>
    <w:p w:rsidR="00C05EE4" w:rsidRDefault="00C05EE4" w:rsidP="00C05EE4">
      <w:pPr>
        <w:jc w:val="both"/>
      </w:pPr>
      <w:r>
        <w:rPr>
          <w:noProof/>
        </w:rPr>
        <w:lastRenderedPageBreak/>
        <w:drawing>
          <wp:anchor distT="0" distB="0" distL="114300" distR="114300" simplePos="0" relativeHeight="251663360" behindDoc="0" locked="0" layoutInCell="1" allowOverlap="1" wp14:anchorId="5B2C72A3">
            <wp:simplePos x="0" y="0"/>
            <wp:positionH relativeFrom="column">
              <wp:posOffset>3162300</wp:posOffset>
            </wp:positionH>
            <wp:positionV relativeFrom="paragraph">
              <wp:posOffset>9525</wp:posOffset>
            </wp:positionV>
            <wp:extent cx="2171700" cy="5334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533400"/>
                    </a:xfrm>
                    <a:prstGeom prst="rect">
                      <a:avLst/>
                    </a:prstGeom>
                  </pic:spPr>
                </pic:pic>
              </a:graphicData>
            </a:graphic>
            <wp14:sizeRelH relativeFrom="margin">
              <wp14:pctWidth>0</wp14:pctWidth>
            </wp14:sizeRelH>
            <wp14:sizeRelV relativeFrom="margin">
              <wp14:pctHeight>0</wp14:pctHeight>
            </wp14:sizeRelV>
          </wp:anchor>
        </w:drawing>
      </w:r>
      <w:r>
        <w:t>L'</w:t>
      </w:r>
      <w:proofErr w:type="spellStart"/>
      <w:r>
        <w:rPr>
          <w:i/>
        </w:rPr>
        <w:t>ICmd</w:t>
      </w:r>
      <w:proofErr w:type="spellEnd"/>
      <w:r>
        <w:t xml:space="preserve"> anonyme commence par enregistrer son contexte d'exécution, on voit ici qu'elle sauve la cellule actuellement sélectionnée et déclare des variables locales nécessaire pour son exécution ou son annulation.</w:t>
      </w:r>
    </w:p>
    <w:p w:rsidR="00C05EE4" w:rsidRDefault="00A2585E" w:rsidP="00C05EE4">
      <w:pPr>
        <w:jc w:val="both"/>
      </w:pPr>
      <w:r>
        <w:t xml:space="preserve">Puis elle implémente les fonctions </w:t>
      </w:r>
      <w:proofErr w:type="gramStart"/>
      <w:r>
        <w:t>c</w:t>
      </w:r>
      <w:r>
        <w:rPr>
          <w:i/>
        </w:rPr>
        <w:t>ondition(</w:t>
      </w:r>
      <w:proofErr w:type="gramEnd"/>
      <w:r>
        <w:rPr>
          <w:i/>
        </w:rPr>
        <w:t>)</w:t>
      </w:r>
      <w:r>
        <w:t xml:space="preserve">, </w:t>
      </w:r>
      <w:proofErr w:type="spellStart"/>
      <w:r>
        <w:rPr>
          <w:i/>
        </w:rPr>
        <w:t>execute</w:t>
      </w:r>
      <w:proofErr w:type="spellEnd"/>
      <w:r>
        <w:rPr>
          <w:i/>
        </w:rPr>
        <w:t>()</w:t>
      </w:r>
      <w:r>
        <w:t xml:space="preserve">, et </w:t>
      </w:r>
      <w:r>
        <w:rPr>
          <w:i/>
        </w:rPr>
        <w:t>undo()</w:t>
      </w:r>
      <w:r>
        <w:t xml:space="preserve"> afin de réaliser l'action désirée.</w:t>
      </w:r>
    </w:p>
    <w:p w:rsidR="00C05EE4" w:rsidRDefault="00A2585E" w:rsidP="00A2585E">
      <w:pPr>
        <w:jc w:val="both"/>
      </w:pPr>
      <w:r>
        <w:t xml:space="preserve">Nous avons actuellement implémenté 5 </w:t>
      </w:r>
      <w:r>
        <w:rPr>
          <w:i/>
        </w:rPr>
        <w:t>Unit</w:t>
      </w:r>
      <w:r>
        <w:t xml:space="preserve"> :</w:t>
      </w:r>
    </w:p>
    <w:p w:rsidR="00221AD3" w:rsidRDefault="00A2585E" w:rsidP="00221AD3">
      <w:pPr>
        <w:keepNext/>
        <w:jc w:val="center"/>
      </w:pPr>
      <w:r>
        <w:rPr>
          <w:noProof/>
        </w:rPr>
        <w:drawing>
          <wp:inline distT="0" distB="0" distL="0" distR="0" wp14:anchorId="78520E1C" wp14:editId="18BED55C">
            <wp:extent cx="5274310" cy="434340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43400"/>
                    </a:xfrm>
                    <a:prstGeom prst="rect">
                      <a:avLst/>
                    </a:prstGeom>
                  </pic:spPr>
                </pic:pic>
              </a:graphicData>
            </a:graphic>
          </wp:inline>
        </w:drawing>
      </w:r>
    </w:p>
    <w:p w:rsidR="00A2585E" w:rsidRPr="00A2585E" w:rsidRDefault="000D38CB" w:rsidP="00221AD3">
      <w:pPr>
        <w:pStyle w:val="Lgende"/>
        <w:jc w:val="cente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266700</wp:posOffset>
            </wp:positionV>
            <wp:extent cx="400050" cy="3810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H="1">
                      <a:off x="0" y="0"/>
                      <a:ext cx="400050" cy="381000"/>
                    </a:xfrm>
                    <a:prstGeom prst="rect">
                      <a:avLst/>
                    </a:prstGeom>
                    <a:noFill/>
                    <a:ln>
                      <a:noFill/>
                    </a:ln>
                  </pic:spPr>
                </pic:pic>
              </a:graphicData>
            </a:graphic>
          </wp:anchor>
        </w:drawing>
      </w:r>
      <w:fldSimple w:instr=" SEQ img \* ARABIC ">
        <w:r w:rsidR="00221AD3">
          <w:rPr>
            <w:noProof/>
          </w:rPr>
          <w:t>5</w:t>
        </w:r>
      </w:fldSimple>
      <w:r w:rsidR="00221AD3">
        <w:t xml:space="preserve"> - UML des Unit </w:t>
      </w:r>
      <w:proofErr w:type="spellStart"/>
      <w:r w:rsidR="00221AD3">
        <w:t>conctètes</w:t>
      </w:r>
      <w:proofErr w:type="spellEnd"/>
    </w:p>
    <w:p w:rsidR="00C05EE4" w:rsidRDefault="00A2585E" w:rsidP="00C05EE4">
      <w:r>
        <w:t>Chacune retourne une liste d'</w:t>
      </w:r>
      <w:r>
        <w:rPr>
          <w:i/>
        </w:rPr>
        <w:t>Action</w:t>
      </w:r>
      <w:r>
        <w:t xml:space="preserve"> qui encapsulent des actions hétérogènes en exploitant la force du modèle commande.</w:t>
      </w:r>
    </w:p>
    <w:p w:rsidR="00A2585E" w:rsidRDefault="00A2585E">
      <w:r>
        <w:br w:type="page"/>
      </w:r>
    </w:p>
    <w:p w:rsidR="00A2585E" w:rsidRDefault="00A2585E" w:rsidP="00C05EE4">
      <w:r>
        <w:lastRenderedPageBreak/>
        <w:t xml:space="preserve">Nous avons également implémenté 3 </w:t>
      </w:r>
      <w:proofErr w:type="spellStart"/>
      <w:r>
        <w:rPr>
          <w:i/>
        </w:rPr>
        <w:t>Spell</w:t>
      </w:r>
      <w:proofErr w:type="spellEnd"/>
      <w:r>
        <w:t xml:space="preserve"> :</w:t>
      </w:r>
    </w:p>
    <w:p w:rsidR="00221AD3" w:rsidRDefault="00A2585E" w:rsidP="00221AD3">
      <w:pPr>
        <w:keepNext/>
        <w:jc w:val="center"/>
      </w:pPr>
      <w:r>
        <w:rPr>
          <w:noProof/>
        </w:rPr>
        <w:drawing>
          <wp:inline distT="0" distB="0" distL="0" distR="0" wp14:anchorId="7898016C" wp14:editId="5CC7AFEF">
            <wp:extent cx="3790476" cy="460000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476" cy="4600000"/>
                    </a:xfrm>
                    <a:prstGeom prst="rect">
                      <a:avLst/>
                    </a:prstGeom>
                  </pic:spPr>
                </pic:pic>
              </a:graphicData>
            </a:graphic>
          </wp:inline>
        </w:drawing>
      </w:r>
    </w:p>
    <w:p w:rsidR="00A2585E" w:rsidRDefault="000D38CB" w:rsidP="00221AD3">
      <w:pPr>
        <w:pStyle w:val="Lgende"/>
        <w:jc w:val="center"/>
      </w:pPr>
      <w:r>
        <w:rPr>
          <w:noProof/>
        </w:rPr>
        <w:drawing>
          <wp:anchor distT="0" distB="0" distL="114300" distR="114300" simplePos="0" relativeHeight="251675648" behindDoc="0" locked="0" layoutInCell="1" allowOverlap="1" wp14:anchorId="49B5695C" wp14:editId="4F97C3C4">
            <wp:simplePos x="0" y="0"/>
            <wp:positionH relativeFrom="column">
              <wp:posOffset>2505075</wp:posOffset>
            </wp:positionH>
            <wp:positionV relativeFrom="paragraph">
              <wp:posOffset>273685</wp:posOffset>
            </wp:positionV>
            <wp:extent cx="381000" cy="38100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fldSimple w:instr=" SEQ img \* ARABIC ">
        <w:r w:rsidR="00221AD3">
          <w:rPr>
            <w:noProof/>
          </w:rPr>
          <w:t>6</w:t>
        </w:r>
      </w:fldSimple>
      <w:r w:rsidR="00221AD3">
        <w:t xml:space="preserve"> - UML des </w:t>
      </w:r>
      <w:proofErr w:type="spellStart"/>
      <w:r w:rsidR="00221AD3">
        <w:t>Spell</w:t>
      </w:r>
      <w:proofErr w:type="spellEnd"/>
      <w:r w:rsidR="00221AD3">
        <w:t xml:space="preserve"> concrets</w:t>
      </w:r>
    </w:p>
    <w:p w:rsidR="00A2585E" w:rsidRDefault="00A2585E" w:rsidP="00C05EE4">
      <w:r>
        <w:t>De nature tout aussi hétérogène, ils retournent également une liste</w:t>
      </w:r>
      <w:r w:rsidR="00221AD3">
        <w:t xml:space="preserve"> de leur </w:t>
      </w:r>
      <w:r>
        <w:rPr>
          <w:i/>
        </w:rPr>
        <w:t>Action</w:t>
      </w:r>
      <w:r>
        <w:t>.</w:t>
      </w:r>
    </w:p>
    <w:p w:rsidR="00221AD3" w:rsidRDefault="00221AD3" w:rsidP="00C05EE4"/>
    <w:p w:rsidR="00221AD3" w:rsidRDefault="00221AD3">
      <w:r>
        <w:br w:type="page"/>
      </w:r>
    </w:p>
    <w:p w:rsidR="00221AD3" w:rsidRDefault="00221AD3" w:rsidP="00221AD3">
      <w:pPr>
        <w:pStyle w:val="Titre1"/>
      </w:pPr>
      <w:r>
        <w:lastRenderedPageBreak/>
        <w:t>Conclusion</w:t>
      </w:r>
    </w:p>
    <w:p w:rsidR="00221AD3" w:rsidRDefault="000D38CB" w:rsidP="00221AD3">
      <w:r>
        <w:rPr>
          <w:noProof/>
        </w:rPr>
        <w:drawing>
          <wp:anchor distT="0" distB="0" distL="114300" distR="114300" simplePos="0" relativeHeight="251666432" behindDoc="0" locked="0" layoutInCell="1" allowOverlap="1">
            <wp:simplePos x="0" y="0"/>
            <wp:positionH relativeFrom="column">
              <wp:posOffset>28575</wp:posOffset>
            </wp:positionH>
            <wp:positionV relativeFrom="paragraph">
              <wp:posOffset>29845</wp:posOffset>
            </wp:positionV>
            <wp:extent cx="466725" cy="504825"/>
            <wp:effectExtent l="0" t="0" r="9525"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466725" cy="504825"/>
                    </a:xfrm>
                    <a:prstGeom prst="rect">
                      <a:avLst/>
                    </a:prstGeom>
                    <a:noFill/>
                    <a:ln>
                      <a:noFill/>
                    </a:ln>
                  </pic:spPr>
                </pic:pic>
              </a:graphicData>
            </a:graphic>
          </wp:anchor>
        </w:drawing>
      </w:r>
      <w:r w:rsidR="00221AD3">
        <w:t>La réalisation de ce projet a été très intéressante notamment pour approfondir la découverte et la puissance du modèle. Nous avons néanmoins observé beaucoup de difficultés dans l'implémentation de notre projet, pas forcément lié au modèle mais plutôt à nos objectifs.</w:t>
      </w:r>
    </w:p>
    <w:p w:rsidR="00221AD3" w:rsidRDefault="00221AD3" w:rsidP="00221AD3"/>
    <w:p w:rsidR="00221AD3" w:rsidRDefault="00221AD3" w:rsidP="00221AD3">
      <w:pPr>
        <w:pStyle w:val="Titre2"/>
      </w:pPr>
      <w:r>
        <w:t>Développement</w:t>
      </w:r>
    </w:p>
    <w:p w:rsidR="00221AD3" w:rsidRDefault="00221AD3" w:rsidP="00221AD3"/>
    <w:p w:rsidR="00221AD3" w:rsidRDefault="00221AD3" w:rsidP="00221AD3">
      <w:pPr>
        <w:jc w:val="both"/>
      </w:pPr>
      <w:r>
        <w:t xml:space="preserve">Lors de l'élaboration du schéma UML et de la </w:t>
      </w:r>
      <w:proofErr w:type="spellStart"/>
      <w:r>
        <w:t>reflexion</w:t>
      </w:r>
      <w:proofErr w:type="spellEnd"/>
      <w:r>
        <w:t xml:space="preserve"> sur la logique et la structure du projet, le modèle commande semblait être aisé à implémenter tout en permettant une grande simplification du code par le découplage des composants. </w:t>
      </w:r>
    </w:p>
    <w:p w:rsidR="00221AD3" w:rsidRDefault="000D38CB" w:rsidP="00221AD3">
      <w:pPr>
        <w:jc w:val="both"/>
      </w:pPr>
      <w:r>
        <w:rPr>
          <w:noProof/>
        </w:rPr>
        <w:drawing>
          <wp:anchor distT="0" distB="0" distL="114300" distR="114300" simplePos="0" relativeHeight="251668480" behindDoc="0" locked="0" layoutInCell="1" allowOverlap="1">
            <wp:simplePos x="0" y="0"/>
            <wp:positionH relativeFrom="column">
              <wp:posOffset>4819650</wp:posOffset>
            </wp:positionH>
            <wp:positionV relativeFrom="paragraph">
              <wp:posOffset>99060</wp:posOffset>
            </wp:positionV>
            <wp:extent cx="409575" cy="381000"/>
            <wp:effectExtent l="0" t="0" r="952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anchor>
        </w:drawing>
      </w:r>
      <w:r w:rsidR="00221AD3">
        <w:t xml:space="preserve">Néanmoins étant la première fois que nous l'implémentions ainsi nous avons sous-estimé l'accès à l'information. Notre application a été développée suivant le modèle MVC en plus du modèle commande, et l'accès au modèle s'est avéré plus difficile que prévu engendrant un développement archaïque accompagné d'un peu de code spaghetti qui a été long à factoriser. </w:t>
      </w:r>
    </w:p>
    <w:p w:rsidR="00221AD3" w:rsidRDefault="00221AD3" w:rsidP="00221AD3">
      <w:pPr>
        <w:jc w:val="both"/>
      </w:pPr>
      <w:r>
        <w:t>Malgré ces difficultés, ce projet a été très intéressant à développer. Nous avons pris beaucoup de plaisir à imaginer un univers pour notre jeu et sommes globalement satisfaits du résultat, même si on retient qu'il est littéralement impossible de faire une interface graphique jolie et visuellement acceptable avec Swing.</w:t>
      </w:r>
    </w:p>
    <w:p w:rsidR="00221AD3" w:rsidRPr="00A2585E" w:rsidRDefault="00221AD3" w:rsidP="00221AD3">
      <w:pPr>
        <w:jc w:val="both"/>
      </w:pPr>
    </w:p>
    <w:sectPr w:rsidR="00221AD3" w:rsidRPr="00A2585E" w:rsidSect="00BB04DB">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5D0" w:rsidRDefault="00BA25D0" w:rsidP="00C6554A">
      <w:pPr>
        <w:spacing w:before="0" w:after="0" w:line="240" w:lineRule="auto"/>
      </w:pPr>
      <w:r>
        <w:separator/>
      </w:r>
    </w:p>
  </w:endnote>
  <w:endnote w:type="continuationSeparator" w:id="0">
    <w:p w:rsidR="00BA25D0" w:rsidRDefault="00BA25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5D0" w:rsidRDefault="00BA25D0" w:rsidP="00C6554A">
      <w:pPr>
        <w:spacing w:before="0" w:after="0" w:line="240" w:lineRule="auto"/>
      </w:pPr>
      <w:r>
        <w:separator/>
      </w:r>
    </w:p>
  </w:footnote>
  <w:footnote w:type="continuationSeparator" w:id="0">
    <w:p w:rsidR="00BA25D0" w:rsidRDefault="00BA25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936340"/>
    <w:multiLevelType w:val="multilevel"/>
    <w:tmpl w:val="DABAB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71C19"/>
    <w:multiLevelType w:val="multilevel"/>
    <w:tmpl w:val="344C9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F77B9"/>
    <w:multiLevelType w:val="hybridMultilevel"/>
    <w:tmpl w:val="B088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3A1AA9"/>
    <w:multiLevelType w:val="hybridMultilevel"/>
    <w:tmpl w:val="F294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F6557B"/>
    <w:multiLevelType w:val="hybridMultilevel"/>
    <w:tmpl w:val="3C98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98281E"/>
    <w:multiLevelType w:val="hybridMultilevel"/>
    <w:tmpl w:val="6D7A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12"/>
  </w:num>
  <w:num w:numId="19">
    <w:abstractNumId w:val="14"/>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6"/>
    <w:rsid w:val="000B4747"/>
    <w:rsid w:val="000D38CB"/>
    <w:rsid w:val="00213C89"/>
    <w:rsid w:val="00221AD3"/>
    <w:rsid w:val="002554CD"/>
    <w:rsid w:val="00293B83"/>
    <w:rsid w:val="002A615A"/>
    <w:rsid w:val="002B4294"/>
    <w:rsid w:val="00333D0D"/>
    <w:rsid w:val="00344E3C"/>
    <w:rsid w:val="00353355"/>
    <w:rsid w:val="003D6881"/>
    <w:rsid w:val="003E4CD7"/>
    <w:rsid w:val="00405309"/>
    <w:rsid w:val="004C049F"/>
    <w:rsid w:val="005000E2"/>
    <w:rsid w:val="006510EB"/>
    <w:rsid w:val="006A3CE7"/>
    <w:rsid w:val="006B1542"/>
    <w:rsid w:val="00821F58"/>
    <w:rsid w:val="00A2585E"/>
    <w:rsid w:val="00A549E0"/>
    <w:rsid w:val="00BA25D0"/>
    <w:rsid w:val="00BB04DB"/>
    <w:rsid w:val="00BF4294"/>
    <w:rsid w:val="00C05EE4"/>
    <w:rsid w:val="00C6554A"/>
    <w:rsid w:val="00C8388B"/>
    <w:rsid w:val="00CA308F"/>
    <w:rsid w:val="00ED7C44"/>
    <w:rsid w:val="00F42D7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D6D72"/>
  <w15:chartTrackingRefBased/>
  <w15:docId w15:val="{7E3771F2-466D-425F-8E65-BA231544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CD1A29B16803402387D2B5C033BF799A">
    <w:name w:val="CD1A29B16803402387D2B5C033BF799A"/>
    <w:rsid w:val="00F42D76"/>
    <w:pPr>
      <w:spacing w:before="0" w:after="160" w:line="259" w:lineRule="auto"/>
    </w:pPr>
    <w:rPr>
      <w:rFonts w:eastAsiaTheme="minorEastAsia"/>
      <w:color w:val="auto"/>
      <w:lang w:val="en-GB" w:eastAsia="en-GB"/>
    </w:rPr>
  </w:style>
  <w:style w:type="paragraph" w:customStyle="1" w:styleId="md-focus-p">
    <w:name w:val="md-focus-p"/>
    <w:basedOn w:val="Normal"/>
    <w:rsid w:val="00821F5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md-line">
    <w:name w:val="md-line"/>
    <w:basedOn w:val="Policepardfaut"/>
    <w:rsid w:val="00821F58"/>
  </w:style>
  <w:style w:type="character" w:customStyle="1" w:styleId="md-expand">
    <w:name w:val="md-expand"/>
    <w:basedOn w:val="Policepardfaut"/>
    <w:rsid w:val="00821F58"/>
  </w:style>
  <w:style w:type="paragraph" w:styleId="NormalWeb">
    <w:name w:val="Normal (Web)"/>
    <w:basedOn w:val="Normal"/>
    <w:uiPriority w:val="99"/>
    <w:semiHidden/>
    <w:unhideWhenUsed/>
    <w:rsid w:val="00821F5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Accentuation">
    <w:name w:val="Emphasis"/>
    <w:basedOn w:val="Policepardfaut"/>
    <w:uiPriority w:val="20"/>
    <w:qFormat/>
    <w:rsid w:val="00821F58"/>
    <w:rPr>
      <w:i/>
      <w:iCs/>
    </w:rPr>
  </w:style>
  <w:style w:type="paragraph" w:styleId="Paragraphedeliste">
    <w:name w:val="List Paragraph"/>
    <w:basedOn w:val="Normal"/>
    <w:uiPriority w:val="34"/>
    <w:unhideWhenUsed/>
    <w:qFormat/>
    <w:rsid w:val="008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5380">
      <w:bodyDiv w:val="1"/>
      <w:marLeft w:val="0"/>
      <w:marRight w:val="0"/>
      <w:marTop w:val="0"/>
      <w:marBottom w:val="0"/>
      <w:divBdr>
        <w:top w:val="none" w:sz="0" w:space="0" w:color="auto"/>
        <w:left w:val="none" w:sz="0" w:space="0" w:color="auto"/>
        <w:bottom w:val="none" w:sz="0" w:space="0" w:color="auto"/>
        <w:right w:val="none" w:sz="0" w:space="0" w:color="auto"/>
      </w:divBdr>
    </w:div>
    <w:div w:id="577060849">
      <w:bodyDiv w:val="1"/>
      <w:marLeft w:val="0"/>
      <w:marRight w:val="0"/>
      <w:marTop w:val="0"/>
      <w:marBottom w:val="0"/>
      <w:divBdr>
        <w:top w:val="none" w:sz="0" w:space="0" w:color="auto"/>
        <w:left w:val="none" w:sz="0" w:space="0" w:color="auto"/>
        <w:bottom w:val="none" w:sz="0" w:space="0" w:color="auto"/>
        <w:right w:val="none" w:sz="0" w:space="0" w:color="auto"/>
      </w:divBdr>
    </w:div>
    <w:div w:id="844126593">
      <w:bodyDiv w:val="1"/>
      <w:marLeft w:val="0"/>
      <w:marRight w:val="0"/>
      <w:marTop w:val="0"/>
      <w:marBottom w:val="0"/>
      <w:divBdr>
        <w:top w:val="none" w:sz="0" w:space="0" w:color="auto"/>
        <w:left w:val="none" w:sz="0" w:space="0" w:color="auto"/>
        <w:bottom w:val="none" w:sz="0" w:space="0" w:color="auto"/>
        <w:right w:val="none" w:sz="0" w:space="0" w:color="auto"/>
      </w:divBdr>
    </w:div>
    <w:div w:id="13562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0</TotalTime>
  <Pages>9</Pages>
  <Words>1140</Words>
  <Characters>6501</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Adrien Allemand</cp:lastModifiedBy>
  <cp:revision>2</cp:revision>
  <dcterms:created xsi:type="dcterms:W3CDTF">2018-06-13T11:45:00Z</dcterms:created>
  <dcterms:modified xsi:type="dcterms:W3CDTF">2018-06-13T11:45:00Z</dcterms:modified>
</cp:coreProperties>
</file>