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BD6" w:rsidRDefault="00104B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4"/>
      </w:tblGrid>
      <w:tr w:rsidR="00104BD6">
        <w:tc>
          <w:tcPr>
            <w:tcW w:w="8644" w:type="dxa"/>
          </w:tcPr>
          <w:p w:rsidR="00104BD6" w:rsidRDefault="00104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0"/>
              <w:tblW w:w="8428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619"/>
              <w:gridCol w:w="6809"/>
            </w:tblGrid>
            <w:tr w:rsidR="00104BD6">
              <w:tc>
                <w:tcPr>
                  <w:tcW w:w="1619" w:type="dxa"/>
                </w:tcPr>
                <w:p w:rsidR="00104BD6" w:rsidRDefault="0082423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ascii="Tahoma" w:eastAsia="Tahoma" w:hAnsi="Tahoma" w:cs="Tahom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114300" distR="114300">
                        <wp:extent cx="762000" cy="723900"/>
                        <wp:effectExtent l="0" t="0" r="0" b="0"/>
                        <wp:docPr id="1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0" cy="7239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9" w:type="dxa"/>
                </w:tcPr>
                <w:p w:rsidR="00104BD6" w:rsidRDefault="0082423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240" w:lineRule="auto"/>
                    <w:rPr>
                      <w:rFonts w:ascii="Tahoma" w:eastAsia="Tahoma" w:hAnsi="Tahoma" w:cs="Tahoma"/>
                      <w:b/>
                      <w:color w:val="00000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</w:rPr>
                    <w:t>Dpto. Lenguajes y Ciencias de la Computación</w:t>
                  </w:r>
                </w:p>
                <w:p w:rsidR="00104BD6" w:rsidRDefault="0082423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240" w:lineRule="auto"/>
                    <w:rPr>
                      <w:rFonts w:ascii="Tahoma" w:eastAsia="Tahoma" w:hAnsi="Tahoma" w:cs="Tahom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</w:rPr>
                    <w:t>E.T.S.I Informática. Universidad de Málaga.</w:t>
                  </w:r>
                </w:p>
              </w:tc>
            </w:tr>
          </w:tbl>
          <w:p w:rsidR="00104BD6" w:rsidRDefault="0082423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MODELO DE DESARROLLO DE ENTREVISTAS</w:t>
            </w:r>
          </w:p>
          <w:p w:rsidR="00104BD6" w:rsidRDefault="00824232">
            <w:pPr>
              <w:jc w:val="center"/>
            </w:pPr>
            <w:r>
              <w:t>Profesor: José Ignacio Peláez Sánchez</w:t>
            </w:r>
          </w:p>
        </w:tc>
      </w:tr>
    </w:tbl>
    <w:p w:rsidR="00104BD6" w:rsidRDefault="00104BD6"/>
    <w:p w:rsidR="00104BD6" w:rsidRDefault="00104BD6"/>
    <w:tbl>
      <w:tblPr>
        <w:tblStyle w:val="a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4"/>
      </w:tblGrid>
      <w:tr w:rsidR="00104BD6">
        <w:tc>
          <w:tcPr>
            <w:tcW w:w="8644" w:type="dxa"/>
          </w:tcPr>
          <w:p w:rsidR="00104BD6" w:rsidRDefault="0082423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IDENTIFICATIVO: </w:t>
            </w:r>
            <w:r>
              <w:rPr>
                <w:sz w:val="24"/>
                <w:szCs w:val="24"/>
              </w:rPr>
              <w:t>Real_Ent_1</w:t>
            </w:r>
          </w:p>
          <w:p w:rsidR="00104BD6" w:rsidRDefault="00104BD6">
            <w:pPr>
              <w:rPr>
                <w:sz w:val="24"/>
                <w:szCs w:val="24"/>
              </w:rPr>
            </w:pPr>
          </w:p>
          <w:p w:rsidR="00104BD6" w:rsidRDefault="00824232">
            <w:pPr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ENTREVISTA A LA QUE PERTENECE: </w:t>
            </w:r>
            <w:r>
              <w:rPr>
                <w:sz w:val="24"/>
                <w:szCs w:val="24"/>
              </w:rPr>
              <w:t>Entrevista 1</w:t>
            </w:r>
          </w:p>
        </w:tc>
      </w:tr>
    </w:tbl>
    <w:p w:rsidR="00104BD6" w:rsidRDefault="00104BD6">
      <w:pPr>
        <w:rPr>
          <w:sz w:val="20"/>
          <w:szCs w:val="20"/>
        </w:rPr>
      </w:pPr>
    </w:p>
    <w:p w:rsidR="00104BD6" w:rsidRDefault="00104BD6">
      <w:pPr>
        <w:rPr>
          <w:sz w:val="20"/>
          <w:szCs w:val="20"/>
        </w:rPr>
      </w:pPr>
    </w:p>
    <w:tbl>
      <w:tblPr>
        <w:tblStyle w:val="a2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4"/>
      </w:tblGrid>
      <w:tr w:rsidR="00104BD6">
        <w:tc>
          <w:tcPr>
            <w:tcW w:w="8644" w:type="dxa"/>
          </w:tcPr>
          <w:p w:rsidR="00104BD6" w:rsidRDefault="0082423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DE REALIZACIÓN: </w:t>
            </w:r>
            <w:r w:rsidR="00603E73">
              <w:rPr>
                <w:sz w:val="24"/>
                <w:szCs w:val="24"/>
              </w:rPr>
              <w:t>13</w:t>
            </w:r>
            <w:r w:rsidR="00785D47">
              <w:rPr>
                <w:sz w:val="24"/>
                <w:szCs w:val="24"/>
              </w:rPr>
              <w:t xml:space="preserve"> de a</w:t>
            </w:r>
            <w:r>
              <w:rPr>
                <w:sz w:val="24"/>
                <w:szCs w:val="24"/>
              </w:rPr>
              <w:t>bril de 2018.</w:t>
            </w:r>
          </w:p>
          <w:p w:rsidR="00104BD6" w:rsidRDefault="00104BD6">
            <w:pPr>
              <w:rPr>
                <w:b/>
                <w:sz w:val="24"/>
                <w:szCs w:val="24"/>
              </w:rPr>
            </w:pPr>
          </w:p>
          <w:p w:rsidR="00104BD6" w:rsidRDefault="0082423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PERSONAL QUE LA REALIZA: </w:t>
            </w:r>
            <w:r>
              <w:rPr>
                <w:sz w:val="24"/>
                <w:szCs w:val="24"/>
              </w:rPr>
              <w:t>D. José Ignacio Peláez Sánchez.</w:t>
            </w:r>
          </w:p>
          <w:p w:rsidR="00104BD6" w:rsidRDefault="00104BD6">
            <w:pPr>
              <w:rPr>
                <w:b/>
                <w:sz w:val="24"/>
                <w:szCs w:val="24"/>
              </w:rPr>
            </w:pPr>
          </w:p>
          <w:p w:rsidR="00104BD6" w:rsidRDefault="0082423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DURACIÓN: </w:t>
            </w:r>
            <w:r>
              <w:rPr>
                <w:sz w:val="24"/>
                <w:szCs w:val="24"/>
              </w:rPr>
              <w:t>10 minutos.</w:t>
            </w:r>
          </w:p>
          <w:p w:rsidR="00104BD6" w:rsidRDefault="00104BD6">
            <w:pPr>
              <w:rPr>
                <w:b/>
                <w:sz w:val="24"/>
                <w:szCs w:val="24"/>
              </w:rPr>
            </w:pPr>
          </w:p>
          <w:p w:rsidR="00104BD6" w:rsidRDefault="00824232" w:rsidP="00785D47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PARTICIPANTES: </w:t>
            </w:r>
            <w:r>
              <w:rPr>
                <w:sz w:val="24"/>
                <w:szCs w:val="24"/>
              </w:rPr>
              <w:t>Javier Olea Aguilar,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Christian Martos </w:t>
            </w:r>
            <w:r w:rsidR="00785D47">
              <w:rPr>
                <w:sz w:val="24"/>
                <w:szCs w:val="24"/>
              </w:rPr>
              <w:t xml:space="preserve">Reyes, Antonio Rubio Redondo, </w:t>
            </w:r>
            <w:r>
              <w:rPr>
                <w:sz w:val="24"/>
                <w:szCs w:val="24"/>
              </w:rPr>
              <w:t>Abel Muñoz Rivas, Antonio Merino del Pozo, Juan Rosa Go</w:t>
            </w:r>
            <w:r w:rsidR="00603E73">
              <w:rPr>
                <w:sz w:val="24"/>
                <w:szCs w:val="24"/>
              </w:rPr>
              <w:t>nzález, Sergio Olav Gausaker Rui</w:t>
            </w:r>
            <w:r>
              <w:rPr>
                <w:sz w:val="24"/>
                <w:szCs w:val="24"/>
              </w:rPr>
              <w:t>z, Pablo Martos Rojas.</w:t>
            </w:r>
          </w:p>
          <w:p w:rsidR="00104BD6" w:rsidRDefault="00104BD6">
            <w:pPr>
              <w:rPr>
                <w:sz w:val="20"/>
                <w:szCs w:val="20"/>
              </w:rPr>
            </w:pPr>
          </w:p>
        </w:tc>
      </w:tr>
    </w:tbl>
    <w:p w:rsidR="00104BD6" w:rsidRDefault="00104BD6">
      <w:pPr>
        <w:rPr>
          <w:sz w:val="20"/>
          <w:szCs w:val="20"/>
        </w:rPr>
      </w:pPr>
    </w:p>
    <w:p w:rsidR="00104BD6" w:rsidRDefault="00104BD6">
      <w:pPr>
        <w:rPr>
          <w:sz w:val="20"/>
          <w:szCs w:val="20"/>
        </w:rPr>
      </w:pPr>
    </w:p>
    <w:tbl>
      <w:tblPr>
        <w:tblStyle w:val="a3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4"/>
      </w:tblGrid>
      <w:tr w:rsidR="00104BD6">
        <w:tc>
          <w:tcPr>
            <w:tcW w:w="8644" w:type="dxa"/>
          </w:tcPr>
          <w:p w:rsidR="00104BD6" w:rsidRDefault="00824232" w:rsidP="00785D4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CONTESTACIONES: </w:t>
            </w:r>
          </w:p>
          <w:p w:rsidR="00104BD6" w:rsidRDefault="00104BD6" w:rsidP="00785D47">
            <w:pPr>
              <w:jc w:val="both"/>
              <w:rPr>
                <w:b/>
                <w:sz w:val="24"/>
                <w:szCs w:val="24"/>
              </w:rPr>
            </w:pPr>
          </w:p>
          <w:p w:rsidR="00104BD6" w:rsidRDefault="00824232" w:rsidP="00785D47">
            <w:pPr>
              <w:numPr>
                <w:ilvl w:val="0"/>
                <w:numId w:val="1"/>
              </w:num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Somos una consultora que desarrolla proy</w:t>
            </w:r>
            <w:r w:rsidR="00785D47">
              <w:rPr>
                <w:sz w:val="24"/>
                <w:szCs w:val="24"/>
              </w:rPr>
              <w:t>ectos relacionado con las pymes. E</w:t>
            </w:r>
            <w:r>
              <w:rPr>
                <w:sz w:val="24"/>
                <w:szCs w:val="24"/>
              </w:rPr>
              <w:t>l problema es el encontrar</w:t>
            </w:r>
            <w:r w:rsidR="00785D47">
              <w:rPr>
                <w:sz w:val="24"/>
                <w:szCs w:val="24"/>
              </w:rPr>
              <w:t xml:space="preserve"> profesionales, tema complicado. A parte de nuestra</w:t>
            </w:r>
            <w:bookmarkStart w:id="0" w:name="_GoBack"/>
            <w:bookmarkEnd w:id="0"/>
            <w:r w:rsidR="00785D47">
              <w:rPr>
                <w:sz w:val="24"/>
                <w:szCs w:val="24"/>
              </w:rPr>
              <w:t xml:space="preserve"> consultora, hay otras con el mismo problema. S</w:t>
            </w:r>
            <w:r>
              <w:rPr>
                <w:sz w:val="24"/>
                <w:szCs w:val="24"/>
              </w:rPr>
              <w:t>on consultoras que nos solicita</w:t>
            </w:r>
            <w:r w:rsidR="00785D47">
              <w:rPr>
                <w:sz w:val="24"/>
                <w:szCs w:val="24"/>
              </w:rPr>
              <w:t>n personal con requerimientos. S</w:t>
            </w:r>
            <w:r>
              <w:rPr>
                <w:sz w:val="24"/>
                <w:szCs w:val="24"/>
              </w:rPr>
              <w:t xml:space="preserve">omos una especie de </w:t>
            </w:r>
            <w:r w:rsidR="00785D47">
              <w:rPr>
                <w:sz w:val="24"/>
                <w:szCs w:val="24"/>
              </w:rPr>
              <w:t>Adecco,</w:t>
            </w:r>
            <w:r>
              <w:rPr>
                <w:sz w:val="24"/>
                <w:szCs w:val="24"/>
              </w:rPr>
              <w:t xml:space="preserve"> p</w:t>
            </w:r>
            <w:r w:rsidR="00785D47">
              <w:rPr>
                <w:sz w:val="24"/>
                <w:szCs w:val="24"/>
              </w:rPr>
              <w:t xml:space="preserve">ero en el entorno tecnológico. </w:t>
            </w:r>
            <w:r>
              <w:rPr>
                <w:sz w:val="24"/>
                <w:szCs w:val="24"/>
              </w:rPr>
              <w:t>Hay muchas solicitudes y diferentes tipos de propuestas</w:t>
            </w:r>
            <w:r w:rsidR="00785D47">
              <w:rPr>
                <w:sz w:val="24"/>
                <w:szCs w:val="24"/>
              </w:rPr>
              <w:t>. Q</w:t>
            </w:r>
            <w:r>
              <w:rPr>
                <w:sz w:val="24"/>
                <w:szCs w:val="24"/>
              </w:rPr>
              <w:t>ueremos crear una aplicación para que las empresas soliciten personal incluso con previsión de tiempo o de urgencia. Para ello, se podrá</w:t>
            </w:r>
            <w:r w:rsidR="00785D47">
              <w:rPr>
                <w:sz w:val="24"/>
                <w:szCs w:val="24"/>
              </w:rPr>
              <w:t xml:space="preserve"> ver la disponibilidad (global)</w:t>
            </w:r>
            <w:r>
              <w:rPr>
                <w:sz w:val="24"/>
                <w:szCs w:val="24"/>
              </w:rPr>
              <w:t xml:space="preserve"> y las condiciones de trabajo. Necesitamos poner en contacto a profesionales sin importar el lugar de procedencia de </w:t>
            </w:r>
            <w:r w:rsidR="00785D47">
              <w:rPr>
                <w:sz w:val="24"/>
                <w:szCs w:val="24"/>
              </w:rPr>
              <w:t>estos</w:t>
            </w:r>
            <w:r>
              <w:rPr>
                <w:sz w:val="24"/>
                <w:szCs w:val="24"/>
              </w:rPr>
              <w:t>.</w:t>
            </w:r>
          </w:p>
          <w:p w:rsidR="00104BD6" w:rsidRDefault="00104BD6" w:rsidP="00785D47">
            <w:pPr>
              <w:jc w:val="both"/>
              <w:rPr>
                <w:sz w:val="24"/>
                <w:szCs w:val="24"/>
              </w:rPr>
            </w:pPr>
          </w:p>
          <w:p w:rsidR="00104BD6" w:rsidRDefault="00824232" w:rsidP="00785D47">
            <w:pPr>
              <w:numPr>
                <w:ilvl w:val="0"/>
                <w:numId w:val="1"/>
              </w:num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base de datos será con Oracle. El lenguaje de programación usado será Java y el diseño del logo y colores corresponderá a la imagen corporativa de Adecco.</w:t>
            </w:r>
          </w:p>
          <w:p w:rsidR="00785D47" w:rsidRDefault="00785D47" w:rsidP="00785D47">
            <w:pPr>
              <w:pStyle w:val="Prrafodelista"/>
              <w:jc w:val="both"/>
              <w:rPr>
                <w:sz w:val="24"/>
                <w:szCs w:val="24"/>
              </w:rPr>
            </w:pPr>
          </w:p>
          <w:p w:rsidR="00785D47" w:rsidRDefault="00785D47" w:rsidP="00785D47">
            <w:pPr>
              <w:ind w:left="720"/>
              <w:contextualSpacing/>
              <w:jc w:val="both"/>
              <w:rPr>
                <w:sz w:val="24"/>
                <w:szCs w:val="24"/>
              </w:rPr>
            </w:pPr>
          </w:p>
          <w:p w:rsidR="00104BD6" w:rsidRDefault="00824232" w:rsidP="00785D47">
            <w:pPr>
              <w:numPr>
                <w:ilvl w:val="0"/>
                <w:numId w:val="1"/>
              </w:numPr>
              <w:spacing w:after="200"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Determinadas personas se apuntan a la web-empresa, estas especifican las tecnologías que conocen, además de unas referencias para conoc</w:t>
            </w:r>
            <w:r w:rsidR="00785D47">
              <w:rPr>
                <w:sz w:val="24"/>
                <w:szCs w:val="24"/>
              </w:rPr>
              <w:t>er lo que están desarrollando, y</w:t>
            </w:r>
            <w:r>
              <w:rPr>
                <w:sz w:val="24"/>
                <w:szCs w:val="24"/>
              </w:rPr>
              <w:t>a que se nec</w:t>
            </w:r>
            <w:r w:rsidR="00785D47">
              <w:rPr>
                <w:sz w:val="24"/>
                <w:szCs w:val="24"/>
              </w:rPr>
              <w:t>esita chequear esas referencias</w:t>
            </w:r>
            <w:r>
              <w:rPr>
                <w:sz w:val="24"/>
                <w:szCs w:val="24"/>
              </w:rPr>
              <w:t xml:space="preserve">. </w:t>
            </w:r>
            <w:r w:rsidR="00785D47">
              <w:rPr>
                <w:sz w:val="24"/>
                <w:szCs w:val="24"/>
              </w:rPr>
              <w:t>También</w:t>
            </w:r>
            <w:r>
              <w:rPr>
                <w:sz w:val="24"/>
                <w:szCs w:val="24"/>
              </w:rPr>
              <w:t xml:space="preserve"> hay un examen para verificar que los conocimientos son aptos para entrar a trabajar. </w:t>
            </w:r>
            <w:r w:rsidR="00785D47">
              <w:rPr>
                <w:sz w:val="24"/>
                <w:szCs w:val="24"/>
              </w:rPr>
              <w:t>Además,</w:t>
            </w:r>
            <w:r>
              <w:rPr>
                <w:sz w:val="24"/>
                <w:szCs w:val="24"/>
              </w:rPr>
              <w:t xml:space="preserve"> se podrá</w:t>
            </w:r>
            <w:r w:rsidR="00785D47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proporcionar repositorios tipo </w:t>
            </w:r>
            <w:r w:rsidR="00785D47">
              <w:rPr>
                <w:sz w:val="24"/>
                <w:szCs w:val="24"/>
              </w:rPr>
              <w:t>GitHub</w:t>
            </w:r>
            <w:r>
              <w:rPr>
                <w:sz w:val="24"/>
                <w:szCs w:val="24"/>
              </w:rPr>
              <w:t xml:space="preserve"> para saber que l</w:t>
            </w:r>
            <w:r w:rsidR="00785D47">
              <w:rPr>
                <w:sz w:val="24"/>
                <w:szCs w:val="24"/>
              </w:rPr>
              <w:t xml:space="preserve">o que hacen es correcto. Todo </w:t>
            </w:r>
            <w:r>
              <w:rPr>
                <w:sz w:val="24"/>
                <w:szCs w:val="24"/>
              </w:rPr>
              <w:t>ello con el objetivo</w:t>
            </w:r>
            <w:r w:rsidR="00785D4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de facilitar los enganches, es decir, ofertas de trabajo con gente que lo requiere. </w:t>
            </w:r>
          </w:p>
          <w:p w:rsidR="00B54A45" w:rsidRDefault="00B54A45" w:rsidP="00785D47">
            <w:pPr>
              <w:spacing w:after="200" w:line="276" w:lineRule="auto"/>
              <w:ind w:left="720"/>
              <w:contextualSpacing/>
              <w:jc w:val="both"/>
              <w:rPr>
                <w:sz w:val="24"/>
                <w:szCs w:val="24"/>
              </w:rPr>
            </w:pPr>
          </w:p>
          <w:p w:rsidR="00104BD6" w:rsidRDefault="00824232" w:rsidP="00785D4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CONCLUSIONES: </w:t>
            </w:r>
          </w:p>
          <w:p w:rsidR="00104BD6" w:rsidRDefault="00104BD6" w:rsidP="00785D47">
            <w:pPr>
              <w:jc w:val="both"/>
              <w:rPr>
                <w:b/>
                <w:sz w:val="24"/>
                <w:szCs w:val="24"/>
              </w:rPr>
            </w:pPr>
          </w:p>
          <w:p w:rsidR="00104BD6" w:rsidRDefault="00824232" w:rsidP="00785D47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proyecto o sistema consiste en la elaboración de una aplicación que permita al cliente poner en contacto a trabajadores del sector de la informática con empresas que exijan sus servicios.</w:t>
            </w:r>
          </w:p>
          <w:p w:rsidR="00104BD6" w:rsidRDefault="00824232" w:rsidP="00785D47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servicio que realiza la empresa es el de construir una base de datos que incluya </w:t>
            </w:r>
            <w:r w:rsidR="00785D47">
              <w:rPr>
                <w:sz w:val="24"/>
                <w:szCs w:val="24"/>
              </w:rPr>
              <w:t>al personal</w:t>
            </w:r>
            <w:r>
              <w:rPr>
                <w:sz w:val="24"/>
                <w:szCs w:val="24"/>
              </w:rPr>
              <w:t xml:space="preserve"> disponible para incorporarse a trabajar, esta base de datos debe estar bien verificada con el objetivo de que solo estén aquellos trabajadores que realme</w:t>
            </w:r>
            <w:r w:rsidR="00AE647F">
              <w:rPr>
                <w:sz w:val="24"/>
                <w:szCs w:val="24"/>
              </w:rPr>
              <w:t>nte tengan una preparación apta. P</w:t>
            </w:r>
            <w:r>
              <w:rPr>
                <w:sz w:val="24"/>
                <w:szCs w:val="24"/>
              </w:rPr>
              <w:t xml:space="preserve">or lo </w:t>
            </w:r>
            <w:r w:rsidR="00AE647F">
              <w:rPr>
                <w:sz w:val="24"/>
                <w:szCs w:val="24"/>
              </w:rPr>
              <w:t>tanto,</w:t>
            </w:r>
            <w:r>
              <w:rPr>
                <w:sz w:val="24"/>
                <w:szCs w:val="24"/>
              </w:rPr>
              <w:t xml:space="preserve"> habrá que establecer métodos para evaluarlos.</w:t>
            </w:r>
          </w:p>
          <w:p w:rsidR="00104BD6" w:rsidRPr="00A0721D" w:rsidRDefault="00824232" w:rsidP="00785D47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entonces proporcionar un algoritmo adecuado para automatizar el proceso de selección de personal</w:t>
            </w:r>
            <w:r w:rsidR="00AE647F">
              <w:rPr>
                <w:sz w:val="24"/>
                <w:szCs w:val="24"/>
              </w:rPr>
              <w:t xml:space="preserve"> </w:t>
            </w:r>
            <w:r w:rsidR="00AE647F">
              <w:rPr>
                <w:sz w:val="24"/>
                <w:szCs w:val="24"/>
              </w:rPr>
              <w:t>apropiado</w:t>
            </w:r>
            <w:r>
              <w:rPr>
                <w:sz w:val="24"/>
                <w:szCs w:val="24"/>
              </w:rPr>
              <w:t xml:space="preserve"> </w:t>
            </w:r>
            <w:r w:rsidR="00AE647F">
              <w:rPr>
                <w:sz w:val="24"/>
                <w:szCs w:val="24"/>
              </w:rPr>
              <w:t>dentro de la base de datos</w:t>
            </w:r>
            <w:r>
              <w:rPr>
                <w:sz w:val="24"/>
                <w:szCs w:val="24"/>
              </w:rPr>
              <w:t xml:space="preserve"> para cubrir cada solicitud laboral de las empresas. Esto permitirá que el cliente contacte con el personal adecuado atendiendo a sus necesidades.</w:t>
            </w:r>
          </w:p>
          <w:p w:rsidR="00104BD6" w:rsidRDefault="00824232" w:rsidP="00785D4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GRADO DE SATISFACCIÓN: </w:t>
            </w:r>
          </w:p>
          <w:p w:rsidR="00104BD6" w:rsidRDefault="00104BD6" w:rsidP="00785D47">
            <w:pPr>
              <w:jc w:val="both"/>
              <w:rPr>
                <w:sz w:val="24"/>
                <w:szCs w:val="24"/>
              </w:rPr>
            </w:pPr>
          </w:p>
          <w:p w:rsidR="00104BD6" w:rsidRPr="00A5186D" w:rsidRDefault="00824232" w:rsidP="00785D47">
            <w:pPr>
              <w:spacing w:line="276" w:lineRule="auto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La entrevista no fue lo suficientemente satisfactoria</w:t>
            </w:r>
            <w:r w:rsidR="00AE647F">
              <w:rPr>
                <w:sz w:val="24"/>
                <w:szCs w:val="24"/>
              </w:rPr>
              <w:t xml:space="preserve"> dado que se modificaron algunas preguntas poco antes de la realización de </w:t>
            </w:r>
            <w:r w:rsidR="00A5186D">
              <w:rPr>
                <w:sz w:val="24"/>
                <w:szCs w:val="24"/>
              </w:rPr>
              <w:t>esta</w:t>
            </w:r>
            <w:r w:rsidR="00AE647F">
              <w:rPr>
                <w:sz w:val="24"/>
                <w:szCs w:val="24"/>
              </w:rPr>
              <w:t xml:space="preserve"> y</w:t>
            </w:r>
            <w:r>
              <w:rPr>
                <w:sz w:val="24"/>
                <w:szCs w:val="24"/>
              </w:rPr>
              <w:t xml:space="preserve"> </w:t>
            </w:r>
            <w:r w:rsidR="00A5186D">
              <w:rPr>
                <w:sz w:val="24"/>
                <w:szCs w:val="24"/>
              </w:rPr>
              <w:t>por este motivo, hubo</w:t>
            </w:r>
            <w:r>
              <w:rPr>
                <w:sz w:val="24"/>
                <w:szCs w:val="24"/>
              </w:rPr>
              <w:t xml:space="preserve"> cierto grado de descoordinación </w:t>
            </w:r>
            <w:r w:rsidR="00AE647F">
              <w:rPr>
                <w:sz w:val="24"/>
                <w:szCs w:val="24"/>
              </w:rPr>
              <w:t xml:space="preserve">que resultó </w:t>
            </w:r>
            <w:r w:rsidR="00A5186D">
              <w:rPr>
                <w:sz w:val="24"/>
                <w:szCs w:val="24"/>
              </w:rPr>
              <w:t>en una conversación poco fluida.</w:t>
            </w:r>
          </w:p>
          <w:p w:rsidR="00785D47" w:rsidRDefault="00785D47" w:rsidP="00785D47">
            <w:pPr>
              <w:jc w:val="both"/>
              <w:rPr>
                <w:sz w:val="20"/>
                <w:szCs w:val="20"/>
              </w:rPr>
            </w:pPr>
          </w:p>
        </w:tc>
      </w:tr>
    </w:tbl>
    <w:p w:rsidR="00104BD6" w:rsidRDefault="00104BD6" w:rsidP="00785D47">
      <w:pPr>
        <w:jc w:val="both"/>
        <w:rPr>
          <w:sz w:val="20"/>
          <w:szCs w:val="20"/>
        </w:rPr>
      </w:pPr>
    </w:p>
    <w:p w:rsidR="00104BD6" w:rsidRDefault="00104BD6" w:rsidP="00785D47">
      <w:pPr>
        <w:jc w:val="both"/>
        <w:rPr>
          <w:sz w:val="20"/>
          <w:szCs w:val="20"/>
        </w:rPr>
      </w:pPr>
      <w:bookmarkStart w:id="1" w:name="_gjdgxs" w:colFirst="0" w:colLast="0"/>
      <w:bookmarkEnd w:id="1"/>
    </w:p>
    <w:tbl>
      <w:tblPr>
        <w:tblStyle w:val="a4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4"/>
      </w:tblGrid>
      <w:tr w:rsidR="00104BD6">
        <w:tc>
          <w:tcPr>
            <w:tcW w:w="8644" w:type="dxa"/>
          </w:tcPr>
          <w:p w:rsidR="00104BD6" w:rsidRDefault="00824232" w:rsidP="00785D47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INCIDENCIAS CON LOS PARTICIPANTES: </w:t>
            </w:r>
          </w:p>
          <w:p w:rsidR="00104BD6" w:rsidRDefault="00104BD6" w:rsidP="00785D47">
            <w:pPr>
              <w:jc w:val="both"/>
              <w:rPr>
                <w:sz w:val="24"/>
                <w:szCs w:val="24"/>
              </w:rPr>
            </w:pPr>
          </w:p>
          <w:p w:rsidR="00104BD6" w:rsidRDefault="00824232" w:rsidP="00785D47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Durante todo el desarrollo del encuentro, la persona entrevistada ha resuelto con solvencia nuestras cuestiones y era conocedor del problema.</w:t>
            </w:r>
          </w:p>
          <w:p w:rsidR="00104BD6" w:rsidRDefault="00104BD6" w:rsidP="00785D47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104BD6" w:rsidRPr="00A5186D" w:rsidRDefault="00824232" w:rsidP="00785D47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r w:rsidR="00785D47">
              <w:rPr>
                <w:sz w:val="24"/>
                <w:szCs w:val="24"/>
              </w:rPr>
              <w:t>realizará</w:t>
            </w:r>
            <w:r>
              <w:rPr>
                <w:sz w:val="24"/>
                <w:szCs w:val="24"/>
              </w:rPr>
              <w:t xml:space="preserve"> una nueva entrevista </w:t>
            </w:r>
            <w:r w:rsidR="00A5186D">
              <w:rPr>
                <w:sz w:val="24"/>
                <w:szCs w:val="24"/>
              </w:rPr>
              <w:t>en las próximas dos semanas en la E.T.S.I. Informática.</w:t>
            </w:r>
          </w:p>
        </w:tc>
      </w:tr>
    </w:tbl>
    <w:p w:rsidR="00104BD6" w:rsidRDefault="00104BD6" w:rsidP="00B54A45"/>
    <w:sectPr w:rsidR="00104BD6"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65F" w:rsidRDefault="005C765F">
      <w:pPr>
        <w:spacing w:after="0" w:line="240" w:lineRule="auto"/>
      </w:pPr>
      <w:r>
        <w:separator/>
      </w:r>
    </w:p>
  </w:endnote>
  <w:endnote w:type="continuationSeparator" w:id="0">
    <w:p w:rsidR="005C765F" w:rsidRDefault="005C7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0000"/>
      </w:rPr>
      <w:id w:val="-2009278916"/>
      <w:docPartObj>
        <w:docPartGallery w:val="Page Numbers (Bottom of Page)"/>
        <w:docPartUnique/>
      </w:docPartObj>
    </w:sdtPr>
    <w:sdtEndPr/>
    <w:sdtContent>
      <w:p w:rsidR="00104BD6" w:rsidRDefault="00B54A45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after="0" w:line="240" w:lineRule="auto"/>
          <w:rPr>
            <w:color w:val="000000"/>
          </w:rPr>
        </w:pPr>
        <w:r w:rsidRPr="00B54A45">
          <w:rPr>
            <w:rFonts w:asciiTheme="majorHAnsi" w:eastAsiaTheme="majorEastAsia" w:hAnsiTheme="majorHAnsi" w:cstheme="majorBidi"/>
            <w:noProof/>
            <w:color w:val="000000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3" name="Cinta: curvada e inclinada hacia abaj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54A45" w:rsidRDefault="00B54A45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F81BD" w:themeColor="accent1"/>
                                </w:rPr>
                                <w:t>2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TlwAIAAJQFAAAOAAAAZHJzL2Uyb0RvYy54bWysVNuOmzAQfa/Uf7D8nuUSyAUtWUWQVJV6&#10;WXXbDzBggrfGprYTsq367x0bkk26faiqvoCNhzNnzhzP7d2x5ehAlWZSpDi48TGiopQVE7sUf/m8&#10;nSww0oaIinApaIqfqMZ3q9evbvsuoaFsJK+oQgAidNJ3KW6M6RLP02VDW6JvZEcFHNZStcTAVu28&#10;SpEe0Fvuhb4/83qpqk7JkmoNX/PhEK8cfl3T0nysa00N4ikGbsY9lXsW9umtbkmyU6RrWDnSIP/A&#10;oiVMQNIzVE4MQXvFXkC1rFRSy9rclLL1ZF2zkroaoJrA/62ah4Z01NUC4ujuLJP+f7Dlh8O9QqxK&#10;8RQjQVpoUcaEIQkq9+pAKoIoYqLkTNh1Q0pGECnIo0RTq13f6QQgHrp7ZavX3TtZftVIyKwhYkfX&#10;Ssm+oaQCxoGN965+sBsNv6Kify8rSE32RjoZj7VqLSAIhI6uW0/nbtGjQSV8DMJFOPehqSWcTaNp&#10;PI1dCpKc/u6UNm+obJFdpJhyzjpNP7GikEO3yOGdNq5t1Vg8qR4DjOqWgwsOhKMw9iHF4JKLmPAy&#10;xob8IQYEfcYJLNBIb8zqkeRE0FIQcss4d5m4QH2Kl3EYOzG05Kyyh05itSsyrhCQS/E8WPt5NsJe&#10;hSm5F5UDs/JvxrUhjA9rSM6FxQM1Rw2srs6yP5b+crPYLKJJFM42k8jP88l6m0WT2TaYx/k0z7I8&#10;+GmpBVHSsKqiwrI7XZ8g+jt7jhd5MP75Al1VoS+LDebTWZy/LNa7pgEmc1Wd3q465ztrtcGy5lgc&#10;QRzrv0JWT+BAJYfRAKMMFo1U3zHqYSykWH/bE0Ux4m8FuHgZRJGdI24TxfMQNurypLg8IaIEqBQb&#10;jIZlZobZs+8U2zWQKXAdFnINzq+ZAVKO6sBq3MDVd8WMY8rOlsu9i3oepqtfAA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pJRU5cAC&#10;AACUBQAADgAAAAAAAAAAAAAAAAAuAgAAZHJzL2Uyb0RvYy54bWxQSwECLQAUAAYACAAAACEA57Fg&#10;S9cAAAAEAQAADwAAAAAAAAAAAAAAAAAaBQAAZHJzL2Rvd25yZXYueG1sUEsFBgAAAAAEAAQA8wAA&#10;AB4GAAAAAA==&#10;" filled="f" fillcolor="#17365d" strokecolor="#71a0dc">
                  <v:textbox>
                    <w:txbxContent>
                      <w:p w:rsidR="00B54A45" w:rsidRDefault="00B54A45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F81BD" w:themeColor="accent1"/>
                          </w:rPr>
                          <w:t>2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65F" w:rsidRDefault="005C765F">
      <w:pPr>
        <w:spacing w:after="0" w:line="240" w:lineRule="auto"/>
      </w:pPr>
      <w:r>
        <w:separator/>
      </w:r>
    </w:p>
  </w:footnote>
  <w:footnote w:type="continuationSeparator" w:id="0">
    <w:p w:rsidR="005C765F" w:rsidRDefault="005C7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B0A8E"/>
    <w:multiLevelType w:val="multilevel"/>
    <w:tmpl w:val="35CE76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4BD6"/>
    <w:rsid w:val="00104BD6"/>
    <w:rsid w:val="0019319E"/>
    <w:rsid w:val="005C765F"/>
    <w:rsid w:val="00603E73"/>
    <w:rsid w:val="00675AF1"/>
    <w:rsid w:val="00785D47"/>
    <w:rsid w:val="00824232"/>
    <w:rsid w:val="009C6785"/>
    <w:rsid w:val="00A0721D"/>
    <w:rsid w:val="00A5186D"/>
    <w:rsid w:val="00AE647F"/>
    <w:rsid w:val="00B5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64C3F4"/>
  <w15:docId w15:val="{6D2BA930-0124-4938-9FA1-DD35CFF5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54A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A45"/>
  </w:style>
  <w:style w:type="paragraph" w:styleId="Piedepgina">
    <w:name w:val="footer"/>
    <w:basedOn w:val="Normal"/>
    <w:link w:val="PiedepginaCar"/>
    <w:uiPriority w:val="99"/>
    <w:unhideWhenUsed/>
    <w:rsid w:val="00B54A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A45"/>
  </w:style>
  <w:style w:type="paragraph" w:styleId="Prrafodelista">
    <w:name w:val="List Paragraph"/>
    <w:basedOn w:val="Normal"/>
    <w:uiPriority w:val="34"/>
    <w:qFormat/>
    <w:rsid w:val="00785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9E29C-F946-41A9-93D5-EC01895A4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Martos</cp:lastModifiedBy>
  <cp:revision>2</cp:revision>
  <dcterms:created xsi:type="dcterms:W3CDTF">2018-04-21T10:54:00Z</dcterms:created>
  <dcterms:modified xsi:type="dcterms:W3CDTF">2018-04-21T10:54:00Z</dcterms:modified>
</cp:coreProperties>
</file>