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A9F44">
      <w:pPr>
        <w:jc w:val="center"/>
        <w:rPr>
          <w:rFonts w:hint="eastAsia" w:ascii="宋体" w:hAnsi="宋体" w:eastAsia="宋体"/>
          <w:b/>
          <w:bCs/>
          <w:sz w:val="32"/>
          <w:szCs w:val="32"/>
          <w:lang w:eastAsia="zh-CN"/>
        </w:rPr>
      </w:pPr>
      <w:r>
        <w:rPr>
          <w:rFonts w:hint="eastAsia" w:ascii="宋体" w:hAnsi="宋体" w:eastAsia="宋体" w:cs="MS Gothic"/>
          <w:b/>
          <w:bCs/>
          <w:sz w:val="32"/>
          <w:szCs w:val="32"/>
          <w:lang w:eastAsia="zh-CN"/>
        </w:rPr>
        <w:t>面向抗量子密码迁移的PKI证书格式设计方案</w:t>
      </w:r>
    </w:p>
    <w:p w14:paraId="1C955B53">
      <w:pPr>
        <w:pStyle w:val="3"/>
        <w:spacing w:line="360" w:lineRule="auto"/>
        <w:rPr>
          <w:rFonts w:hint="default" w:ascii="宋体" w:hAnsi="宋体" w:eastAsia="宋体"/>
          <w:b/>
          <w:bCs/>
          <w:lang w:val="en-US" w:eastAsia="zh-CN"/>
        </w:rPr>
      </w:pPr>
      <w:r>
        <w:rPr>
          <w:rFonts w:ascii="宋体" w:hAnsi="宋体" w:eastAsia="宋体"/>
          <w:b/>
          <w:bCs/>
          <w:sz w:val="30"/>
          <w:szCs w:val="30"/>
          <w:lang w:eastAsia="zh-CN"/>
        </w:rPr>
        <w:t>一</w:t>
      </w:r>
      <w:r>
        <w:rPr>
          <w:rFonts w:hint="eastAsia" w:ascii="宋体" w:hAnsi="宋体" w:eastAsia="宋体"/>
          <w:b/>
          <w:bCs/>
          <w:sz w:val="30"/>
          <w:szCs w:val="30"/>
          <w:lang w:eastAsia="zh-CN"/>
        </w:rPr>
        <w:t>、</w:t>
      </w:r>
      <w:r>
        <w:rPr>
          <w:rFonts w:hint="eastAsia" w:ascii="宋体" w:hAnsi="宋体" w:eastAsia="宋体" w:cs="微软雅黑"/>
          <w:b/>
          <w:bCs/>
          <w:sz w:val="30"/>
          <w:szCs w:val="30"/>
          <w:lang w:eastAsia="zh-CN"/>
        </w:rPr>
        <w:t>纯净</w:t>
      </w:r>
      <w:r>
        <w:rPr>
          <w:rFonts w:ascii="宋体" w:hAnsi="宋体" w:eastAsia="宋体"/>
          <w:b/>
          <w:bCs/>
          <w:sz w:val="30"/>
          <w:szCs w:val="30"/>
          <w:lang w:eastAsia="zh-CN"/>
        </w:rPr>
        <w:t xml:space="preserve"> PQC </w:t>
      </w:r>
      <w:r>
        <w:rPr>
          <w:rFonts w:hint="eastAsia" w:ascii="宋体" w:hAnsi="宋体" w:eastAsia="宋体" w:cs="微软雅黑"/>
          <w:b/>
          <w:bCs/>
          <w:sz w:val="30"/>
          <w:szCs w:val="30"/>
          <w:lang w:eastAsia="zh-CN"/>
        </w:rPr>
        <w:t>证书</w:t>
      </w:r>
      <w:r>
        <w:rPr>
          <w:rFonts w:hint="eastAsia" w:ascii="宋体" w:hAnsi="宋体" w:eastAsia="宋体" w:cs="微软雅黑"/>
          <w:b/>
          <w:bCs/>
          <w:sz w:val="30"/>
          <w:szCs w:val="30"/>
          <w:lang w:val="en-US" w:eastAsia="zh-CN"/>
        </w:rPr>
        <w:t xml:space="preserve"> (</w:t>
      </w:r>
      <w:r>
        <w:rPr>
          <w:rFonts w:ascii="宋体" w:hAnsi="宋体" w:eastAsia="宋体"/>
          <w:b/>
          <w:bCs/>
          <w:sz w:val="30"/>
          <w:szCs w:val="30"/>
          <w:lang w:eastAsia="zh-CN"/>
        </w:rPr>
        <w:t>Pure PQC Certificate</w: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)</w:t>
      </w:r>
    </w:p>
    <w:p w14:paraId="1405584A">
      <w:pPr>
        <w:pStyle w:val="4"/>
        <w:spacing w:line="360" w:lineRule="auto"/>
        <w:rPr>
          <w:rStyle w:val="134"/>
          <w:rFonts w:hint="eastAsia" w:ascii="宋体" w:hAnsi="宋体" w:eastAsia="宋体" w:cs="MS Gothic"/>
          <w:lang w:eastAsia="zh-CN"/>
        </w:rPr>
      </w:pPr>
      <w:r>
        <w:rPr>
          <w:rStyle w:val="134"/>
          <w:rFonts w:hint="eastAsia" w:ascii="宋体" w:hAnsi="宋体" w:eastAsia="宋体"/>
          <w:lang w:eastAsia="zh-CN"/>
        </w:rPr>
        <w:t>1.</w:t>
      </w:r>
      <w:r>
        <w:rPr>
          <w:rStyle w:val="134"/>
          <w:rFonts w:hint="eastAsia" w:ascii="宋体" w:hAnsi="宋体" w:eastAsia="宋体" w:cs="微软雅黑"/>
          <w:lang w:eastAsia="zh-CN"/>
        </w:rPr>
        <w:t>证书结</w:t>
      </w:r>
      <w:r>
        <w:rPr>
          <w:rStyle w:val="134"/>
          <w:rFonts w:hint="eastAsia" w:ascii="宋体" w:hAnsi="宋体" w:eastAsia="宋体" w:cs="MS Gothic"/>
          <w:lang w:eastAsia="zh-CN"/>
        </w:rPr>
        <w:t>构</w:t>
      </w:r>
      <w:r>
        <w:rPr>
          <w:rStyle w:val="134"/>
          <w:rFonts w:hint="eastAsia" w:ascii="宋体" w:hAnsi="宋体" w:eastAsia="宋体" w:cs="微软雅黑"/>
          <w:lang w:eastAsia="zh-CN"/>
        </w:rPr>
        <w:t>说</w:t>
      </w:r>
      <w:r>
        <w:rPr>
          <w:rStyle w:val="134"/>
          <w:rFonts w:hint="eastAsia" w:ascii="宋体" w:hAnsi="宋体" w:eastAsia="宋体" w:cs="MS Gothic"/>
          <w:lang w:eastAsia="zh-CN"/>
        </w:rPr>
        <w:t>明</w:t>
      </w:r>
    </w:p>
    <w:p w14:paraId="7CB06E5C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该方案在不修改</w:t>
      </w:r>
      <w:r>
        <w:rPr>
          <w:rFonts w:ascii="宋体" w:hAnsi="宋体" w:eastAsia="宋体"/>
          <w:sz w:val="24"/>
          <w:szCs w:val="24"/>
          <w:lang w:eastAsia="zh-CN"/>
        </w:rPr>
        <w:t xml:space="preserve"> X.509 </w:t>
      </w:r>
      <w:r>
        <w:rPr>
          <w:rFonts w:hint="eastAsia" w:ascii="宋体" w:hAnsi="宋体" w:eastAsia="宋体"/>
          <w:sz w:val="24"/>
          <w:szCs w:val="24"/>
          <w:lang w:eastAsia="zh-CN"/>
        </w:rPr>
        <w:t>证书</w:t>
      </w:r>
      <w:r>
        <w:rPr>
          <w:rFonts w:ascii="宋体" w:hAnsi="宋体" w:eastAsia="宋体"/>
          <w:sz w:val="24"/>
          <w:szCs w:val="24"/>
          <w:lang w:eastAsia="zh-CN"/>
        </w:rPr>
        <w:t xml:space="preserve"> ASN.1 </w:t>
      </w:r>
      <w:r>
        <w:rPr>
          <w:rFonts w:hint="eastAsia" w:ascii="宋体" w:hAnsi="宋体" w:eastAsia="宋体"/>
          <w:sz w:val="24"/>
          <w:szCs w:val="24"/>
          <w:lang w:eastAsia="zh-CN"/>
        </w:rPr>
        <w:t>结构的前提下，仅将算法</w:t>
      </w:r>
      <w:r>
        <w:rPr>
          <w:rFonts w:ascii="宋体" w:hAnsi="宋体" w:eastAsia="宋体"/>
          <w:sz w:val="24"/>
          <w:szCs w:val="24"/>
          <w:lang w:eastAsia="zh-CN"/>
        </w:rPr>
        <w:t xml:space="preserve"> OID</w:t>
      </w:r>
      <w:r>
        <w:rPr>
          <w:rFonts w:hint="eastAsia" w:ascii="宋体" w:hAnsi="宋体" w:eastAsia="宋体"/>
          <w:sz w:val="24"/>
          <w:szCs w:val="24"/>
          <w:lang w:eastAsia="zh-CN"/>
        </w:rPr>
        <w:t>、公钥和签名替换为对应的抗量子算法。证书中只包含</w:t>
      </w:r>
      <w:r>
        <w:rPr>
          <w:rFonts w:ascii="宋体" w:hAnsi="宋体" w:eastAsia="宋体"/>
          <w:sz w:val="24"/>
          <w:szCs w:val="24"/>
          <w:lang w:eastAsia="zh-CN"/>
        </w:rPr>
        <w:t xml:space="preserve"> PQC </w:t>
      </w:r>
      <w:r>
        <w:rPr>
          <w:rFonts w:hint="eastAsia" w:ascii="宋体" w:hAnsi="宋体" w:eastAsia="宋体"/>
          <w:sz w:val="24"/>
          <w:szCs w:val="24"/>
          <w:lang w:eastAsia="zh-CN"/>
        </w:rPr>
        <w:t>数据（</w:t>
      </w:r>
      <w:r>
        <w:rPr>
          <w:rFonts w:ascii="宋体" w:hAnsi="宋体" w:eastAsia="宋体"/>
          <w:sz w:val="24"/>
          <w:szCs w:val="24"/>
          <w:lang w:eastAsia="zh-CN"/>
        </w:rPr>
        <w:t xml:space="preserve">PQC </w:t>
      </w:r>
      <w:r>
        <w:rPr>
          <w:rFonts w:hint="eastAsia" w:ascii="宋体" w:hAnsi="宋体" w:eastAsia="宋体"/>
          <w:sz w:val="24"/>
          <w:szCs w:val="24"/>
          <w:lang w:eastAsia="zh-CN"/>
        </w:rPr>
        <w:t>公钥与</w:t>
      </w:r>
      <w:r>
        <w:rPr>
          <w:rFonts w:ascii="宋体" w:hAnsi="宋体" w:eastAsia="宋体"/>
          <w:sz w:val="24"/>
          <w:szCs w:val="24"/>
          <w:lang w:eastAsia="zh-CN"/>
        </w:rPr>
        <w:t xml:space="preserve"> PQC </w:t>
      </w:r>
      <w:r>
        <w:rPr>
          <w:rFonts w:hint="eastAsia" w:ascii="宋体" w:hAnsi="宋体" w:eastAsia="宋体"/>
          <w:sz w:val="24"/>
          <w:szCs w:val="24"/>
          <w:lang w:eastAsia="zh-CN"/>
        </w:rPr>
        <w:t>签名），完全采用量子安全算法来取代传统算法。</w:t>
      </w:r>
    </w:p>
    <w:p w14:paraId="285B0453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在国际分类上，它对应</w:t>
      </w:r>
      <w:r>
        <w:rPr>
          <w:rFonts w:ascii="宋体" w:hAnsi="宋体" w:eastAsia="宋体"/>
          <w:sz w:val="24"/>
          <w:szCs w:val="24"/>
          <w:lang w:eastAsia="zh-CN"/>
        </w:rPr>
        <w:t xml:space="preserve"> IETF </w:t>
      </w:r>
      <w:r>
        <w:rPr>
          <w:rFonts w:hint="eastAsia" w:ascii="宋体" w:hAnsi="宋体" w:eastAsia="宋体"/>
          <w:sz w:val="24"/>
          <w:szCs w:val="24"/>
          <w:lang w:eastAsia="zh-CN"/>
        </w:rPr>
        <w:t>的</w:t>
      </w:r>
      <w:r>
        <w:rPr>
          <w:rFonts w:ascii="宋体" w:hAnsi="宋体" w:eastAsia="宋体"/>
          <w:sz w:val="24"/>
          <w:szCs w:val="24"/>
          <w:lang w:eastAsia="zh-CN"/>
        </w:rPr>
        <w:t xml:space="preserve"> Pure Post-Quantum Certificate</w:t>
      </w:r>
      <w:r>
        <w:rPr>
          <w:rFonts w:hint="eastAsia" w:ascii="宋体" w:hAnsi="宋体" w:eastAsia="宋体"/>
          <w:sz w:val="24"/>
          <w:szCs w:val="24"/>
          <w:lang w:eastAsia="zh-CN"/>
        </w:rPr>
        <w:t>，以及</w:t>
      </w:r>
      <w:r>
        <w:rPr>
          <w:rFonts w:ascii="宋体" w:hAnsi="宋体" w:eastAsia="宋体"/>
          <w:sz w:val="24"/>
          <w:szCs w:val="24"/>
          <w:lang w:eastAsia="zh-CN"/>
        </w:rPr>
        <w:t xml:space="preserve"> NIST PQC </w:t>
      </w:r>
      <w:r>
        <w:rPr>
          <w:rFonts w:hint="eastAsia" w:ascii="宋体" w:hAnsi="宋体" w:eastAsia="宋体"/>
          <w:sz w:val="24"/>
          <w:szCs w:val="24"/>
          <w:lang w:eastAsia="zh-CN"/>
        </w:rPr>
        <w:t>迁移路线中的</w:t>
      </w:r>
      <w:r>
        <w:rPr>
          <w:rFonts w:ascii="宋体" w:hAnsi="宋体" w:eastAsia="宋体"/>
          <w:sz w:val="24"/>
          <w:szCs w:val="24"/>
          <w:lang w:eastAsia="zh-CN"/>
        </w:rPr>
        <w:t xml:space="preserve"> Stage-3</w:t>
      </w:r>
      <w:r>
        <w:rPr>
          <w:rFonts w:hint="eastAsia" w:ascii="宋体" w:hAnsi="宋体" w:eastAsia="宋体"/>
          <w:sz w:val="24"/>
          <w:szCs w:val="24"/>
          <w:lang w:eastAsia="zh-CN"/>
        </w:rPr>
        <w:t>。</w:t>
      </w:r>
    </w:p>
    <w:p w14:paraId="0D895A27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方案特点是：公钥和签名全部使用</w:t>
      </w:r>
      <w:r>
        <w:rPr>
          <w:rFonts w:ascii="宋体" w:hAnsi="宋体" w:eastAsia="宋体"/>
          <w:sz w:val="24"/>
          <w:szCs w:val="24"/>
          <w:lang w:eastAsia="zh-CN"/>
        </w:rPr>
        <w:t xml:space="preserve"> PQC</w:t>
      </w:r>
      <w:r>
        <w:rPr>
          <w:rFonts w:hint="eastAsia" w:ascii="宋体" w:hAnsi="宋体" w:eastAsia="宋体"/>
          <w:sz w:val="24"/>
          <w:szCs w:val="24"/>
          <w:lang w:eastAsia="zh-CN"/>
        </w:rPr>
        <w:t>（如</w:t>
      </w:r>
      <w:r>
        <w:rPr>
          <w:rFonts w:ascii="宋体" w:hAnsi="宋体" w:eastAsia="宋体"/>
          <w:sz w:val="24"/>
          <w:szCs w:val="24"/>
          <w:lang w:eastAsia="zh-CN"/>
        </w:rPr>
        <w:t xml:space="preserve"> ML-DSA</w:t>
      </w:r>
      <w:r>
        <w:rPr>
          <w:rFonts w:hint="eastAsia" w:ascii="宋体" w:hAnsi="宋体" w:eastAsia="宋体"/>
          <w:sz w:val="24"/>
          <w:szCs w:val="24"/>
          <w:lang w:eastAsia="zh-CN"/>
        </w:rPr>
        <w:t>、</w:t>
      </w:r>
      <w:r>
        <w:rPr>
          <w:rFonts w:ascii="宋体" w:hAnsi="宋体" w:eastAsia="宋体"/>
          <w:sz w:val="24"/>
          <w:szCs w:val="24"/>
          <w:lang w:eastAsia="zh-CN"/>
        </w:rPr>
        <w:t>ML-KEM</w:t>
      </w:r>
      <w:r>
        <w:rPr>
          <w:rFonts w:hint="eastAsia" w:ascii="宋体" w:hAnsi="宋体" w:eastAsia="宋体"/>
          <w:sz w:val="24"/>
          <w:szCs w:val="24"/>
          <w:lang w:eastAsia="zh-CN"/>
        </w:rPr>
        <w:t>），证书格式与传统</w:t>
      </w:r>
      <w:r>
        <w:rPr>
          <w:rFonts w:ascii="宋体" w:hAnsi="宋体" w:eastAsia="宋体"/>
          <w:sz w:val="24"/>
          <w:szCs w:val="24"/>
          <w:lang w:eastAsia="zh-CN"/>
        </w:rPr>
        <w:t xml:space="preserve"> X.509 </w:t>
      </w:r>
      <w:r>
        <w:rPr>
          <w:rFonts w:hint="eastAsia" w:ascii="宋体" w:hAnsi="宋体" w:eastAsia="宋体"/>
          <w:sz w:val="24"/>
          <w:szCs w:val="24"/>
          <w:lang w:eastAsia="zh-CN"/>
        </w:rPr>
        <w:t>保持一致，因此最容易进入标准化流程。</w:t>
      </w:r>
    </w:p>
    <w:p w14:paraId="3DACDF59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主要问题在于：目前大多数实际部署环境（</w:t>
      </w:r>
      <w:r>
        <w:rPr>
          <w:rFonts w:ascii="宋体" w:hAnsi="宋体" w:eastAsia="宋体"/>
          <w:sz w:val="24"/>
          <w:szCs w:val="24"/>
          <w:lang w:eastAsia="zh-CN"/>
        </w:rPr>
        <w:t>TLS</w:t>
      </w:r>
      <w:r>
        <w:rPr>
          <w:rFonts w:hint="eastAsia" w:ascii="宋体" w:hAnsi="宋体" w:eastAsia="宋体"/>
          <w:sz w:val="24"/>
          <w:szCs w:val="24"/>
          <w:lang w:eastAsia="zh-CN"/>
        </w:rPr>
        <w:t>、浏览器、</w:t>
      </w:r>
      <w:r>
        <w:rPr>
          <w:rFonts w:ascii="宋体" w:hAnsi="宋体" w:eastAsia="宋体"/>
          <w:sz w:val="24"/>
          <w:szCs w:val="24"/>
          <w:lang w:eastAsia="zh-CN"/>
        </w:rPr>
        <w:t xml:space="preserve">CA </w:t>
      </w:r>
      <w:r>
        <w:rPr>
          <w:rFonts w:hint="eastAsia" w:ascii="宋体" w:hAnsi="宋体" w:eastAsia="宋体"/>
          <w:sz w:val="24"/>
          <w:szCs w:val="24"/>
          <w:lang w:eastAsia="zh-CN"/>
        </w:rPr>
        <w:t>软件）仍缺乏对该类型证书的支持；同时</w:t>
      </w:r>
      <w:r>
        <w:rPr>
          <w:rFonts w:ascii="宋体" w:hAnsi="宋体" w:eastAsia="宋体"/>
          <w:sz w:val="24"/>
          <w:szCs w:val="24"/>
          <w:lang w:eastAsia="zh-CN"/>
        </w:rPr>
        <w:t xml:space="preserve"> PQC </w:t>
      </w:r>
      <w:r>
        <w:rPr>
          <w:rFonts w:hint="eastAsia" w:ascii="宋体" w:hAnsi="宋体" w:eastAsia="宋体"/>
          <w:sz w:val="24"/>
          <w:szCs w:val="24"/>
          <w:lang w:eastAsia="zh-CN"/>
        </w:rPr>
        <w:t>公钥和签名体积较大，也会带来传输和存储压力。</w:t>
      </w:r>
    </w:p>
    <w:p w14:paraId="2F3FB776">
      <w:pPr>
        <w:widowControl w:val="0"/>
        <w:spacing w:after="0" w:line="360" w:lineRule="auto"/>
        <w:jc w:val="center"/>
        <w:rPr>
          <w:rFonts w:ascii="Calibri" w:hAnsi="Calibri" w:eastAsia="宋体" w:cs="Times New Roman"/>
          <w:kern w:val="2"/>
          <w:sz w:val="21"/>
          <w:szCs w:val="24"/>
          <w:lang w:eastAsia="zh-CN"/>
        </w:rPr>
      </w:pPr>
      <w:bookmarkStart w:id="0" w:name="_Hlk198111677"/>
      <w:bookmarkStart w:id="1" w:name="_Ref198301917"/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</w:rPr>
        <w:t>表格1  标准X.509格式数字证书模板</w:t>
      </w:r>
      <w:bookmarkEnd w:id="0"/>
      <w:bookmarkEnd w:id="1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2309"/>
        <w:gridCol w:w="2416"/>
        <w:gridCol w:w="1701"/>
      </w:tblGrid>
      <w:tr w14:paraId="27B77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Align w:val="center"/>
          </w:tcPr>
          <w:p w14:paraId="50F3A18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Align w:val="center"/>
          </w:tcPr>
          <w:p w14:paraId="2D883A11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2411" w:type="dxa"/>
            <w:vAlign w:val="center"/>
          </w:tcPr>
          <w:p w14:paraId="5E287458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51042976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描述</w:t>
            </w:r>
          </w:p>
        </w:tc>
      </w:tr>
      <w:tr w14:paraId="565DA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restart"/>
            <w:vAlign w:val="center"/>
          </w:tcPr>
          <w:p w14:paraId="446B59BE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基本证书域</w:t>
            </w:r>
          </w:p>
          <w:p w14:paraId="655EACE1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eastAsia="zh-CN"/>
              </w:rPr>
              <w:t>TBSCer</w:t>
            </w:r>
            <w:r>
              <w:rPr>
                <w:rFonts w:ascii="Calibri" w:hAnsi="Calibri" w:eastAsia="宋体" w:cs="Times New Roman"/>
                <w:kern w:val="2"/>
                <w:sz w:val="21"/>
                <w:szCs w:val="24"/>
                <w:lang w:eastAsia="zh-CN"/>
              </w:rPr>
              <w:t>tificate</w:t>
            </w:r>
          </w:p>
        </w:tc>
        <w:tc>
          <w:tcPr>
            <w:tcW w:w="2309" w:type="dxa"/>
            <w:vAlign w:val="center"/>
          </w:tcPr>
          <w:p w14:paraId="7C1B324A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version</w:t>
            </w:r>
          </w:p>
        </w:tc>
        <w:tc>
          <w:tcPr>
            <w:tcW w:w="2411" w:type="dxa"/>
            <w:vAlign w:val="center"/>
          </w:tcPr>
          <w:p w14:paraId="3A653912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584B288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版本号</w:t>
            </w:r>
          </w:p>
        </w:tc>
      </w:tr>
      <w:tr w14:paraId="14C71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613D2B5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Align w:val="center"/>
          </w:tcPr>
          <w:p w14:paraId="02B4472E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serialNumber</w:t>
            </w:r>
          </w:p>
        </w:tc>
        <w:tc>
          <w:tcPr>
            <w:tcW w:w="2411" w:type="dxa"/>
            <w:vAlign w:val="center"/>
          </w:tcPr>
          <w:p w14:paraId="591B6762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0B59F2D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序列号</w:t>
            </w:r>
          </w:p>
        </w:tc>
      </w:tr>
      <w:tr w14:paraId="22DB3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35E7AF31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Align w:val="center"/>
          </w:tcPr>
          <w:p w14:paraId="1438B1F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s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i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gnature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Algorithm</w:t>
            </w:r>
          </w:p>
        </w:tc>
        <w:tc>
          <w:tcPr>
            <w:tcW w:w="2411" w:type="dxa"/>
            <w:vAlign w:val="center"/>
          </w:tcPr>
          <w:p w14:paraId="5E10D973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477306DD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签名算法</w:t>
            </w:r>
          </w:p>
        </w:tc>
      </w:tr>
      <w:tr w14:paraId="12514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4DD959B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Align w:val="center"/>
          </w:tcPr>
          <w:p w14:paraId="26535D22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issuer</w:t>
            </w:r>
          </w:p>
        </w:tc>
        <w:tc>
          <w:tcPr>
            <w:tcW w:w="2411" w:type="dxa"/>
            <w:vAlign w:val="center"/>
          </w:tcPr>
          <w:p w14:paraId="672895CD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1B07B902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颁发者</w:t>
            </w:r>
          </w:p>
        </w:tc>
      </w:tr>
      <w:tr w14:paraId="03FD9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2101" w:type="dxa"/>
            <w:vMerge w:val="continue"/>
            <w:vAlign w:val="center"/>
          </w:tcPr>
          <w:p w14:paraId="53D9D66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67020B92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validity</w:t>
            </w:r>
          </w:p>
        </w:tc>
        <w:tc>
          <w:tcPr>
            <w:tcW w:w="2411" w:type="dxa"/>
            <w:vAlign w:val="center"/>
          </w:tcPr>
          <w:p w14:paraId="5482D30E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notB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efore</w:t>
            </w:r>
          </w:p>
        </w:tc>
        <w:tc>
          <w:tcPr>
            <w:tcW w:w="1701" w:type="dxa"/>
            <w:vMerge w:val="restart"/>
            <w:vAlign w:val="center"/>
          </w:tcPr>
          <w:p w14:paraId="39E792F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有效日期，包括起始有效期、终止有效期</w:t>
            </w:r>
          </w:p>
        </w:tc>
      </w:tr>
      <w:tr w14:paraId="1E18D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  <w:jc w:val="center"/>
        </w:trPr>
        <w:tc>
          <w:tcPr>
            <w:tcW w:w="2101" w:type="dxa"/>
            <w:vMerge w:val="continue"/>
            <w:vAlign w:val="center"/>
          </w:tcPr>
          <w:p w14:paraId="328EE92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2F92426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Align w:val="center"/>
          </w:tcPr>
          <w:p w14:paraId="190916D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n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ot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A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fter</w:t>
            </w:r>
          </w:p>
        </w:tc>
        <w:tc>
          <w:tcPr>
            <w:tcW w:w="1701" w:type="dxa"/>
            <w:vMerge w:val="continue"/>
            <w:vAlign w:val="center"/>
          </w:tcPr>
          <w:p w14:paraId="0CBF331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 w14:paraId="4D0E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  <w:jc w:val="center"/>
        </w:trPr>
        <w:tc>
          <w:tcPr>
            <w:tcW w:w="2101" w:type="dxa"/>
            <w:vMerge w:val="continue"/>
            <w:vAlign w:val="center"/>
          </w:tcPr>
          <w:p w14:paraId="393E1F0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1F380F48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subject</w:t>
            </w:r>
          </w:p>
        </w:tc>
        <w:tc>
          <w:tcPr>
            <w:tcW w:w="2411" w:type="dxa"/>
            <w:vAlign w:val="center"/>
          </w:tcPr>
          <w:p w14:paraId="44AEED2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countryName</w:t>
            </w:r>
          </w:p>
        </w:tc>
        <w:tc>
          <w:tcPr>
            <w:tcW w:w="1701" w:type="dxa"/>
            <w:vMerge w:val="restart"/>
            <w:vAlign w:val="center"/>
          </w:tcPr>
          <w:p w14:paraId="05CE0E7A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主体，包括国家、省份、城市、组织名称、机构名称、用户名称</w:t>
            </w:r>
          </w:p>
        </w:tc>
      </w:tr>
      <w:tr w14:paraId="3EBAD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2F66157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7A513DFB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Align w:val="center"/>
          </w:tcPr>
          <w:p w14:paraId="19C3AD4A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stateOrProvinceName</w:t>
            </w:r>
          </w:p>
        </w:tc>
        <w:tc>
          <w:tcPr>
            <w:tcW w:w="1701" w:type="dxa"/>
            <w:vMerge w:val="continue"/>
            <w:vAlign w:val="center"/>
          </w:tcPr>
          <w:p w14:paraId="02DBA0F7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 w14:paraId="28B8E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20B97F9D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07615CEA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Align w:val="center"/>
          </w:tcPr>
          <w:p w14:paraId="3D363D4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local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ityName</w:t>
            </w:r>
          </w:p>
        </w:tc>
        <w:tc>
          <w:tcPr>
            <w:tcW w:w="1701" w:type="dxa"/>
            <w:vMerge w:val="continue"/>
            <w:vAlign w:val="center"/>
          </w:tcPr>
          <w:p w14:paraId="64DA609A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 w14:paraId="55D0E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584AA0B2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4203A408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Align w:val="center"/>
          </w:tcPr>
          <w:p w14:paraId="20B898CE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organizationName</w:t>
            </w:r>
          </w:p>
        </w:tc>
        <w:tc>
          <w:tcPr>
            <w:tcW w:w="1701" w:type="dxa"/>
            <w:vMerge w:val="continue"/>
            <w:vAlign w:val="center"/>
          </w:tcPr>
          <w:p w14:paraId="64CADEC4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 w14:paraId="64B2B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4B3161D6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4083368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Align w:val="center"/>
          </w:tcPr>
          <w:p w14:paraId="04CF55C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organizationUnitName</w:t>
            </w:r>
          </w:p>
        </w:tc>
        <w:tc>
          <w:tcPr>
            <w:tcW w:w="1701" w:type="dxa"/>
            <w:vMerge w:val="continue"/>
            <w:vAlign w:val="center"/>
          </w:tcPr>
          <w:p w14:paraId="21195A87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 w14:paraId="0513D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36B8DDFA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6D288F8B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Align w:val="center"/>
          </w:tcPr>
          <w:p w14:paraId="4817AB86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CommanName</w:t>
            </w:r>
          </w:p>
        </w:tc>
        <w:tc>
          <w:tcPr>
            <w:tcW w:w="1701" w:type="dxa"/>
            <w:vMerge w:val="continue"/>
            <w:vAlign w:val="center"/>
          </w:tcPr>
          <w:p w14:paraId="4F1C2066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 w14:paraId="5B157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656197B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6C075A4B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subjectPublicKeyInfo</w:t>
            </w:r>
          </w:p>
        </w:tc>
        <w:tc>
          <w:tcPr>
            <w:tcW w:w="2411" w:type="dxa"/>
            <w:vAlign w:val="center"/>
          </w:tcPr>
          <w:p w14:paraId="711FDC44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p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ublic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K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ey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A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lgorithm</w:t>
            </w:r>
          </w:p>
        </w:tc>
        <w:tc>
          <w:tcPr>
            <w:tcW w:w="1701" w:type="dxa"/>
            <w:vMerge w:val="restart"/>
            <w:vAlign w:val="center"/>
          </w:tcPr>
          <w:p w14:paraId="6E5201A1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主体公钥信息</w:t>
            </w:r>
          </w:p>
        </w:tc>
      </w:tr>
      <w:tr w14:paraId="5B623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60A0D6C6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155C4C17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Align w:val="center"/>
          </w:tcPr>
          <w:p w14:paraId="10DFBFE3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p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ublic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K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ey</w:t>
            </w:r>
          </w:p>
        </w:tc>
        <w:tc>
          <w:tcPr>
            <w:tcW w:w="1701" w:type="dxa"/>
            <w:vMerge w:val="continue"/>
            <w:vAlign w:val="center"/>
          </w:tcPr>
          <w:p w14:paraId="72D11D69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 w14:paraId="37A51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01" w:type="dxa"/>
            <w:vMerge w:val="continue"/>
            <w:vAlign w:val="center"/>
          </w:tcPr>
          <w:p w14:paraId="62C9479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Align w:val="center"/>
          </w:tcPr>
          <w:p w14:paraId="5ECB40DE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e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xtensions</w:t>
            </w:r>
          </w:p>
        </w:tc>
        <w:tc>
          <w:tcPr>
            <w:tcW w:w="2411" w:type="dxa"/>
            <w:vAlign w:val="center"/>
          </w:tcPr>
          <w:p w14:paraId="3684718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1203D23D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扩展项</w:t>
            </w:r>
          </w:p>
        </w:tc>
      </w:tr>
      <w:tr w14:paraId="69021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Align w:val="center"/>
          </w:tcPr>
          <w:p w14:paraId="53534F8B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签名算法域signatureAlgorithm</w:t>
            </w:r>
          </w:p>
        </w:tc>
        <w:tc>
          <w:tcPr>
            <w:tcW w:w="2309" w:type="dxa"/>
            <w:vAlign w:val="center"/>
          </w:tcPr>
          <w:p w14:paraId="3E1F6D79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signatureAlgorithm</w:t>
            </w:r>
          </w:p>
        </w:tc>
        <w:tc>
          <w:tcPr>
            <w:tcW w:w="2411" w:type="dxa"/>
            <w:vAlign w:val="center"/>
          </w:tcPr>
          <w:p w14:paraId="56B79CF6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5D0D79A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签名算法</w:t>
            </w:r>
          </w:p>
        </w:tc>
      </w:tr>
      <w:tr w14:paraId="2596F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Align w:val="center"/>
          </w:tcPr>
          <w:p w14:paraId="0FA4A9B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签名值域signatureValue</w:t>
            </w:r>
          </w:p>
        </w:tc>
        <w:tc>
          <w:tcPr>
            <w:tcW w:w="2309" w:type="dxa"/>
            <w:vAlign w:val="center"/>
          </w:tcPr>
          <w:p w14:paraId="3B0E9077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signatureValue</w:t>
            </w:r>
          </w:p>
        </w:tc>
        <w:tc>
          <w:tcPr>
            <w:tcW w:w="2411" w:type="dxa"/>
            <w:vAlign w:val="center"/>
          </w:tcPr>
          <w:p w14:paraId="38C902AB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12782102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签名值</w:t>
            </w:r>
          </w:p>
        </w:tc>
      </w:tr>
    </w:tbl>
    <w:p w14:paraId="7782FFA1">
      <w:pPr>
        <w:rPr>
          <w:rFonts w:eastAsia="宋体"/>
          <w:lang w:eastAsia="zh-CN"/>
        </w:rPr>
      </w:pPr>
    </w:p>
    <w:p w14:paraId="5901AC00">
      <w:pPr>
        <w:pStyle w:val="4"/>
        <w:spacing w:line="360" w:lineRule="auto"/>
        <w:rPr>
          <w:rStyle w:val="134"/>
          <w:rFonts w:hint="eastAsia" w:ascii="宋体" w:hAnsi="宋体" w:eastAsia="宋体"/>
          <w:lang w:eastAsia="zh-CN"/>
        </w:rPr>
      </w:pPr>
      <w:r>
        <w:rPr>
          <w:rStyle w:val="134"/>
          <w:rFonts w:hint="eastAsia" w:ascii="宋体" w:hAnsi="宋体" w:eastAsia="宋体"/>
        </w:rPr>
        <w:t>2.</w:t>
      </w:r>
      <w:r>
        <w:rPr>
          <w:rStyle w:val="134"/>
          <w:rFonts w:hint="eastAsia" w:ascii="宋体" w:hAnsi="宋体" w:eastAsia="宋体" w:cs="微软雅黑"/>
        </w:rPr>
        <w:t>证书</w:t>
      </w:r>
      <w:r>
        <w:rPr>
          <w:rStyle w:val="134"/>
          <w:rFonts w:hint="eastAsia" w:ascii="宋体" w:hAnsi="宋体" w:eastAsia="宋体"/>
        </w:rPr>
        <w:t>示例</w:t>
      </w:r>
    </w:p>
    <w:p w14:paraId="1AD6EFE8">
      <w:pPr>
        <w:widowControl w:val="0"/>
        <w:spacing w:after="0" w:line="360" w:lineRule="auto"/>
        <w:ind w:firstLine="48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</w:rPr>
        <w:t>纯净PQC签名证书和加密证书的详细信息示例如下表所示，该示例采用低强度的PQC数字签名算法（</w:t>
      </w:r>
      <w:r>
        <w:rPr>
          <w:rFonts w:ascii="Calibri" w:hAnsi="Calibri" w:eastAsia="宋体" w:cs="Times New Roman"/>
          <w:kern w:val="2"/>
          <w:sz w:val="24"/>
          <w:szCs w:val="24"/>
          <w:lang w:eastAsia="zh-CN"/>
        </w:rPr>
        <w:t>ML-DSA-44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</w:rPr>
        <w:t>）和低强度的PQC密钥封装算法（</w:t>
      </w:r>
      <w:r>
        <w:rPr>
          <w:rFonts w:ascii="Calibri" w:hAnsi="Calibri" w:eastAsia="宋体" w:cs="Times New Roman"/>
          <w:kern w:val="2"/>
          <w:sz w:val="24"/>
          <w:szCs w:val="24"/>
          <w:lang w:eastAsia="zh-CN"/>
        </w:rPr>
        <w:t>ML-KEM-512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</w:rPr>
        <w:t>）。</w:t>
      </w:r>
    </w:p>
    <w:p w14:paraId="0D60F561">
      <w:pPr>
        <w:widowControl w:val="0"/>
        <w:spacing w:after="0" w:line="360" w:lineRule="auto"/>
        <w:jc w:val="center"/>
        <w:rPr>
          <w:rFonts w:ascii="Times New Roman" w:hAnsi="Times New Roman" w:eastAsia="宋体" w:cs="Times New Roman"/>
          <w:kern w:val="2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</w:rPr>
        <w:t>表格2 纯净PQC签名与加密证书示例</w:t>
      </w:r>
    </w:p>
    <w:tbl>
      <w:tblPr>
        <w:tblStyle w:val="3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1"/>
        <w:gridCol w:w="3064"/>
        <w:gridCol w:w="3087"/>
      </w:tblGrid>
      <w:tr w14:paraId="5ABB3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727AEB4D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描述</w:t>
            </w:r>
          </w:p>
        </w:tc>
        <w:tc>
          <w:tcPr>
            <w:tcW w:w="3064" w:type="dxa"/>
            <w:vAlign w:val="center"/>
          </w:tcPr>
          <w:p w14:paraId="70A1EFFE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签名证书</w:t>
            </w:r>
          </w:p>
        </w:tc>
        <w:tc>
          <w:tcPr>
            <w:tcW w:w="3087" w:type="dxa"/>
            <w:vAlign w:val="center"/>
          </w:tcPr>
          <w:p w14:paraId="0F80C967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加密证书</w:t>
            </w:r>
          </w:p>
        </w:tc>
      </w:tr>
      <w:tr w14:paraId="11460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5C492795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版本号</w:t>
            </w:r>
          </w:p>
        </w:tc>
        <w:tc>
          <w:tcPr>
            <w:tcW w:w="3064" w:type="dxa"/>
            <w:vAlign w:val="center"/>
          </w:tcPr>
          <w:p w14:paraId="7D80604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V3</w:t>
            </w:r>
          </w:p>
        </w:tc>
        <w:tc>
          <w:tcPr>
            <w:tcW w:w="3087" w:type="dxa"/>
            <w:vAlign w:val="center"/>
          </w:tcPr>
          <w:p w14:paraId="40FBA718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V3</w:t>
            </w:r>
          </w:p>
        </w:tc>
      </w:tr>
      <w:tr w14:paraId="2C6EC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46CF6C51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序列号</w:t>
            </w:r>
          </w:p>
        </w:tc>
        <w:tc>
          <w:tcPr>
            <w:tcW w:w="3064" w:type="dxa"/>
            <w:vAlign w:val="center"/>
          </w:tcPr>
          <w:p w14:paraId="1E7B2B5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2ea294dff679390513ea16a4a927ea73bfa78d12</w:t>
            </w:r>
          </w:p>
        </w:tc>
        <w:tc>
          <w:tcPr>
            <w:tcW w:w="3087" w:type="dxa"/>
            <w:vAlign w:val="center"/>
          </w:tcPr>
          <w:p w14:paraId="763A0F6D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2ea294dff679390513ea16a4a927ea73bfa78d13</w:t>
            </w:r>
          </w:p>
        </w:tc>
      </w:tr>
      <w:tr w14:paraId="4AEF9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371" w:type="dxa"/>
            <w:vAlign w:val="center"/>
          </w:tcPr>
          <w:p w14:paraId="30EC344A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签名算法</w:t>
            </w:r>
          </w:p>
        </w:tc>
        <w:tc>
          <w:tcPr>
            <w:tcW w:w="3064" w:type="dxa"/>
            <w:vAlign w:val="center"/>
          </w:tcPr>
          <w:p w14:paraId="709ED073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1.2.156.10197.1.50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5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.1</w:t>
            </w:r>
          </w:p>
        </w:tc>
        <w:tc>
          <w:tcPr>
            <w:tcW w:w="3087" w:type="dxa"/>
            <w:vAlign w:val="center"/>
          </w:tcPr>
          <w:p w14:paraId="17AFB641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1.2.156.10197.1.50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5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.1</w:t>
            </w:r>
          </w:p>
        </w:tc>
      </w:tr>
      <w:tr w14:paraId="63FAC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63F7EF86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颁发者</w:t>
            </w:r>
          </w:p>
        </w:tc>
        <w:tc>
          <w:tcPr>
            <w:tcW w:w="3064" w:type="dxa"/>
            <w:vAlign w:val="center"/>
          </w:tcPr>
          <w:p w14:paraId="39ACDE97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C = CN</w:t>
            </w:r>
          </w:p>
          <w:p w14:paraId="37E42AD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 = BJ</w:t>
            </w:r>
          </w:p>
          <w:p w14:paraId="474B2CE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L = BJ</w:t>
            </w:r>
          </w:p>
          <w:p w14:paraId="2A0579D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O = AA</w:t>
            </w:r>
          </w:p>
          <w:p w14:paraId="2F213A74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CN = CJPQC</w:t>
            </w:r>
          </w:p>
        </w:tc>
        <w:tc>
          <w:tcPr>
            <w:tcW w:w="3087" w:type="dxa"/>
            <w:vAlign w:val="center"/>
          </w:tcPr>
          <w:p w14:paraId="28CC30D6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C = CN</w:t>
            </w:r>
          </w:p>
          <w:p w14:paraId="3C7A3A2A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 = BJ</w:t>
            </w:r>
          </w:p>
          <w:p w14:paraId="38162E7B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L = BJ</w:t>
            </w:r>
          </w:p>
          <w:p w14:paraId="4601FAA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O = AA</w:t>
            </w:r>
          </w:p>
          <w:p w14:paraId="54F8B313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CN = CJPQC</w:t>
            </w:r>
          </w:p>
        </w:tc>
      </w:tr>
      <w:tr w14:paraId="2438B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2371" w:type="dxa"/>
            <w:vMerge w:val="restart"/>
            <w:vAlign w:val="center"/>
          </w:tcPr>
          <w:p w14:paraId="280199AD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有效日期，包括起始有效期、终止有效期</w:t>
            </w:r>
          </w:p>
        </w:tc>
        <w:tc>
          <w:tcPr>
            <w:tcW w:w="3064" w:type="dxa"/>
            <w:vAlign w:val="center"/>
          </w:tcPr>
          <w:p w14:paraId="607144E8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2025年8月20日 14:0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5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: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2</w:t>
            </w:r>
          </w:p>
        </w:tc>
        <w:tc>
          <w:tcPr>
            <w:tcW w:w="3087" w:type="dxa"/>
            <w:vAlign w:val="center"/>
          </w:tcPr>
          <w:p w14:paraId="746D67E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2025年8月20日 14:0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5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: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2</w:t>
            </w:r>
          </w:p>
        </w:tc>
      </w:tr>
      <w:tr w14:paraId="6E7C1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  <w:jc w:val="center"/>
        </w:trPr>
        <w:tc>
          <w:tcPr>
            <w:tcW w:w="2371" w:type="dxa"/>
            <w:vMerge w:val="continue"/>
            <w:vAlign w:val="center"/>
          </w:tcPr>
          <w:p w14:paraId="2F764879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3064" w:type="dxa"/>
            <w:vAlign w:val="center"/>
          </w:tcPr>
          <w:p w14:paraId="67C71914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2030年8月20日 14:0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5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: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2</w:t>
            </w:r>
          </w:p>
        </w:tc>
        <w:tc>
          <w:tcPr>
            <w:tcW w:w="3087" w:type="dxa"/>
            <w:vAlign w:val="center"/>
          </w:tcPr>
          <w:p w14:paraId="5C1A0D46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2030年8月20日 14:0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5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: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2</w:t>
            </w:r>
          </w:p>
        </w:tc>
      </w:tr>
      <w:tr w14:paraId="03384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  <w:jc w:val="center"/>
        </w:trPr>
        <w:tc>
          <w:tcPr>
            <w:tcW w:w="2371" w:type="dxa"/>
            <w:vMerge w:val="restart"/>
            <w:vAlign w:val="center"/>
          </w:tcPr>
          <w:p w14:paraId="2A8B8197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主体，包括国家、省份、城市、组织名称、机构名称、用户名称</w:t>
            </w:r>
          </w:p>
        </w:tc>
        <w:tc>
          <w:tcPr>
            <w:tcW w:w="3064" w:type="dxa"/>
            <w:vAlign w:val="center"/>
          </w:tcPr>
          <w:p w14:paraId="44F74E8E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CN = CJPQCYH</w:t>
            </w:r>
          </w:p>
          <w:p w14:paraId="5E8D691D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OU = BB</w:t>
            </w:r>
          </w:p>
          <w:p w14:paraId="72065AF8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O = AA</w:t>
            </w:r>
          </w:p>
          <w:p w14:paraId="78DCC956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L = BJ</w:t>
            </w:r>
          </w:p>
          <w:p w14:paraId="4924E226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S = BJ</w:t>
            </w:r>
          </w:p>
          <w:p w14:paraId="2704BA07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C = CN</w:t>
            </w:r>
          </w:p>
        </w:tc>
        <w:tc>
          <w:tcPr>
            <w:tcW w:w="3087" w:type="dxa"/>
            <w:vAlign w:val="center"/>
          </w:tcPr>
          <w:p w14:paraId="7B61596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C = CN</w:t>
            </w:r>
          </w:p>
          <w:p w14:paraId="60B0EEA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 = BJ</w:t>
            </w:r>
          </w:p>
          <w:p w14:paraId="7EC1970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L = BJ</w:t>
            </w:r>
          </w:p>
          <w:p w14:paraId="63CCA1A4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O = AA</w:t>
            </w:r>
          </w:p>
          <w:p w14:paraId="3C61FB34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 xml:space="preserve">OU = 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BB</w:t>
            </w:r>
          </w:p>
          <w:p w14:paraId="15EEBF94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 xml:space="preserve">CN = 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CJ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PQCYH</w:t>
            </w:r>
          </w:p>
        </w:tc>
      </w:tr>
      <w:tr w14:paraId="630B7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Merge w:val="restart"/>
            <w:vAlign w:val="center"/>
          </w:tcPr>
          <w:p w14:paraId="2031951D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主体公钥信息</w:t>
            </w:r>
          </w:p>
        </w:tc>
        <w:tc>
          <w:tcPr>
            <w:tcW w:w="3064" w:type="dxa"/>
            <w:vAlign w:val="center"/>
          </w:tcPr>
          <w:p w14:paraId="29322FB6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1.2.156.10197.1.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304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.1</w:t>
            </w:r>
          </w:p>
        </w:tc>
        <w:tc>
          <w:tcPr>
            <w:tcW w:w="3087" w:type="dxa"/>
            <w:vAlign w:val="center"/>
          </w:tcPr>
          <w:p w14:paraId="055D301D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1.2.156.10197.1.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303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.1</w:t>
            </w:r>
          </w:p>
        </w:tc>
      </w:tr>
      <w:tr w14:paraId="5E681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Merge w:val="continue"/>
            <w:vAlign w:val="center"/>
          </w:tcPr>
          <w:p w14:paraId="49F7B864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3064" w:type="dxa"/>
            <w:vAlign w:val="center"/>
          </w:tcPr>
          <w:p w14:paraId="3F69BAAE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PQC公钥</w:t>
            </w:r>
          </w:p>
        </w:tc>
        <w:tc>
          <w:tcPr>
            <w:tcW w:w="3087" w:type="dxa"/>
            <w:vAlign w:val="center"/>
          </w:tcPr>
          <w:p w14:paraId="562B83B2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公钥</w:t>
            </w:r>
          </w:p>
        </w:tc>
      </w:tr>
      <w:tr w14:paraId="45885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5B888C4D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扩展项</w:t>
            </w:r>
          </w:p>
        </w:tc>
        <w:tc>
          <w:tcPr>
            <w:tcW w:w="3064" w:type="dxa"/>
            <w:vAlign w:val="center"/>
          </w:tcPr>
          <w:p w14:paraId="207B4B6E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3087" w:type="dxa"/>
            <w:vAlign w:val="center"/>
          </w:tcPr>
          <w:p w14:paraId="35096C31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 w14:paraId="68559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1A148A18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签名算法</w:t>
            </w:r>
          </w:p>
        </w:tc>
        <w:tc>
          <w:tcPr>
            <w:tcW w:w="3064" w:type="dxa"/>
            <w:vAlign w:val="center"/>
          </w:tcPr>
          <w:p w14:paraId="21027DB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1.2.156.10197.1.50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5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.1</w:t>
            </w:r>
          </w:p>
        </w:tc>
        <w:tc>
          <w:tcPr>
            <w:tcW w:w="3087" w:type="dxa"/>
            <w:vAlign w:val="center"/>
          </w:tcPr>
          <w:p w14:paraId="779D4B1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1.2.156.10197.1.50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5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.1</w:t>
            </w:r>
          </w:p>
        </w:tc>
      </w:tr>
      <w:tr w14:paraId="7C59C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373B4C8D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签名值</w:t>
            </w:r>
          </w:p>
        </w:tc>
        <w:tc>
          <w:tcPr>
            <w:tcW w:w="3064" w:type="dxa"/>
            <w:vAlign w:val="center"/>
          </w:tcPr>
          <w:p w14:paraId="78F488E6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签名值</w:t>
            </w:r>
          </w:p>
        </w:tc>
        <w:tc>
          <w:tcPr>
            <w:tcW w:w="3087" w:type="dxa"/>
            <w:vAlign w:val="center"/>
          </w:tcPr>
          <w:p w14:paraId="5834CAED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签名值</w:t>
            </w:r>
          </w:p>
        </w:tc>
      </w:tr>
    </w:tbl>
    <w:p w14:paraId="11DA33CA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【示例使用的OID】</w:t>
      </w:r>
    </w:p>
    <w:p w14:paraId="7B017A16">
      <w:pPr>
        <w:ind w:firstLine="44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公钥 OID：ML-DSA / ML-KEM（1.2.156.10197.1.304.x、1.2.156.10197.1.303.x）</w:t>
      </w:r>
    </w:p>
    <w:p w14:paraId="6EAA63D5">
      <w:pPr>
        <w:ind w:firstLine="44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签名算法 OID：ML-DSA-with-SM3（1.2.156.10197.1.505.x）</w:t>
      </w:r>
    </w:p>
    <w:p w14:paraId="30CFA311">
      <w:pPr>
        <w:pStyle w:val="4"/>
        <w:numPr>
          <w:ilvl w:val="0"/>
          <w:numId w:val="7"/>
        </w:numPr>
        <w:spacing w:line="360" w:lineRule="auto"/>
        <w:rPr>
          <w:rFonts w:hint="eastAsia"/>
          <w:lang w:eastAsia="zh-CN"/>
        </w:rPr>
      </w:pPr>
      <w:r>
        <w:rPr>
          <w:rStyle w:val="134"/>
          <w:rFonts w:hint="eastAsia" w:ascii="宋体" w:hAnsi="宋体" w:eastAsia="宋体" w:cs="微软雅黑"/>
          <w:lang w:val="en-US" w:eastAsia="zh-CN"/>
        </w:rPr>
        <w:t>证书验证</w:t>
      </w:r>
    </w:p>
    <w:p w14:paraId="64B0665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485130" cy="5913120"/>
            <wp:effectExtent l="0" t="0" r="0" b="0"/>
            <wp:docPr id="7" name="ECB019B1-382A-4266-B25C-5B523AA43C14-1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CB019B1-382A-4266-B25C-5B523AA43C14-11" descr="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3D72">
      <w:pPr>
        <w:pStyle w:val="15"/>
        <w:numPr>
          <w:ilvl w:val="0"/>
          <w:numId w:val="0"/>
        </w:numPr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eastAsia="宋体"/>
          <w:lang w:val="en-US" w:eastAsia="zh-CN"/>
        </w:rPr>
        <w:t xml:space="preserve"> 纯净PQC证书验证</w:t>
      </w:r>
    </w:p>
    <w:p w14:paraId="7656BF24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t>【</w:t>
      </w:r>
      <w:r>
        <w:rPr>
          <w:rFonts w:hint="eastAsia" w:ascii="宋体" w:hAnsi="宋体" w:eastAsia="宋体" w:cs="宋体"/>
          <w:lang w:val="en-US" w:eastAsia="zh-CN"/>
        </w:rPr>
        <w:t>接收证书格式验证】：需</w:t>
      </w:r>
      <w:r>
        <w:rPr>
          <w:rFonts w:hint="eastAsia" w:ascii="宋体" w:hAnsi="宋体" w:eastAsia="宋体" w:cs="宋体"/>
          <w:sz w:val="22"/>
          <w:szCs w:val="22"/>
        </w:rPr>
        <w:t>确认证书是合法的 X.509，结构正常、扩展项正常、编码正确</w:t>
      </w:r>
    </w:p>
    <w:p w14:paraId="4FA0BBE1"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eastAsia="zh-CN"/>
        </w:rPr>
      </w:pPr>
      <w:r>
        <w:rPr>
          <w:rFonts w:hint="eastAsia" w:ascii="宋体" w:hAnsi="宋体" w:eastAsia="宋体" w:cs="宋体"/>
          <w:sz w:val="22"/>
          <w:szCs w:val="22"/>
          <w:lang w:eastAsia="zh-CN"/>
        </w:rPr>
        <w:t>【检查证书有效期】：需同步校验系统当前时间与证书 “Not Before/Not After” 字段</w:t>
      </w:r>
    </w:p>
    <w:p w14:paraId="78FD0753"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eastAsia="zh-CN"/>
        </w:rPr>
      </w:pPr>
      <w:r>
        <w:rPr>
          <w:rFonts w:hint="eastAsia" w:ascii="宋体" w:hAnsi="宋体" w:eastAsia="宋体" w:cs="宋体"/>
          <w:sz w:val="22"/>
          <w:szCs w:val="22"/>
          <w:lang w:eastAsia="zh-CN"/>
        </w:rPr>
        <w:t>【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检查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主体公钥】：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需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读取主体公钥（含公钥内容、算法标识），检查公钥格式是否符合对应 PQC 算法的规范（如 CRYSTALS-Kyber 公钥的长度、编码格式）</w:t>
      </w:r>
    </w:p>
    <w:p w14:paraId="73F653EE"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eastAsia="zh-CN"/>
        </w:rPr>
        <w:t>【检查 KeyUsage 与 EKU】：KeyUsage（密钥用途）、EKU（扩展密钥用途）需匹配业务场景（如 “数字签名”“服务器认证”）</w:t>
      </w:r>
    </w:p>
    <w:p w14:paraId="57C8B319"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eastAsia="zh-CN"/>
        </w:rPr>
      </w:pPr>
      <w:r>
        <w:rPr>
          <w:rFonts w:hint="eastAsia" w:ascii="宋体" w:hAnsi="宋体" w:eastAsia="宋体" w:cs="宋体"/>
          <w:sz w:val="22"/>
          <w:szCs w:val="22"/>
          <w:lang w:eastAsia="zh-CN"/>
        </w:rPr>
        <w:t>【验证证书链】：需逐级验证至信任根 CA，确保每一级证书的合法性</w:t>
      </w:r>
    </w:p>
    <w:p w14:paraId="78A6EA22"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eastAsia="zh-CN"/>
        </w:rPr>
      </w:pPr>
      <w:r>
        <w:rPr>
          <w:rFonts w:hint="eastAsia" w:ascii="宋体" w:hAnsi="宋体" w:eastAsia="宋体" w:cs="宋体"/>
          <w:sz w:val="22"/>
          <w:szCs w:val="22"/>
          <w:lang w:eastAsia="zh-CN"/>
        </w:rPr>
        <w:t>【验证 PQC 签名】：使用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CA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证书签发的 PQC 公钥，对证书签名值进行验签</w:t>
      </w:r>
    </w:p>
    <w:p w14:paraId="71F32239"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eastAsia="zh-CN"/>
        </w:rPr>
      </w:pPr>
      <w:r>
        <w:rPr>
          <w:rFonts w:hint="eastAsia" w:ascii="宋体" w:hAnsi="宋体" w:eastAsia="宋体" w:cs="宋体"/>
          <w:sz w:val="22"/>
          <w:szCs w:val="22"/>
          <w:lang w:eastAsia="zh-CN"/>
        </w:rPr>
        <w:t>【撤销检查】：通过 CRL（证书吊销列表）或 OCSP（在线证书状态协议）查询证书状态</w:t>
      </w:r>
    </w:p>
    <w:p w14:paraId="302B3B32">
      <w:pPr>
        <w:rPr>
          <w:rFonts w:eastAsia="宋体"/>
          <w:lang w:eastAsia="zh-CN"/>
        </w:rPr>
      </w:pPr>
    </w:p>
    <w:p w14:paraId="104FF06C">
      <w:pPr>
        <w:pStyle w:val="3"/>
        <w:spacing w:line="360" w:lineRule="auto"/>
        <w:rPr>
          <w:rFonts w:hint="eastAsia" w:ascii="宋体" w:hAnsi="宋体" w:eastAsia="宋体"/>
          <w:b/>
          <w:bCs/>
          <w:sz w:val="30"/>
          <w:szCs w:val="30"/>
          <w:lang w:eastAsia="zh-CN"/>
        </w:rPr>
      </w:pPr>
      <w:r>
        <w:rPr>
          <w:rFonts w:ascii="宋体" w:hAnsi="宋体" w:eastAsia="宋体"/>
          <w:b/>
          <w:bCs/>
          <w:sz w:val="30"/>
          <w:szCs w:val="30"/>
        </w:rPr>
        <w:t>二</w:t>
      </w:r>
      <w:r>
        <w:rPr>
          <w:rFonts w:hint="eastAsia" w:ascii="宋体" w:hAnsi="宋体" w:eastAsia="宋体"/>
          <w:b/>
          <w:bCs/>
          <w:sz w:val="30"/>
          <w:szCs w:val="30"/>
          <w:lang w:eastAsia="zh-CN"/>
        </w:rPr>
        <w:t>、</w:t>
      </w:r>
      <w:r>
        <w:rPr>
          <w:rFonts w:hint="eastAsia" w:ascii="宋体" w:hAnsi="宋体" w:eastAsia="宋体"/>
          <w:b/>
          <w:bCs/>
          <w:sz w:val="30"/>
          <w:szCs w:val="30"/>
        </w:rPr>
        <w:t>混合串</w:t>
      </w:r>
      <w:r>
        <w:rPr>
          <w:rFonts w:hint="eastAsia" w:ascii="宋体" w:hAnsi="宋体" w:eastAsia="宋体" w:cs="微软雅黑"/>
          <w:b/>
          <w:bCs/>
          <w:sz w:val="30"/>
          <w:szCs w:val="30"/>
        </w:rPr>
        <w:t>联证书</w:t>
      </w:r>
      <w:r>
        <w:rPr>
          <w:rFonts w:hint="eastAsia" w:ascii="宋体" w:hAnsi="宋体" w:eastAsia="宋体" w:cs="MS Gothic"/>
          <w:b/>
          <w:bCs/>
          <w:sz w:val="30"/>
          <w:szCs w:val="30"/>
        </w:rPr>
        <w:t>（</w:t>
      </w:r>
      <w:r>
        <w:rPr>
          <w:rFonts w:ascii="宋体" w:hAnsi="宋体" w:eastAsia="宋体"/>
          <w:b/>
          <w:bCs/>
          <w:sz w:val="30"/>
          <w:szCs w:val="30"/>
        </w:rPr>
        <w:t>Hybrid-Linked Certificate</w:t>
      </w:r>
      <w:r>
        <w:rPr>
          <w:rFonts w:hint="eastAsia" w:ascii="宋体" w:hAnsi="宋体" w:eastAsia="宋体"/>
          <w:b/>
          <w:bCs/>
          <w:sz w:val="30"/>
          <w:szCs w:val="30"/>
        </w:rPr>
        <w:t>）</w:t>
      </w:r>
    </w:p>
    <w:p w14:paraId="696F2376">
      <w:pPr>
        <w:pStyle w:val="4"/>
        <w:spacing w:line="360" w:lineRule="auto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1.</w:t>
      </w:r>
      <w:r>
        <w:rPr>
          <w:rFonts w:hint="eastAsia" w:ascii="宋体" w:hAnsi="宋体" w:eastAsia="宋体" w:cs="微软雅黑"/>
          <w:b/>
          <w:bCs/>
          <w:lang w:eastAsia="zh-CN"/>
        </w:rPr>
        <w:t>证书结</w:t>
      </w:r>
      <w:r>
        <w:rPr>
          <w:rFonts w:hint="eastAsia" w:ascii="宋体" w:hAnsi="宋体" w:eastAsia="宋体" w:cs="MS Gothic"/>
          <w:b/>
          <w:bCs/>
          <w:lang w:eastAsia="zh-CN"/>
        </w:rPr>
        <w:t>构</w:t>
      </w:r>
      <w:r>
        <w:rPr>
          <w:rFonts w:hint="eastAsia" w:ascii="宋体" w:hAnsi="宋体" w:eastAsia="宋体" w:cs="微软雅黑"/>
          <w:b/>
          <w:bCs/>
          <w:lang w:eastAsia="zh-CN"/>
        </w:rPr>
        <w:t>说</w:t>
      </w:r>
      <w:r>
        <w:rPr>
          <w:rFonts w:hint="eastAsia" w:ascii="宋体" w:hAnsi="宋体" w:eastAsia="宋体" w:cs="MS Gothic"/>
          <w:b/>
          <w:bCs/>
          <w:lang w:eastAsia="zh-CN"/>
        </w:rPr>
        <w:t>明</w:t>
      </w:r>
    </w:p>
    <w:p w14:paraId="6C715050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混合串联证书是将传统</w:t>
      </w:r>
      <w:r>
        <w:rPr>
          <w:rFonts w:ascii="宋体" w:hAnsi="宋体" w:eastAsia="宋体"/>
          <w:sz w:val="24"/>
          <w:szCs w:val="24"/>
          <w:lang w:eastAsia="zh-CN"/>
        </w:rPr>
        <w:t xml:space="preserve"> SM2</w:t>
      </w:r>
      <w:r>
        <w:rPr>
          <w:rFonts w:hint="eastAsia" w:ascii="宋体" w:hAnsi="宋体" w:eastAsia="宋体"/>
          <w:sz w:val="24"/>
          <w:szCs w:val="24"/>
          <w:lang w:eastAsia="zh-CN"/>
        </w:rPr>
        <w:t>与</w:t>
      </w:r>
      <w:r>
        <w:rPr>
          <w:rFonts w:ascii="宋体" w:hAnsi="宋体" w:eastAsia="宋体"/>
          <w:sz w:val="24"/>
          <w:szCs w:val="24"/>
          <w:lang w:eastAsia="zh-CN"/>
        </w:rPr>
        <w:t xml:space="preserve"> PQC </w:t>
      </w:r>
      <w:r>
        <w:rPr>
          <w:rFonts w:hint="eastAsia" w:ascii="宋体" w:hAnsi="宋体" w:eastAsia="宋体"/>
          <w:sz w:val="24"/>
          <w:szCs w:val="24"/>
          <w:lang w:eastAsia="zh-CN"/>
        </w:rPr>
        <w:t>绑定在同一张证书内，采用组合</w:t>
      </w:r>
      <w:r>
        <w:rPr>
          <w:rFonts w:ascii="宋体" w:hAnsi="宋体" w:eastAsia="宋体"/>
          <w:sz w:val="24"/>
          <w:szCs w:val="24"/>
          <w:lang w:eastAsia="zh-CN"/>
        </w:rPr>
        <w:t>OI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ascii="宋体" w:hAnsi="宋体" w:eastAsia="宋体"/>
          <w:sz w:val="24"/>
          <w:szCs w:val="24"/>
          <w:lang w:eastAsia="zh-CN"/>
        </w:rPr>
        <w:t>1.2.156.10197.1.506.</w:t>
      </w:r>
      <w:r>
        <w:rPr>
          <w:rFonts w:hint="eastAsia" w:ascii="宋体" w:hAnsi="宋体" w:eastAsia="宋体"/>
          <w:sz w:val="24"/>
          <w:szCs w:val="24"/>
          <w:lang w:eastAsia="zh-CN"/>
        </w:rPr>
        <w:t>）。</w:t>
      </w:r>
    </w:p>
    <w:p w14:paraId="2661E293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特点：在</w:t>
      </w:r>
      <w:r>
        <w:rPr>
          <w:rFonts w:ascii="宋体" w:hAnsi="宋体" w:eastAsia="宋体"/>
          <w:sz w:val="24"/>
          <w:szCs w:val="24"/>
          <w:lang w:eastAsia="zh-CN"/>
        </w:rPr>
        <w:t xml:space="preserve"> SPKI</w:t>
      </w: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ascii="宋体" w:hAnsi="宋体" w:eastAsia="宋体"/>
          <w:sz w:val="24"/>
          <w:szCs w:val="24"/>
          <w:lang w:eastAsia="zh-CN"/>
        </w:rPr>
        <w:t>subjectPublicKeyInfo</w:t>
      </w:r>
      <w:r>
        <w:rPr>
          <w:rFonts w:hint="eastAsia" w:ascii="宋体" w:hAnsi="宋体" w:eastAsia="宋体"/>
          <w:sz w:val="24"/>
          <w:szCs w:val="24"/>
          <w:lang w:eastAsia="zh-CN"/>
        </w:rPr>
        <w:t>）中直接放入“组合公钥”，签名算法使用“组合签名</w:t>
      </w:r>
      <w:r>
        <w:rPr>
          <w:rFonts w:ascii="宋体" w:hAnsi="宋体" w:eastAsia="宋体"/>
          <w:sz w:val="24"/>
          <w:szCs w:val="24"/>
          <w:lang w:eastAsia="zh-CN"/>
        </w:rPr>
        <w:t xml:space="preserve"> OID”</w:t>
      </w:r>
      <w:r>
        <w:rPr>
          <w:rFonts w:hint="eastAsia" w:ascii="宋体" w:hAnsi="宋体" w:eastAsia="宋体"/>
          <w:sz w:val="24"/>
          <w:szCs w:val="24"/>
          <w:lang w:eastAsia="zh-CN"/>
        </w:rPr>
        <w:t>，签名值中实际包含多份签名（</w:t>
      </w:r>
      <w:r>
        <w:rPr>
          <w:rFonts w:ascii="宋体" w:hAnsi="宋体" w:eastAsia="宋体"/>
          <w:sz w:val="24"/>
          <w:szCs w:val="24"/>
          <w:lang w:eastAsia="zh-CN"/>
        </w:rPr>
        <w:t>SM2 + PQC</w:t>
      </w:r>
      <w:r>
        <w:rPr>
          <w:rFonts w:hint="eastAsia" w:ascii="宋体" w:hAnsi="宋体" w:eastAsia="宋体"/>
          <w:sz w:val="24"/>
          <w:szCs w:val="24"/>
          <w:lang w:eastAsia="zh-CN"/>
        </w:rPr>
        <w:t>）。</w:t>
      </w:r>
    </w:p>
    <w:p w14:paraId="45D5BF6B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优点：单证书即可满足国密兼容</w:t>
      </w:r>
      <w:r>
        <w:rPr>
          <w:rFonts w:ascii="宋体" w:hAnsi="宋体" w:eastAsia="宋体"/>
          <w:sz w:val="24"/>
          <w:szCs w:val="24"/>
          <w:lang w:eastAsia="zh-CN"/>
        </w:rPr>
        <w:t xml:space="preserve"> + </w:t>
      </w:r>
      <w:r>
        <w:rPr>
          <w:rFonts w:hint="eastAsia" w:ascii="宋体" w:hAnsi="宋体" w:eastAsia="宋体"/>
          <w:sz w:val="24"/>
          <w:szCs w:val="24"/>
          <w:lang w:eastAsia="zh-CN"/>
        </w:rPr>
        <w:t>抗量子安全，优于双证书，更适合</w:t>
      </w:r>
      <w:r>
        <w:rPr>
          <w:rFonts w:ascii="宋体" w:hAnsi="宋体" w:eastAsia="宋体"/>
          <w:sz w:val="24"/>
          <w:szCs w:val="24"/>
          <w:lang w:eastAsia="zh-CN"/>
        </w:rPr>
        <w:t xml:space="preserve"> TLS </w:t>
      </w:r>
      <w:r>
        <w:rPr>
          <w:rFonts w:hint="eastAsia" w:ascii="宋体" w:hAnsi="宋体" w:eastAsia="宋体"/>
          <w:sz w:val="24"/>
          <w:szCs w:val="24"/>
          <w:lang w:eastAsia="zh-CN"/>
        </w:rPr>
        <w:t>等协议。</w:t>
      </w:r>
    </w:p>
    <w:p w14:paraId="5D117D54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缺点：当前生态不支持“组合公钥</w:t>
      </w:r>
      <w:r>
        <w:rPr>
          <w:rFonts w:ascii="宋体" w:hAnsi="宋体" w:eastAsia="宋体"/>
          <w:sz w:val="24"/>
          <w:szCs w:val="24"/>
          <w:lang w:eastAsia="zh-CN"/>
        </w:rPr>
        <w:t>/</w:t>
      </w:r>
      <w:r>
        <w:rPr>
          <w:rFonts w:hint="eastAsia" w:ascii="宋体" w:hAnsi="宋体" w:eastAsia="宋体"/>
          <w:sz w:val="24"/>
          <w:szCs w:val="24"/>
          <w:lang w:eastAsia="zh-CN"/>
        </w:rPr>
        <w:t>组合签名”的解析，签名值编码方式需做扩展（</w:t>
      </w:r>
      <w:r>
        <w:rPr>
          <w:rFonts w:ascii="宋体" w:hAnsi="宋体" w:eastAsia="宋体"/>
          <w:sz w:val="24"/>
          <w:szCs w:val="24"/>
          <w:lang w:eastAsia="zh-CN"/>
        </w:rPr>
        <w:t xml:space="preserve">DER </w:t>
      </w:r>
      <w:r>
        <w:rPr>
          <w:rFonts w:hint="eastAsia" w:ascii="宋体" w:hAnsi="宋体" w:eastAsia="宋体"/>
          <w:sz w:val="24"/>
          <w:szCs w:val="24"/>
          <w:lang w:eastAsia="zh-CN"/>
        </w:rPr>
        <w:t>兼容性一般）。</w:t>
      </w:r>
    </w:p>
    <w:p w14:paraId="5C025C5F">
      <w:pPr>
        <w:widowControl w:val="0"/>
        <w:spacing w:after="0" w:line="360" w:lineRule="auto"/>
        <w:jc w:val="center"/>
        <w:rPr>
          <w:rFonts w:ascii="Calibri" w:hAnsi="Calibri" w:eastAsia="宋体" w:cs="Times New Roman"/>
          <w:kern w:val="2"/>
          <w:sz w:val="21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</w:rPr>
        <w:t>表格3 标准X.509格式数字证书模板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2309"/>
        <w:gridCol w:w="2416"/>
        <w:gridCol w:w="1701"/>
      </w:tblGrid>
      <w:tr w14:paraId="7F484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Align w:val="center"/>
          </w:tcPr>
          <w:p w14:paraId="4F3E5BC7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Align w:val="center"/>
          </w:tcPr>
          <w:p w14:paraId="2653B93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2411" w:type="dxa"/>
            <w:vAlign w:val="center"/>
          </w:tcPr>
          <w:p w14:paraId="74F41C62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53F1D369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描述</w:t>
            </w:r>
          </w:p>
        </w:tc>
      </w:tr>
      <w:tr w14:paraId="76168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restart"/>
            <w:vAlign w:val="center"/>
          </w:tcPr>
          <w:p w14:paraId="13E7C3B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基本证书域</w:t>
            </w:r>
          </w:p>
          <w:p w14:paraId="3D4CC9F4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eastAsia="zh-CN"/>
              </w:rPr>
              <w:t>TBSCer</w:t>
            </w:r>
            <w:r>
              <w:rPr>
                <w:rFonts w:ascii="Calibri" w:hAnsi="Calibri" w:eastAsia="宋体" w:cs="Times New Roman"/>
                <w:kern w:val="2"/>
                <w:sz w:val="21"/>
                <w:szCs w:val="24"/>
                <w:lang w:eastAsia="zh-CN"/>
              </w:rPr>
              <w:t>tificate</w:t>
            </w:r>
          </w:p>
        </w:tc>
        <w:tc>
          <w:tcPr>
            <w:tcW w:w="2309" w:type="dxa"/>
            <w:vAlign w:val="center"/>
          </w:tcPr>
          <w:p w14:paraId="45EC7A7E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version</w:t>
            </w:r>
          </w:p>
        </w:tc>
        <w:tc>
          <w:tcPr>
            <w:tcW w:w="2411" w:type="dxa"/>
            <w:vAlign w:val="center"/>
          </w:tcPr>
          <w:p w14:paraId="1C242059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30F9B16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版本号</w:t>
            </w:r>
          </w:p>
        </w:tc>
      </w:tr>
      <w:tr w14:paraId="10803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5A717A5B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Align w:val="center"/>
          </w:tcPr>
          <w:p w14:paraId="4E6FE946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serialNumber</w:t>
            </w:r>
          </w:p>
        </w:tc>
        <w:tc>
          <w:tcPr>
            <w:tcW w:w="2411" w:type="dxa"/>
            <w:vAlign w:val="center"/>
          </w:tcPr>
          <w:p w14:paraId="3654F1B4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73C966F8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序列号</w:t>
            </w:r>
          </w:p>
        </w:tc>
      </w:tr>
      <w:tr w14:paraId="609FE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22C2E45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Align w:val="center"/>
          </w:tcPr>
          <w:p w14:paraId="29BF6701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s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i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gnature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Algorithm</w:t>
            </w:r>
          </w:p>
        </w:tc>
        <w:tc>
          <w:tcPr>
            <w:tcW w:w="2411" w:type="dxa"/>
            <w:vAlign w:val="center"/>
          </w:tcPr>
          <w:p w14:paraId="2EDF5314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4882E53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签名算法</w:t>
            </w:r>
          </w:p>
        </w:tc>
      </w:tr>
      <w:tr w14:paraId="16E7E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722A1252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Align w:val="center"/>
          </w:tcPr>
          <w:p w14:paraId="530DDB5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issuer</w:t>
            </w:r>
          </w:p>
        </w:tc>
        <w:tc>
          <w:tcPr>
            <w:tcW w:w="2411" w:type="dxa"/>
            <w:vAlign w:val="center"/>
          </w:tcPr>
          <w:p w14:paraId="55A43C58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18ABEE76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颁发者</w:t>
            </w:r>
          </w:p>
        </w:tc>
      </w:tr>
      <w:tr w14:paraId="68890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2101" w:type="dxa"/>
            <w:vMerge w:val="continue"/>
            <w:vAlign w:val="center"/>
          </w:tcPr>
          <w:p w14:paraId="5A88556E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3B42335B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validity</w:t>
            </w:r>
          </w:p>
        </w:tc>
        <w:tc>
          <w:tcPr>
            <w:tcW w:w="2411" w:type="dxa"/>
            <w:vAlign w:val="center"/>
          </w:tcPr>
          <w:p w14:paraId="75B8EE17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notB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efore</w:t>
            </w:r>
          </w:p>
        </w:tc>
        <w:tc>
          <w:tcPr>
            <w:tcW w:w="1701" w:type="dxa"/>
            <w:vMerge w:val="restart"/>
            <w:vAlign w:val="center"/>
          </w:tcPr>
          <w:p w14:paraId="5292E5D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有效日期，包括起始有效期、终止有效期</w:t>
            </w:r>
          </w:p>
        </w:tc>
      </w:tr>
      <w:tr w14:paraId="472C9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  <w:jc w:val="center"/>
        </w:trPr>
        <w:tc>
          <w:tcPr>
            <w:tcW w:w="2101" w:type="dxa"/>
            <w:vMerge w:val="continue"/>
            <w:vAlign w:val="center"/>
          </w:tcPr>
          <w:p w14:paraId="6CABB3F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1223A0FD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Align w:val="center"/>
          </w:tcPr>
          <w:p w14:paraId="7BE3BB6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n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ot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A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fter</w:t>
            </w:r>
          </w:p>
        </w:tc>
        <w:tc>
          <w:tcPr>
            <w:tcW w:w="1701" w:type="dxa"/>
            <w:vMerge w:val="continue"/>
            <w:vAlign w:val="center"/>
          </w:tcPr>
          <w:p w14:paraId="6A9A93F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 w14:paraId="37F8B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  <w:jc w:val="center"/>
        </w:trPr>
        <w:tc>
          <w:tcPr>
            <w:tcW w:w="2101" w:type="dxa"/>
            <w:vMerge w:val="continue"/>
            <w:vAlign w:val="center"/>
          </w:tcPr>
          <w:p w14:paraId="146E2144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5FFEE1ED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subject</w:t>
            </w:r>
          </w:p>
        </w:tc>
        <w:tc>
          <w:tcPr>
            <w:tcW w:w="2411" w:type="dxa"/>
            <w:vAlign w:val="center"/>
          </w:tcPr>
          <w:p w14:paraId="502E3217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countryName</w:t>
            </w:r>
          </w:p>
        </w:tc>
        <w:tc>
          <w:tcPr>
            <w:tcW w:w="1701" w:type="dxa"/>
            <w:vMerge w:val="restart"/>
            <w:vAlign w:val="center"/>
          </w:tcPr>
          <w:p w14:paraId="174472E7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主体，包括国家、省份、城市、组织名称、机构名称、用户名称</w:t>
            </w:r>
          </w:p>
        </w:tc>
      </w:tr>
      <w:tr w14:paraId="29F70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5B0C10F1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78F2D1A7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Align w:val="center"/>
          </w:tcPr>
          <w:p w14:paraId="1661E749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stateOrProvinceName</w:t>
            </w:r>
          </w:p>
        </w:tc>
        <w:tc>
          <w:tcPr>
            <w:tcW w:w="1701" w:type="dxa"/>
            <w:vMerge w:val="continue"/>
            <w:vAlign w:val="center"/>
          </w:tcPr>
          <w:p w14:paraId="44F2997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 w14:paraId="49864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059BFEC9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4C8A1AF8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Align w:val="center"/>
          </w:tcPr>
          <w:p w14:paraId="69396D8A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local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ityName</w:t>
            </w:r>
          </w:p>
        </w:tc>
        <w:tc>
          <w:tcPr>
            <w:tcW w:w="1701" w:type="dxa"/>
            <w:vMerge w:val="continue"/>
            <w:vAlign w:val="center"/>
          </w:tcPr>
          <w:p w14:paraId="5B2C31FB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 w14:paraId="1EAFF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3F092A8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5DB2867D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Align w:val="center"/>
          </w:tcPr>
          <w:p w14:paraId="24DE61B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organizationName</w:t>
            </w:r>
          </w:p>
        </w:tc>
        <w:tc>
          <w:tcPr>
            <w:tcW w:w="1701" w:type="dxa"/>
            <w:vMerge w:val="continue"/>
            <w:vAlign w:val="center"/>
          </w:tcPr>
          <w:p w14:paraId="0258AB4A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 w14:paraId="215C8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5F220E6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388E7422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Align w:val="center"/>
          </w:tcPr>
          <w:p w14:paraId="4C0A0E79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organizationUnitName</w:t>
            </w:r>
          </w:p>
        </w:tc>
        <w:tc>
          <w:tcPr>
            <w:tcW w:w="1701" w:type="dxa"/>
            <w:vMerge w:val="continue"/>
            <w:vAlign w:val="center"/>
          </w:tcPr>
          <w:p w14:paraId="38DA14CB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 w14:paraId="71CE8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7664ADAB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0F677CB3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Align w:val="center"/>
          </w:tcPr>
          <w:p w14:paraId="10279102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CommanName</w:t>
            </w:r>
          </w:p>
        </w:tc>
        <w:tc>
          <w:tcPr>
            <w:tcW w:w="1701" w:type="dxa"/>
            <w:vMerge w:val="continue"/>
            <w:vAlign w:val="center"/>
          </w:tcPr>
          <w:p w14:paraId="58F2B31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 w14:paraId="6FAB7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1BC49C11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60A3FDA2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subjectPublicKeyInfo</w:t>
            </w:r>
          </w:p>
        </w:tc>
        <w:tc>
          <w:tcPr>
            <w:tcW w:w="2411" w:type="dxa"/>
            <w:vAlign w:val="center"/>
          </w:tcPr>
          <w:p w14:paraId="0E46184E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p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ublic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K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ey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A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lgorithm</w:t>
            </w:r>
          </w:p>
        </w:tc>
        <w:tc>
          <w:tcPr>
            <w:tcW w:w="1701" w:type="dxa"/>
            <w:vMerge w:val="restart"/>
            <w:vAlign w:val="center"/>
          </w:tcPr>
          <w:p w14:paraId="321F23C1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主体公钥信息</w:t>
            </w:r>
          </w:p>
        </w:tc>
      </w:tr>
      <w:tr w14:paraId="0469A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2121CB99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288C7C3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Align w:val="center"/>
          </w:tcPr>
          <w:p w14:paraId="3086C07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p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ublic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K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ey</w:t>
            </w:r>
          </w:p>
        </w:tc>
        <w:tc>
          <w:tcPr>
            <w:tcW w:w="1701" w:type="dxa"/>
            <w:vMerge w:val="continue"/>
            <w:vAlign w:val="center"/>
          </w:tcPr>
          <w:p w14:paraId="3C93928B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 w14:paraId="5E0B3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633116A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Align w:val="center"/>
          </w:tcPr>
          <w:p w14:paraId="6D402BB6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e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xtensions</w:t>
            </w:r>
          </w:p>
        </w:tc>
        <w:tc>
          <w:tcPr>
            <w:tcW w:w="2411" w:type="dxa"/>
            <w:vAlign w:val="center"/>
          </w:tcPr>
          <w:p w14:paraId="51D9D3C9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2C9EAACD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扩展项</w:t>
            </w:r>
          </w:p>
        </w:tc>
      </w:tr>
      <w:tr w14:paraId="54E1C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Align w:val="center"/>
          </w:tcPr>
          <w:p w14:paraId="6FB1E0A4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签名算法域signatureAlgorithm</w:t>
            </w:r>
          </w:p>
        </w:tc>
        <w:tc>
          <w:tcPr>
            <w:tcW w:w="2309" w:type="dxa"/>
            <w:vAlign w:val="center"/>
          </w:tcPr>
          <w:p w14:paraId="1603F881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signatureAlgorithm</w:t>
            </w:r>
          </w:p>
        </w:tc>
        <w:tc>
          <w:tcPr>
            <w:tcW w:w="2411" w:type="dxa"/>
            <w:vAlign w:val="center"/>
          </w:tcPr>
          <w:p w14:paraId="3161295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777B6BC1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签名算法</w:t>
            </w:r>
          </w:p>
        </w:tc>
      </w:tr>
      <w:tr w14:paraId="305F7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Align w:val="center"/>
          </w:tcPr>
          <w:p w14:paraId="75D16DB4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签名值域signatureValue</w:t>
            </w:r>
          </w:p>
        </w:tc>
        <w:tc>
          <w:tcPr>
            <w:tcW w:w="2309" w:type="dxa"/>
            <w:vAlign w:val="center"/>
          </w:tcPr>
          <w:p w14:paraId="7E6A8AD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signatureValue</w:t>
            </w:r>
          </w:p>
        </w:tc>
        <w:tc>
          <w:tcPr>
            <w:tcW w:w="2411" w:type="dxa"/>
            <w:vAlign w:val="center"/>
          </w:tcPr>
          <w:p w14:paraId="585E9036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3ECF438E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签名值</w:t>
            </w:r>
          </w:p>
        </w:tc>
      </w:tr>
    </w:tbl>
    <w:p w14:paraId="05827529">
      <w:pPr>
        <w:rPr>
          <w:rFonts w:eastAsia="宋体"/>
          <w:lang w:eastAsia="zh-CN"/>
        </w:rPr>
      </w:pPr>
    </w:p>
    <w:p w14:paraId="79F9FEFE">
      <w:pPr>
        <w:pStyle w:val="4"/>
        <w:spacing w:line="360" w:lineRule="auto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2.</w:t>
      </w:r>
      <w:r>
        <w:rPr>
          <w:rFonts w:hint="eastAsia" w:ascii="宋体" w:hAnsi="宋体" w:eastAsia="宋体" w:cs="微软雅黑"/>
          <w:b/>
          <w:bCs/>
          <w:lang w:eastAsia="zh-CN"/>
        </w:rPr>
        <w:t>证书</w:t>
      </w:r>
      <w:r>
        <w:rPr>
          <w:rFonts w:hint="eastAsia" w:ascii="宋体" w:hAnsi="宋体" w:eastAsia="宋体"/>
          <w:b/>
          <w:bCs/>
          <w:lang w:eastAsia="zh-CN"/>
        </w:rPr>
        <w:t>示例</w:t>
      </w:r>
    </w:p>
    <w:p w14:paraId="7F2CB7A4">
      <w:pPr>
        <w:widowControl w:val="0"/>
        <w:spacing w:after="0" w:line="360" w:lineRule="auto"/>
        <w:ind w:firstLine="480" w:firstLineChars="200"/>
        <w:jc w:val="both"/>
        <w:rPr>
          <w:rFonts w:hint="eastAsia" w:ascii="宋体" w:hAnsi="宋体" w:eastAsia="宋体" w:cs="Times New Roman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eastAsia="zh-CN"/>
        </w:rPr>
        <w:t>混合串联PQC签名证书和加密证书的详细信息示例如下表所示，该示例采用低强度的PQC数字签名算法（</w:t>
      </w:r>
      <w:r>
        <w:rPr>
          <w:rFonts w:ascii="宋体" w:hAnsi="宋体" w:eastAsia="宋体" w:cs="Times New Roman"/>
          <w:kern w:val="2"/>
          <w:sz w:val="24"/>
          <w:szCs w:val="24"/>
          <w:lang w:eastAsia="zh-CN"/>
        </w:rPr>
        <w:t>ML-DSA-44</w:t>
      </w:r>
      <w:r>
        <w:rPr>
          <w:rFonts w:hint="eastAsia" w:ascii="宋体" w:hAnsi="宋体" w:eastAsia="宋体" w:cs="Times New Roman"/>
          <w:kern w:val="2"/>
          <w:sz w:val="24"/>
          <w:szCs w:val="24"/>
          <w:lang w:eastAsia="zh-CN"/>
        </w:rPr>
        <w:t>）和低强度的PQC密钥封装算法（</w:t>
      </w:r>
      <w:r>
        <w:rPr>
          <w:rFonts w:ascii="宋体" w:hAnsi="宋体" w:eastAsia="宋体" w:cs="Times New Roman"/>
          <w:kern w:val="2"/>
          <w:sz w:val="24"/>
          <w:szCs w:val="24"/>
          <w:lang w:eastAsia="zh-CN"/>
        </w:rPr>
        <w:t>ML-KEM-512</w:t>
      </w:r>
      <w:r>
        <w:rPr>
          <w:rFonts w:hint="eastAsia" w:ascii="宋体" w:hAnsi="宋体" w:eastAsia="宋体" w:cs="Times New Roman"/>
          <w:kern w:val="2"/>
          <w:sz w:val="24"/>
          <w:szCs w:val="24"/>
          <w:lang w:eastAsia="zh-CN"/>
        </w:rPr>
        <w:t>）。</w:t>
      </w:r>
    </w:p>
    <w:p w14:paraId="4C9423C8">
      <w:pPr>
        <w:widowControl w:val="0"/>
        <w:spacing w:after="0" w:line="360" w:lineRule="auto"/>
        <w:jc w:val="center"/>
        <w:rPr>
          <w:rFonts w:ascii="Times New Roman" w:hAnsi="Times New Roman" w:eastAsia="宋体" w:cs="Times New Roman"/>
          <w:kern w:val="2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</w:rPr>
        <w:t>表格4 混合串联PQC签名与加密证书示例</w:t>
      </w:r>
    </w:p>
    <w:tbl>
      <w:tblPr>
        <w:tblStyle w:val="3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1"/>
        <w:gridCol w:w="3064"/>
        <w:gridCol w:w="3087"/>
      </w:tblGrid>
      <w:tr w14:paraId="64F90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6A2D98C7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描述</w:t>
            </w:r>
          </w:p>
        </w:tc>
        <w:tc>
          <w:tcPr>
            <w:tcW w:w="3064" w:type="dxa"/>
            <w:vAlign w:val="center"/>
          </w:tcPr>
          <w:p w14:paraId="724B046C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签名证书</w:t>
            </w:r>
          </w:p>
        </w:tc>
        <w:tc>
          <w:tcPr>
            <w:tcW w:w="3087" w:type="dxa"/>
            <w:vAlign w:val="center"/>
          </w:tcPr>
          <w:p w14:paraId="42F5A649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加密证书</w:t>
            </w:r>
          </w:p>
        </w:tc>
      </w:tr>
      <w:tr w14:paraId="0AB94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41622787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版本号</w:t>
            </w:r>
          </w:p>
        </w:tc>
        <w:tc>
          <w:tcPr>
            <w:tcW w:w="3064" w:type="dxa"/>
            <w:vAlign w:val="center"/>
          </w:tcPr>
          <w:p w14:paraId="6D933E62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V3</w:t>
            </w:r>
          </w:p>
        </w:tc>
        <w:tc>
          <w:tcPr>
            <w:tcW w:w="3087" w:type="dxa"/>
            <w:vAlign w:val="center"/>
          </w:tcPr>
          <w:p w14:paraId="44CD155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V3</w:t>
            </w:r>
          </w:p>
        </w:tc>
      </w:tr>
      <w:tr w14:paraId="3B289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014B86B4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序列号</w:t>
            </w:r>
          </w:p>
        </w:tc>
        <w:tc>
          <w:tcPr>
            <w:tcW w:w="3064" w:type="dxa"/>
            <w:vAlign w:val="center"/>
          </w:tcPr>
          <w:p w14:paraId="497B649B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2ea294dff679390513ea16a4a927ea73bfa78d14</w:t>
            </w:r>
          </w:p>
        </w:tc>
        <w:tc>
          <w:tcPr>
            <w:tcW w:w="3087" w:type="dxa"/>
            <w:vAlign w:val="center"/>
          </w:tcPr>
          <w:p w14:paraId="1DCF7783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2ea294dff679390513ea16a4a927ea73bfa78d15</w:t>
            </w:r>
          </w:p>
        </w:tc>
      </w:tr>
      <w:tr w14:paraId="26B39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371" w:type="dxa"/>
            <w:vAlign w:val="center"/>
          </w:tcPr>
          <w:p w14:paraId="2005F883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签名算法</w:t>
            </w:r>
          </w:p>
        </w:tc>
        <w:tc>
          <w:tcPr>
            <w:tcW w:w="3064" w:type="dxa"/>
            <w:vAlign w:val="center"/>
          </w:tcPr>
          <w:p w14:paraId="201B772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1.2.156.10197.1.506.1</w:t>
            </w:r>
          </w:p>
        </w:tc>
        <w:tc>
          <w:tcPr>
            <w:tcW w:w="3087" w:type="dxa"/>
            <w:vAlign w:val="center"/>
          </w:tcPr>
          <w:p w14:paraId="58B80563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1.2.156.10197.1.506.1</w:t>
            </w:r>
          </w:p>
        </w:tc>
      </w:tr>
      <w:tr w14:paraId="178F2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522CF04E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颁发者</w:t>
            </w:r>
          </w:p>
        </w:tc>
        <w:tc>
          <w:tcPr>
            <w:tcW w:w="3064" w:type="dxa"/>
            <w:vAlign w:val="center"/>
          </w:tcPr>
          <w:p w14:paraId="210BC36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C = CN</w:t>
            </w:r>
          </w:p>
          <w:p w14:paraId="5B53B21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 = BJ</w:t>
            </w:r>
          </w:p>
          <w:p w14:paraId="34E4D3C2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L = BJ</w:t>
            </w:r>
          </w:p>
          <w:p w14:paraId="499C8F6B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O = BB</w:t>
            </w:r>
          </w:p>
          <w:p w14:paraId="1636E2D3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CN = CLPQCYY</w:t>
            </w:r>
          </w:p>
        </w:tc>
        <w:tc>
          <w:tcPr>
            <w:tcW w:w="3087" w:type="dxa"/>
            <w:vAlign w:val="center"/>
          </w:tcPr>
          <w:p w14:paraId="52A88228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C = CN</w:t>
            </w:r>
          </w:p>
          <w:p w14:paraId="259619A4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 = BJ</w:t>
            </w:r>
          </w:p>
          <w:p w14:paraId="0A626BA4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L = BJ</w:t>
            </w:r>
          </w:p>
          <w:p w14:paraId="7CC83BDB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O = BB</w:t>
            </w:r>
          </w:p>
          <w:p w14:paraId="28AD332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CN = CLPQCYY</w:t>
            </w:r>
          </w:p>
        </w:tc>
      </w:tr>
      <w:tr w14:paraId="56C76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2371" w:type="dxa"/>
            <w:vMerge w:val="restart"/>
            <w:vAlign w:val="center"/>
          </w:tcPr>
          <w:p w14:paraId="691CF4BF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有效日期，包括起始有效期、终止有效期</w:t>
            </w:r>
          </w:p>
        </w:tc>
        <w:tc>
          <w:tcPr>
            <w:tcW w:w="3064" w:type="dxa"/>
            <w:vAlign w:val="center"/>
          </w:tcPr>
          <w:p w14:paraId="16E63C66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2025年8月20日 14:08:12</w:t>
            </w:r>
          </w:p>
        </w:tc>
        <w:tc>
          <w:tcPr>
            <w:tcW w:w="3087" w:type="dxa"/>
            <w:vAlign w:val="center"/>
          </w:tcPr>
          <w:p w14:paraId="19A7D5F2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2025年8月20日 14:08:12</w:t>
            </w:r>
          </w:p>
        </w:tc>
      </w:tr>
      <w:tr w14:paraId="48E54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  <w:jc w:val="center"/>
        </w:trPr>
        <w:tc>
          <w:tcPr>
            <w:tcW w:w="2371" w:type="dxa"/>
            <w:vMerge w:val="continue"/>
            <w:vAlign w:val="center"/>
          </w:tcPr>
          <w:p w14:paraId="3A517216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3064" w:type="dxa"/>
            <w:vAlign w:val="center"/>
          </w:tcPr>
          <w:p w14:paraId="61927A8D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2030年8月20日 14:08:12</w:t>
            </w:r>
          </w:p>
        </w:tc>
        <w:tc>
          <w:tcPr>
            <w:tcW w:w="3087" w:type="dxa"/>
            <w:vAlign w:val="center"/>
          </w:tcPr>
          <w:p w14:paraId="4B7454C7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2030年8月20日 14:08:12</w:t>
            </w:r>
          </w:p>
        </w:tc>
      </w:tr>
      <w:tr w14:paraId="0CF3D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  <w:jc w:val="center"/>
        </w:trPr>
        <w:tc>
          <w:tcPr>
            <w:tcW w:w="2371" w:type="dxa"/>
            <w:vMerge w:val="restart"/>
            <w:vAlign w:val="center"/>
          </w:tcPr>
          <w:p w14:paraId="1E4E792D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主体，包括国家、省份、城市、组织名称、机构名称、用户名称</w:t>
            </w:r>
          </w:p>
        </w:tc>
        <w:tc>
          <w:tcPr>
            <w:tcW w:w="3064" w:type="dxa"/>
            <w:vAlign w:val="center"/>
          </w:tcPr>
          <w:p w14:paraId="438B81C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CN = CLPQCYH</w:t>
            </w:r>
          </w:p>
          <w:p w14:paraId="59FF4FC4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OU = CC</w:t>
            </w:r>
          </w:p>
          <w:p w14:paraId="32A3F82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O = BB</w:t>
            </w:r>
          </w:p>
          <w:p w14:paraId="5774DEB7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L = BJ</w:t>
            </w:r>
          </w:p>
          <w:p w14:paraId="399102C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S = BJ</w:t>
            </w:r>
          </w:p>
          <w:p w14:paraId="0B2530AB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C = CN</w:t>
            </w:r>
          </w:p>
        </w:tc>
        <w:tc>
          <w:tcPr>
            <w:tcW w:w="3087" w:type="dxa"/>
            <w:vAlign w:val="center"/>
          </w:tcPr>
          <w:p w14:paraId="2CC8BA7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C = CN</w:t>
            </w:r>
          </w:p>
          <w:p w14:paraId="2BA5E608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 = BJ</w:t>
            </w:r>
          </w:p>
          <w:p w14:paraId="16769E58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L = BJ</w:t>
            </w:r>
          </w:p>
          <w:p w14:paraId="5FA55CD9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O = BB</w:t>
            </w:r>
          </w:p>
          <w:p w14:paraId="65E7EA97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OU = CC</w:t>
            </w:r>
          </w:p>
          <w:p w14:paraId="0D1F8311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CN = CLPQCYH</w:t>
            </w:r>
          </w:p>
        </w:tc>
      </w:tr>
      <w:tr w14:paraId="20056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Merge w:val="restart"/>
            <w:vAlign w:val="center"/>
          </w:tcPr>
          <w:p w14:paraId="02CC0758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主体公钥信息</w:t>
            </w:r>
          </w:p>
        </w:tc>
        <w:tc>
          <w:tcPr>
            <w:tcW w:w="3064" w:type="dxa"/>
            <w:vAlign w:val="center"/>
          </w:tcPr>
          <w:p w14:paraId="68425C4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1.2.156.10197.1.50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8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.1</w:t>
            </w:r>
          </w:p>
        </w:tc>
        <w:tc>
          <w:tcPr>
            <w:tcW w:w="3087" w:type="dxa"/>
            <w:vAlign w:val="center"/>
          </w:tcPr>
          <w:p w14:paraId="54DC3C62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1.2.156.10197.1.50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7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.1</w:t>
            </w:r>
          </w:p>
        </w:tc>
      </w:tr>
      <w:tr w14:paraId="268B1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Merge w:val="continue"/>
            <w:vAlign w:val="center"/>
          </w:tcPr>
          <w:p w14:paraId="0B071B0F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3064" w:type="dxa"/>
            <w:vAlign w:val="center"/>
          </w:tcPr>
          <w:p w14:paraId="2AA5BCE8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公钥</w:t>
            </w:r>
          </w:p>
        </w:tc>
        <w:tc>
          <w:tcPr>
            <w:tcW w:w="3087" w:type="dxa"/>
            <w:vAlign w:val="center"/>
          </w:tcPr>
          <w:p w14:paraId="334CDB6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公钥</w:t>
            </w:r>
          </w:p>
        </w:tc>
      </w:tr>
      <w:tr w14:paraId="69463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371" w:type="dxa"/>
            <w:vAlign w:val="center"/>
          </w:tcPr>
          <w:p w14:paraId="40492FA5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扩展项</w:t>
            </w:r>
          </w:p>
        </w:tc>
        <w:tc>
          <w:tcPr>
            <w:tcW w:w="3064" w:type="dxa"/>
            <w:vAlign w:val="center"/>
          </w:tcPr>
          <w:p w14:paraId="52B59E76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3087" w:type="dxa"/>
            <w:vAlign w:val="center"/>
          </w:tcPr>
          <w:p w14:paraId="1C8D06B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 w14:paraId="7EFB8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46C6F700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签名算法</w:t>
            </w:r>
          </w:p>
        </w:tc>
        <w:tc>
          <w:tcPr>
            <w:tcW w:w="3064" w:type="dxa"/>
            <w:vAlign w:val="center"/>
          </w:tcPr>
          <w:p w14:paraId="59FE8E0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1.2.156.10197.1.506.1</w:t>
            </w:r>
          </w:p>
        </w:tc>
        <w:tc>
          <w:tcPr>
            <w:tcW w:w="3087" w:type="dxa"/>
            <w:vAlign w:val="center"/>
          </w:tcPr>
          <w:p w14:paraId="159B398D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1.2.156.10197.1.506.1</w:t>
            </w:r>
          </w:p>
        </w:tc>
      </w:tr>
      <w:tr w14:paraId="24375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1182995A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签名值</w:t>
            </w:r>
          </w:p>
        </w:tc>
        <w:tc>
          <w:tcPr>
            <w:tcW w:w="3064" w:type="dxa"/>
            <w:vAlign w:val="center"/>
          </w:tcPr>
          <w:p w14:paraId="5A41C4B8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签名值</w:t>
            </w:r>
          </w:p>
        </w:tc>
        <w:tc>
          <w:tcPr>
            <w:tcW w:w="3087" w:type="dxa"/>
            <w:vAlign w:val="center"/>
          </w:tcPr>
          <w:p w14:paraId="2824BB6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签名值</w:t>
            </w:r>
          </w:p>
        </w:tc>
      </w:tr>
    </w:tbl>
    <w:p w14:paraId="1BCAE1E8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【示例使用的OID】</w:t>
      </w:r>
    </w:p>
    <w:p w14:paraId="2D3EEAFD">
      <w:pPr>
        <w:ind w:firstLine="440" w:firstLineChars="20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签名OID：</w:t>
      </w:r>
      <w:r>
        <w:rPr>
          <w:rFonts w:hint="eastAsia" w:ascii="宋体" w:hAnsi="宋体" w:eastAsia="宋体" w:cs="宋体"/>
          <w:lang w:eastAsia="zh-CN"/>
        </w:rPr>
        <w:t>SM2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eastAsia="zh-CN"/>
        </w:rPr>
        <w:t>+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eastAsia="zh-CN"/>
        </w:rPr>
        <w:t>ML-DSA混合签名（1.2.156.10197.1.506.*）</w:t>
      </w:r>
    </w:p>
    <w:p w14:paraId="11CE89CB">
      <w:pPr>
        <w:ind w:firstLine="440" w:firstLineChars="20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t>混合</w:t>
      </w:r>
      <w:r>
        <w:rPr>
          <w:rFonts w:hint="eastAsia" w:ascii="宋体" w:hAnsi="宋体" w:eastAsia="宋体" w:cs="宋体"/>
          <w:lang w:val="en-US" w:eastAsia="zh-CN"/>
        </w:rPr>
        <w:t>签名</w:t>
      </w:r>
      <w:r>
        <w:rPr>
          <w:rFonts w:hint="eastAsia" w:ascii="宋体" w:hAnsi="宋体" w:eastAsia="宋体" w:cs="宋体"/>
          <w:lang w:eastAsia="zh-CN"/>
        </w:rPr>
        <w:t>公钥</w:t>
      </w:r>
      <w:r>
        <w:rPr>
          <w:rFonts w:hint="eastAsia" w:ascii="宋体" w:hAnsi="宋体" w:eastAsia="宋体" w:cs="宋体"/>
          <w:lang w:val="en-US" w:eastAsia="zh-CN"/>
        </w:rPr>
        <w:t>OID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lang w:val="en-US" w:eastAsia="zh-CN"/>
        </w:rPr>
        <w:t>SM2 + ML-DSA混合公钥（</w:t>
      </w:r>
      <w:r>
        <w:rPr>
          <w:rFonts w:hint="eastAsia" w:ascii="宋体" w:hAnsi="宋体" w:eastAsia="宋体" w:cs="宋体"/>
          <w:lang w:eastAsia="zh-CN"/>
        </w:rPr>
        <w:t>1.2.156.10197.1.508.*）</w:t>
      </w:r>
    </w:p>
    <w:p w14:paraId="0FBDD580">
      <w:pPr>
        <w:ind w:firstLine="44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混合加密公钥OID：</w:t>
      </w:r>
      <w:r>
        <w:rPr>
          <w:rFonts w:hint="eastAsia" w:ascii="宋体" w:hAnsi="宋体" w:eastAsia="宋体" w:cs="宋体"/>
          <w:lang w:eastAsia="zh-CN"/>
        </w:rPr>
        <w:t>SM2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eastAsia="zh-CN"/>
        </w:rPr>
        <w:t>+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eastAsia="zh-CN"/>
        </w:rPr>
        <w:t>ML-KEM混合公钥（1.2.156.10197.1.507.*）</w:t>
      </w:r>
    </w:p>
    <w:p w14:paraId="02CF8038">
      <w:pPr>
        <w:ind w:firstLine="720" w:firstLineChars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*</w:t>
      </w:r>
      <w:r>
        <w:rPr>
          <w:rFonts w:hint="eastAsia" w:ascii="宋体" w:hAnsi="宋体" w:eastAsia="宋体" w:cs="宋体"/>
          <w:lang w:eastAsia="zh-CN"/>
        </w:rPr>
        <w:t>这种方式类似于国际上的 composite key/composite signature</w:t>
      </w:r>
    </w:p>
    <w:p w14:paraId="54D0F404">
      <w:pPr>
        <w:pStyle w:val="4"/>
        <w:rPr>
          <w:rFonts w:hint="eastAsia" w:ascii="宋体" w:hAnsi="宋体" w:eastAsia="宋体" w:cs="微软雅黑"/>
          <w:b/>
          <w:bCs/>
          <w:lang w:val="en-US"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3.</w:t>
      </w:r>
      <w:r>
        <w:rPr>
          <w:rFonts w:hint="eastAsia" w:ascii="宋体" w:hAnsi="宋体" w:eastAsia="宋体" w:cs="微软雅黑"/>
          <w:b/>
          <w:bCs/>
          <w:lang w:eastAsia="zh-CN"/>
        </w:rPr>
        <w:t>证书</w:t>
      </w:r>
      <w:r>
        <w:rPr>
          <w:rFonts w:hint="eastAsia" w:ascii="宋体" w:hAnsi="宋体" w:eastAsia="宋体" w:cs="微软雅黑"/>
          <w:b/>
          <w:bCs/>
          <w:lang w:val="en-US" w:eastAsia="zh-CN"/>
        </w:rPr>
        <w:t>验证</w:t>
      </w:r>
    </w:p>
    <w:p w14:paraId="0B78EE05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85130" cy="5913120"/>
            <wp:effectExtent l="0" t="0" r="0" b="0"/>
            <wp:docPr id="9" name="ECB019B1-382A-4266-B25C-5B523AA43C14-14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CB019B1-382A-4266-B25C-5B523AA43C14-14" descr="wp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26FD">
      <w:pPr>
        <w:pStyle w:val="15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eastAsia="宋体"/>
          <w:lang w:eastAsia="zh-CN"/>
        </w:rPr>
        <w:t xml:space="preserve"> 混合串联证书验证</w:t>
      </w:r>
    </w:p>
    <w:p w14:paraId="4227378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t>【</w:t>
      </w:r>
      <w:r>
        <w:rPr>
          <w:rFonts w:hint="eastAsia" w:ascii="宋体" w:hAnsi="宋体" w:eastAsia="宋体" w:cs="宋体"/>
          <w:lang w:val="en-US" w:eastAsia="zh-CN"/>
        </w:rPr>
        <w:t>接收证书格式验证】：需</w:t>
      </w:r>
      <w:r>
        <w:rPr>
          <w:rFonts w:hint="eastAsia" w:ascii="宋体" w:hAnsi="宋体" w:eastAsia="宋体" w:cs="宋体"/>
          <w:sz w:val="22"/>
          <w:szCs w:val="22"/>
        </w:rPr>
        <w:t>确认证书是合法的 X.509，结构正常、扩展项正常、编码正确</w:t>
      </w:r>
    </w:p>
    <w:p w14:paraId="01AD701C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【检查证书有效期】：需同步确认系统时间在证书 “生效时间（Not Before）” 与 “失效时间（Not After）” 区间内</w:t>
      </w:r>
    </w:p>
    <w:p w14:paraId="3D072C7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t>【</w:t>
      </w:r>
      <w:r>
        <w:rPr>
          <w:rFonts w:hint="eastAsia" w:ascii="宋体" w:hAnsi="宋体" w:eastAsia="宋体" w:cs="宋体"/>
          <w:lang w:val="en-US" w:eastAsia="zh-CN"/>
        </w:rPr>
        <w:t>检查</w:t>
      </w:r>
      <w:r>
        <w:rPr>
          <w:rFonts w:hint="eastAsia" w:ascii="宋体" w:hAnsi="宋体" w:eastAsia="宋体" w:cs="宋体"/>
          <w:lang w:eastAsia="zh-CN"/>
        </w:rPr>
        <w:t>主体公钥】：</w:t>
      </w:r>
      <w:r>
        <w:rPr>
          <w:rFonts w:hint="eastAsia" w:ascii="宋体" w:hAnsi="宋体" w:eastAsia="宋体" w:cs="宋体"/>
          <w:lang w:val="en-US" w:eastAsia="zh-CN"/>
        </w:rPr>
        <w:t>需读取</w:t>
      </w:r>
      <w:r>
        <w:rPr>
          <w:rFonts w:hint="eastAsia" w:ascii="宋体" w:hAnsi="宋体" w:eastAsia="宋体" w:cs="宋体"/>
          <w:lang w:eastAsia="zh-CN"/>
        </w:rPr>
        <w:t>主体名称（如域名、组织名）</w:t>
      </w:r>
      <w:r>
        <w:rPr>
          <w:rFonts w:hint="eastAsia" w:ascii="宋体" w:hAnsi="宋体" w:eastAsia="宋体" w:cs="宋体"/>
          <w:lang w:eastAsia="zh-CN"/>
        </w:rPr>
        <w:t>主体公钥（含公钥内容、算法标识），检查公钥格式是否符合对应</w:t>
      </w:r>
      <w:r>
        <w:rPr>
          <w:rFonts w:hint="eastAsia" w:ascii="宋体" w:hAnsi="宋体" w:eastAsia="宋体" w:cs="宋体"/>
          <w:lang w:val="en-US" w:eastAsia="zh-CN"/>
        </w:rPr>
        <w:t>混合串联</w:t>
      </w:r>
      <w:r>
        <w:rPr>
          <w:rFonts w:hint="eastAsia" w:ascii="宋体" w:hAnsi="宋体" w:eastAsia="宋体" w:cs="宋体"/>
          <w:lang w:eastAsia="zh-CN"/>
        </w:rPr>
        <w:t>算法的规范（如 CRYSTALS-Kyber 公钥的长度、编码格式）</w:t>
      </w:r>
    </w:p>
    <w:p w14:paraId="61A7C37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t>【检查 KeyUsage 与 EKU】： KeyUsage（密钥用途）、EKU（扩展密钥用途）需匹配混合签名场景（如同时支持 “数字签名” 与 “PQC 签名”）</w:t>
      </w:r>
    </w:p>
    <w:p w14:paraId="0B3928DE">
      <w:pPr>
        <w:rPr>
          <w:rFonts w:hint="eastAsia" w:ascii="宋体" w:hAnsi="宋体" w:eastAsia="宋体" w:cs="宋体"/>
          <w:sz w:val="22"/>
          <w:szCs w:val="22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【验证</w:t>
      </w:r>
      <w:r>
        <w:rPr>
          <w:rFonts w:hint="eastAsia" w:ascii="宋体" w:hAnsi="宋体" w:eastAsia="宋体" w:cs="宋体"/>
          <w:lang w:val="en-US" w:eastAsia="zh-CN"/>
        </w:rPr>
        <w:t>证书链</w:t>
      </w:r>
      <w:r>
        <w:rPr>
          <w:rFonts w:hint="eastAsia" w:ascii="宋体" w:hAnsi="宋体" w:eastAsia="宋体" w:cs="宋体"/>
          <w:lang w:eastAsia="zh-CN"/>
        </w:rPr>
        <w:t>】：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需逐级验</w:t>
      </w:r>
      <w:bookmarkStart w:id="4" w:name="_GoBack"/>
      <w:bookmarkEnd w:id="4"/>
      <w:r>
        <w:rPr>
          <w:rFonts w:hint="eastAsia" w:ascii="宋体" w:hAnsi="宋体" w:eastAsia="宋体" w:cs="宋体"/>
          <w:sz w:val="22"/>
          <w:szCs w:val="22"/>
          <w:lang w:eastAsia="zh-CN"/>
        </w:rPr>
        <w:t>证至信任根 CA，确保每一级证书的合法性</w:t>
      </w:r>
    </w:p>
    <w:p w14:paraId="7B06E739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【验证</w:t>
      </w:r>
      <w:r>
        <w:rPr>
          <w:rFonts w:hint="eastAsia" w:ascii="宋体" w:hAnsi="宋体" w:eastAsia="宋体" w:cs="宋体"/>
          <w:lang w:val="en-US" w:eastAsia="zh-CN"/>
        </w:rPr>
        <w:t>传统</w:t>
      </w:r>
      <w:r>
        <w:rPr>
          <w:rFonts w:hint="eastAsia" w:ascii="宋体" w:hAnsi="宋体" w:eastAsia="宋体" w:cs="宋体"/>
          <w:lang w:eastAsia="zh-CN"/>
        </w:rPr>
        <w:t>签名</w:t>
      </w:r>
      <w:r>
        <w:rPr>
          <w:rFonts w:hint="eastAsia" w:ascii="宋体" w:hAnsi="宋体" w:eastAsia="宋体" w:cs="宋体"/>
          <w:lang w:val="en-US" w:eastAsia="zh-CN"/>
        </w:rPr>
        <w:t>/验证PQC签名</w:t>
      </w:r>
      <w:r>
        <w:rPr>
          <w:rFonts w:hint="eastAsia" w:ascii="宋体" w:hAnsi="宋体" w:eastAsia="宋体" w:cs="宋体"/>
          <w:lang w:eastAsia="zh-CN"/>
        </w:rPr>
        <w:t>】：需</w:t>
      </w:r>
      <w:r>
        <w:rPr>
          <w:rFonts w:hint="eastAsia" w:ascii="宋体" w:hAnsi="宋体" w:eastAsia="宋体" w:cs="宋体"/>
          <w:lang w:val="en-US" w:eastAsia="zh-CN"/>
        </w:rPr>
        <w:t>让CA</w:t>
      </w:r>
      <w:r>
        <w:rPr>
          <w:rFonts w:hint="eastAsia" w:ascii="宋体" w:hAnsi="宋体" w:eastAsia="宋体" w:cs="宋体"/>
          <w:lang w:eastAsia="zh-CN"/>
        </w:rPr>
        <w:t>分别用传统算法</w:t>
      </w:r>
      <w:r>
        <w:rPr>
          <w:rFonts w:hint="eastAsia" w:ascii="宋体" w:hAnsi="宋体" w:eastAsia="宋体" w:cs="宋体"/>
          <w:lang w:val="en-US" w:eastAsia="zh-CN"/>
        </w:rPr>
        <w:t>公钥和</w:t>
      </w:r>
      <w:r>
        <w:rPr>
          <w:rFonts w:hint="eastAsia" w:ascii="宋体" w:hAnsi="宋体" w:eastAsia="宋体" w:cs="宋体"/>
          <w:lang w:eastAsia="zh-CN"/>
        </w:rPr>
        <w:t>PQC 算法公钥对签名值进行双重验签，确保两类签名均合法</w:t>
      </w:r>
    </w:p>
    <w:p w14:paraId="5176D01E"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【撤销检查】：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通过 CRL（证书吊销列表）或 OCSP（在线证书状态协议）查询证书状态</w:t>
      </w:r>
    </w:p>
    <w:p w14:paraId="2BC11CF4">
      <w:pPr>
        <w:rPr>
          <w:rFonts w:hint="eastAsia" w:ascii="宋体" w:hAnsi="宋体" w:eastAsia="宋体" w:cs="宋体"/>
          <w:lang w:eastAsia="zh-CN"/>
        </w:rPr>
      </w:pPr>
    </w:p>
    <w:p w14:paraId="04C198DE">
      <w:pPr>
        <w:pStyle w:val="3"/>
        <w:spacing w:line="360" w:lineRule="auto"/>
        <w:rPr>
          <w:rFonts w:hint="eastAsia" w:ascii="宋体" w:hAnsi="宋体" w:eastAsia="宋体"/>
          <w:b/>
          <w:bCs/>
          <w:sz w:val="30"/>
          <w:szCs w:val="30"/>
          <w:lang w:eastAsia="zh-CN"/>
        </w:rPr>
      </w:pPr>
      <w:r>
        <w:rPr>
          <w:rFonts w:ascii="宋体" w:hAnsi="宋体" w:eastAsia="宋体"/>
          <w:b/>
          <w:bCs/>
          <w:sz w:val="30"/>
          <w:szCs w:val="30"/>
        </w:rPr>
        <w:t>三、混合</w:t>
      </w:r>
      <w:r>
        <w:rPr>
          <w:rFonts w:hint="eastAsia" w:ascii="宋体" w:hAnsi="宋体" w:eastAsia="宋体" w:cs="微软雅黑"/>
          <w:b/>
          <w:bCs/>
          <w:sz w:val="30"/>
          <w:szCs w:val="30"/>
        </w:rPr>
        <w:t>扩</w:t>
      </w:r>
      <w:r>
        <w:rPr>
          <w:rFonts w:hint="eastAsia" w:ascii="宋体" w:hAnsi="宋体" w:eastAsia="宋体" w:cs="MS Gothic"/>
          <w:b/>
          <w:bCs/>
          <w:sz w:val="30"/>
          <w:szCs w:val="30"/>
        </w:rPr>
        <w:t>展</w:t>
      </w:r>
      <w:r>
        <w:rPr>
          <w:rFonts w:hint="eastAsia" w:ascii="宋体" w:hAnsi="宋体" w:eastAsia="宋体" w:cs="微软雅黑"/>
          <w:b/>
          <w:bCs/>
          <w:sz w:val="30"/>
          <w:szCs w:val="30"/>
        </w:rPr>
        <w:t>证书</w:t>
      </w:r>
      <w:r>
        <w:rPr>
          <w:rFonts w:hint="eastAsia" w:ascii="宋体" w:hAnsi="宋体" w:eastAsia="宋体" w:cs="MS Gothic"/>
          <w:b/>
          <w:bCs/>
          <w:sz w:val="30"/>
          <w:szCs w:val="30"/>
        </w:rPr>
        <w:t>（</w:t>
      </w:r>
      <w:r>
        <w:rPr>
          <w:rFonts w:ascii="宋体" w:hAnsi="宋体" w:eastAsia="宋体"/>
          <w:b/>
          <w:bCs/>
          <w:sz w:val="30"/>
          <w:szCs w:val="30"/>
        </w:rPr>
        <w:t>Hybrid-Extended Certificate）</w:t>
      </w:r>
    </w:p>
    <w:p w14:paraId="5AC24C14">
      <w:pPr>
        <w:pStyle w:val="4"/>
        <w:spacing w:line="360" w:lineRule="auto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1.</w:t>
      </w:r>
      <w:r>
        <w:rPr>
          <w:rFonts w:hint="eastAsia" w:ascii="宋体" w:hAnsi="宋体" w:eastAsia="宋体" w:cs="微软雅黑"/>
          <w:b/>
          <w:bCs/>
          <w:lang w:eastAsia="zh-CN"/>
        </w:rPr>
        <w:t>证书结</w:t>
      </w:r>
      <w:r>
        <w:rPr>
          <w:rFonts w:hint="eastAsia" w:ascii="宋体" w:hAnsi="宋体" w:eastAsia="宋体" w:cs="MS Gothic"/>
          <w:b/>
          <w:bCs/>
          <w:lang w:eastAsia="zh-CN"/>
        </w:rPr>
        <w:t>构</w:t>
      </w:r>
      <w:r>
        <w:rPr>
          <w:rFonts w:hint="eastAsia" w:ascii="宋体" w:hAnsi="宋体" w:eastAsia="宋体" w:cs="微软雅黑"/>
          <w:b/>
          <w:bCs/>
          <w:lang w:eastAsia="zh-CN"/>
        </w:rPr>
        <w:t>说</w:t>
      </w:r>
      <w:r>
        <w:rPr>
          <w:rFonts w:hint="eastAsia" w:ascii="宋体" w:hAnsi="宋体" w:eastAsia="宋体" w:cs="MS Gothic"/>
          <w:b/>
          <w:bCs/>
          <w:lang w:eastAsia="zh-CN"/>
        </w:rPr>
        <w:t>明</w:t>
      </w:r>
    </w:p>
    <w:p w14:paraId="5285E060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混合串联证书是将传统</w:t>
      </w:r>
      <w:r>
        <w:rPr>
          <w:rFonts w:ascii="宋体" w:hAnsi="宋体" w:eastAsia="宋体"/>
          <w:sz w:val="24"/>
          <w:szCs w:val="24"/>
          <w:lang w:eastAsia="zh-CN"/>
        </w:rPr>
        <w:t xml:space="preserve"> SM2</w:t>
      </w:r>
      <w:r>
        <w:rPr>
          <w:rFonts w:hint="eastAsia" w:ascii="宋体" w:hAnsi="宋体" w:eastAsia="宋体"/>
          <w:sz w:val="24"/>
          <w:szCs w:val="24"/>
          <w:lang w:eastAsia="zh-CN"/>
        </w:rPr>
        <w:t>（或</w:t>
      </w:r>
      <w:r>
        <w:rPr>
          <w:rFonts w:ascii="宋体" w:hAnsi="宋体" w:eastAsia="宋体"/>
          <w:sz w:val="24"/>
          <w:szCs w:val="24"/>
          <w:lang w:eastAsia="zh-CN"/>
        </w:rPr>
        <w:t xml:space="preserve"> ECC/RSA</w:t>
      </w:r>
      <w:r>
        <w:rPr>
          <w:rFonts w:hint="eastAsia" w:ascii="宋体" w:hAnsi="宋体" w:eastAsia="宋体"/>
          <w:sz w:val="24"/>
          <w:szCs w:val="24"/>
          <w:lang w:eastAsia="zh-CN"/>
        </w:rPr>
        <w:t>）与</w:t>
      </w:r>
      <w:r>
        <w:rPr>
          <w:rFonts w:ascii="宋体" w:hAnsi="宋体" w:eastAsia="宋体"/>
          <w:sz w:val="24"/>
          <w:szCs w:val="24"/>
          <w:lang w:eastAsia="zh-CN"/>
        </w:rPr>
        <w:t xml:space="preserve"> PQC </w:t>
      </w:r>
      <w:r>
        <w:rPr>
          <w:rFonts w:hint="eastAsia" w:ascii="宋体" w:hAnsi="宋体" w:eastAsia="宋体"/>
          <w:sz w:val="24"/>
          <w:szCs w:val="24"/>
          <w:lang w:eastAsia="zh-CN"/>
        </w:rPr>
        <w:t>绑定在同一张证书内，但采用</w:t>
      </w:r>
      <w:r>
        <w:rPr>
          <w:rFonts w:ascii="宋体" w:hAnsi="宋体" w:eastAsia="宋体"/>
          <w:sz w:val="24"/>
          <w:szCs w:val="24"/>
          <w:lang w:eastAsia="zh-CN"/>
        </w:rPr>
        <w:t xml:space="preserve"> </w:t>
      </w:r>
      <w:r>
        <w:rPr>
          <w:rFonts w:hint="eastAsia" w:ascii="宋体" w:hAnsi="宋体" w:eastAsia="宋体"/>
          <w:sz w:val="24"/>
          <w:szCs w:val="24"/>
          <w:lang w:eastAsia="zh-CN"/>
        </w:rPr>
        <w:t>组合</w:t>
      </w:r>
      <w:r>
        <w:rPr>
          <w:rFonts w:ascii="宋体" w:hAnsi="宋体" w:eastAsia="宋体"/>
          <w:sz w:val="24"/>
          <w:szCs w:val="24"/>
          <w:lang w:eastAsia="zh-CN"/>
        </w:rPr>
        <w:t xml:space="preserve"> OID</w:t>
      </w:r>
      <w:r>
        <w:rPr>
          <w:rFonts w:hint="eastAsia" w:ascii="宋体" w:hAnsi="宋体" w:eastAsia="宋体"/>
          <w:sz w:val="24"/>
          <w:szCs w:val="24"/>
          <w:lang w:eastAsia="zh-CN"/>
        </w:rPr>
        <w:t>。证书的主体公钥仍使用传统算法（</w:t>
      </w:r>
      <w:r>
        <w:rPr>
          <w:rFonts w:ascii="宋体" w:hAnsi="宋体" w:eastAsia="宋体"/>
          <w:sz w:val="24"/>
          <w:szCs w:val="24"/>
          <w:lang w:eastAsia="zh-CN"/>
        </w:rPr>
        <w:t>SM2</w:t>
      </w:r>
      <w:r>
        <w:rPr>
          <w:rFonts w:hint="eastAsia" w:ascii="宋体" w:hAnsi="宋体" w:eastAsia="宋体"/>
          <w:sz w:val="24"/>
          <w:szCs w:val="24"/>
          <w:lang w:eastAsia="zh-CN"/>
        </w:rPr>
        <w:t>），</w:t>
      </w:r>
      <w:r>
        <w:rPr>
          <w:rFonts w:ascii="宋体" w:hAnsi="宋体" w:eastAsia="宋体"/>
          <w:sz w:val="24"/>
          <w:szCs w:val="24"/>
          <w:lang w:eastAsia="zh-CN"/>
        </w:rPr>
        <w:t xml:space="preserve">PQC </w:t>
      </w:r>
      <w:r>
        <w:rPr>
          <w:rFonts w:hint="eastAsia" w:ascii="宋体" w:hAnsi="宋体" w:eastAsia="宋体"/>
          <w:sz w:val="24"/>
          <w:szCs w:val="24"/>
          <w:lang w:eastAsia="zh-CN"/>
        </w:rPr>
        <w:t>公钥和</w:t>
      </w:r>
      <w:r>
        <w:rPr>
          <w:rFonts w:ascii="宋体" w:hAnsi="宋体" w:eastAsia="宋体"/>
          <w:sz w:val="24"/>
          <w:szCs w:val="24"/>
          <w:lang w:eastAsia="zh-CN"/>
        </w:rPr>
        <w:t xml:space="preserve"> PQC </w:t>
      </w:r>
      <w:r>
        <w:rPr>
          <w:rFonts w:hint="eastAsia" w:ascii="宋体" w:hAnsi="宋体" w:eastAsia="宋体"/>
          <w:sz w:val="24"/>
          <w:szCs w:val="24"/>
          <w:lang w:eastAsia="zh-CN"/>
        </w:rPr>
        <w:t>签名放入</w:t>
      </w:r>
      <w:r>
        <w:rPr>
          <w:rFonts w:ascii="宋体" w:hAnsi="宋体" w:eastAsia="宋体"/>
          <w:sz w:val="24"/>
          <w:szCs w:val="24"/>
          <w:lang w:eastAsia="zh-CN"/>
        </w:rPr>
        <w:t xml:space="preserve"> </w:t>
      </w:r>
      <w:r>
        <w:rPr>
          <w:rFonts w:hint="eastAsia" w:ascii="宋体" w:hAnsi="宋体" w:eastAsia="宋体"/>
          <w:sz w:val="24"/>
          <w:szCs w:val="24"/>
          <w:lang w:eastAsia="zh-CN"/>
        </w:rPr>
        <w:t>扩展项（</w:t>
      </w:r>
      <w:r>
        <w:rPr>
          <w:rFonts w:ascii="宋体" w:hAnsi="宋体" w:eastAsia="宋体"/>
          <w:sz w:val="24"/>
          <w:szCs w:val="24"/>
          <w:lang w:eastAsia="zh-CN"/>
        </w:rPr>
        <w:t>X.509 v3 Extensions</w:t>
      </w:r>
      <w:r>
        <w:rPr>
          <w:rFonts w:hint="eastAsia" w:ascii="宋体" w:hAnsi="宋体" w:eastAsia="宋体"/>
          <w:sz w:val="24"/>
          <w:szCs w:val="24"/>
          <w:lang w:eastAsia="zh-CN"/>
        </w:rPr>
        <w:t>）中。</w:t>
      </w:r>
    </w:p>
    <w:p w14:paraId="5142CB7C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特点：主体公钥</w:t>
      </w:r>
      <w:r>
        <w:rPr>
          <w:rFonts w:ascii="宋体" w:hAnsi="宋体" w:eastAsia="宋体"/>
          <w:sz w:val="24"/>
          <w:szCs w:val="24"/>
          <w:lang w:eastAsia="zh-CN"/>
        </w:rPr>
        <w:t xml:space="preserve"> &amp; </w:t>
      </w:r>
      <w:r>
        <w:rPr>
          <w:rFonts w:hint="eastAsia" w:ascii="宋体" w:hAnsi="宋体" w:eastAsia="宋体"/>
          <w:sz w:val="24"/>
          <w:szCs w:val="24"/>
          <w:lang w:eastAsia="zh-CN"/>
        </w:rPr>
        <w:t>主签名</w:t>
      </w:r>
      <w:r>
        <w:rPr>
          <w:rFonts w:ascii="宋体" w:hAnsi="宋体" w:eastAsia="宋体"/>
          <w:sz w:val="24"/>
          <w:szCs w:val="24"/>
          <w:lang w:eastAsia="zh-CN"/>
        </w:rPr>
        <w:t xml:space="preserve"> = SM2</w:t>
      </w:r>
      <w:r>
        <w:rPr>
          <w:rFonts w:hint="eastAsia" w:ascii="宋体" w:hAnsi="宋体" w:eastAsia="宋体"/>
          <w:sz w:val="24"/>
          <w:szCs w:val="24"/>
          <w:lang w:eastAsia="zh-CN"/>
        </w:rPr>
        <w:t>，扩展项中包含完整</w:t>
      </w:r>
      <w:r>
        <w:rPr>
          <w:rFonts w:ascii="宋体" w:hAnsi="宋体" w:eastAsia="宋体"/>
          <w:sz w:val="24"/>
          <w:szCs w:val="24"/>
          <w:lang w:eastAsia="zh-CN"/>
        </w:rPr>
        <w:t xml:space="preserve"> PQC</w:t>
      </w:r>
      <w:r>
        <w:rPr>
          <w:rFonts w:hint="eastAsia" w:ascii="宋体" w:hAnsi="宋体" w:eastAsia="宋体"/>
          <w:sz w:val="24"/>
          <w:szCs w:val="24"/>
          <w:lang w:eastAsia="zh-CN"/>
        </w:rPr>
        <w:t>（公钥、签名算法、签名值）（由PQC自签），实际上包含两套安全体系：旧算法保护当前，</w:t>
      </w:r>
      <w:r>
        <w:rPr>
          <w:rFonts w:ascii="宋体" w:hAnsi="宋体" w:eastAsia="宋体"/>
          <w:sz w:val="24"/>
          <w:szCs w:val="24"/>
          <w:lang w:eastAsia="zh-CN"/>
        </w:rPr>
        <w:t xml:space="preserve">PQC </w:t>
      </w:r>
      <w:r>
        <w:rPr>
          <w:rFonts w:hint="eastAsia" w:ascii="宋体" w:hAnsi="宋体" w:eastAsia="宋体"/>
          <w:sz w:val="24"/>
          <w:szCs w:val="24"/>
          <w:lang w:eastAsia="zh-CN"/>
        </w:rPr>
        <w:t>提供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szCs w:val="24"/>
          <w:lang w:eastAsia="zh-CN"/>
        </w:rPr>
        <w:t>未来安全。</w:t>
      </w:r>
    </w:p>
    <w:p w14:paraId="6F7866A1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优点：与现网系统完全兼容（因为主体仍是</w:t>
      </w:r>
      <w:r>
        <w:rPr>
          <w:rFonts w:ascii="宋体" w:hAnsi="宋体" w:eastAsia="宋体"/>
          <w:sz w:val="24"/>
          <w:szCs w:val="24"/>
          <w:lang w:eastAsia="zh-CN"/>
        </w:rPr>
        <w:t xml:space="preserve"> SM2</w:t>
      </w:r>
      <w:r>
        <w:rPr>
          <w:rFonts w:hint="eastAsia" w:ascii="宋体" w:hAnsi="宋体" w:eastAsia="宋体"/>
          <w:sz w:val="24"/>
          <w:szCs w:val="24"/>
          <w:lang w:eastAsia="zh-CN"/>
        </w:rPr>
        <w:t>），客户端可逐步支持</w:t>
      </w:r>
      <w:r>
        <w:rPr>
          <w:rFonts w:ascii="宋体" w:hAnsi="宋体" w:eastAsia="宋体"/>
          <w:sz w:val="24"/>
          <w:szCs w:val="24"/>
          <w:lang w:eastAsia="zh-CN"/>
        </w:rPr>
        <w:t xml:space="preserve"> PQC </w:t>
      </w:r>
      <w:r>
        <w:rPr>
          <w:rFonts w:hint="eastAsia" w:ascii="宋体" w:hAnsi="宋体" w:eastAsia="宋体"/>
          <w:sz w:val="24"/>
          <w:szCs w:val="24"/>
          <w:lang w:eastAsia="zh-CN"/>
        </w:rPr>
        <w:t>扩展项解析，易于在</w:t>
      </w:r>
      <w:r>
        <w:rPr>
          <w:rFonts w:ascii="宋体" w:hAnsi="宋体" w:eastAsia="宋体"/>
          <w:sz w:val="24"/>
          <w:szCs w:val="24"/>
          <w:lang w:eastAsia="zh-CN"/>
        </w:rPr>
        <w:t xml:space="preserve"> OpenSSL / OQSProvider </w:t>
      </w:r>
      <w:r>
        <w:rPr>
          <w:rFonts w:hint="eastAsia" w:ascii="宋体" w:hAnsi="宋体" w:eastAsia="宋体"/>
          <w:sz w:val="24"/>
          <w:szCs w:val="24"/>
          <w:lang w:eastAsia="zh-CN"/>
        </w:rPr>
        <w:t>实现。</w:t>
      </w:r>
    </w:p>
    <w:p w14:paraId="3A1D8921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缺点：证书体积增大，</w:t>
      </w:r>
      <w:r>
        <w:rPr>
          <w:rFonts w:ascii="宋体" w:hAnsi="宋体" w:eastAsia="宋体"/>
          <w:sz w:val="24"/>
          <w:szCs w:val="24"/>
          <w:lang w:eastAsia="zh-CN"/>
        </w:rPr>
        <w:t xml:space="preserve">PQC </w:t>
      </w:r>
      <w:r>
        <w:rPr>
          <w:rFonts w:hint="eastAsia" w:ascii="宋体" w:hAnsi="宋体" w:eastAsia="宋体"/>
          <w:sz w:val="24"/>
          <w:szCs w:val="24"/>
          <w:lang w:eastAsia="zh-CN"/>
        </w:rPr>
        <w:t>扩展项的规范尚未收敛到国际统一标准。</w:t>
      </w:r>
    </w:p>
    <w:p w14:paraId="54CB7FDC">
      <w:pPr>
        <w:widowControl w:val="0"/>
        <w:spacing w:after="0" w:line="360" w:lineRule="auto"/>
        <w:jc w:val="center"/>
        <w:rPr>
          <w:rFonts w:ascii="Times New Roman" w:hAnsi="Times New Roman" w:eastAsia="宋体" w:cs="Times New Roman"/>
          <w:kern w:val="2"/>
          <w:sz w:val="24"/>
          <w:szCs w:val="24"/>
          <w:lang w:eastAsia="zh-CN"/>
        </w:rPr>
      </w:pPr>
      <w:bookmarkStart w:id="2" w:name="_Ref198302011"/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</w:rPr>
        <w:t>表格5 带PQC扩展项的X.509格式数字证书模板</w:t>
      </w:r>
      <w:bookmarkEnd w:id="2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2309"/>
        <w:gridCol w:w="2416"/>
        <w:gridCol w:w="1701"/>
      </w:tblGrid>
      <w:tr w14:paraId="4B273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Align w:val="center"/>
          </w:tcPr>
          <w:p w14:paraId="1DF4F477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Align w:val="center"/>
          </w:tcPr>
          <w:p w14:paraId="59532F07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2411" w:type="dxa"/>
            <w:vAlign w:val="center"/>
          </w:tcPr>
          <w:p w14:paraId="6740096A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1EB61A9A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描述</w:t>
            </w:r>
          </w:p>
        </w:tc>
      </w:tr>
      <w:tr w14:paraId="466B6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restart"/>
            <w:vAlign w:val="center"/>
          </w:tcPr>
          <w:p w14:paraId="3AD2B5E8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基本证书域</w:t>
            </w:r>
          </w:p>
          <w:p w14:paraId="40995EA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eastAsia="zh-CN"/>
              </w:rPr>
              <w:t>TBSCer</w:t>
            </w:r>
            <w:r>
              <w:rPr>
                <w:rFonts w:ascii="Calibri" w:hAnsi="Calibri" w:eastAsia="宋体" w:cs="Times New Roman"/>
                <w:kern w:val="2"/>
                <w:sz w:val="21"/>
                <w:szCs w:val="24"/>
                <w:lang w:eastAsia="zh-CN"/>
              </w:rPr>
              <w:t>tificate</w:t>
            </w:r>
          </w:p>
        </w:tc>
        <w:tc>
          <w:tcPr>
            <w:tcW w:w="2309" w:type="dxa"/>
            <w:vAlign w:val="center"/>
          </w:tcPr>
          <w:p w14:paraId="56D1BAB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version</w:t>
            </w:r>
          </w:p>
        </w:tc>
        <w:tc>
          <w:tcPr>
            <w:tcW w:w="2411" w:type="dxa"/>
            <w:vAlign w:val="center"/>
          </w:tcPr>
          <w:p w14:paraId="46F4A3D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323F6DFD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版本号</w:t>
            </w:r>
          </w:p>
        </w:tc>
      </w:tr>
      <w:tr w14:paraId="46EA6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20E03744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Align w:val="center"/>
          </w:tcPr>
          <w:p w14:paraId="54B50158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serialNumber</w:t>
            </w:r>
          </w:p>
        </w:tc>
        <w:tc>
          <w:tcPr>
            <w:tcW w:w="2411" w:type="dxa"/>
            <w:vAlign w:val="center"/>
          </w:tcPr>
          <w:p w14:paraId="3F017E69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375B5C22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序列号</w:t>
            </w:r>
          </w:p>
        </w:tc>
      </w:tr>
      <w:tr w14:paraId="5E942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2909A584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Align w:val="center"/>
          </w:tcPr>
          <w:p w14:paraId="721F87ED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s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i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gnature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Algorithm</w:t>
            </w:r>
          </w:p>
        </w:tc>
        <w:tc>
          <w:tcPr>
            <w:tcW w:w="2411" w:type="dxa"/>
            <w:vAlign w:val="center"/>
          </w:tcPr>
          <w:p w14:paraId="3EAE7A2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4691B33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签名算法</w:t>
            </w:r>
          </w:p>
        </w:tc>
      </w:tr>
      <w:tr w14:paraId="0057C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743740D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Align w:val="center"/>
          </w:tcPr>
          <w:p w14:paraId="06BE59B6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issuer</w:t>
            </w:r>
          </w:p>
        </w:tc>
        <w:tc>
          <w:tcPr>
            <w:tcW w:w="2411" w:type="dxa"/>
            <w:vAlign w:val="center"/>
          </w:tcPr>
          <w:p w14:paraId="4F844F31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21DEEDD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颁发者</w:t>
            </w:r>
          </w:p>
        </w:tc>
      </w:tr>
      <w:tr w14:paraId="65585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2101" w:type="dxa"/>
            <w:vMerge w:val="continue"/>
            <w:vAlign w:val="center"/>
          </w:tcPr>
          <w:p w14:paraId="42D40631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5AFE5BBE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validity</w:t>
            </w:r>
          </w:p>
        </w:tc>
        <w:tc>
          <w:tcPr>
            <w:tcW w:w="2411" w:type="dxa"/>
            <w:vAlign w:val="center"/>
          </w:tcPr>
          <w:p w14:paraId="6B127D5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notB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efore</w:t>
            </w:r>
          </w:p>
        </w:tc>
        <w:tc>
          <w:tcPr>
            <w:tcW w:w="1701" w:type="dxa"/>
            <w:vMerge w:val="restart"/>
            <w:vAlign w:val="center"/>
          </w:tcPr>
          <w:p w14:paraId="3F601D7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有效日期，包括起始有效期、终止有效期</w:t>
            </w:r>
          </w:p>
        </w:tc>
      </w:tr>
      <w:tr w14:paraId="0604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  <w:jc w:val="center"/>
        </w:trPr>
        <w:tc>
          <w:tcPr>
            <w:tcW w:w="2101" w:type="dxa"/>
            <w:vMerge w:val="continue"/>
            <w:vAlign w:val="center"/>
          </w:tcPr>
          <w:p w14:paraId="098EA73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40B1497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Align w:val="center"/>
          </w:tcPr>
          <w:p w14:paraId="6C5B1577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n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ot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A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fter</w:t>
            </w:r>
          </w:p>
        </w:tc>
        <w:tc>
          <w:tcPr>
            <w:tcW w:w="1701" w:type="dxa"/>
            <w:vMerge w:val="continue"/>
            <w:vAlign w:val="center"/>
          </w:tcPr>
          <w:p w14:paraId="7D5376E1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 w14:paraId="66626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  <w:jc w:val="center"/>
        </w:trPr>
        <w:tc>
          <w:tcPr>
            <w:tcW w:w="2101" w:type="dxa"/>
            <w:vMerge w:val="continue"/>
            <w:vAlign w:val="center"/>
          </w:tcPr>
          <w:p w14:paraId="7846D85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50E56EB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subject</w:t>
            </w:r>
          </w:p>
        </w:tc>
        <w:tc>
          <w:tcPr>
            <w:tcW w:w="2411" w:type="dxa"/>
            <w:vAlign w:val="center"/>
          </w:tcPr>
          <w:p w14:paraId="0CD66EA1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countryName</w:t>
            </w:r>
          </w:p>
        </w:tc>
        <w:tc>
          <w:tcPr>
            <w:tcW w:w="1701" w:type="dxa"/>
            <w:vMerge w:val="restart"/>
            <w:vAlign w:val="center"/>
          </w:tcPr>
          <w:p w14:paraId="195ED6C8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主体，包括国家、省份、城市、组织名称、机构名称、用户名称</w:t>
            </w:r>
          </w:p>
        </w:tc>
      </w:tr>
      <w:tr w14:paraId="225CC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67AE361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215EB81A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Align w:val="center"/>
          </w:tcPr>
          <w:p w14:paraId="49C96E73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stateOrProvinceName</w:t>
            </w:r>
          </w:p>
        </w:tc>
        <w:tc>
          <w:tcPr>
            <w:tcW w:w="1701" w:type="dxa"/>
            <w:vMerge w:val="continue"/>
            <w:vAlign w:val="center"/>
          </w:tcPr>
          <w:p w14:paraId="4F9F03A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 w14:paraId="2649F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5D027984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42FCB031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Align w:val="center"/>
          </w:tcPr>
          <w:p w14:paraId="73002F93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local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ityName</w:t>
            </w:r>
          </w:p>
        </w:tc>
        <w:tc>
          <w:tcPr>
            <w:tcW w:w="1701" w:type="dxa"/>
            <w:vMerge w:val="continue"/>
            <w:vAlign w:val="center"/>
          </w:tcPr>
          <w:p w14:paraId="692E0A31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 w14:paraId="60FE9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7F144984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48553C39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Align w:val="center"/>
          </w:tcPr>
          <w:p w14:paraId="08F42682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organizationName</w:t>
            </w:r>
          </w:p>
        </w:tc>
        <w:tc>
          <w:tcPr>
            <w:tcW w:w="1701" w:type="dxa"/>
            <w:vMerge w:val="continue"/>
            <w:vAlign w:val="center"/>
          </w:tcPr>
          <w:p w14:paraId="19760DDD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 w14:paraId="58BED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2251932A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2E87898D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Align w:val="center"/>
          </w:tcPr>
          <w:p w14:paraId="20B4B127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organizationUnitName</w:t>
            </w:r>
          </w:p>
        </w:tc>
        <w:tc>
          <w:tcPr>
            <w:tcW w:w="1701" w:type="dxa"/>
            <w:vMerge w:val="continue"/>
            <w:vAlign w:val="center"/>
          </w:tcPr>
          <w:p w14:paraId="4EFCF138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 w14:paraId="0EDC5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2C9F239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70242154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Align w:val="center"/>
          </w:tcPr>
          <w:p w14:paraId="351F817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CommanName</w:t>
            </w:r>
          </w:p>
        </w:tc>
        <w:tc>
          <w:tcPr>
            <w:tcW w:w="1701" w:type="dxa"/>
            <w:vMerge w:val="continue"/>
            <w:vAlign w:val="center"/>
          </w:tcPr>
          <w:p w14:paraId="14B56B26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 w14:paraId="3843E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3564D69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7889FA1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subjectPublicKeyInfo</w:t>
            </w:r>
          </w:p>
        </w:tc>
        <w:tc>
          <w:tcPr>
            <w:tcW w:w="2411" w:type="dxa"/>
            <w:vAlign w:val="center"/>
          </w:tcPr>
          <w:p w14:paraId="604BE88B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p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ublic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K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ey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A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lgorithm</w:t>
            </w:r>
          </w:p>
        </w:tc>
        <w:tc>
          <w:tcPr>
            <w:tcW w:w="1701" w:type="dxa"/>
            <w:vMerge w:val="restart"/>
            <w:vAlign w:val="center"/>
          </w:tcPr>
          <w:p w14:paraId="5B251282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主体公钥信息</w:t>
            </w:r>
          </w:p>
        </w:tc>
      </w:tr>
      <w:tr w14:paraId="63BD3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1F4CFB4A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6751078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Align w:val="center"/>
          </w:tcPr>
          <w:p w14:paraId="2A9A57A7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p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ublic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K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ey</w:t>
            </w:r>
          </w:p>
        </w:tc>
        <w:tc>
          <w:tcPr>
            <w:tcW w:w="1701" w:type="dxa"/>
            <w:vMerge w:val="continue"/>
            <w:vAlign w:val="center"/>
          </w:tcPr>
          <w:p w14:paraId="7E216F71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 w14:paraId="128FB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6C02E79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467CA45D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e</w:t>
            </w: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xtensions</w:t>
            </w:r>
          </w:p>
        </w:tc>
        <w:tc>
          <w:tcPr>
            <w:tcW w:w="2411" w:type="dxa"/>
            <w:vAlign w:val="center"/>
          </w:tcPr>
          <w:p w14:paraId="36BA695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subjectPublicKeyInfo</w:t>
            </w:r>
          </w:p>
        </w:tc>
        <w:tc>
          <w:tcPr>
            <w:tcW w:w="1701" w:type="dxa"/>
            <w:vMerge w:val="restart"/>
            <w:vAlign w:val="center"/>
          </w:tcPr>
          <w:p w14:paraId="286700A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PQC公钥信息、签名算法、签名值</w:t>
            </w:r>
          </w:p>
        </w:tc>
      </w:tr>
      <w:tr w14:paraId="07AB9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2E56EF5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58295BE3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Align w:val="center"/>
          </w:tcPr>
          <w:p w14:paraId="45B6E789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signatureAlgorithm</w:t>
            </w:r>
          </w:p>
        </w:tc>
        <w:tc>
          <w:tcPr>
            <w:tcW w:w="1701" w:type="dxa"/>
            <w:vMerge w:val="continue"/>
            <w:vAlign w:val="center"/>
          </w:tcPr>
          <w:p w14:paraId="14DD44F8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 w14:paraId="1675B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5D7AAE82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4685A5F7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Align w:val="center"/>
          </w:tcPr>
          <w:p w14:paraId="103CCE6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signatureValue</w:t>
            </w:r>
          </w:p>
        </w:tc>
        <w:tc>
          <w:tcPr>
            <w:tcW w:w="1701" w:type="dxa"/>
            <w:vMerge w:val="continue"/>
            <w:vAlign w:val="center"/>
          </w:tcPr>
          <w:p w14:paraId="07C7C8F9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 w14:paraId="078CD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Align w:val="center"/>
          </w:tcPr>
          <w:p w14:paraId="3C7CB40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签名算法域signatureAlgorithm</w:t>
            </w:r>
          </w:p>
        </w:tc>
        <w:tc>
          <w:tcPr>
            <w:tcW w:w="2309" w:type="dxa"/>
            <w:vAlign w:val="center"/>
          </w:tcPr>
          <w:p w14:paraId="17140328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signatureAlgorithm</w:t>
            </w:r>
          </w:p>
        </w:tc>
        <w:tc>
          <w:tcPr>
            <w:tcW w:w="2411" w:type="dxa"/>
            <w:vAlign w:val="center"/>
          </w:tcPr>
          <w:p w14:paraId="75C9E45A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5D4A5431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签名算法</w:t>
            </w:r>
          </w:p>
        </w:tc>
      </w:tr>
      <w:tr w14:paraId="69451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Align w:val="center"/>
          </w:tcPr>
          <w:p w14:paraId="409EF28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签名值域signatureValue</w:t>
            </w:r>
          </w:p>
        </w:tc>
        <w:tc>
          <w:tcPr>
            <w:tcW w:w="2309" w:type="dxa"/>
            <w:vAlign w:val="center"/>
          </w:tcPr>
          <w:p w14:paraId="2CCAB2E8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signatureValue</w:t>
            </w:r>
          </w:p>
        </w:tc>
        <w:tc>
          <w:tcPr>
            <w:tcW w:w="2411" w:type="dxa"/>
            <w:vAlign w:val="center"/>
          </w:tcPr>
          <w:p w14:paraId="773E38E8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291A193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签名值</w:t>
            </w:r>
          </w:p>
        </w:tc>
      </w:tr>
    </w:tbl>
    <w:p w14:paraId="2DFAC0E9">
      <w:pPr>
        <w:rPr>
          <w:rFonts w:hint="eastAsia" w:ascii="宋体" w:hAnsi="宋体" w:eastAsia="宋体"/>
          <w:sz w:val="24"/>
          <w:szCs w:val="24"/>
          <w:lang w:eastAsia="zh-CN"/>
        </w:rPr>
      </w:pPr>
    </w:p>
    <w:p w14:paraId="33A9935C">
      <w:pPr>
        <w:pStyle w:val="4"/>
        <w:spacing w:line="360" w:lineRule="auto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2.</w:t>
      </w:r>
      <w:r>
        <w:rPr>
          <w:rFonts w:hint="eastAsia" w:ascii="宋体" w:hAnsi="宋体" w:eastAsia="宋体" w:cs="微软雅黑"/>
          <w:b/>
          <w:bCs/>
          <w:lang w:eastAsia="zh-CN"/>
        </w:rPr>
        <w:t>证书</w:t>
      </w:r>
      <w:r>
        <w:rPr>
          <w:rFonts w:hint="eastAsia" w:ascii="宋体" w:hAnsi="宋体" w:eastAsia="宋体"/>
          <w:b/>
          <w:bCs/>
          <w:lang w:eastAsia="zh-CN"/>
        </w:rPr>
        <w:t>示例</w:t>
      </w:r>
    </w:p>
    <w:p w14:paraId="4BE21E9C">
      <w:pPr>
        <w:widowControl w:val="0"/>
        <w:spacing w:after="0" w:line="360" w:lineRule="auto"/>
        <w:ind w:firstLine="420"/>
        <w:jc w:val="both"/>
        <w:rPr>
          <w:rFonts w:ascii="Calibri" w:hAnsi="Calibri" w:eastAsia="宋体" w:cs="Times New Roman"/>
          <w:kern w:val="2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</w:rPr>
        <w:t>混合扩展PQC签名证书和加密证书的详细信息示例如下表所示，该示例采用低强度的PQC数字签名算法（</w:t>
      </w:r>
      <w:r>
        <w:rPr>
          <w:rFonts w:ascii="Calibri" w:hAnsi="Calibri" w:eastAsia="宋体" w:cs="Times New Roman"/>
          <w:kern w:val="2"/>
          <w:sz w:val="24"/>
          <w:szCs w:val="24"/>
          <w:lang w:eastAsia="zh-CN"/>
        </w:rPr>
        <w:t>ML-DSA-44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</w:rPr>
        <w:t>）和低强度的PQC密钥封装算法（</w:t>
      </w:r>
      <w:r>
        <w:rPr>
          <w:rFonts w:ascii="Calibri" w:hAnsi="Calibri" w:eastAsia="宋体" w:cs="Times New Roman"/>
          <w:kern w:val="2"/>
          <w:sz w:val="24"/>
          <w:szCs w:val="24"/>
          <w:lang w:eastAsia="zh-CN"/>
        </w:rPr>
        <w:t>ML-KEM-512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</w:rPr>
        <w:t>）。其中</w:t>
      </w:r>
      <w:r>
        <w:rPr>
          <w:rFonts w:hint="eastAsia" w:ascii="Calibri" w:hAnsi="Calibri" w:eastAsia="宋体" w:cs="Times New Roman"/>
          <w:kern w:val="2"/>
          <w:sz w:val="24"/>
          <w:szCs w:val="24"/>
          <w:lang w:val="zh-CN" w:eastAsia="zh-CN"/>
        </w:rPr>
        <w:t>1.2.156.10</w:t>
      </w:r>
      <w:r>
        <w:rPr>
          <w:rFonts w:hint="eastAsia" w:ascii="Calibri" w:hAnsi="Calibri" w:eastAsia="宋体" w:cs="Times New Roman"/>
          <w:kern w:val="2"/>
          <w:sz w:val="24"/>
          <w:szCs w:val="24"/>
          <w:lang w:eastAsia="zh-CN"/>
        </w:rPr>
        <w:t>260</w:t>
      </w:r>
      <w:r>
        <w:rPr>
          <w:rFonts w:hint="eastAsia" w:ascii="Calibri" w:hAnsi="Calibri" w:eastAsia="宋体" w:cs="Times New Roman"/>
          <w:kern w:val="2"/>
          <w:sz w:val="24"/>
          <w:szCs w:val="24"/>
          <w:lang w:val="zh-CN" w:eastAsia="zh-CN"/>
        </w:rPr>
        <w:t>.</w:t>
      </w:r>
      <w:r>
        <w:rPr>
          <w:rFonts w:hint="eastAsia" w:ascii="Calibri" w:hAnsi="Calibri" w:eastAsia="宋体" w:cs="Times New Roman"/>
          <w:kern w:val="2"/>
          <w:sz w:val="24"/>
          <w:szCs w:val="24"/>
          <w:lang w:eastAsia="zh-CN"/>
        </w:rPr>
        <w:t>4</w:t>
      </w:r>
      <w:r>
        <w:rPr>
          <w:rFonts w:hint="eastAsia" w:ascii="Calibri" w:hAnsi="Calibri" w:eastAsia="宋体" w:cs="Times New Roman"/>
          <w:kern w:val="2"/>
          <w:sz w:val="24"/>
          <w:szCs w:val="24"/>
          <w:lang w:val="zh-CN" w:eastAsia="zh-CN"/>
        </w:rPr>
        <w:t>.</w:t>
      </w:r>
      <w:r>
        <w:rPr>
          <w:rFonts w:hint="eastAsia" w:ascii="Calibri" w:hAnsi="Calibri" w:eastAsia="宋体" w:cs="Times New Roman"/>
          <w:kern w:val="2"/>
          <w:sz w:val="24"/>
          <w:szCs w:val="24"/>
          <w:lang w:eastAsia="zh-CN"/>
        </w:rPr>
        <w:t>1</w:t>
      </w:r>
      <w:r>
        <w:rPr>
          <w:rFonts w:hint="eastAsia" w:ascii="Calibri" w:hAnsi="Calibri" w:eastAsia="宋体" w:cs="Times New Roman"/>
          <w:kern w:val="2"/>
          <w:sz w:val="24"/>
          <w:szCs w:val="24"/>
          <w:lang w:val="zh-CN" w:eastAsia="zh-CN"/>
        </w:rPr>
        <w:t>.</w:t>
      </w:r>
      <w:r>
        <w:rPr>
          <w:rFonts w:hint="eastAsia" w:ascii="Calibri" w:hAnsi="Calibri" w:eastAsia="宋体" w:cs="Times New Roman"/>
          <w:kern w:val="2"/>
          <w:sz w:val="24"/>
          <w:szCs w:val="24"/>
          <w:lang w:eastAsia="zh-CN"/>
        </w:rPr>
        <w:t>6、</w:t>
      </w:r>
      <w:r>
        <w:rPr>
          <w:rFonts w:hint="eastAsia" w:ascii="Calibri" w:hAnsi="Calibri" w:eastAsia="宋体" w:cs="Times New Roman"/>
          <w:kern w:val="2"/>
          <w:sz w:val="24"/>
          <w:szCs w:val="24"/>
          <w:lang w:val="zh-CN" w:eastAsia="zh-CN"/>
        </w:rPr>
        <w:t>1.2.156.10</w:t>
      </w:r>
      <w:r>
        <w:rPr>
          <w:rFonts w:hint="eastAsia" w:ascii="Calibri" w:hAnsi="Calibri" w:eastAsia="宋体" w:cs="Times New Roman"/>
          <w:kern w:val="2"/>
          <w:sz w:val="24"/>
          <w:szCs w:val="24"/>
          <w:lang w:eastAsia="zh-CN"/>
        </w:rPr>
        <w:t>260</w:t>
      </w:r>
      <w:r>
        <w:rPr>
          <w:rFonts w:hint="eastAsia" w:ascii="Calibri" w:hAnsi="Calibri" w:eastAsia="宋体" w:cs="Times New Roman"/>
          <w:kern w:val="2"/>
          <w:sz w:val="24"/>
          <w:szCs w:val="24"/>
          <w:lang w:val="zh-CN" w:eastAsia="zh-CN"/>
        </w:rPr>
        <w:t>.</w:t>
      </w:r>
      <w:r>
        <w:rPr>
          <w:rFonts w:hint="eastAsia" w:ascii="Calibri" w:hAnsi="Calibri" w:eastAsia="宋体" w:cs="Times New Roman"/>
          <w:kern w:val="2"/>
          <w:sz w:val="24"/>
          <w:szCs w:val="24"/>
          <w:lang w:eastAsia="zh-CN"/>
        </w:rPr>
        <w:t>4</w:t>
      </w:r>
      <w:r>
        <w:rPr>
          <w:rFonts w:hint="eastAsia" w:ascii="Calibri" w:hAnsi="Calibri" w:eastAsia="宋体" w:cs="Times New Roman"/>
          <w:kern w:val="2"/>
          <w:sz w:val="24"/>
          <w:szCs w:val="24"/>
          <w:lang w:val="zh-CN" w:eastAsia="zh-CN"/>
        </w:rPr>
        <w:t>.</w:t>
      </w:r>
      <w:r>
        <w:rPr>
          <w:rFonts w:hint="eastAsia" w:ascii="Calibri" w:hAnsi="Calibri" w:eastAsia="宋体" w:cs="Times New Roman"/>
          <w:kern w:val="2"/>
          <w:sz w:val="24"/>
          <w:szCs w:val="24"/>
          <w:lang w:eastAsia="zh-CN"/>
        </w:rPr>
        <w:t>1</w:t>
      </w:r>
      <w:r>
        <w:rPr>
          <w:rFonts w:hint="eastAsia" w:ascii="Calibri" w:hAnsi="Calibri" w:eastAsia="宋体" w:cs="Times New Roman"/>
          <w:kern w:val="2"/>
          <w:sz w:val="24"/>
          <w:szCs w:val="24"/>
          <w:lang w:val="zh-CN" w:eastAsia="zh-CN"/>
        </w:rPr>
        <w:t>.</w:t>
      </w:r>
      <w:r>
        <w:rPr>
          <w:rFonts w:hint="eastAsia" w:ascii="Calibri" w:hAnsi="Calibri" w:eastAsia="宋体" w:cs="Times New Roman"/>
          <w:kern w:val="2"/>
          <w:sz w:val="24"/>
          <w:szCs w:val="24"/>
          <w:lang w:eastAsia="zh-CN"/>
        </w:rPr>
        <w:t>7、</w:t>
      </w:r>
      <w:r>
        <w:rPr>
          <w:rFonts w:hint="eastAsia" w:ascii="Calibri" w:hAnsi="Calibri" w:eastAsia="宋体" w:cs="Times New Roman"/>
          <w:kern w:val="2"/>
          <w:sz w:val="24"/>
          <w:szCs w:val="24"/>
          <w:lang w:val="zh-CN" w:eastAsia="zh-CN"/>
        </w:rPr>
        <w:t>1.2.156.10</w:t>
      </w:r>
      <w:r>
        <w:rPr>
          <w:rFonts w:hint="eastAsia" w:ascii="Calibri" w:hAnsi="Calibri" w:eastAsia="宋体" w:cs="Times New Roman"/>
          <w:kern w:val="2"/>
          <w:sz w:val="24"/>
          <w:szCs w:val="24"/>
          <w:lang w:eastAsia="zh-CN"/>
        </w:rPr>
        <w:t>260</w:t>
      </w:r>
      <w:r>
        <w:rPr>
          <w:rFonts w:hint="eastAsia" w:ascii="Calibri" w:hAnsi="Calibri" w:eastAsia="宋体" w:cs="Times New Roman"/>
          <w:kern w:val="2"/>
          <w:sz w:val="24"/>
          <w:szCs w:val="24"/>
          <w:lang w:val="zh-CN" w:eastAsia="zh-CN"/>
        </w:rPr>
        <w:t>.</w:t>
      </w:r>
      <w:r>
        <w:rPr>
          <w:rFonts w:hint="eastAsia" w:ascii="Calibri" w:hAnsi="Calibri" w:eastAsia="宋体" w:cs="Times New Roman"/>
          <w:kern w:val="2"/>
          <w:sz w:val="24"/>
          <w:szCs w:val="24"/>
          <w:lang w:eastAsia="zh-CN"/>
        </w:rPr>
        <w:t>4</w:t>
      </w:r>
      <w:r>
        <w:rPr>
          <w:rFonts w:hint="eastAsia" w:ascii="Calibri" w:hAnsi="Calibri" w:eastAsia="宋体" w:cs="Times New Roman"/>
          <w:kern w:val="2"/>
          <w:sz w:val="24"/>
          <w:szCs w:val="24"/>
          <w:lang w:val="zh-CN" w:eastAsia="zh-CN"/>
        </w:rPr>
        <w:t>.</w:t>
      </w:r>
      <w:r>
        <w:rPr>
          <w:rFonts w:hint="eastAsia" w:ascii="Calibri" w:hAnsi="Calibri" w:eastAsia="宋体" w:cs="Times New Roman"/>
          <w:kern w:val="2"/>
          <w:sz w:val="24"/>
          <w:szCs w:val="24"/>
          <w:lang w:eastAsia="zh-CN"/>
        </w:rPr>
        <w:t>1</w:t>
      </w:r>
      <w:r>
        <w:rPr>
          <w:rFonts w:hint="eastAsia" w:ascii="Calibri" w:hAnsi="Calibri" w:eastAsia="宋体" w:cs="Times New Roman"/>
          <w:kern w:val="2"/>
          <w:sz w:val="24"/>
          <w:szCs w:val="24"/>
          <w:lang w:val="zh-CN" w:eastAsia="zh-CN"/>
        </w:rPr>
        <w:t>.</w:t>
      </w:r>
      <w:r>
        <w:rPr>
          <w:rFonts w:hint="eastAsia" w:ascii="Calibri" w:hAnsi="Calibri" w:eastAsia="宋体" w:cs="Times New Roman"/>
          <w:kern w:val="2"/>
          <w:sz w:val="24"/>
          <w:szCs w:val="24"/>
          <w:lang w:eastAsia="zh-CN"/>
        </w:rPr>
        <w:t>8为自定义扩展项标识，分别对应PQC公钥、签名算法、签名值。</w:t>
      </w:r>
    </w:p>
    <w:p w14:paraId="3CBD14E6">
      <w:pPr>
        <w:widowControl w:val="0"/>
        <w:spacing w:after="0" w:line="360" w:lineRule="auto"/>
        <w:jc w:val="center"/>
        <w:rPr>
          <w:rFonts w:ascii="Times New Roman" w:hAnsi="Times New Roman" w:eastAsia="宋体" w:cs="Times New Roman"/>
          <w:kern w:val="2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</w:rPr>
        <w:t>表格6 混合扩展PQC签名与加密证书示例</w:t>
      </w:r>
    </w:p>
    <w:tbl>
      <w:tblPr>
        <w:tblStyle w:val="33"/>
        <w:tblW w:w="87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105"/>
        <w:gridCol w:w="1245"/>
        <w:gridCol w:w="2961"/>
        <w:gridCol w:w="2930"/>
      </w:tblGrid>
      <w:tr w14:paraId="654E2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8" w:type="dxa"/>
            <w:gridSpan w:val="3"/>
            <w:vAlign w:val="center"/>
          </w:tcPr>
          <w:p w14:paraId="3CD7874F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描述</w:t>
            </w:r>
          </w:p>
        </w:tc>
        <w:tc>
          <w:tcPr>
            <w:tcW w:w="2961" w:type="dxa"/>
            <w:vAlign w:val="center"/>
          </w:tcPr>
          <w:p w14:paraId="336EADAD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签名证书</w:t>
            </w:r>
          </w:p>
        </w:tc>
        <w:tc>
          <w:tcPr>
            <w:tcW w:w="2930" w:type="dxa"/>
            <w:vAlign w:val="center"/>
          </w:tcPr>
          <w:p w14:paraId="3809A6BB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加密证书</w:t>
            </w:r>
          </w:p>
        </w:tc>
      </w:tr>
      <w:tr w14:paraId="1EB6B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8" w:type="dxa"/>
            <w:gridSpan w:val="3"/>
            <w:vAlign w:val="center"/>
          </w:tcPr>
          <w:p w14:paraId="0272BFCA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版本号</w:t>
            </w:r>
          </w:p>
        </w:tc>
        <w:tc>
          <w:tcPr>
            <w:tcW w:w="2961" w:type="dxa"/>
            <w:vAlign w:val="center"/>
          </w:tcPr>
          <w:p w14:paraId="07344D1A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V3</w:t>
            </w:r>
          </w:p>
        </w:tc>
        <w:tc>
          <w:tcPr>
            <w:tcW w:w="2930" w:type="dxa"/>
            <w:vAlign w:val="center"/>
          </w:tcPr>
          <w:p w14:paraId="7C7E9212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V3</w:t>
            </w:r>
          </w:p>
        </w:tc>
      </w:tr>
      <w:tr w14:paraId="6104B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8" w:type="dxa"/>
            <w:gridSpan w:val="3"/>
            <w:vAlign w:val="center"/>
          </w:tcPr>
          <w:p w14:paraId="62034B4F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序列号</w:t>
            </w:r>
          </w:p>
        </w:tc>
        <w:tc>
          <w:tcPr>
            <w:tcW w:w="2961" w:type="dxa"/>
            <w:vAlign w:val="center"/>
          </w:tcPr>
          <w:p w14:paraId="336D10B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2ea294dff679390513ea16a4a927ea73bfa78d16</w:t>
            </w:r>
          </w:p>
        </w:tc>
        <w:tc>
          <w:tcPr>
            <w:tcW w:w="2930" w:type="dxa"/>
            <w:vAlign w:val="center"/>
          </w:tcPr>
          <w:p w14:paraId="7A27B983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2ea294dff679390513ea16a4a927ea73bfa78d17</w:t>
            </w:r>
          </w:p>
        </w:tc>
      </w:tr>
      <w:tr w14:paraId="1BB11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848" w:type="dxa"/>
            <w:gridSpan w:val="3"/>
            <w:vAlign w:val="center"/>
          </w:tcPr>
          <w:p w14:paraId="0E3E8320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签名算法</w:t>
            </w:r>
          </w:p>
        </w:tc>
        <w:tc>
          <w:tcPr>
            <w:tcW w:w="2961" w:type="dxa"/>
            <w:vAlign w:val="center"/>
          </w:tcPr>
          <w:p w14:paraId="0F3914D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1.2.156.10197.1.50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2930" w:type="dxa"/>
            <w:vAlign w:val="center"/>
          </w:tcPr>
          <w:p w14:paraId="1BE0D751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1.2.156.10197.1.50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1</w:t>
            </w:r>
          </w:p>
        </w:tc>
      </w:tr>
      <w:tr w14:paraId="2C4ED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8" w:type="dxa"/>
            <w:gridSpan w:val="3"/>
            <w:vAlign w:val="center"/>
          </w:tcPr>
          <w:p w14:paraId="72EBA6A8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颁发者</w:t>
            </w:r>
          </w:p>
        </w:tc>
        <w:tc>
          <w:tcPr>
            <w:tcW w:w="2961" w:type="dxa"/>
            <w:vAlign w:val="center"/>
          </w:tcPr>
          <w:p w14:paraId="556582A7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C = CN</w:t>
            </w:r>
          </w:p>
          <w:p w14:paraId="325211D1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 = BJ</w:t>
            </w:r>
          </w:p>
          <w:p w14:paraId="11824DE7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L = BJ</w:t>
            </w:r>
          </w:p>
          <w:p w14:paraId="4EF35BA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O = CC</w:t>
            </w:r>
          </w:p>
          <w:p w14:paraId="690EF89E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 xml:space="preserve">CN = 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KZ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PQCYY</w:t>
            </w:r>
          </w:p>
        </w:tc>
        <w:tc>
          <w:tcPr>
            <w:tcW w:w="2930" w:type="dxa"/>
            <w:vAlign w:val="center"/>
          </w:tcPr>
          <w:p w14:paraId="7E64AA06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C = CN</w:t>
            </w:r>
          </w:p>
          <w:p w14:paraId="76DBA63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 = BJ</w:t>
            </w:r>
          </w:p>
          <w:p w14:paraId="63842D2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L = BJ</w:t>
            </w:r>
          </w:p>
          <w:p w14:paraId="60C5DCCE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O = CC</w:t>
            </w:r>
          </w:p>
          <w:p w14:paraId="21B4B34A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 xml:space="preserve">CN = 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KZ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PQCYY</w:t>
            </w:r>
          </w:p>
        </w:tc>
      </w:tr>
      <w:tr w14:paraId="3B026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  <w:jc w:val="center"/>
        </w:trPr>
        <w:tc>
          <w:tcPr>
            <w:tcW w:w="2848" w:type="dxa"/>
            <w:gridSpan w:val="3"/>
            <w:vMerge w:val="restart"/>
            <w:vAlign w:val="center"/>
          </w:tcPr>
          <w:p w14:paraId="67F33A62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有效日期，包括起始有效期、终止有效期</w:t>
            </w:r>
          </w:p>
        </w:tc>
        <w:tc>
          <w:tcPr>
            <w:tcW w:w="2961" w:type="dxa"/>
            <w:vAlign w:val="center"/>
          </w:tcPr>
          <w:p w14:paraId="7913B284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2025年8月20日 14: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11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: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04</w:t>
            </w:r>
          </w:p>
        </w:tc>
        <w:tc>
          <w:tcPr>
            <w:tcW w:w="2930" w:type="dxa"/>
            <w:vAlign w:val="center"/>
          </w:tcPr>
          <w:p w14:paraId="03B467E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2025年8月20日 14: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11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: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04</w:t>
            </w:r>
          </w:p>
        </w:tc>
      </w:tr>
      <w:tr w14:paraId="5CF6E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  <w:jc w:val="center"/>
        </w:trPr>
        <w:tc>
          <w:tcPr>
            <w:tcW w:w="2848" w:type="dxa"/>
            <w:gridSpan w:val="3"/>
            <w:vMerge w:val="continue"/>
            <w:vAlign w:val="center"/>
          </w:tcPr>
          <w:p w14:paraId="66F8CB00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961" w:type="dxa"/>
            <w:vAlign w:val="center"/>
          </w:tcPr>
          <w:p w14:paraId="71909E62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2025年8月20日 14: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11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: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04</w:t>
            </w:r>
          </w:p>
        </w:tc>
        <w:tc>
          <w:tcPr>
            <w:tcW w:w="2930" w:type="dxa"/>
            <w:vAlign w:val="center"/>
          </w:tcPr>
          <w:p w14:paraId="5418F83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2025年8月20日 14: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11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: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04</w:t>
            </w:r>
          </w:p>
        </w:tc>
      </w:tr>
      <w:tr w14:paraId="69B43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  <w:jc w:val="center"/>
        </w:trPr>
        <w:tc>
          <w:tcPr>
            <w:tcW w:w="2848" w:type="dxa"/>
            <w:gridSpan w:val="3"/>
            <w:vAlign w:val="center"/>
          </w:tcPr>
          <w:p w14:paraId="06AC5ECF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主体，包括国家、省份、城市、组织名称、机构名称、用户名称</w:t>
            </w:r>
          </w:p>
        </w:tc>
        <w:tc>
          <w:tcPr>
            <w:tcW w:w="2961" w:type="dxa"/>
            <w:vAlign w:val="center"/>
          </w:tcPr>
          <w:p w14:paraId="1DBDD889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CN = KZPQCYH</w:t>
            </w:r>
          </w:p>
          <w:p w14:paraId="1728AF21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OU = DD</w:t>
            </w:r>
          </w:p>
          <w:p w14:paraId="0ED330AD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O = CC</w:t>
            </w:r>
          </w:p>
          <w:p w14:paraId="56FF0C5A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L = BJ</w:t>
            </w:r>
          </w:p>
          <w:p w14:paraId="1189B8AE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S = BJ</w:t>
            </w:r>
          </w:p>
          <w:p w14:paraId="6B7EB8D6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C = CN</w:t>
            </w:r>
          </w:p>
        </w:tc>
        <w:tc>
          <w:tcPr>
            <w:tcW w:w="2930" w:type="dxa"/>
            <w:vAlign w:val="center"/>
          </w:tcPr>
          <w:p w14:paraId="7785CA79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C = CN</w:t>
            </w:r>
          </w:p>
          <w:p w14:paraId="62B570FA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 = BJ</w:t>
            </w:r>
          </w:p>
          <w:p w14:paraId="65BC0BB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L = BJ</w:t>
            </w:r>
          </w:p>
          <w:p w14:paraId="7A1B91E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O = CC</w:t>
            </w:r>
          </w:p>
          <w:p w14:paraId="0EBA0E63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 xml:space="preserve">OU = 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DD</w:t>
            </w:r>
          </w:p>
          <w:p w14:paraId="12C6A4FD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 xml:space="preserve">CN = 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KZ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PQCYH</w:t>
            </w:r>
          </w:p>
        </w:tc>
      </w:tr>
      <w:tr w14:paraId="19B1E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8" w:type="dxa"/>
            <w:gridSpan w:val="3"/>
            <w:vMerge w:val="restart"/>
            <w:vAlign w:val="center"/>
          </w:tcPr>
          <w:p w14:paraId="4227C581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主体公钥信息</w:t>
            </w:r>
          </w:p>
        </w:tc>
        <w:tc>
          <w:tcPr>
            <w:tcW w:w="2961" w:type="dxa"/>
            <w:vAlign w:val="center"/>
          </w:tcPr>
          <w:p w14:paraId="0AD0CFD1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1.2.156.10197.1.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301</w:t>
            </w:r>
          </w:p>
        </w:tc>
        <w:tc>
          <w:tcPr>
            <w:tcW w:w="2930" w:type="dxa"/>
            <w:vAlign w:val="center"/>
          </w:tcPr>
          <w:p w14:paraId="07C13243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1.2.156.10197.1.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301</w:t>
            </w:r>
          </w:p>
        </w:tc>
      </w:tr>
      <w:tr w14:paraId="3CE96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848" w:type="dxa"/>
            <w:gridSpan w:val="3"/>
            <w:vMerge w:val="continue"/>
            <w:vAlign w:val="center"/>
          </w:tcPr>
          <w:p w14:paraId="5878F5B6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961" w:type="dxa"/>
            <w:vAlign w:val="center"/>
          </w:tcPr>
          <w:p w14:paraId="33771CF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SM2公钥</w:t>
            </w:r>
          </w:p>
        </w:tc>
        <w:tc>
          <w:tcPr>
            <w:tcW w:w="2930" w:type="dxa"/>
            <w:vAlign w:val="center"/>
          </w:tcPr>
          <w:p w14:paraId="7B9FCF87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SM2公钥</w:t>
            </w:r>
          </w:p>
        </w:tc>
      </w:tr>
      <w:tr w14:paraId="64B6A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" w:type="dxa"/>
            <w:vMerge w:val="restart"/>
            <w:vAlign w:val="center"/>
          </w:tcPr>
          <w:p w14:paraId="6062ADA3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扩展项</w:t>
            </w:r>
          </w:p>
        </w:tc>
        <w:tc>
          <w:tcPr>
            <w:tcW w:w="1105" w:type="dxa"/>
            <w:vMerge w:val="restart"/>
            <w:vAlign w:val="center"/>
          </w:tcPr>
          <w:p w14:paraId="44AC3329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PQC公钥信息</w:t>
            </w:r>
          </w:p>
        </w:tc>
        <w:tc>
          <w:tcPr>
            <w:tcW w:w="1245" w:type="dxa"/>
            <w:vAlign w:val="center"/>
          </w:tcPr>
          <w:p w14:paraId="1D3389C8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自定义扩展ID标识</w:t>
            </w:r>
          </w:p>
        </w:tc>
        <w:tc>
          <w:tcPr>
            <w:tcW w:w="2961" w:type="dxa"/>
            <w:vAlign w:val="center"/>
          </w:tcPr>
          <w:p w14:paraId="5D3987F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1.2.156.10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260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.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4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.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1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.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2930" w:type="dxa"/>
            <w:vAlign w:val="center"/>
          </w:tcPr>
          <w:p w14:paraId="0322AF9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1.2.156.10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260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.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4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.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1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.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 xml:space="preserve">6 </w:t>
            </w:r>
          </w:p>
        </w:tc>
      </w:tr>
      <w:tr w14:paraId="7301A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" w:type="dxa"/>
            <w:vMerge w:val="continue"/>
            <w:vAlign w:val="center"/>
          </w:tcPr>
          <w:p w14:paraId="4DA08F1C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bookmarkStart w:id="3" w:name="_Hlk215672879"/>
          </w:p>
        </w:tc>
        <w:tc>
          <w:tcPr>
            <w:tcW w:w="1105" w:type="dxa"/>
            <w:vMerge w:val="continue"/>
            <w:vAlign w:val="center"/>
          </w:tcPr>
          <w:p w14:paraId="239F0801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245" w:type="dxa"/>
            <w:vAlign w:val="center"/>
          </w:tcPr>
          <w:p w14:paraId="2702D83F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算法OID</w:t>
            </w:r>
          </w:p>
        </w:tc>
        <w:tc>
          <w:tcPr>
            <w:tcW w:w="2961" w:type="dxa"/>
            <w:vAlign w:val="center"/>
          </w:tcPr>
          <w:p w14:paraId="332EA01C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  <w:t>1.2.156.10197.1.304.1</w:t>
            </w:r>
          </w:p>
        </w:tc>
        <w:tc>
          <w:tcPr>
            <w:tcW w:w="2930" w:type="dxa"/>
            <w:vAlign w:val="center"/>
          </w:tcPr>
          <w:p w14:paraId="1EC126FE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1.2.156.10197.1.303.1</w:t>
            </w:r>
          </w:p>
        </w:tc>
      </w:tr>
      <w:tr w14:paraId="61053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498" w:type="dxa"/>
            <w:vMerge w:val="continue"/>
            <w:vAlign w:val="center"/>
          </w:tcPr>
          <w:p w14:paraId="21CD9B8F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105" w:type="dxa"/>
            <w:vMerge w:val="continue"/>
            <w:vAlign w:val="center"/>
          </w:tcPr>
          <w:p w14:paraId="67D57239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245" w:type="dxa"/>
            <w:vAlign w:val="center"/>
          </w:tcPr>
          <w:p w14:paraId="028BD42B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公钥信息</w:t>
            </w:r>
          </w:p>
        </w:tc>
        <w:tc>
          <w:tcPr>
            <w:tcW w:w="2961" w:type="dxa"/>
            <w:vAlign w:val="center"/>
          </w:tcPr>
          <w:p w14:paraId="495738D5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PQC数字签名算法公钥</w:t>
            </w:r>
          </w:p>
        </w:tc>
        <w:tc>
          <w:tcPr>
            <w:tcW w:w="2930" w:type="dxa"/>
            <w:vAlign w:val="center"/>
          </w:tcPr>
          <w:p w14:paraId="322C1A99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PQC密钥封装算法公钥</w:t>
            </w:r>
          </w:p>
        </w:tc>
      </w:tr>
      <w:bookmarkEnd w:id="3"/>
      <w:tr w14:paraId="7F50A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498" w:type="dxa"/>
            <w:vMerge w:val="continue"/>
            <w:vAlign w:val="center"/>
          </w:tcPr>
          <w:p w14:paraId="20A3D3F8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105" w:type="dxa"/>
            <w:vMerge w:val="restart"/>
            <w:vAlign w:val="center"/>
          </w:tcPr>
          <w:p w14:paraId="48079308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PQC签名算法</w:t>
            </w:r>
          </w:p>
        </w:tc>
        <w:tc>
          <w:tcPr>
            <w:tcW w:w="1245" w:type="dxa"/>
            <w:vAlign w:val="center"/>
          </w:tcPr>
          <w:p w14:paraId="65A06DC0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自定义扩展ID标识</w:t>
            </w:r>
          </w:p>
        </w:tc>
        <w:tc>
          <w:tcPr>
            <w:tcW w:w="2961" w:type="dxa"/>
            <w:vAlign w:val="center"/>
          </w:tcPr>
          <w:p w14:paraId="569F4267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1.2.156.10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260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.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4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.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1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.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2930" w:type="dxa"/>
            <w:vAlign w:val="center"/>
          </w:tcPr>
          <w:p w14:paraId="36C35996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1.2.156.10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260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.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4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.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1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.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7</w:t>
            </w:r>
          </w:p>
        </w:tc>
      </w:tr>
      <w:tr w14:paraId="33963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498" w:type="dxa"/>
            <w:vMerge w:val="continue"/>
            <w:vAlign w:val="center"/>
          </w:tcPr>
          <w:p w14:paraId="5401591C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105" w:type="dxa"/>
            <w:vMerge w:val="continue"/>
            <w:vAlign w:val="center"/>
          </w:tcPr>
          <w:p w14:paraId="52C47863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245" w:type="dxa"/>
            <w:vAlign w:val="center"/>
          </w:tcPr>
          <w:p w14:paraId="564B5969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算法OID</w:t>
            </w:r>
          </w:p>
        </w:tc>
        <w:tc>
          <w:tcPr>
            <w:tcW w:w="2961" w:type="dxa"/>
            <w:vAlign w:val="center"/>
          </w:tcPr>
          <w:p w14:paraId="23B1FD1E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1.2.156.10197.1.505.1</w:t>
            </w:r>
          </w:p>
        </w:tc>
        <w:tc>
          <w:tcPr>
            <w:tcW w:w="2930" w:type="dxa"/>
            <w:vAlign w:val="center"/>
          </w:tcPr>
          <w:p w14:paraId="7E4837EB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1.2.156.10197.1.505.1</w:t>
            </w:r>
          </w:p>
        </w:tc>
      </w:tr>
      <w:tr w14:paraId="0507A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" w:type="dxa"/>
            <w:vMerge w:val="continue"/>
            <w:vAlign w:val="center"/>
          </w:tcPr>
          <w:p w14:paraId="241383AB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105" w:type="dxa"/>
            <w:vMerge w:val="restart"/>
            <w:vAlign w:val="center"/>
          </w:tcPr>
          <w:p w14:paraId="1BAF019A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PQC签名值</w:t>
            </w:r>
          </w:p>
        </w:tc>
        <w:tc>
          <w:tcPr>
            <w:tcW w:w="1245" w:type="dxa"/>
            <w:vAlign w:val="center"/>
          </w:tcPr>
          <w:p w14:paraId="23DD398E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自定义扩展ID标识</w:t>
            </w:r>
          </w:p>
        </w:tc>
        <w:tc>
          <w:tcPr>
            <w:tcW w:w="2961" w:type="dxa"/>
            <w:vAlign w:val="center"/>
          </w:tcPr>
          <w:p w14:paraId="78F5B06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1.2.156.10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260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.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4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.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1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.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2930" w:type="dxa"/>
            <w:vAlign w:val="center"/>
          </w:tcPr>
          <w:p w14:paraId="047E86D7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1.2.156.10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260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.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4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.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1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.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8</w:t>
            </w:r>
          </w:p>
        </w:tc>
      </w:tr>
      <w:tr w14:paraId="67941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" w:type="dxa"/>
            <w:vMerge w:val="continue"/>
            <w:vAlign w:val="center"/>
          </w:tcPr>
          <w:p w14:paraId="12369CCD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105" w:type="dxa"/>
            <w:vMerge w:val="continue"/>
            <w:vAlign w:val="center"/>
          </w:tcPr>
          <w:p w14:paraId="542A1A7F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245" w:type="dxa"/>
            <w:vAlign w:val="center"/>
          </w:tcPr>
          <w:p w14:paraId="6E47528D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签名值</w:t>
            </w:r>
          </w:p>
        </w:tc>
        <w:tc>
          <w:tcPr>
            <w:tcW w:w="2961" w:type="dxa"/>
            <w:vAlign w:val="center"/>
          </w:tcPr>
          <w:p w14:paraId="4136D1F3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PQC签名值</w:t>
            </w:r>
          </w:p>
        </w:tc>
        <w:tc>
          <w:tcPr>
            <w:tcW w:w="2930" w:type="dxa"/>
            <w:vAlign w:val="center"/>
          </w:tcPr>
          <w:p w14:paraId="6F213250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PQC签名值</w:t>
            </w:r>
          </w:p>
        </w:tc>
      </w:tr>
      <w:tr w14:paraId="2C894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8" w:type="dxa"/>
            <w:gridSpan w:val="3"/>
            <w:vAlign w:val="center"/>
          </w:tcPr>
          <w:p w14:paraId="37EFE1D4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签名算法</w:t>
            </w:r>
          </w:p>
        </w:tc>
        <w:tc>
          <w:tcPr>
            <w:tcW w:w="2961" w:type="dxa"/>
            <w:vAlign w:val="center"/>
          </w:tcPr>
          <w:p w14:paraId="08B7642D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1.2.156.10197.1.50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2930" w:type="dxa"/>
            <w:vAlign w:val="center"/>
          </w:tcPr>
          <w:p w14:paraId="7E8AC3D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zh-CN" w:eastAsia="zh-CN"/>
              </w:rPr>
              <w:t>1.2.156.10197.1.50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1</w:t>
            </w:r>
          </w:p>
        </w:tc>
      </w:tr>
      <w:tr w14:paraId="1B234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8" w:type="dxa"/>
            <w:gridSpan w:val="3"/>
            <w:vAlign w:val="center"/>
          </w:tcPr>
          <w:p w14:paraId="291CE563">
            <w:pPr>
              <w:widowControl w:val="0"/>
              <w:spacing w:after="0" w:line="240" w:lineRule="auto"/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签名值</w:t>
            </w:r>
          </w:p>
        </w:tc>
        <w:tc>
          <w:tcPr>
            <w:tcW w:w="2961" w:type="dxa"/>
            <w:vAlign w:val="center"/>
          </w:tcPr>
          <w:p w14:paraId="5498CB73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签名值</w:t>
            </w:r>
          </w:p>
        </w:tc>
        <w:tc>
          <w:tcPr>
            <w:tcW w:w="2930" w:type="dxa"/>
            <w:vAlign w:val="center"/>
          </w:tcPr>
          <w:p w14:paraId="04C1D55F">
            <w:pPr>
              <w:widowControl w:val="0"/>
              <w:spacing w:after="0" w:line="240" w:lineRule="auto"/>
              <w:jc w:val="both"/>
              <w:rPr>
                <w:rFonts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  <w:t>签名值</w:t>
            </w:r>
          </w:p>
        </w:tc>
      </w:tr>
    </w:tbl>
    <w:p w14:paraId="6F4B7D05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【定义三个扩展 OID】</w:t>
      </w:r>
    </w:p>
    <w:p w14:paraId="056CF750">
      <w:pPr>
        <w:ind w:firstLine="44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PQC 公钥扩</w:t>
      </w:r>
      <w:r>
        <w:rPr>
          <w:rFonts w:hint="eastAsia" w:ascii="宋体" w:hAnsi="宋体" w:eastAsia="宋体" w:cs="宋体"/>
          <w:lang w:val="en-US" w:eastAsia="zh-CN"/>
        </w:rPr>
        <w:t>展：</w:t>
      </w:r>
      <w:r>
        <w:rPr>
          <w:rFonts w:hint="eastAsia" w:ascii="宋体" w:hAnsi="宋体" w:eastAsia="宋体" w:cs="宋体"/>
          <w:lang w:eastAsia="zh-CN"/>
        </w:rPr>
        <w:t>1.2.156.10260.4.1.6</w:t>
      </w:r>
    </w:p>
    <w:p w14:paraId="1D60D6BF">
      <w:pPr>
        <w:ind w:firstLine="44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PQC 签名算法扩展：1.2.156.10260.4.1.7  </w:t>
      </w:r>
    </w:p>
    <w:p w14:paraId="265C875C">
      <w:pPr>
        <w:ind w:firstLine="44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PQC 签名值扩展：1.2.156.10260.4.1.8  </w:t>
      </w:r>
    </w:p>
    <w:p w14:paraId="68812E54">
      <w:pPr>
        <w:pStyle w:val="4"/>
        <w:rPr>
          <w:rFonts w:hint="eastAsia"/>
          <w:lang w:val="en-US"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3.</w:t>
      </w:r>
      <w:r>
        <w:rPr>
          <w:rFonts w:hint="eastAsia" w:ascii="宋体" w:hAnsi="宋体" w:eastAsia="宋体" w:cs="微软雅黑"/>
          <w:b/>
          <w:bCs/>
          <w:lang w:eastAsia="zh-CN"/>
        </w:rPr>
        <w:t>证书</w:t>
      </w:r>
      <w:r>
        <w:rPr>
          <w:rFonts w:hint="eastAsia" w:ascii="宋体" w:hAnsi="宋体" w:eastAsia="宋体" w:cs="微软雅黑"/>
          <w:b/>
          <w:bCs/>
          <w:lang w:val="en-US" w:eastAsia="zh-CN"/>
        </w:rPr>
        <w:t>验证</w:t>
      </w:r>
    </w:p>
    <w:p w14:paraId="0DEE875C">
      <w:pPr>
        <w:rPr>
          <w:rFonts w:hint="eastAsia"/>
          <w:lang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5130" cy="7171055"/>
            <wp:effectExtent l="0" t="0" r="0" b="0"/>
            <wp:docPr id="10" name="ECB019B1-382A-4266-B25C-5B523AA43C14-15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CB019B1-382A-4266-B25C-5B523AA43C14-15" descr="wp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717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28FA">
      <w:pPr>
        <w:pStyle w:val="15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eastAsia="宋体"/>
          <w:lang w:eastAsia="zh-CN"/>
        </w:rPr>
        <w:t xml:space="preserve"> 混合扩展证书验证</w:t>
      </w:r>
    </w:p>
    <w:p w14:paraId="5649D5CE">
      <w:pPr>
        <w:rPr>
          <w:rFonts w:hint="eastAsia"/>
          <w:lang w:eastAsia="zh-CN"/>
        </w:rPr>
      </w:pPr>
    </w:p>
    <w:p w14:paraId="43E96D01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【</w:t>
      </w:r>
      <w:r>
        <w:rPr>
          <w:rFonts w:hint="eastAsia" w:ascii="宋体" w:hAnsi="宋体" w:eastAsia="宋体" w:cs="宋体"/>
          <w:lang w:val="en-US" w:eastAsia="zh-CN"/>
        </w:rPr>
        <w:t>接收证书格式验证】：需</w:t>
      </w:r>
      <w:r>
        <w:rPr>
          <w:rFonts w:hint="eastAsia" w:ascii="宋体" w:hAnsi="宋体" w:eastAsia="宋体" w:cs="宋体"/>
          <w:sz w:val="22"/>
          <w:szCs w:val="22"/>
        </w:rPr>
        <w:t>确认证书是合法的 X.509，结构正常、扩展项正常、编码正确</w:t>
      </w:r>
    </w:p>
    <w:p w14:paraId="350CFE5C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【检查证书有效期】：需确认系统当前时间在证书 “Not Before” 与 “Not After” 范围内，避免过期 / 未生效证书通过验证</w:t>
      </w:r>
    </w:p>
    <w:p w14:paraId="005CBE5B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【检查主体公钥】：</w:t>
      </w:r>
      <w:r>
        <w:rPr>
          <w:rFonts w:hint="eastAsia" w:ascii="宋体" w:hAnsi="宋体" w:eastAsia="宋体" w:cs="宋体"/>
          <w:lang w:val="en-US" w:eastAsia="zh-CN"/>
        </w:rPr>
        <w:t>需</w:t>
      </w:r>
      <w:r>
        <w:rPr>
          <w:rFonts w:hint="eastAsia" w:ascii="宋体" w:hAnsi="宋体" w:eastAsia="宋体" w:cs="宋体"/>
          <w:lang w:eastAsia="zh-CN"/>
        </w:rPr>
        <w:t>读取主体名称（如域名、组织名）主体公钥（含公钥内容、算法标识），检查公钥格式是否符合对应</w:t>
      </w:r>
      <w:r>
        <w:rPr>
          <w:rFonts w:hint="eastAsia" w:ascii="宋体" w:hAnsi="宋体" w:eastAsia="宋体" w:cs="宋体"/>
          <w:lang w:val="en-US" w:eastAsia="zh-CN"/>
        </w:rPr>
        <w:t>SM2</w:t>
      </w:r>
      <w:r>
        <w:rPr>
          <w:rFonts w:hint="eastAsia" w:ascii="宋体" w:hAnsi="宋体" w:eastAsia="宋体" w:cs="宋体"/>
          <w:lang w:eastAsia="zh-CN"/>
        </w:rPr>
        <w:t>算法的规范（如 CRYSTALS-Kyber 公钥的长度、编码格式</w:t>
      </w:r>
    </w:p>
    <w:p w14:paraId="69D68E63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【检查 KeyUsage 与 EKU】：确认密钥用途（KeyUsage）、扩展用途（EKU）包含 “PQC 相关操作”（如 PQC 签名 / 加密），匹配业务场景要求</w:t>
      </w:r>
    </w:p>
    <w:p w14:paraId="0882E10D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【验证证书链】： 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需逐级验证至信任根 CA，确保每一级证书的合法性</w:t>
      </w:r>
    </w:p>
    <w:p w14:paraId="278A59C7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【验证</w:t>
      </w:r>
      <w:r>
        <w:rPr>
          <w:rFonts w:hint="eastAsia" w:ascii="宋体" w:hAnsi="宋体" w:eastAsia="宋体" w:cs="宋体"/>
          <w:lang w:val="en-US" w:eastAsia="zh-CN"/>
        </w:rPr>
        <w:t>传统签名</w:t>
      </w:r>
      <w:r>
        <w:rPr>
          <w:rFonts w:hint="eastAsia" w:ascii="宋体" w:hAnsi="宋体" w:eastAsia="宋体" w:cs="宋体"/>
          <w:lang w:eastAsia="zh-CN"/>
        </w:rPr>
        <w:t xml:space="preserve">】： </w:t>
      </w:r>
      <w:r>
        <w:rPr>
          <w:rFonts w:hint="eastAsia" w:ascii="宋体" w:hAnsi="宋体" w:eastAsia="宋体" w:cs="宋体"/>
          <w:lang w:val="en-US" w:eastAsia="zh-CN"/>
        </w:rPr>
        <w:t>需</w:t>
      </w:r>
      <w:r>
        <w:rPr>
          <w:rFonts w:hint="eastAsia" w:ascii="宋体" w:hAnsi="宋体" w:eastAsia="宋体" w:cs="宋体"/>
          <w:lang w:eastAsia="zh-CN"/>
        </w:rPr>
        <w:t>提取证书的传统签名（Sig 栏位）与对应的待签名数据（TBS-Certificate），用签发 CA 的传统公钥，执行传统签名验证逻辑</w:t>
      </w:r>
    </w:p>
    <w:p w14:paraId="35500C2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t>【</w:t>
      </w:r>
      <w:r>
        <w:rPr>
          <w:rFonts w:hint="eastAsia" w:ascii="宋体" w:hAnsi="宋体" w:eastAsia="宋体" w:cs="宋体"/>
          <w:lang w:val="en-US" w:eastAsia="zh-CN"/>
        </w:rPr>
        <w:t>验证PQC签名】：提取证书扩展字段中的 PQC 签名（如 扩展项的 sig 栏位）与对应待签名数据（不含扩展项），用签发 CA 的后量子公钥，执行 PQC 签名验证逻辑</w:t>
      </w:r>
    </w:p>
    <w:p w14:paraId="7AA22FC5"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【撤销检查】：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通过 CRL（证书吊销列表）或 OCSP（在线证书状态协议）查询证书状态</w:t>
      </w:r>
    </w:p>
    <w:p w14:paraId="33B56F5D">
      <w:pPr>
        <w:rPr>
          <w:rFonts w:hint="eastAsia"/>
          <w:lang w:eastAsia="zh-CN"/>
        </w:rPr>
      </w:pPr>
    </w:p>
    <w:p w14:paraId="70E68838">
      <w:pPr>
        <w:rPr>
          <w:rFonts w:hint="eastAsia" w:ascii="宋体" w:hAnsi="宋体" w:eastAsia="宋体"/>
          <w:sz w:val="24"/>
          <w:szCs w:val="24"/>
          <w:lang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2C845A"/>
    <w:multiLevelType w:val="singleLevel"/>
    <w:tmpl w:val="AE2C845A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1E06"/>
    <w:rsid w:val="0015074B"/>
    <w:rsid w:val="00152434"/>
    <w:rsid w:val="001A20F2"/>
    <w:rsid w:val="001C6B67"/>
    <w:rsid w:val="0020410F"/>
    <w:rsid w:val="0029639D"/>
    <w:rsid w:val="00326F90"/>
    <w:rsid w:val="00337113"/>
    <w:rsid w:val="0036274E"/>
    <w:rsid w:val="003D091C"/>
    <w:rsid w:val="004066F6"/>
    <w:rsid w:val="0042625C"/>
    <w:rsid w:val="004D186A"/>
    <w:rsid w:val="00507E24"/>
    <w:rsid w:val="00730FAF"/>
    <w:rsid w:val="0085790F"/>
    <w:rsid w:val="009A5D72"/>
    <w:rsid w:val="00AA1D8D"/>
    <w:rsid w:val="00AC298B"/>
    <w:rsid w:val="00B47730"/>
    <w:rsid w:val="00B73D72"/>
    <w:rsid w:val="00CB0664"/>
    <w:rsid w:val="00DA1078"/>
    <w:rsid w:val="00E70E99"/>
    <w:rsid w:val="00E953C1"/>
    <w:rsid w:val="00ED61F8"/>
    <w:rsid w:val="00F11D21"/>
    <w:rsid w:val="00F41B20"/>
    <w:rsid w:val="00F431A4"/>
    <w:rsid w:val="00FC693F"/>
    <w:rsid w:val="1E6709AB"/>
    <w:rsid w:val="33130BE1"/>
    <w:rsid w:val="362F42C6"/>
    <w:rsid w:val="428F0EF3"/>
    <w:rsid w:val="4FF05EC6"/>
    <w:rsid w:val="5246289B"/>
    <w:rsid w:val="56222B52"/>
    <w:rsid w:val="74F66F29"/>
    <w:rsid w:val="7F246EE2"/>
    <w:rsid w:val="7F83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62626" w:themeColor="text1" w:themeTint="D9"/>
      <w:sz w:val="28"/>
      <w:szCs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D0D0D" w:themeColor="text1" w:themeTint="F2"/>
      <w:sz w:val="24"/>
      <w:szCs w:val="24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40" w:after="0"/>
      <w:outlineLvl w:val="3"/>
    </w:pPr>
    <w:rPr>
      <w:i/>
      <w:iCs/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40" w:after="0"/>
      <w:outlineLvl w:val="4"/>
    </w:pPr>
    <w:rPr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40" w:after="0"/>
      <w:outlineLvl w:val="5"/>
    </w:p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60" w:line="259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autoRedefine/>
    <w:semiHidden/>
    <w:unhideWhenUsed/>
    <w:qFormat/>
    <w:uiPriority w:val="39"/>
    <w:pPr>
      <w:widowControl w:val="0"/>
      <w:spacing w:after="0" w:line="240" w:lineRule="auto"/>
      <w:jc w:val="both"/>
    </w:pPr>
    <w:rPr>
      <w:kern w:val="2"/>
      <w:sz w:val="21"/>
      <w:szCs w:val="24"/>
      <w:lang w:eastAsia="zh-CN"/>
    </w:rPr>
  </w:style>
  <w:style w:type="paragraph" w:styleId="27">
    <w:name w:val="Subtitle"/>
    <w:basedOn w:val="1"/>
    <w:next w:val="1"/>
    <w:link w:val="143"/>
    <w:qFormat/>
    <w:uiPriority w:val="11"/>
    <w:rPr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  <w:color w:val="auto"/>
    </w:rPr>
  </w:style>
  <w:style w:type="character" w:styleId="135">
    <w:name w:val="Emphasis"/>
    <w:basedOn w:val="133"/>
    <w:qFormat/>
    <w:uiPriority w:val="20"/>
    <w:rPr>
      <w:i/>
      <w:iCs/>
      <w:color w:val="auto"/>
    </w:rPr>
  </w:style>
  <w:style w:type="character" w:customStyle="1" w:styleId="136">
    <w:name w:val="页眉 字符"/>
    <w:basedOn w:val="133"/>
    <w:link w:val="25"/>
    <w:uiPriority w:val="99"/>
  </w:style>
  <w:style w:type="character" w:customStyle="1" w:styleId="137">
    <w:name w:val="页脚 字符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3"/>
    <w:link w:val="3"/>
    <w:uiPriority w:val="9"/>
    <w:rPr>
      <w:rFonts w:asciiTheme="majorHAnsi" w:hAnsiTheme="majorHAnsi" w:eastAsiaTheme="majorEastAsia" w:cstheme="maj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40">
    <w:name w:val="标题 2 字符"/>
    <w:basedOn w:val="133"/>
    <w:link w:val="4"/>
    <w:uiPriority w:val="9"/>
    <w:rPr>
      <w:rFonts w:asciiTheme="majorHAnsi" w:hAnsiTheme="majorHAnsi" w:eastAsiaTheme="majorEastAsia" w:cstheme="majorBidi"/>
      <w:color w:val="262626" w:themeColor="text1" w:themeTint="D9"/>
      <w:sz w:val="28"/>
      <w:szCs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41">
    <w:name w:val="标题 3 字符"/>
    <w:basedOn w:val="133"/>
    <w:link w:val="5"/>
    <w:uiPriority w:val="9"/>
    <w:rPr>
      <w:rFonts w:asciiTheme="majorHAnsi" w:hAnsiTheme="majorHAnsi" w:eastAsiaTheme="majorEastAsia" w:cstheme="majorBidi"/>
      <w:color w:val="0D0D0D" w:themeColor="text1" w:themeTint="F2"/>
      <w:sz w:val="24"/>
      <w:szCs w:val="24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142">
    <w:name w:val="标题 字符"/>
    <w:basedOn w:val="133"/>
    <w:link w:val="32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character" w:customStyle="1" w:styleId="143">
    <w:name w:val="副标题 字符"/>
    <w:basedOn w:val="133"/>
    <w:link w:val="27"/>
    <w:uiPriority w:val="11"/>
    <w:rPr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4">
    <w:name w:val="List Paragraph"/>
    <w:basedOn w:val="1"/>
    <w:qFormat/>
    <w:uiPriority w:val="34"/>
    <w:pPr>
      <w:ind w:firstLine="420" w:firstLineChars="200"/>
    </w:pPr>
  </w:style>
  <w:style w:type="character" w:customStyle="1" w:styleId="145">
    <w:name w:val="正文文本 字符"/>
    <w:basedOn w:val="133"/>
    <w:link w:val="19"/>
    <w:uiPriority w:val="99"/>
  </w:style>
  <w:style w:type="character" w:customStyle="1" w:styleId="146">
    <w:name w:val="正文文本 2 字符"/>
    <w:basedOn w:val="133"/>
    <w:link w:val="29"/>
    <w:uiPriority w:val="99"/>
  </w:style>
  <w:style w:type="character" w:customStyle="1" w:styleId="147">
    <w:name w:val="正文文本 3 字符"/>
    <w:basedOn w:val="133"/>
    <w:link w:val="17"/>
    <w:uiPriority w:val="99"/>
    <w:rPr>
      <w:sz w:val="16"/>
      <w:szCs w:val="16"/>
    </w:rPr>
  </w:style>
  <w:style w:type="character" w:customStyle="1" w:styleId="148">
    <w:name w:val="宏文本 字符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pPr>
      <w:spacing w:before="200"/>
      <w:ind w:left="864" w:right="864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0">
    <w:name w:val="引用 字符"/>
    <w:basedOn w:val="133"/>
    <w:link w:val="14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1">
    <w:name w:val="标题 4 字符"/>
    <w:basedOn w:val="133"/>
    <w:link w:val="6"/>
    <w:semiHidden/>
    <w:uiPriority w:val="9"/>
    <w:rPr>
      <w:i/>
      <w:iCs/>
    </w:rPr>
  </w:style>
  <w:style w:type="character" w:customStyle="1" w:styleId="152">
    <w:name w:val="标题 5 字符"/>
    <w:basedOn w:val="133"/>
    <w:link w:val="7"/>
    <w:semiHidden/>
    <w:uiPriority w:val="9"/>
    <w:rPr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3">
    <w:name w:val="标题 6 字符"/>
    <w:basedOn w:val="133"/>
    <w:link w:val="8"/>
    <w:semiHidden/>
    <w:uiPriority w:val="9"/>
  </w:style>
  <w:style w:type="character" w:customStyle="1" w:styleId="154">
    <w:name w:val="标题 7 字符"/>
    <w:basedOn w:val="133"/>
    <w:link w:val="9"/>
    <w:semiHidden/>
    <w:uiPriority w:val="9"/>
    <w:rPr>
      <w:rFonts w:asciiTheme="majorHAnsi" w:hAnsiTheme="majorHAnsi" w:eastAsiaTheme="majorEastAsia" w:cstheme="majorBidi"/>
      <w:i/>
      <w:iCs/>
    </w:rPr>
  </w:style>
  <w:style w:type="character" w:customStyle="1" w:styleId="155">
    <w:name w:val="标题 8 字符"/>
    <w:basedOn w:val="133"/>
    <w:link w:val="10"/>
    <w:semiHidden/>
    <w:qFormat/>
    <w:uiPriority w:val="9"/>
    <w:rPr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6">
    <w:name w:val="标题 9 字符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top w:val="single" w:color="3F3F3F" w:themeColor="text1" w:themeTint="BF" w:sz="4" w:space="10"/>
        <w:bottom w:val="single" w:color="3F3F3F" w:themeColor="text1" w:themeTint="BF" w:sz="4" w:space="10"/>
      </w:pBdr>
      <w:spacing w:before="360" w:after="3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明显引用 字符"/>
    <w:basedOn w:val="133"/>
    <w:link w:val="157"/>
    <w:qFormat/>
    <w:uiPriority w:val="30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auto"/>
    </w:rPr>
  </w:style>
  <w:style w:type="character" w:customStyle="1" w:styleId="161">
    <w:name w:val="Subtle Reference"/>
    <w:basedOn w:val="133"/>
    <w:qFormat/>
    <w:uiPriority w:val="31"/>
    <w:rPr>
      <w:smallCap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404040" w:themeColor="text1" w:themeTint="BF"/>
      <w:spacing w:val="5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i/>
      <w:iC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标题3"/>
    <w:basedOn w:val="1"/>
    <w:link w:val="166"/>
    <w:qFormat/>
    <w:uiPriority w:val="0"/>
    <w:rPr>
      <w:rFonts w:eastAsia="宋体"/>
      <w:lang w:eastAsia="zh-CN"/>
    </w:rPr>
  </w:style>
  <w:style w:type="character" w:customStyle="1" w:styleId="166">
    <w:name w:val="标题3 字符"/>
    <w:basedOn w:val="133"/>
    <w:link w:val="165"/>
    <w:qFormat/>
    <w:uiPriority w:val="0"/>
    <w:rPr>
      <w:rFonts w:eastAsia="宋体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1">
      <extobjdata type="ECB019B1-382A-4266-B25C-5B523AA43C14" data="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"/>
    </extobj>
    <extobj name="ECB019B1-382A-4266-B25C-5B523AA43C14-14">
      <extobjdata type="ECB019B1-382A-4266-B25C-5B523AA43C14" data="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"/>
    </extobj>
    <extobj name="ECB019B1-382A-4266-B25C-5B523AA43C14-15">
      <extobjdata type="ECB019B1-382A-4266-B25C-5B523AA43C14" data="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3087</Words>
  <Characters>5909</Characters>
  <Lines>551</Lines>
  <Paragraphs>496</Paragraphs>
  <TotalTime>1462</TotalTime>
  <ScaleCrop>false</ScaleCrop>
  <LinksUpToDate>false</LinksUpToDate>
  <CharactersWithSpaces>6233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R.</cp:lastModifiedBy>
  <dcterms:modified xsi:type="dcterms:W3CDTF">2025-12-06T10:53:32Z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eyJoZGlkIjoiZTEzM2I1ZWNmYTRmYjQyOTk4ODY4ZjRmZTllN2I5ZTgiLCJ1c2VySWQiOiI1OTMzMjQxNjkifQ==</vt:lpwstr>
  </property>
  <property fmtid="{D5CDD505-2E9C-101B-9397-08002B2CF9AE}" pid="3" name="KSOProductBuildVer">
    <vt:lpwstr>2052-12.1.0.20305</vt:lpwstr>
  </property>
  <property fmtid="{D5CDD505-2E9C-101B-9397-08002B2CF9AE}" pid="4" name="ICV">
    <vt:lpwstr>6EF40517C0EB4D9D8B6126D231CE9F1E_13</vt:lpwstr>
  </property>
</Properties>
</file>