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E7B" w:rsidRPr="00822E7B" w:rsidRDefault="00822E7B" w:rsidP="00822E7B">
      <w:pPr>
        <w:widowControl/>
        <w:spacing w:before="100" w:beforeAutospacing="1" w:after="100" w:afterAutospacing="1"/>
        <w:jc w:val="center"/>
        <w:rPr>
          <w:rFonts w:ascii="Times New Roman" w:eastAsia="新細明體" w:hAnsi="Times New Roman" w:cs="Times New Roman"/>
          <w:color w:val="000000"/>
          <w:kern w:val="0"/>
          <w:sz w:val="27"/>
          <w:szCs w:val="27"/>
        </w:rPr>
      </w:pPr>
      <w:bookmarkStart w:id="0" w:name="人與環境研究電子報__HERS"/>
      <w:r w:rsidRPr="00822E7B">
        <w:rPr>
          <w:rFonts w:ascii="華康彩帶體" w:eastAsia="華康彩帶體" w:hAnsi="Times New Roman" w:cs="Times New Roman"/>
          <w:color w:val="EE7802"/>
          <w:kern w:val="0"/>
          <w:sz w:val="48"/>
          <w:szCs w:val="48"/>
          <w:u w:val="single"/>
        </w:rPr>
        <w:t>人與環境研究電子報</w:t>
      </w:r>
      <w:r w:rsidRPr="00822E7B">
        <w:rPr>
          <w:rFonts w:ascii="華康彩帶體" w:eastAsia="華康彩帶體" w:hAnsi="Times New Roman" w:cs="Times New Roman"/>
          <w:color w:val="EE7802"/>
          <w:kern w:val="0"/>
          <w:sz w:val="48"/>
          <w:szCs w:val="48"/>
          <w:u w:val="single"/>
        </w:rPr>
        <w:t> </w:t>
      </w:r>
      <w:r w:rsidRPr="00822E7B">
        <w:rPr>
          <w:rFonts w:ascii="華康彩帶體" w:eastAsia="華康彩帶體" w:hAnsi="Times New Roman" w:cs="Times New Roman"/>
          <w:color w:val="EE7802"/>
          <w:kern w:val="0"/>
          <w:sz w:val="48"/>
          <w:szCs w:val="48"/>
          <w:u w:val="single"/>
        </w:rPr>
        <w:t xml:space="preserve"> HERS</w:t>
      </w:r>
      <w:bookmarkEnd w:id="0"/>
    </w:p>
    <w:p w:rsidR="00822E7B" w:rsidRPr="00822E7B" w:rsidRDefault="00822E7B" w:rsidP="00822E7B">
      <w:pPr>
        <w:widowControl/>
        <w:spacing w:before="100" w:beforeAutospacing="1" w:after="100" w:afterAutospacing="1"/>
        <w:jc w:val="center"/>
        <w:rPr>
          <w:rFonts w:ascii="Times New Roman" w:eastAsia="新細明體" w:hAnsi="Times New Roman" w:cs="Times New Roman"/>
          <w:color w:val="000000"/>
          <w:kern w:val="0"/>
          <w:sz w:val="27"/>
          <w:szCs w:val="27"/>
        </w:rPr>
      </w:pPr>
      <w:r w:rsidRPr="00822E7B">
        <w:rPr>
          <w:rFonts w:ascii="超研澤中明" w:eastAsia="超研澤中明" w:hAnsi="Times New Roman" w:cs="Times New Roman"/>
          <w:color w:val="999999"/>
          <w:kern w:val="0"/>
          <w:sz w:val="27"/>
          <w:szCs w:val="27"/>
        </w:rPr>
        <w:t>電子版第4號</w:t>
      </w:r>
    </w:p>
    <w:p w:rsidR="00822E7B" w:rsidRPr="00822E7B" w:rsidRDefault="00822E7B" w:rsidP="00822E7B">
      <w:pPr>
        <w:widowControl/>
        <w:spacing w:before="100" w:beforeAutospacing="1" w:after="100" w:afterAutospacing="1"/>
        <w:jc w:val="center"/>
        <w:rPr>
          <w:rFonts w:ascii="Times New Roman" w:eastAsia="新細明體" w:hAnsi="Times New Roman" w:cs="Times New Roman"/>
          <w:color w:val="000000"/>
          <w:kern w:val="0"/>
          <w:sz w:val="27"/>
          <w:szCs w:val="27"/>
        </w:rPr>
      </w:pPr>
      <w:r w:rsidRPr="00822E7B">
        <w:rPr>
          <w:rFonts w:ascii="BankGothic Md BT" w:eastAsia="新細明體" w:hAnsi="BankGothic Md BT" w:cs="Times New Roman"/>
          <w:color w:val="999999"/>
          <w:kern w:val="0"/>
          <w:sz w:val="27"/>
          <w:szCs w:val="27"/>
        </w:rPr>
        <w:t>2003</w:t>
      </w:r>
      <w:r w:rsidRPr="00822E7B">
        <w:rPr>
          <w:rFonts w:ascii="BankGothic Md BT" w:eastAsia="新細明體" w:hAnsi="BankGothic Md BT" w:cs="Times New Roman"/>
          <w:color w:val="999999"/>
          <w:kern w:val="0"/>
          <w:sz w:val="27"/>
          <w:szCs w:val="27"/>
        </w:rPr>
        <w:t>年</w:t>
      </w:r>
      <w:r w:rsidRPr="00822E7B">
        <w:rPr>
          <w:rFonts w:ascii="BankGothic Md BT" w:eastAsia="新細明體" w:hAnsi="BankGothic Md BT" w:cs="Times New Roman"/>
          <w:color w:val="999999"/>
          <w:kern w:val="0"/>
          <w:sz w:val="27"/>
          <w:szCs w:val="27"/>
        </w:rPr>
        <w:t>8</w:t>
      </w:r>
      <w:r w:rsidRPr="00822E7B">
        <w:rPr>
          <w:rFonts w:ascii="BankGothic Md BT" w:eastAsia="新細明體" w:hAnsi="BankGothic Md BT" w:cs="Times New Roman"/>
          <w:color w:val="999999"/>
          <w:kern w:val="0"/>
          <w:sz w:val="27"/>
          <w:szCs w:val="27"/>
        </w:rPr>
        <w:t>月</w:t>
      </w:r>
    </w:p>
    <w:tbl>
      <w:tblPr>
        <w:tblW w:w="9150" w:type="dxa"/>
        <w:jc w:val="center"/>
        <w:tblBorders>
          <w:top w:val="outset" w:sz="6" w:space="0" w:color="F88734"/>
          <w:left w:val="outset" w:sz="6" w:space="0" w:color="F88734"/>
          <w:bottom w:val="outset" w:sz="6" w:space="0" w:color="F88734"/>
          <w:right w:val="outset" w:sz="6" w:space="0" w:color="F88734"/>
        </w:tblBorders>
        <w:shd w:val="clear" w:color="auto" w:fill="FFECD7"/>
        <w:tblCellMar>
          <w:left w:w="0" w:type="dxa"/>
          <w:right w:w="0" w:type="dxa"/>
        </w:tblCellMar>
        <w:tblLook w:val="04A0" w:firstRow="1" w:lastRow="0" w:firstColumn="1" w:lastColumn="0" w:noHBand="0" w:noVBand="1"/>
      </w:tblPr>
      <w:tblGrid>
        <w:gridCol w:w="2333"/>
        <w:gridCol w:w="6817"/>
      </w:tblGrid>
      <w:tr w:rsidR="00822E7B" w:rsidRPr="00822E7B" w:rsidTr="00822E7B">
        <w:trPr>
          <w:trHeight w:val="450"/>
          <w:jc w:val="center"/>
        </w:trPr>
        <w:tc>
          <w:tcPr>
            <w:tcW w:w="231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r w:rsidRPr="00822E7B">
              <w:rPr>
                <w:rFonts w:ascii="新細明體" w:eastAsia="新細明體" w:hAnsi="新細明體" w:cs="新細明體"/>
                <w:color w:val="EC7000"/>
                <w:kern w:val="0"/>
                <w:sz w:val="20"/>
                <w:szCs w:val="20"/>
              </w:rPr>
              <w:t>  </w:t>
            </w:r>
            <w:hyperlink r:id="rId4" w:anchor="%E2%96%B2  %E7%B7%A8%E8%BC%AF%E5%AE%A4%E5%A0%B1%E5%91%8A" w:history="1">
              <w:r w:rsidRPr="00822E7B">
                <w:rPr>
                  <w:rFonts w:ascii="新細明體" w:eastAsia="新細明體" w:hAnsi="新細明體" w:cs="新細明體"/>
                  <w:color w:val="EC7000"/>
                  <w:kern w:val="0"/>
                  <w:sz w:val="20"/>
                  <w:szCs w:val="20"/>
                  <w:u w:val="single"/>
                </w:rPr>
                <w:t>編輯室報告</w:t>
              </w:r>
            </w:hyperlink>
          </w:p>
        </w:tc>
        <w:tc>
          <w:tcPr>
            <w:tcW w:w="675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r w:rsidRPr="00822E7B">
              <w:rPr>
                <w:rFonts w:ascii="新細明體" w:eastAsia="新細明體" w:hAnsi="新細明體" w:cs="新細明體" w:hint="eastAsia"/>
                <w:color w:val="EC7000"/>
                <w:kern w:val="0"/>
                <w:sz w:val="20"/>
                <w:szCs w:val="20"/>
              </w:rPr>
              <w:t>   </w:t>
            </w:r>
            <w:hyperlink r:id="rId5" w:anchor="%E9%9B%BB%E5%AD%90%E9%80%9A%E8%A8%8A%E7%AC%AC4-1%E6%9C%9F" w:history="1">
              <w:r w:rsidRPr="00822E7B">
                <w:rPr>
                  <w:rFonts w:ascii="新細明體" w:eastAsia="新細明體" w:hAnsi="新細明體" w:cs="新細明體" w:hint="eastAsia"/>
                  <w:color w:val="EC7000"/>
                  <w:kern w:val="0"/>
                  <w:sz w:val="20"/>
                  <w:szCs w:val="20"/>
                  <w:u w:val="single"/>
                </w:rPr>
                <w:t>電子通訊第4-1期</w:t>
              </w:r>
            </w:hyperlink>
          </w:p>
        </w:tc>
      </w:tr>
      <w:tr w:rsidR="00822E7B" w:rsidRPr="00822E7B" w:rsidTr="00822E7B">
        <w:trPr>
          <w:trHeight w:val="720"/>
          <w:jc w:val="center"/>
        </w:trPr>
        <w:tc>
          <w:tcPr>
            <w:tcW w:w="231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hyperlink r:id="rId6" w:anchor="%E2%96%B2  %E7%92%B0%E5%A2%83%E5%BF%83%E7%90%86%E5%AD%B8%E5%B0%8F%E8%BE%AD%E5%85%B8" w:history="1">
              <w:r w:rsidRPr="00822E7B">
                <w:rPr>
                  <w:rFonts w:ascii="細明體" w:eastAsia="細明體" w:hAnsi="細明體" w:cs="新細明體" w:hint="eastAsia"/>
                  <w:color w:val="EE7802"/>
                  <w:kern w:val="0"/>
                  <w:sz w:val="20"/>
                  <w:szCs w:val="20"/>
                  <w:u w:val="single"/>
                </w:rPr>
                <w:t> </w:t>
              </w:r>
            </w:hyperlink>
            <w:hyperlink r:id="rId7" w:anchor="%E2%96%B2  %E7%92%B0%E5%A2%83%E5%BF%83%E7%90%86%E5%AD%B8%E5%B0%8F%E8%BE%AD%E5%85%B8" w:history="1">
              <w:r w:rsidRPr="00822E7B">
                <w:rPr>
                  <w:rFonts w:ascii="細明體" w:eastAsia="細明體" w:hAnsi="細明體" w:cs="新細明體" w:hint="eastAsia"/>
                  <w:color w:val="EE7802"/>
                  <w:kern w:val="0"/>
                  <w:sz w:val="20"/>
                  <w:szCs w:val="20"/>
                  <w:u w:val="single"/>
                </w:rPr>
                <w:t>環境心理學小辭典</w:t>
              </w:r>
            </w:hyperlink>
          </w:p>
        </w:tc>
        <w:tc>
          <w:tcPr>
            <w:tcW w:w="675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822E7B" w:rsidRPr="00822E7B" w:rsidRDefault="00822E7B" w:rsidP="00822E7B">
            <w:pPr>
              <w:widowControl/>
              <w:spacing w:line="360" w:lineRule="atLeast"/>
              <w:rPr>
                <w:rFonts w:ascii="新細明體" w:eastAsia="新細明體" w:hAnsi="新細明體" w:cs="新細明體"/>
                <w:kern w:val="0"/>
                <w:szCs w:val="24"/>
              </w:rPr>
            </w:pPr>
            <w:hyperlink r:id="rId8" w:anchor="%E7%92%B0%E5%A2%83%E5%BF%83%E7%90%86%E5%AD%B8%E5%B0%8F%E8%BE%AD%E5%85%B8" w:history="1">
              <w:r w:rsidRPr="00822E7B">
                <w:rPr>
                  <w:rFonts w:ascii="Times New Roman" w:eastAsia="新細明體" w:hAnsi="Times New Roman" w:cs="Times New Roman"/>
                  <w:color w:val="EE7802"/>
                  <w:kern w:val="0"/>
                  <w:sz w:val="20"/>
                  <w:szCs w:val="20"/>
                  <w:u w:val="single"/>
                </w:rPr>
                <w:t> </w:t>
              </w:r>
            </w:hyperlink>
            <w:hyperlink r:id="rId9" w:anchor="%E7%92%B0%E5%A2%83%E5%BF%83%E7%90%86%E5%AD%B8%E5%B0%8F%E8%BE%AD%E5%85%B8" w:history="1">
              <w:r w:rsidRPr="00822E7B">
                <w:rPr>
                  <w:rFonts w:ascii="Times New Roman" w:eastAsia="新細明體" w:hAnsi="Times New Roman" w:cs="Times New Roman"/>
                  <w:color w:val="EE7802"/>
                  <w:kern w:val="0"/>
                  <w:sz w:val="20"/>
                  <w:szCs w:val="20"/>
                  <w:u w:val="single"/>
                </w:rPr>
                <w:t> </w:t>
              </w:r>
            </w:hyperlink>
            <w:hyperlink r:id="rId10" w:anchor="%E6%97%81%E8%A7%80%E8%80%85%E6%95%88%E6%87%89 bystander effect" w:history="1">
              <w:r w:rsidRPr="00822E7B">
                <w:rPr>
                  <w:rFonts w:ascii="Times New Roman" w:eastAsia="新細明體" w:hAnsi="Times New Roman" w:cs="Times New Roman"/>
                  <w:color w:val="EE7802"/>
                  <w:kern w:val="0"/>
                  <w:sz w:val="20"/>
                  <w:szCs w:val="20"/>
                  <w:u w:val="single"/>
                </w:rPr>
                <w:t> </w:t>
              </w:r>
            </w:hyperlink>
            <w:hyperlink r:id="rId11" w:anchor="broken window theory%C2%A0 %E7%A0%B4%E7%AA%97%E7%90%86%E8%AB%96" w:history="1">
              <w:r w:rsidRPr="00822E7B">
                <w:rPr>
                  <w:rFonts w:ascii="新細明體" w:eastAsia="新細明體" w:hAnsi="新細明體" w:cs="新細明體" w:hint="eastAsia"/>
                  <w:color w:val="EE7802"/>
                  <w:kern w:val="0"/>
                  <w:sz w:val="22"/>
                  <w:u w:val="single"/>
                </w:rPr>
                <w:t>broken window theory  破窗理論</w:t>
              </w:r>
            </w:hyperlink>
          </w:p>
          <w:p w:rsidR="00822E7B" w:rsidRPr="00822E7B" w:rsidRDefault="00822E7B" w:rsidP="00822E7B">
            <w:pPr>
              <w:widowControl/>
              <w:spacing w:line="360" w:lineRule="atLeast"/>
              <w:rPr>
                <w:rFonts w:ascii="新細明體" w:eastAsia="新細明體" w:hAnsi="新細明體" w:cs="新細明體"/>
                <w:kern w:val="0"/>
                <w:szCs w:val="24"/>
              </w:rPr>
            </w:pPr>
            <w:r w:rsidRPr="00822E7B">
              <w:rPr>
                <w:rFonts w:ascii="新細明體" w:eastAsia="新細明體" w:hAnsi="新細明體" w:cs="新細明體" w:hint="eastAsia"/>
                <w:color w:val="EE7802"/>
                <w:kern w:val="0"/>
                <w:szCs w:val="24"/>
              </w:rPr>
              <w:t>  </w:t>
            </w:r>
            <w:hyperlink r:id="rId12" w:anchor="crowding %E6%93%81%E6%93%A0" w:history="1">
              <w:r w:rsidRPr="00822E7B">
                <w:rPr>
                  <w:rFonts w:ascii="新細明體" w:eastAsia="新細明體" w:hAnsi="新細明體" w:cs="新細明體" w:hint="eastAsia"/>
                  <w:color w:val="EE7802"/>
                  <w:kern w:val="0"/>
                  <w:sz w:val="22"/>
                  <w:u w:val="single"/>
                </w:rPr>
                <w:t>crowding 擁擠</w:t>
              </w:r>
            </w:hyperlink>
          </w:p>
        </w:tc>
      </w:tr>
      <w:tr w:rsidR="00822E7B" w:rsidRPr="00822E7B" w:rsidTr="00822E7B">
        <w:trPr>
          <w:trHeight w:val="435"/>
          <w:jc w:val="center"/>
        </w:trPr>
        <w:tc>
          <w:tcPr>
            <w:tcW w:w="231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r w:rsidRPr="00822E7B">
              <w:rPr>
                <w:rFonts w:ascii="細明體" w:eastAsia="細明體" w:hAnsi="細明體" w:cs="新細明體" w:hint="eastAsia"/>
                <w:color w:val="EC7000"/>
                <w:kern w:val="0"/>
                <w:sz w:val="20"/>
                <w:szCs w:val="20"/>
                <w:lang w:val="en"/>
              </w:rPr>
              <w:t> </w:t>
            </w:r>
            <w:hyperlink r:id="rId13" w:anchor="%E2%96%B2    %E7%92%B0%E5%BF%83%E7%90%86%E8%AB%96%E7%99%BC%E5%B1%95" w:history="1">
              <w:r w:rsidRPr="00822E7B">
                <w:rPr>
                  <w:rFonts w:ascii="超研澤超明" w:eastAsia="超研澤超明" w:hAnsi="新細明體" w:cs="新細明體" w:hint="eastAsia"/>
                  <w:color w:val="EC7000"/>
                  <w:kern w:val="0"/>
                  <w:sz w:val="20"/>
                  <w:szCs w:val="20"/>
                  <w:u w:val="single"/>
                </w:rPr>
                <w:t>環心理論發展</w:t>
              </w:r>
            </w:hyperlink>
          </w:p>
        </w:tc>
        <w:tc>
          <w:tcPr>
            <w:tcW w:w="675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r w:rsidRPr="00822E7B">
              <w:rPr>
                <w:rFonts w:ascii="細明體" w:eastAsia="細明體" w:hAnsi="細明體" w:cs="新細明體" w:hint="eastAsia"/>
                <w:color w:val="EC7000"/>
                <w:kern w:val="0"/>
                <w:sz w:val="20"/>
                <w:szCs w:val="20"/>
                <w:lang w:val="en"/>
              </w:rPr>
              <w:t> </w:t>
            </w:r>
            <w:hyperlink r:id="rId14" w:anchor="%E2%96%B2    %E7%92%B0%E5%BF%83%E7%90%86%E8%AB%96%E7%99%BC%E5%B1%95" w:history="1">
              <w:r w:rsidRPr="00822E7B">
                <w:rPr>
                  <w:rFonts w:ascii="超研澤超明" w:eastAsia="超研澤超明" w:hAnsi="新細明體" w:cs="新細明體" w:hint="eastAsia"/>
                  <w:color w:val="EC7000"/>
                  <w:kern w:val="0"/>
                  <w:sz w:val="20"/>
                  <w:szCs w:val="20"/>
                  <w:u w:val="single"/>
                </w:rPr>
                <w:t>環心理論發展（三）</w:t>
              </w:r>
            </w:hyperlink>
          </w:p>
        </w:tc>
      </w:tr>
      <w:tr w:rsidR="00822E7B" w:rsidRPr="00822E7B" w:rsidTr="00822E7B">
        <w:trPr>
          <w:trHeight w:val="465"/>
          <w:jc w:val="center"/>
        </w:trPr>
        <w:tc>
          <w:tcPr>
            <w:tcW w:w="231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hyperlink r:id="rId15" w:anchor="%E2%96%B2  %E7%92%B0%E5%A2%83%E5%BF%83%E7%90%86%E5%AD%B8%E5%B0%8F%E8%BE%AD%E5%85%B8" w:history="1">
              <w:r w:rsidRPr="00822E7B">
                <w:rPr>
                  <w:rFonts w:ascii="細明體" w:eastAsia="細明體" w:hAnsi="細明體" w:cs="新細明體" w:hint="eastAsia"/>
                  <w:color w:val="EE7802"/>
                  <w:kern w:val="0"/>
                  <w:sz w:val="20"/>
                  <w:szCs w:val="20"/>
                  <w:u w:val="single"/>
                </w:rPr>
                <w:t> </w:t>
              </w:r>
            </w:hyperlink>
            <w:hyperlink r:id="rId16" w:anchor="%E2%96%B2  %E7%AB%A5%E6%9B%B8%E7%B9%AA%E6%9C%AC%E4%BB%8B%E7%B4%B9" w:history="1">
              <w:r w:rsidRPr="00822E7B">
                <w:rPr>
                  <w:rFonts w:ascii="細明體" w:eastAsia="細明體" w:hAnsi="細明體" w:cs="新細明體" w:hint="eastAsia"/>
                  <w:color w:val="EE7802"/>
                  <w:kern w:val="0"/>
                  <w:sz w:val="20"/>
                  <w:szCs w:val="20"/>
                  <w:u w:val="single"/>
                </w:rPr>
                <w:t>童書繪本介紹</w:t>
              </w:r>
            </w:hyperlink>
          </w:p>
        </w:tc>
        <w:tc>
          <w:tcPr>
            <w:tcW w:w="675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hyperlink r:id="rId17" w:anchor="%E3%80%8A%E5%B0%8F%E6%88%BF%E5%AD%90%E3%80%8B%EF%BC%88The Little House%EF%BC%89" w:history="1">
              <w:r w:rsidRPr="00822E7B">
                <w:rPr>
                  <w:rFonts w:ascii="新細明體" w:eastAsia="新細明體" w:hAnsi="新細明體" w:cs="新細明體" w:hint="eastAsia"/>
                  <w:color w:val="FE7901"/>
                  <w:kern w:val="0"/>
                  <w:sz w:val="20"/>
                  <w:szCs w:val="20"/>
                  <w:u w:val="single"/>
                </w:rPr>
                <w:t>《小房子》（</w:t>
              </w:r>
              <w:r w:rsidRPr="00822E7B">
                <w:rPr>
                  <w:rFonts w:ascii="新細明體" w:eastAsia="新細明體" w:hAnsi="新細明體" w:cs="新細明體"/>
                  <w:color w:val="FE7901"/>
                  <w:kern w:val="0"/>
                  <w:sz w:val="20"/>
                  <w:szCs w:val="20"/>
                  <w:u w:val="single"/>
                </w:rPr>
                <w:t>The Little House</w:t>
              </w:r>
              <w:r w:rsidRPr="00822E7B">
                <w:rPr>
                  <w:rFonts w:ascii="新細明體" w:eastAsia="新細明體" w:hAnsi="新細明體" w:cs="新細明體" w:hint="eastAsia"/>
                  <w:color w:val="FE7901"/>
                  <w:kern w:val="0"/>
                  <w:sz w:val="20"/>
                  <w:szCs w:val="20"/>
                  <w:u w:val="single"/>
                </w:rPr>
                <w:t>）</w:t>
              </w:r>
            </w:hyperlink>
          </w:p>
        </w:tc>
      </w:tr>
      <w:tr w:rsidR="00822E7B" w:rsidRPr="00822E7B" w:rsidTr="00822E7B">
        <w:trPr>
          <w:trHeight w:val="435"/>
          <w:jc w:val="center"/>
        </w:trPr>
        <w:tc>
          <w:tcPr>
            <w:tcW w:w="231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r w:rsidRPr="00822E7B">
              <w:rPr>
                <w:rFonts w:ascii="細明體" w:eastAsia="細明體" w:hAnsi="細明體" w:cs="新細明體" w:hint="eastAsia"/>
                <w:color w:val="FE7901"/>
                <w:kern w:val="0"/>
                <w:sz w:val="20"/>
                <w:szCs w:val="20"/>
                <w:lang w:val="en"/>
              </w:rPr>
              <w:t> </w:t>
            </w:r>
            <w:hyperlink r:id="rId18" w:anchor="%E2%96%B2  %E9%80%9A%E8%A8%8A%E3%80%81%E6%9C%9F%E5%88%8A%E4%BB%8B%E7%B4%B9" w:history="1">
              <w:r w:rsidRPr="00822E7B">
                <w:rPr>
                  <w:rFonts w:ascii="新細明體" w:eastAsia="新細明體" w:hAnsi="新細明體" w:cs="新細明體"/>
                  <w:color w:val="FE7901"/>
                  <w:kern w:val="0"/>
                  <w:sz w:val="20"/>
                  <w:szCs w:val="20"/>
                  <w:u w:val="single"/>
                </w:rPr>
                <w:t>通訊、期刊介紹</w:t>
              </w:r>
            </w:hyperlink>
          </w:p>
        </w:tc>
        <w:tc>
          <w:tcPr>
            <w:tcW w:w="675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r w:rsidRPr="00822E7B">
              <w:rPr>
                <w:rFonts w:ascii="細明體" w:eastAsia="細明體" w:hAnsi="細明體" w:cs="新細明體" w:hint="eastAsia"/>
                <w:color w:val="FE7901"/>
                <w:kern w:val="0"/>
                <w:sz w:val="20"/>
                <w:szCs w:val="20"/>
                <w:lang w:val="en"/>
              </w:rPr>
              <w:t> </w:t>
            </w:r>
            <w:hyperlink r:id="rId19" w:anchor="Environmental &amp; Architectural Phenomenology" w:history="1">
              <w:r w:rsidRPr="00822E7B">
                <w:rPr>
                  <w:rFonts w:ascii="BankGothic Md BT" w:eastAsia="新細明體" w:hAnsi="BankGothic Md BT" w:cs="新細明體"/>
                  <w:color w:val="FE7901"/>
                  <w:kern w:val="0"/>
                  <w:sz w:val="20"/>
                  <w:szCs w:val="20"/>
                  <w:u w:val="single"/>
                </w:rPr>
                <w:t>Environmental &amp; Architectural Phenomenology</w:t>
              </w:r>
            </w:hyperlink>
          </w:p>
        </w:tc>
      </w:tr>
      <w:bookmarkStart w:id="1" w:name="▲___交流與互動"/>
      <w:tr w:rsidR="00822E7B" w:rsidRPr="00822E7B" w:rsidTr="00822E7B">
        <w:trPr>
          <w:trHeight w:val="435"/>
          <w:jc w:val="center"/>
        </w:trPr>
        <w:tc>
          <w:tcPr>
            <w:tcW w:w="231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r w:rsidRPr="00822E7B">
              <w:rPr>
                <w:rFonts w:ascii="新細明體" w:eastAsia="新細明體" w:hAnsi="新細明體" w:cs="新細明體"/>
                <w:color w:val="EE7802"/>
                <w:kern w:val="0"/>
                <w:sz w:val="20"/>
                <w:szCs w:val="20"/>
              </w:rPr>
              <w:fldChar w:fldCharType="begin"/>
            </w:r>
            <w:r w:rsidRPr="00822E7B">
              <w:rPr>
                <w:rFonts w:ascii="新細明體" w:eastAsia="新細明體" w:hAnsi="新細明體" w:cs="新細明體"/>
                <w:color w:val="EE7802"/>
                <w:kern w:val="0"/>
                <w:sz w:val="20"/>
                <w:szCs w:val="20"/>
              </w:rPr>
              <w:instrText xml:space="preserve"> HYPERLINK "http://www.bp.ntu.edu.tw/hdbih/%E9%9B%BB%E5%AD%90%E5%A0%B1%E7%AC%AC%E5%9B%9B%E6%9C%9F.htm" \l "%E2%96%B2   %E9%82%80%E6%82%A8%E4%B8%80%E5%90%8C%E5%8F%83%E8%88%87" </w:instrText>
            </w:r>
            <w:r w:rsidRPr="00822E7B">
              <w:rPr>
                <w:rFonts w:ascii="新細明體" w:eastAsia="新細明體" w:hAnsi="新細明體" w:cs="新細明體"/>
                <w:color w:val="EE7802"/>
                <w:kern w:val="0"/>
                <w:sz w:val="20"/>
                <w:szCs w:val="20"/>
              </w:rPr>
              <w:fldChar w:fldCharType="separate"/>
            </w:r>
            <w:r w:rsidRPr="00822E7B">
              <w:rPr>
                <w:rFonts w:ascii="新細明體" w:eastAsia="新細明體" w:hAnsi="新細明體" w:cs="新細明體"/>
                <w:color w:val="EE7802"/>
                <w:kern w:val="0"/>
                <w:sz w:val="20"/>
                <w:szCs w:val="20"/>
                <w:u w:val="single"/>
              </w:rPr>
              <w:t>  </w:t>
            </w:r>
            <w:r w:rsidRPr="00822E7B">
              <w:rPr>
                <w:rFonts w:ascii="新細明體" w:eastAsia="新細明體" w:hAnsi="新細明體" w:cs="新細明體"/>
                <w:color w:val="EE7802"/>
                <w:kern w:val="0"/>
                <w:sz w:val="20"/>
                <w:szCs w:val="20"/>
              </w:rPr>
              <w:fldChar w:fldCharType="end"/>
            </w:r>
            <w:hyperlink r:id="rId20" w:anchor="%E2%96%B2   %E9%82%80%E6%82%A8%E4%B8%80%E5%90%8C%E5%8F%83%E8%88%87" w:history="1">
              <w:r w:rsidRPr="00822E7B">
                <w:rPr>
                  <w:rFonts w:ascii="超研澤超明" w:eastAsia="超研澤超明" w:hAnsi="新細明體" w:cs="新細明體" w:hint="eastAsia"/>
                  <w:color w:val="EE7802"/>
                  <w:kern w:val="0"/>
                  <w:sz w:val="20"/>
                  <w:szCs w:val="20"/>
                  <w:u w:val="single"/>
                </w:rPr>
                <w:t>邀您一同參與</w:t>
              </w:r>
            </w:hyperlink>
          </w:p>
        </w:tc>
        <w:tc>
          <w:tcPr>
            <w:tcW w:w="675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r w:rsidRPr="00822E7B">
              <w:rPr>
                <w:rFonts w:ascii="新細明體" w:eastAsia="新細明體" w:hAnsi="新細明體" w:cs="新細明體"/>
                <w:color w:val="EE7802"/>
                <w:kern w:val="0"/>
                <w:sz w:val="20"/>
                <w:szCs w:val="20"/>
              </w:rPr>
              <w:t>  </w:t>
            </w:r>
            <w:hyperlink r:id="rId21" w:anchor="%E6%AD%A1%E8%BF%8E%E4%BE%86%E7%A8%BF%E8%88%87%E4%BA%A4%E6%B5%81" w:history="1">
              <w:r w:rsidRPr="00822E7B">
                <w:rPr>
                  <w:rFonts w:ascii="新細明體" w:eastAsia="新細明體" w:hAnsi="新細明體" w:cs="新細明體"/>
                  <w:color w:val="EE7802"/>
                  <w:kern w:val="0"/>
                  <w:sz w:val="20"/>
                  <w:szCs w:val="20"/>
                  <w:u w:val="single"/>
                </w:rPr>
                <w:t>歡迎來稿與交流</w:t>
              </w:r>
            </w:hyperlink>
          </w:p>
        </w:tc>
      </w:tr>
    </w:tbl>
    <w:p w:rsidR="00822E7B" w:rsidRPr="00822E7B" w:rsidRDefault="00822E7B" w:rsidP="00822E7B">
      <w:pPr>
        <w:widowControl/>
        <w:spacing w:before="100" w:beforeAutospacing="1" w:after="100" w:afterAutospacing="1"/>
        <w:rPr>
          <w:rFonts w:ascii="Times New Roman" w:eastAsia="新細明體" w:hAnsi="Times New Roman" w:cs="Times New Roman"/>
          <w:color w:val="000000"/>
          <w:kern w:val="0"/>
          <w:sz w:val="27"/>
          <w:szCs w:val="27"/>
        </w:rPr>
      </w:pPr>
      <w:r w:rsidRPr="00822E7B">
        <w:rPr>
          <w:rFonts w:ascii="Times New Roman" w:eastAsia="新細明體" w:hAnsi="Times New Roman" w:cs="Times New Roman"/>
          <w:color w:val="000000"/>
          <w:kern w:val="0"/>
          <w:sz w:val="27"/>
          <w:szCs w:val="27"/>
        </w:rPr>
        <w:t xml:space="preserve">　</w:t>
      </w:r>
    </w:p>
    <w:p w:rsidR="00822E7B" w:rsidRPr="00822E7B" w:rsidRDefault="00822E7B" w:rsidP="00822E7B">
      <w:pPr>
        <w:widowControl/>
        <w:spacing w:before="100" w:beforeAutospacing="1" w:after="100" w:afterAutospacing="1"/>
        <w:rPr>
          <w:rFonts w:ascii="Times New Roman" w:eastAsia="新細明體" w:hAnsi="Times New Roman" w:cs="Times New Roman"/>
          <w:color w:val="000000"/>
          <w:kern w:val="0"/>
          <w:sz w:val="27"/>
          <w:szCs w:val="27"/>
        </w:rPr>
      </w:pPr>
      <w:r w:rsidRPr="00822E7B">
        <w:rPr>
          <w:rFonts w:ascii="Times New Roman" w:eastAsia="新細明體" w:hAnsi="Times New Roman" w:cs="Times New Roman"/>
          <w:color w:val="000000"/>
          <w:kern w:val="0"/>
          <w:sz w:val="27"/>
          <w:szCs w:val="27"/>
        </w:rPr>
        <w:t xml:space="preserve">　</w:t>
      </w:r>
    </w:p>
    <w:tbl>
      <w:tblPr>
        <w:tblW w:w="10455" w:type="dxa"/>
        <w:jc w:val="center"/>
        <w:tblBorders>
          <w:top w:val="outset" w:sz="6" w:space="0" w:color="FFFFFF"/>
          <w:left w:val="outset" w:sz="6" w:space="0" w:color="FFFFFF"/>
          <w:bottom w:val="outset" w:sz="6" w:space="0" w:color="FFFFFF"/>
          <w:right w:val="outset" w:sz="6" w:space="0" w:color="FFFFFF"/>
        </w:tblBorders>
        <w:tblCellMar>
          <w:left w:w="0" w:type="dxa"/>
          <w:right w:w="0" w:type="dxa"/>
        </w:tblCellMar>
        <w:tblLook w:val="04A0" w:firstRow="1" w:lastRow="0" w:firstColumn="1" w:lastColumn="0" w:noHBand="0" w:noVBand="1"/>
      </w:tblPr>
      <w:tblGrid>
        <w:gridCol w:w="10455"/>
      </w:tblGrid>
      <w:tr w:rsidR="00822E7B" w:rsidRPr="00822E7B" w:rsidTr="00822E7B">
        <w:trPr>
          <w:trHeight w:val="40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D7"/>
            <w:vAlign w:val="center"/>
            <w:hideMark/>
          </w:tcPr>
          <w:p w:rsidR="00822E7B" w:rsidRPr="00822E7B" w:rsidRDefault="00822E7B" w:rsidP="00822E7B">
            <w:pPr>
              <w:widowControl/>
              <w:spacing w:after="30"/>
              <w:rPr>
                <w:rFonts w:ascii="新細明體" w:eastAsia="新細明體" w:hAnsi="新細明體" w:cs="新細明體"/>
                <w:kern w:val="0"/>
                <w:szCs w:val="24"/>
              </w:rPr>
            </w:pPr>
            <w:bookmarkStart w:id="2" w:name="▲__編輯室報告"/>
            <w:r w:rsidRPr="00822E7B">
              <w:rPr>
                <w:rFonts w:ascii="華康彩帶體" w:eastAsia="華康彩帶體" w:hAnsi="新細明體" w:cs="新細明體"/>
                <w:color w:val="EC7000"/>
                <w:kern w:val="0"/>
                <w:sz w:val="27"/>
                <w:szCs w:val="27"/>
              </w:rPr>
              <w:t>▲ </w:t>
            </w:r>
            <w:r w:rsidRPr="00822E7B">
              <w:rPr>
                <w:rFonts w:ascii="華康彩帶體" w:eastAsia="華康彩帶體" w:hAnsi="新細明體" w:cs="新細明體"/>
                <w:color w:val="EC7000"/>
                <w:kern w:val="0"/>
                <w:sz w:val="27"/>
                <w:szCs w:val="27"/>
              </w:rPr>
              <w:t xml:space="preserve"> 編輯室報告</w:t>
            </w:r>
            <w:bookmarkEnd w:id="2"/>
            <w:r w:rsidRPr="00822E7B">
              <w:rPr>
                <w:rFonts w:ascii="超研澤中特明" w:eastAsia="超研澤中特明" w:hAnsi="新細明體" w:cs="新細明體" w:hint="eastAsia"/>
                <w:color w:val="EC7000"/>
                <w:kern w:val="0"/>
                <w:sz w:val="27"/>
                <w:szCs w:val="27"/>
              </w:rPr>
              <w:t> </w:t>
            </w:r>
          </w:p>
        </w:tc>
      </w:tr>
      <w:tr w:rsidR="00822E7B" w:rsidRPr="00822E7B" w:rsidTr="00822E7B">
        <w:trPr>
          <w:trHeight w:val="72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22E7B" w:rsidRPr="00822E7B" w:rsidRDefault="00822E7B" w:rsidP="00822E7B">
            <w:pPr>
              <w:widowControl/>
              <w:spacing w:before="100" w:beforeAutospacing="1" w:after="100" w:afterAutospacing="1"/>
              <w:jc w:val="center"/>
              <w:rPr>
                <w:rFonts w:ascii="新細明體" w:eastAsia="新細明體" w:hAnsi="新細明體" w:cs="新細明體"/>
                <w:kern w:val="0"/>
                <w:szCs w:val="24"/>
              </w:rPr>
            </w:pPr>
            <w:bookmarkStart w:id="3" w:name="電子通訊第4-1期"/>
            <w:r w:rsidRPr="00822E7B">
              <w:rPr>
                <w:rFonts w:ascii="華康海報體W9" w:eastAsia="華康海報體W9" w:hAnsi="新細明體" w:cs="新細明體"/>
                <w:color w:val="FF00FF"/>
                <w:kern w:val="0"/>
                <w:sz w:val="36"/>
                <w:szCs w:val="36"/>
              </w:rPr>
              <w:t>電子通訊第4-1期</w:t>
            </w:r>
            <w:bookmarkEnd w:id="3"/>
          </w:p>
        </w:tc>
      </w:tr>
      <w:tr w:rsidR="00822E7B" w:rsidRPr="00822E7B" w:rsidTr="00822E7B">
        <w:trPr>
          <w:trHeight w:val="183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822E7B" w:rsidRPr="00822E7B" w:rsidRDefault="00822E7B" w:rsidP="00822E7B">
            <w:pPr>
              <w:widowControl/>
              <w:spacing w:before="100" w:beforeAutospacing="1" w:after="100" w:afterAutospacing="1"/>
              <w:jc w:val="right"/>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wordWrap w:val="0"/>
              <w:spacing w:before="100" w:beforeAutospacing="1" w:after="100" w:afterAutospacing="1"/>
              <w:jc w:val="right"/>
              <w:rPr>
                <w:rFonts w:ascii="新細明體" w:eastAsia="新細明體" w:hAnsi="新細明體" w:cs="新細明體"/>
                <w:kern w:val="0"/>
                <w:szCs w:val="24"/>
              </w:rPr>
            </w:pPr>
            <w:r w:rsidRPr="00822E7B">
              <w:rPr>
                <w:rFonts w:ascii="新細明體" w:eastAsia="新細明體" w:hAnsi="新細明體" w:cs="新細明體" w:hint="eastAsia"/>
                <w:kern w:val="0"/>
                <w:szCs w:val="24"/>
              </w:rPr>
              <w:t>編輯室</w:t>
            </w:r>
          </w:p>
          <w:p w:rsidR="00822E7B" w:rsidRPr="00822E7B" w:rsidRDefault="00822E7B" w:rsidP="00822E7B">
            <w:pPr>
              <w:widowControl/>
              <w:spacing w:after="15" w:line="360" w:lineRule="atLeast"/>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t>人與環境研究電子報的朋友們：</w:t>
            </w:r>
          </w:p>
          <w:p w:rsidR="00822E7B" w:rsidRPr="00822E7B" w:rsidRDefault="00822E7B" w:rsidP="00822E7B">
            <w:pPr>
              <w:widowControl/>
              <w:spacing w:after="15" w:line="360" w:lineRule="atLeast"/>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after="15" w:line="360" w:lineRule="atLeast"/>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t>       </w:t>
            </w:r>
            <w:r w:rsidRPr="00822E7B">
              <w:rPr>
                <w:rFonts w:ascii="華康細圓體" w:eastAsia="華康細圓體" w:hAnsi="新細明體" w:cs="新細明體" w:hint="eastAsia"/>
                <w:kern w:val="0"/>
                <w:sz w:val="22"/>
              </w:rPr>
              <w:t xml:space="preserve"> 人與環境研究電子通訊第四期了！這次我們將有小幅度的改版，主要是為了能精簡整個版面，讓大家能便於閱讀，希望大家收到電子報之後，能像閱讀小故事一樣輕鬆，因此，我們將以每週發報的方式，讓大家較為經常的收到這方面的資訊；而我們也將每週推出不同的主題，除了延續之前的各項資訊交流之外，我們仍然會維持如童書、環境心裡學小辭典等主題，並將推出新的內容，敬請期待。</w:t>
            </w:r>
          </w:p>
          <w:p w:rsidR="00822E7B" w:rsidRPr="00822E7B" w:rsidRDefault="00822E7B" w:rsidP="00822E7B">
            <w:pPr>
              <w:widowControl/>
              <w:spacing w:after="15" w:line="360" w:lineRule="atLeast"/>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after="15" w:line="360" w:lineRule="atLeast"/>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t>       </w:t>
            </w:r>
            <w:r w:rsidRPr="00822E7B">
              <w:rPr>
                <w:rFonts w:ascii="華康細圓體" w:eastAsia="華康細圓體" w:hAnsi="新細明體" w:cs="新細明體" w:hint="eastAsia"/>
                <w:kern w:val="0"/>
                <w:sz w:val="22"/>
              </w:rPr>
              <w:t xml:space="preserve"> 電子報是屬於大家的一個交流園地，希望各位可以將您覺得電子報上有趣的內容轉寄給您的朋友，並歡迎大家一起來分享、訂閱，讓更多人一起來思考、參與我們生活當中那些不曾被注意的小故事，同時也歡迎您的來稿與指教。</w:t>
            </w:r>
          </w:p>
          <w:p w:rsidR="00822E7B" w:rsidRPr="00822E7B" w:rsidRDefault="00822E7B" w:rsidP="00822E7B">
            <w:pPr>
              <w:widowControl/>
              <w:spacing w:after="15" w:line="360" w:lineRule="atLeast"/>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after="15" w:line="360" w:lineRule="atLeast"/>
              <w:jc w:val="both"/>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lastRenderedPageBreak/>
              <w:t>      </w:t>
            </w:r>
            <w:r w:rsidRPr="00822E7B">
              <w:rPr>
                <w:rFonts w:ascii="華康細圓體" w:eastAsia="華康細圓體" w:hAnsi="新細明體" w:cs="新細明體" w:hint="eastAsia"/>
                <w:kern w:val="0"/>
                <w:sz w:val="22"/>
              </w:rPr>
              <w:t xml:space="preserve"> 電子報依舊掛在魅力站的網頁下，網址：</w:t>
            </w:r>
            <w:hyperlink r:id="rId22" w:history="1">
              <w:r w:rsidRPr="00822E7B">
                <w:rPr>
                  <w:rFonts w:ascii="BankGothic Md BT" w:eastAsia="新細明體" w:hAnsi="BankGothic Md BT" w:cs="新細明體"/>
                  <w:color w:val="800080"/>
                  <w:kern w:val="0"/>
                  <w:sz w:val="22"/>
                  <w:u w:val="single"/>
                </w:rPr>
                <w:t>http://maillist.to/fss0227</w:t>
              </w:r>
            </w:hyperlink>
            <w:r w:rsidRPr="00822E7B">
              <w:rPr>
                <w:rFonts w:ascii="新細明體" w:eastAsia="新細明體" w:hAnsi="新細明體" w:cs="新細明體" w:hint="eastAsia"/>
                <w:kern w:val="0"/>
                <w:sz w:val="22"/>
              </w:rPr>
              <w:t>。</w:t>
            </w:r>
            <w:r w:rsidRPr="00822E7B">
              <w:rPr>
                <w:rFonts w:ascii="華康細圓體" w:eastAsia="華康細圓體" w:hAnsi="新細明體" w:cs="新細明體"/>
                <w:kern w:val="0"/>
                <w:sz w:val="22"/>
              </w:rPr>
              <w:t>讀者可以逕行上去留言討論。而通訊資料庫，將以網頁形式存放於畢恆達老師的個人網頁，網址如下：</w:t>
            </w:r>
            <w:r w:rsidRPr="00822E7B">
              <w:rPr>
                <w:rFonts w:ascii="新細明體" w:eastAsia="新細明體" w:hAnsi="新細明體" w:cs="新細明體"/>
                <w:kern w:val="0"/>
                <w:sz w:val="22"/>
              </w:rPr>
              <w:br/>
              <w:t>                                                                </w:t>
            </w:r>
            <w:r w:rsidRPr="00822E7B">
              <w:rPr>
                <w:rFonts w:ascii="新細明體" w:eastAsia="新細明體" w:hAnsi="新細明體" w:cs="新細明體"/>
                <w:color w:val="FF00FF"/>
                <w:kern w:val="0"/>
                <w:sz w:val="22"/>
              </w:rPr>
              <w:t> </w:t>
            </w:r>
            <w:hyperlink r:id="rId23" w:history="1">
              <w:r w:rsidRPr="00822E7B">
                <w:rPr>
                  <w:rFonts w:ascii="BankGothic Md BT" w:eastAsia="新細明體" w:hAnsi="BankGothic Md BT" w:cs="新細明體"/>
                  <w:color w:val="800080"/>
                  <w:kern w:val="0"/>
                  <w:sz w:val="22"/>
                  <w:u w:val="single"/>
                </w:rPr>
                <w:t>http://www.bp.ntu.edu.tw/teacher/hdbih/index.htm</w:t>
              </w:r>
            </w:hyperlink>
          </w:p>
          <w:p w:rsidR="00822E7B" w:rsidRPr="00822E7B" w:rsidRDefault="00822E7B" w:rsidP="00822E7B">
            <w:pPr>
              <w:widowControl/>
              <w:spacing w:after="15" w:line="360" w:lineRule="atLeast"/>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after="15" w:line="360" w:lineRule="atLeast"/>
              <w:rPr>
                <w:rFonts w:ascii="新細明體" w:eastAsia="新細明體" w:hAnsi="新細明體" w:cs="新細明體"/>
                <w:kern w:val="0"/>
                <w:szCs w:val="24"/>
              </w:rPr>
            </w:pPr>
            <w:r w:rsidRPr="00822E7B">
              <w:rPr>
                <w:rFonts w:ascii="新細明體" w:eastAsia="新細明體" w:hAnsi="新細明體" w:cs="新細明體" w:hint="eastAsia"/>
                <w:kern w:val="0"/>
                <w:sz w:val="22"/>
              </w:rPr>
              <w:t>謝謝！</w:t>
            </w:r>
          </w:p>
          <w:p w:rsidR="00822E7B" w:rsidRPr="00822E7B" w:rsidRDefault="00822E7B" w:rsidP="00822E7B">
            <w:pPr>
              <w:widowControl/>
              <w:spacing w:line="360" w:lineRule="atLeast"/>
              <w:jc w:val="both"/>
              <w:rPr>
                <w:rFonts w:ascii="新細明體" w:eastAsia="新細明體" w:hAnsi="新細明體" w:cs="新細明體"/>
                <w:kern w:val="0"/>
                <w:szCs w:val="24"/>
              </w:rPr>
            </w:pPr>
            <w:r w:rsidRPr="00822E7B">
              <w:rPr>
                <w:rFonts w:ascii="新細明體" w:eastAsia="新細明體" w:hAnsi="新細明體" w:cs="新細明體" w:hint="eastAsia"/>
                <w:kern w:val="0"/>
                <w:sz w:val="22"/>
              </w:rPr>
              <w:t>      </w:t>
            </w:r>
          </w:p>
          <w:p w:rsidR="00822E7B" w:rsidRPr="00822E7B" w:rsidRDefault="00822E7B" w:rsidP="00822E7B">
            <w:pPr>
              <w:widowControl/>
              <w:spacing w:before="100" w:beforeAutospacing="1" w:after="100" w:afterAutospacing="1" w:line="360" w:lineRule="atLeast"/>
              <w:jc w:val="center"/>
              <w:rPr>
                <w:rFonts w:ascii="新細明體" w:eastAsia="新細明體" w:hAnsi="新細明體" w:cs="新細明體"/>
                <w:kern w:val="0"/>
                <w:szCs w:val="24"/>
              </w:rPr>
            </w:pPr>
            <w:hyperlink r:id="rId24" w:anchor="%E4%BA%BA%E8%88%87%E7%92%B0%E5%A2%83%E7%A0%94%E7%A9%B6%E9%9B%BB%E5%AD%90%E5%A0%B1  HERS" w:history="1">
              <w:r w:rsidRPr="00822E7B">
                <w:rPr>
                  <w:rFonts w:ascii="BankGothic Md BT" w:eastAsia="新細明體" w:hAnsi="BankGothic Md BT" w:cs="新細明體"/>
                  <w:color w:val="800080"/>
                  <w:kern w:val="0"/>
                  <w:sz w:val="27"/>
                  <w:szCs w:val="27"/>
                  <w:u w:val="single"/>
                </w:rPr>
                <w:t>back</w:t>
              </w:r>
            </w:hyperlink>
          </w:p>
          <w:p w:rsidR="00822E7B" w:rsidRPr="00822E7B" w:rsidRDefault="00822E7B" w:rsidP="00822E7B">
            <w:pPr>
              <w:widowControl/>
              <w:spacing w:before="100" w:beforeAutospacing="1" w:after="100" w:afterAutospacing="1" w:line="360" w:lineRule="atLeast"/>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before="100" w:beforeAutospacing="1" w:after="100" w:afterAutospacing="1" w:line="360" w:lineRule="atLeast"/>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before="100" w:beforeAutospacing="1" w:after="100" w:afterAutospacing="1"/>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tc>
      </w:tr>
      <w:bookmarkStart w:id="4" w:name="▲__環境心理學小辭典"/>
      <w:tr w:rsidR="00822E7B" w:rsidRPr="00822E7B" w:rsidTr="00822E7B">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r w:rsidRPr="00822E7B">
              <w:rPr>
                <w:rFonts w:ascii="超研澤超明" w:eastAsia="超研澤超明" w:hAnsi="新細明體" w:cs="新細明體"/>
                <w:kern w:val="0"/>
                <w:szCs w:val="24"/>
              </w:rPr>
              <w:lastRenderedPageBreak/>
              <w:fldChar w:fldCharType="begin"/>
            </w:r>
            <w:r w:rsidRPr="00822E7B">
              <w:rPr>
                <w:rFonts w:ascii="超研澤超明" w:eastAsia="超研澤超明" w:hAnsi="新細明體" w:cs="新細明體"/>
                <w:kern w:val="0"/>
                <w:szCs w:val="24"/>
              </w:rPr>
              <w:instrText xml:space="preserve"> HYPERLINK "http://www.bp.ntu.edu.tw/hdbih/%E9%9B%BB%E5%AD%90%E5%A0%B1%E7%AC%AC%E5%9B%9B%E6%9C%9F.htm" \l "%E7%92%B0%E5%A2%83%E5%BF%83%E7%90%86%E5%AD%B8%E5%B0%8F%E8%BE%AD%E5%85%B8" </w:instrText>
            </w:r>
            <w:r w:rsidRPr="00822E7B">
              <w:rPr>
                <w:rFonts w:ascii="超研澤超明" w:eastAsia="超研澤超明" w:hAnsi="新細明體" w:cs="新細明體"/>
                <w:kern w:val="0"/>
                <w:szCs w:val="24"/>
              </w:rPr>
              <w:fldChar w:fldCharType="separate"/>
            </w:r>
            <w:r w:rsidRPr="00822E7B">
              <w:rPr>
                <w:rFonts w:ascii="華康彩帶體(P)" w:eastAsia="華康彩帶體(P)" w:hAnsi="新細明體" w:cs="新細明體" w:hint="eastAsia"/>
                <w:color w:val="EC7000"/>
                <w:kern w:val="0"/>
                <w:sz w:val="27"/>
                <w:szCs w:val="27"/>
                <w:u w:val="single"/>
              </w:rPr>
              <w:t>▲</w:t>
            </w:r>
            <w:r w:rsidRPr="00822E7B">
              <w:rPr>
                <w:rFonts w:ascii="華康彩帶體(P)" w:eastAsia="華康彩帶體(P)" w:hAnsi="新細明體" w:cs="新細明體" w:hint="eastAsia"/>
                <w:color w:val="EC7000"/>
                <w:kern w:val="0"/>
                <w:sz w:val="27"/>
                <w:szCs w:val="27"/>
                <w:u w:val="single"/>
              </w:rPr>
              <w:t> </w:t>
            </w:r>
            <w:r w:rsidRPr="00822E7B">
              <w:rPr>
                <w:rFonts w:ascii="華康彩帶體(P)" w:eastAsia="華康彩帶體(P)" w:hAnsi="新細明體" w:cs="新細明體" w:hint="eastAsia"/>
                <w:color w:val="EC7000"/>
                <w:kern w:val="0"/>
                <w:sz w:val="27"/>
                <w:szCs w:val="27"/>
                <w:u w:val="single"/>
              </w:rPr>
              <w:t xml:space="preserve"> 環境心理學小辭典</w:t>
            </w:r>
            <w:r w:rsidRPr="00822E7B">
              <w:rPr>
                <w:rFonts w:ascii="超研澤超明" w:eastAsia="超研澤超明" w:hAnsi="新細明體" w:cs="新細明體"/>
                <w:kern w:val="0"/>
                <w:szCs w:val="24"/>
              </w:rPr>
              <w:fldChar w:fldCharType="end"/>
            </w:r>
            <w:bookmarkEnd w:id="4"/>
          </w:p>
        </w:tc>
      </w:tr>
      <w:tr w:rsidR="00822E7B" w:rsidRPr="00822E7B" w:rsidTr="00822E7B">
        <w:trPr>
          <w:trHeight w:val="72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22E7B" w:rsidRPr="00822E7B" w:rsidRDefault="00822E7B" w:rsidP="00822E7B">
            <w:pPr>
              <w:widowControl/>
              <w:spacing w:before="30" w:after="100" w:afterAutospacing="1" w:line="360" w:lineRule="atLeast"/>
              <w:jc w:val="center"/>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before="30" w:after="100" w:afterAutospacing="1" w:line="360" w:lineRule="atLeast"/>
              <w:jc w:val="center"/>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before="30" w:after="100" w:afterAutospacing="1" w:line="360" w:lineRule="atLeast"/>
              <w:jc w:val="center"/>
              <w:rPr>
                <w:rFonts w:ascii="新細明體" w:eastAsia="新細明體" w:hAnsi="新細明體" w:cs="新細明體"/>
                <w:kern w:val="0"/>
                <w:szCs w:val="24"/>
              </w:rPr>
            </w:pPr>
            <w:bookmarkStart w:id="5" w:name="broken_window_theory__破窗理論‧crowding_擁擠"/>
            <w:r w:rsidRPr="00822E7B">
              <w:rPr>
                <w:rFonts w:ascii="華康海報體W9" w:eastAsia="華康海報體W9" w:hAnsi="新細明體" w:cs="新細明體" w:hint="eastAsia"/>
                <w:color w:val="FF00FF"/>
                <w:kern w:val="0"/>
                <w:sz w:val="36"/>
                <w:szCs w:val="36"/>
              </w:rPr>
              <w:t>broken window theory</w:t>
            </w:r>
            <w:r w:rsidRPr="00822E7B">
              <w:rPr>
                <w:rFonts w:ascii="華康海報體W9" w:eastAsia="華康海報體W9" w:hAnsi="新細明體" w:cs="新細明體" w:hint="eastAsia"/>
                <w:color w:val="FF00FF"/>
                <w:kern w:val="0"/>
                <w:sz w:val="36"/>
                <w:szCs w:val="36"/>
              </w:rPr>
              <w:t>  </w:t>
            </w:r>
            <w:r w:rsidRPr="00822E7B">
              <w:rPr>
                <w:rFonts w:ascii="華康海報體W9" w:eastAsia="華康海報體W9" w:hAnsi="新細明體" w:cs="新細明體" w:hint="eastAsia"/>
                <w:color w:val="FF00FF"/>
                <w:kern w:val="0"/>
                <w:sz w:val="36"/>
                <w:szCs w:val="36"/>
              </w:rPr>
              <w:t>破窗理論</w:t>
            </w:r>
            <w:bookmarkEnd w:id="5"/>
            <w:r w:rsidRPr="00822E7B">
              <w:rPr>
                <w:rFonts w:ascii="華康海報體W9" w:eastAsia="華康海報體W9" w:hAnsi="新細明體" w:cs="新細明體" w:hint="eastAsia"/>
                <w:color w:val="FF00FF"/>
                <w:kern w:val="0"/>
                <w:sz w:val="36"/>
                <w:szCs w:val="36"/>
              </w:rPr>
              <w:t>‧crowding</w:t>
            </w:r>
            <w:r w:rsidRPr="00822E7B">
              <w:rPr>
                <w:rFonts w:ascii="華康海報體W9" w:eastAsia="華康海報體W9" w:hAnsi="新細明體" w:cs="新細明體" w:hint="eastAsia"/>
                <w:color w:val="FF00FF"/>
                <w:kern w:val="0"/>
                <w:sz w:val="36"/>
                <w:szCs w:val="36"/>
              </w:rPr>
              <w:t> </w:t>
            </w:r>
            <w:r w:rsidRPr="00822E7B">
              <w:rPr>
                <w:rFonts w:ascii="華康海報體W9" w:eastAsia="華康海報體W9" w:hAnsi="新細明體" w:cs="新細明體" w:hint="eastAsia"/>
                <w:color w:val="FF00FF"/>
                <w:kern w:val="0"/>
                <w:sz w:val="36"/>
                <w:szCs w:val="36"/>
              </w:rPr>
              <w:t>擁擠</w:t>
            </w:r>
          </w:p>
        </w:tc>
      </w:tr>
      <w:tr w:rsidR="00822E7B" w:rsidRPr="00822E7B" w:rsidTr="00822E7B">
        <w:trPr>
          <w:trHeight w:val="567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822E7B" w:rsidRPr="00822E7B" w:rsidRDefault="00822E7B" w:rsidP="00822E7B">
            <w:pPr>
              <w:widowControl/>
              <w:spacing w:before="15" w:after="100" w:afterAutospacing="1" w:line="360" w:lineRule="atLeast"/>
              <w:jc w:val="right"/>
              <w:rPr>
                <w:rFonts w:ascii="新細明體" w:eastAsia="新細明體" w:hAnsi="新細明體" w:cs="新細明體"/>
                <w:kern w:val="0"/>
                <w:szCs w:val="24"/>
              </w:rPr>
            </w:pPr>
            <w:r w:rsidRPr="00822E7B">
              <w:rPr>
                <w:rFonts w:ascii="新細明體" w:eastAsia="新細明體" w:hAnsi="新細明體" w:cs="新細明體"/>
                <w:color w:val="800080"/>
                <w:kern w:val="0"/>
                <w:szCs w:val="24"/>
              </w:rPr>
              <w:t>畢恆達</w:t>
            </w:r>
          </w:p>
          <w:p w:rsidR="00822E7B" w:rsidRPr="00822E7B" w:rsidRDefault="00822E7B" w:rsidP="00822E7B">
            <w:pPr>
              <w:widowControl/>
              <w:spacing w:before="15" w:after="100" w:afterAutospacing="1" w:line="360" w:lineRule="atLeast"/>
              <w:rPr>
                <w:rFonts w:ascii="新細明體" w:eastAsia="新細明體" w:hAnsi="新細明體" w:cs="新細明體"/>
                <w:kern w:val="0"/>
                <w:szCs w:val="24"/>
              </w:rPr>
            </w:pPr>
            <w:r w:rsidRPr="00822E7B">
              <w:rPr>
                <w:rFonts w:ascii="華康流隸體(P)" w:eastAsia="華康流隸體(P)" w:hAnsi="新細明體" w:cs="新細明體"/>
                <w:color w:val="800080"/>
                <w:kern w:val="0"/>
                <w:sz w:val="27"/>
                <w:szCs w:val="27"/>
                <w:u w:val="single"/>
              </w:rPr>
              <w:t>關於環境心理學小辭典</w:t>
            </w:r>
          </w:p>
          <w:p w:rsidR="00822E7B" w:rsidRPr="00822E7B" w:rsidRDefault="00822E7B" w:rsidP="00822E7B">
            <w:pPr>
              <w:widowControl/>
              <w:spacing w:before="15" w:after="100" w:afterAutospacing="1" w:line="360" w:lineRule="atLeast"/>
              <w:rPr>
                <w:rFonts w:ascii="新細明體" w:eastAsia="新細明體" w:hAnsi="新細明體" w:cs="新細明體"/>
                <w:kern w:val="0"/>
                <w:szCs w:val="24"/>
              </w:rPr>
            </w:pPr>
            <w:r w:rsidRPr="00822E7B">
              <w:rPr>
                <w:rFonts w:ascii="細明體" w:eastAsia="細明體" w:hAnsi="細明體" w:cs="新細明體" w:hint="eastAsia"/>
                <w:kern w:val="0"/>
                <w:sz w:val="22"/>
              </w:rPr>
              <w:t>    </w:t>
            </w:r>
            <w:r w:rsidRPr="00822E7B">
              <w:rPr>
                <w:rFonts w:ascii="華康細圓體" w:eastAsia="華康細圓體" w:hAnsi="新細明體" w:cs="新細明體"/>
                <w:kern w:val="0"/>
                <w:sz w:val="22"/>
              </w:rPr>
              <w:t>在這個專欄裡，我們將以200-500字左右的篇幅來介紹環境心理學的重要概念。目前暫訂每期介紹二則，從Ａ到Ｚ排列 。</w:t>
            </w:r>
          </w:p>
          <w:p w:rsidR="00822E7B" w:rsidRPr="00822E7B" w:rsidRDefault="00822E7B" w:rsidP="00822E7B">
            <w:pPr>
              <w:widowControl/>
              <w:spacing w:before="100" w:beforeAutospacing="1" w:after="100" w:afterAutospacing="1"/>
              <w:rPr>
                <w:rFonts w:ascii="新細明體" w:eastAsia="新細明體" w:hAnsi="新細明體" w:cs="新細明體"/>
                <w:kern w:val="0"/>
                <w:szCs w:val="24"/>
              </w:rPr>
            </w:pPr>
            <w:r w:rsidRPr="00822E7B">
              <w:rPr>
                <w:rFonts w:ascii="華康中楷體" w:eastAsia="華康中楷體" w:hAnsi="新細明體" w:cs="新細明體" w:hint="eastAsia"/>
                <w:color w:val="008000"/>
                <w:kern w:val="0"/>
                <w:sz w:val="27"/>
                <w:szCs w:val="27"/>
              </w:rPr>
              <w:t> </w:t>
            </w:r>
          </w:p>
          <w:p w:rsidR="00822E7B" w:rsidRPr="00822E7B" w:rsidRDefault="00822E7B" w:rsidP="00822E7B">
            <w:pPr>
              <w:widowControl/>
              <w:spacing w:before="15" w:after="100" w:afterAutospacing="1" w:line="360" w:lineRule="atLeast"/>
              <w:rPr>
                <w:rFonts w:ascii="新細明體" w:eastAsia="新細明體" w:hAnsi="新細明體" w:cs="新細明體"/>
                <w:kern w:val="0"/>
                <w:szCs w:val="24"/>
              </w:rPr>
            </w:pPr>
            <w:bookmarkStart w:id="6" w:name="broken_window_theory__破窗理論"/>
            <w:r w:rsidRPr="00822E7B">
              <w:rPr>
                <w:rFonts w:ascii="BankGothic Md BT" w:eastAsia="新細明體" w:hAnsi="BankGothic Md BT" w:cs="新細明體"/>
                <w:color w:val="800080"/>
                <w:kern w:val="0"/>
                <w:sz w:val="27"/>
                <w:szCs w:val="27"/>
                <w:u w:val="single"/>
              </w:rPr>
              <w:t>broken window theory</w:t>
            </w:r>
            <w:r w:rsidRPr="00822E7B">
              <w:rPr>
                <w:rFonts w:ascii="新細明體" w:eastAsia="新細明體" w:hAnsi="新細明體" w:cs="新細明體" w:hint="eastAsia"/>
                <w:color w:val="800080"/>
                <w:kern w:val="0"/>
                <w:sz w:val="27"/>
                <w:szCs w:val="27"/>
                <w:u w:val="single"/>
              </w:rPr>
              <w:t>  </w:t>
            </w:r>
            <w:r w:rsidRPr="00822E7B">
              <w:rPr>
                <w:rFonts w:ascii="華康流隸體" w:eastAsia="華康流隸體" w:hAnsi="新細明體" w:cs="新細明體" w:hint="eastAsia"/>
                <w:color w:val="800080"/>
                <w:kern w:val="0"/>
                <w:sz w:val="27"/>
                <w:szCs w:val="27"/>
                <w:u w:val="single"/>
              </w:rPr>
              <w:t>破窗理論</w:t>
            </w:r>
            <w:bookmarkEnd w:id="6"/>
          </w:p>
          <w:p w:rsidR="00822E7B" w:rsidRPr="00822E7B" w:rsidRDefault="00822E7B" w:rsidP="00822E7B">
            <w:pPr>
              <w:widowControl/>
              <w:spacing w:before="15" w:after="100" w:afterAutospacing="1" w:line="360" w:lineRule="atLeast"/>
              <w:ind w:firstLine="480"/>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t>James Wilson和George Kelling於1982年發表「破窗理論」一文，認為不論是原本治安良好或是衰敗地區，當一幢建築物的窗子破損而未加以修復時，其餘完好的窗戶將很快遭到破壞，因為一扇未加以修復的破窗「意味」著這是一處無人關心照料的地方，所以破壞其他的窗戶並不需要付出任何代價。因此我們若不解決日常生活中一些看來微不足道的脫序行為，將會引發更嚴重的犯罪事件發生，而警察則是擔負「秩序維護者」責任的最佳人選。此觀點不但成為日後紐約市改變其警察及城市政策的重要理論基石，其「防微杜漸」的觀點，亦廣泛援引至教育、管理等領域。</w:t>
            </w:r>
          </w:p>
          <w:p w:rsidR="00822E7B" w:rsidRPr="00822E7B" w:rsidRDefault="00822E7B" w:rsidP="00822E7B">
            <w:pPr>
              <w:widowControl/>
              <w:spacing w:before="15" w:after="100" w:afterAutospacing="1" w:line="360" w:lineRule="atLeast"/>
              <w:ind w:firstLine="480"/>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lastRenderedPageBreak/>
              <w:t>然而此觀點也受到其他研究者的批判與挑戰。首先，是對於破窗的界定。我們該如何判斷那些行為或是團體是社會環境中的「破窗」，由誰界定，評判的標準為何？牆上的塗鴉和街頭上遊蕩聚集的青少年是破窗嗎？將這些視為「破窗」，是因為他們的行為真的破壞了環境秩序，或是他們本身的存在就是社會中的不可欲之物？而將失序行為連結到犯罪又是否恰當？第二，則是如何修補破窗。警察對社會秩序的管束與維護是不是唯一的方式？將這些界定為破窗的行為和人們自街道及公共空間中驅離，破窗就已修復，或是埋下其後重大犯罪事件發生的可能性？我們對於破窗的修補，是維護社會中哪些群體的利益，又犧牲了誰的權利？</w:t>
            </w:r>
          </w:p>
          <w:p w:rsidR="00822E7B" w:rsidRPr="00822E7B" w:rsidRDefault="00822E7B" w:rsidP="00822E7B">
            <w:pPr>
              <w:widowControl/>
              <w:spacing w:before="100" w:beforeAutospacing="1" w:after="100" w:afterAutospacing="1"/>
              <w:rPr>
                <w:rFonts w:ascii="新細明體" w:eastAsia="新細明體" w:hAnsi="新細明體" w:cs="新細明體"/>
                <w:kern w:val="0"/>
                <w:szCs w:val="24"/>
              </w:rPr>
            </w:pPr>
            <w:r w:rsidRPr="00822E7B">
              <w:rPr>
                <w:rFonts w:ascii="Garamond" w:eastAsia="新細明體" w:hAnsi="Garamond" w:cs="新細明體"/>
                <w:kern w:val="0"/>
                <w:sz w:val="22"/>
              </w:rPr>
              <w:t> </w:t>
            </w:r>
          </w:p>
          <w:p w:rsidR="00822E7B" w:rsidRPr="00822E7B" w:rsidRDefault="00822E7B" w:rsidP="00822E7B">
            <w:pPr>
              <w:widowControl/>
              <w:spacing w:before="100" w:beforeAutospacing="1" w:after="100" w:afterAutospacing="1" w:line="360" w:lineRule="atLeast"/>
              <w:rPr>
                <w:rFonts w:ascii="新細明體" w:eastAsia="新細明體" w:hAnsi="新細明體" w:cs="新細明體"/>
                <w:kern w:val="0"/>
                <w:szCs w:val="24"/>
              </w:rPr>
            </w:pPr>
            <w:bookmarkStart w:id="7" w:name="crowding_擁擠"/>
            <w:r w:rsidRPr="00822E7B">
              <w:rPr>
                <w:rFonts w:ascii="BankGothic Md BT" w:eastAsia="新細明體" w:hAnsi="BankGothic Md BT" w:cs="新細明體"/>
                <w:color w:val="800080"/>
                <w:kern w:val="0"/>
                <w:sz w:val="27"/>
                <w:szCs w:val="27"/>
                <w:u w:val="single"/>
              </w:rPr>
              <w:t>crowding</w:t>
            </w:r>
            <w:r w:rsidRPr="00822E7B">
              <w:rPr>
                <w:rFonts w:ascii="新細明體" w:eastAsia="新細明體" w:hAnsi="新細明體" w:cs="新細明體"/>
                <w:color w:val="800080"/>
                <w:kern w:val="0"/>
                <w:sz w:val="27"/>
                <w:szCs w:val="27"/>
                <w:u w:val="single"/>
              </w:rPr>
              <w:t> </w:t>
            </w:r>
            <w:r w:rsidRPr="00822E7B">
              <w:rPr>
                <w:rFonts w:ascii="華康流隸體(P)" w:eastAsia="華康流隸體(P)" w:hAnsi="新細明體" w:cs="新細明體"/>
                <w:color w:val="800080"/>
                <w:kern w:val="0"/>
                <w:sz w:val="27"/>
                <w:szCs w:val="27"/>
                <w:u w:val="single"/>
              </w:rPr>
              <w:t>擁</w:t>
            </w:r>
            <w:r w:rsidRPr="00822E7B">
              <w:rPr>
                <w:rFonts w:ascii="新細明體" w:eastAsia="新細明體" w:hAnsi="新細明體" w:cs="新細明體"/>
                <w:color w:val="800080"/>
                <w:kern w:val="0"/>
                <w:sz w:val="27"/>
                <w:szCs w:val="27"/>
                <w:u w:val="single"/>
              </w:rPr>
              <w:t>擠</w:t>
            </w:r>
            <w:bookmarkEnd w:id="7"/>
          </w:p>
          <w:p w:rsidR="00822E7B" w:rsidRPr="00822E7B" w:rsidRDefault="00822E7B" w:rsidP="00822E7B">
            <w:pPr>
              <w:widowControl/>
              <w:spacing w:before="15" w:line="360" w:lineRule="atLeast"/>
              <w:rPr>
                <w:rFonts w:ascii="新細明體" w:eastAsia="新細明體" w:hAnsi="新細明體" w:cs="新細明體"/>
                <w:kern w:val="0"/>
                <w:szCs w:val="24"/>
              </w:rPr>
            </w:pPr>
            <w:r w:rsidRPr="00822E7B">
              <w:rPr>
                <w:rFonts w:ascii="新細明體" w:eastAsia="新細明體" w:hAnsi="新細明體" w:cs="新細明體" w:hint="eastAsia"/>
                <w:kern w:val="0"/>
                <w:sz w:val="22"/>
              </w:rPr>
              <w:t>        </w:t>
            </w:r>
            <w:r w:rsidRPr="00822E7B">
              <w:rPr>
                <w:rFonts w:ascii="華康細圓體" w:eastAsia="華康細圓體" w:hAnsi="新細明體" w:cs="新細明體" w:hint="eastAsia"/>
                <w:kern w:val="0"/>
                <w:sz w:val="22"/>
              </w:rPr>
              <w:t>擁擠和密度不同。密度意指實質空間向度，及每單位空間區域內的人數；擁擠則是指人們察覺到空間受限制的心理狀態。因此，只有密度本身並不會引起擁擠，它必須與其他社會、個人與環境因素一起考慮才有意義。我們可能和另外兩個人待在同一個房間裡就覺得擁擠，但是在音樂會裡和數千人共度卻不覺得擁擠。</w:t>
            </w:r>
          </w:p>
          <w:p w:rsidR="00822E7B" w:rsidRPr="00822E7B" w:rsidRDefault="00822E7B" w:rsidP="00822E7B">
            <w:pPr>
              <w:widowControl/>
              <w:spacing w:before="15" w:line="360" w:lineRule="atLeast"/>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t>        </w:t>
            </w:r>
            <w:r w:rsidRPr="00822E7B">
              <w:rPr>
                <w:rFonts w:ascii="華康細圓體" w:eastAsia="華康細圓體" w:hAnsi="新細明體" w:cs="新細明體" w:hint="eastAsia"/>
                <w:kern w:val="0"/>
                <w:sz w:val="22"/>
              </w:rPr>
              <w:t>影響擁擠的因素，總結而言如下：(1)密度因素。(2)社會因素：如活動種類、互動形式、情境與文化規範。(3)個人因素：情緒與生理狀態、個性、習慣。(4)實質環境因素：如濕度、噪音、溫度、門窗數、牆之顏色、房間空間形式、天花板高度、家具與光線等。</w:t>
            </w:r>
          </w:p>
          <w:p w:rsidR="00822E7B" w:rsidRPr="00822E7B" w:rsidRDefault="00822E7B" w:rsidP="00822E7B">
            <w:pPr>
              <w:widowControl/>
              <w:spacing w:before="15" w:line="360" w:lineRule="atLeast"/>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t>        </w:t>
            </w:r>
            <w:r w:rsidRPr="00822E7B">
              <w:rPr>
                <w:rFonts w:ascii="華康細圓體" w:eastAsia="華康細圓體" w:hAnsi="新細明體" w:cs="新細明體" w:hint="eastAsia"/>
                <w:kern w:val="0"/>
                <w:sz w:val="22"/>
              </w:rPr>
              <w:t>解釋擁擠反應的理論有，一是刺激超荷，一是行為限制。刺激超荷即人們無法有效地處理密度所引起的知覺與認知干擾，當刺激超過了心中所期望的程度，又無法遏止此種過渡刺激時，擁擠感便產生了。另一個解釋步驟為行為限制，即當密度以及其他相關的實質、社會狀況，限制或干擾了人在某場所裡所進行的活動及心中所期望達到的行為目標時，就產生擁擠的經驗。</w:t>
            </w:r>
          </w:p>
          <w:p w:rsidR="00822E7B" w:rsidRPr="00822E7B" w:rsidRDefault="00822E7B" w:rsidP="00822E7B">
            <w:pPr>
              <w:widowControl/>
              <w:spacing w:before="100" w:beforeAutospacing="1" w:after="100" w:afterAutospacing="1"/>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before="100" w:beforeAutospacing="1" w:after="100" w:afterAutospacing="1"/>
              <w:jc w:val="center"/>
              <w:rPr>
                <w:rFonts w:ascii="新細明體" w:eastAsia="新細明體" w:hAnsi="新細明體" w:cs="新細明體"/>
                <w:kern w:val="0"/>
                <w:szCs w:val="24"/>
              </w:rPr>
            </w:pPr>
            <w:hyperlink r:id="rId25" w:anchor="%E4%BA%BA%E8%88%87%E7%92%B0%E5%A2%83%E7%A0%94%E7%A9%B6%E9%9B%BB%E5%AD%90%E5%A0%B1  HERS" w:history="1">
              <w:r w:rsidRPr="00822E7B">
                <w:rPr>
                  <w:rFonts w:ascii="BankGothic Md BT" w:eastAsia="新細明體" w:hAnsi="BankGothic Md BT" w:cs="新細明體"/>
                  <w:color w:val="800080"/>
                  <w:kern w:val="0"/>
                  <w:sz w:val="27"/>
                  <w:szCs w:val="27"/>
                  <w:u w:val="single"/>
                </w:rPr>
                <w:t>back</w:t>
              </w:r>
            </w:hyperlink>
          </w:p>
          <w:p w:rsidR="00822E7B" w:rsidRPr="00822E7B" w:rsidRDefault="00822E7B" w:rsidP="00822E7B">
            <w:pPr>
              <w:widowControl/>
              <w:spacing w:before="100" w:beforeAutospacing="1" w:after="100" w:afterAutospacing="1"/>
              <w:jc w:val="center"/>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before="100" w:beforeAutospacing="1" w:after="100" w:afterAutospacing="1"/>
              <w:jc w:val="center"/>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before="100" w:beforeAutospacing="1" w:after="100" w:afterAutospacing="1"/>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tc>
      </w:tr>
      <w:bookmarkStart w:id="8" w:name="▲____環心理論發展"/>
      <w:tr w:rsidR="00822E7B" w:rsidRPr="00822E7B" w:rsidTr="00822E7B">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r w:rsidRPr="00822E7B">
              <w:rPr>
                <w:rFonts w:ascii="超研澤超明" w:eastAsia="超研澤超明" w:hAnsi="新細明體" w:cs="新細明體"/>
                <w:kern w:val="0"/>
                <w:sz w:val="20"/>
                <w:szCs w:val="20"/>
              </w:rPr>
              <w:lastRenderedPageBreak/>
              <w:fldChar w:fldCharType="begin"/>
            </w:r>
            <w:r w:rsidRPr="00822E7B">
              <w:rPr>
                <w:rFonts w:ascii="超研澤超明" w:eastAsia="超研澤超明" w:hAnsi="新細明體" w:cs="新細明體"/>
                <w:kern w:val="0"/>
                <w:sz w:val="20"/>
                <w:szCs w:val="20"/>
              </w:rPr>
              <w:instrText xml:space="preserve"> HYPERLINK "http://www.bp.ntu.edu.tw/hdbih/%E9%9B%BB%E5%AD%90%E5%A0%B1%E7%AC%AC%E5%9B%9B%E6%9C%9F.htm" \l "%E8%BF%91%E6%9C%9F%E5%AD%B8%E8%A1%93%E6%B4%BB%E5%8B%95%E4%BB%8B%E7%B4%B9" </w:instrText>
            </w:r>
            <w:r w:rsidRPr="00822E7B">
              <w:rPr>
                <w:rFonts w:ascii="超研澤超明" w:eastAsia="超研澤超明" w:hAnsi="新細明體" w:cs="新細明體"/>
                <w:kern w:val="0"/>
                <w:sz w:val="20"/>
                <w:szCs w:val="20"/>
              </w:rPr>
              <w:fldChar w:fldCharType="separate"/>
            </w:r>
            <w:r w:rsidRPr="00822E7B">
              <w:rPr>
                <w:rFonts w:ascii="超研澤超明" w:eastAsia="超研澤超明" w:hAnsi="新細明體" w:cs="新細明體" w:hint="eastAsia"/>
                <w:color w:val="EC7000"/>
                <w:kern w:val="0"/>
                <w:sz w:val="27"/>
                <w:szCs w:val="27"/>
                <w:u w:val="single"/>
              </w:rPr>
              <w:t>環心理論發展</w:t>
            </w:r>
            <w:r w:rsidRPr="00822E7B">
              <w:rPr>
                <w:rFonts w:ascii="超研澤超明" w:eastAsia="超研澤超明" w:hAnsi="新細明體" w:cs="新細明體"/>
                <w:kern w:val="0"/>
                <w:sz w:val="20"/>
                <w:szCs w:val="20"/>
              </w:rPr>
              <w:fldChar w:fldCharType="end"/>
            </w:r>
            <w:r w:rsidRPr="00822E7B">
              <w:rPr>
                <w:rFonts w:ascii="超研澤超明" w:eastAsia="超研澤超明" w:hAnsi="新細明體" w:cs="新細明體" w:hint="eastAsia"/>
                <w:color w:val="EC7000"/>
                <w:kern w:val="0"/>
                <w:sz w:val="27"/>
                <w:szCs w:val="27"/>
              </w:rPr>
              <w:t>（三）</w:t>
            </w:r>
          </w:p>
        </w:tc>
      </w:tr>
      <w:tr w:rsidR="00822E7B" w:rsidRPr="00822E7B" w:rsidTr="00822E7B">
        <w:trPr>
          <w:trHeight w:val="1065"/>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822E7B" w:rsidRPr="00822E7B" w:rsidRDefault="00822E7B" w:rsidP="00822E7B">
            <w:pPr>
              <w:widowControl/>
              <w:spacing w:before="100" w:beforeAutospacing="1" w:after="120" w:line="360" w:lineRule="atLeast"/>
              <w:jc w:val="center"/>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before="100" w:beforeAutospacing="1" w:after="120" w:line="360" w:lineRule="atLeast"/>
              <w:jc w:val="center"/>
              <w:rPr>
                <w:rFonts w:ascii="新細明體" w:eastAsia="新細明體" w:hAnsi="新細明體" w:cs="新細明體"/>
                <w:kern w:val="0"/>
                <w:szCs w:val="24"/>
              </w:rPr>
            </w:pPr>
            <w:hyperlink r:id="rId26" w:anchor="%E8%BF%91%E6%9C%9F%E5%AD%B8%E8%A1%93%E6%B4%BB%E5%8B%95%E4%BB%8B%E7%B4%B9" w:history="1">
              <w:r w:rsidRPr="00822E7B">
                <w:rPr>
                  <w:rFonts w:ascii="超研澤超明" w:eastAsia="超研澤超明" w:hAnsi="新細明體" w:cs="新細明體" w:hint="eastAsia"/>
                  <w:color w:val="FF00FF"/>
                  <w:kern w:val="0"/>
                  <w:sz w:val="36"/>
                  <w:szCs w:val="36"/>
                  <w:u w:val="single"/>
                </w:rPr>
                <w:t>環心理論發展</w:t>
              </w:r>
            </w:hyperlink>
            <w:hyperlink r:id="rId27" w:anchor="%E8%BF%91%E6%9C%9F%E5%AD%B8%E8%A1%93%E6%B4%BB%E5%8B%95%E4%BB%8B%E7%B4%B9" w:history="1">
              <w:r w:rsidRPr="00822E7B">
                <w:rPr>
                  <w:rFonts w:ascii="超研澤超明" w:eastAsia="超研澤超明" w:hAnsi="新細明體" w:cs="新細明體" w:hint="eastAsia"/>
                  <w:color w:val="FF00FF"/>
                  <w:kern w:val="0"/>
                  <w:sz w:val="36"/>
                  <w:szCs w:val="36"/>
                  <w:u w:val="single"/>
                </w:rPr>
                <w:t>（三）</w:t>
              </w:r>
            </w:hyperlink>
          </w:p>
          <w:p w:rsidR="00822E7B" w:rsidRPr="00822E7B" w:rsidRDefault="00822E7B" w:rsidP="00822E7B">
            <w:pPr>
              <w:widowControl/>
              <w:spacing w:before="100" w:beforeAutospacing="1" w:after="120" w:line="360" w:lineRule="atLeast"/>
              <w:jc w:val="center"/>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w:t>
            </w:r>
            <w:r w:rsidRPr="00822E7B">
              <w:rPr>
                <w:rFonts w:ascii="華康細圓體" w:eastAsia="華康細圓體" w:hAnsi="新細明體" w:cs="新細明體" w:hint="eastAsia"/>
                <w:kern w:val="0"/>
                <w:sz w:val="22"/>
              </w:rPr>
              <w:t>二</w:t>
            </w:r>
            <w:r w:rsidRPr="00822E7B">
              <w:rPr>
                <w:rFonts w:ascii="Garamond" w:eastAsia="新細明體" w:hAnsi="Garamond" w:cs="新細明體"/>
                <w:kern w:val="0"/>
                <w:sz w:val="22"/>
              </w:rPr>
              <w:t>) </w:t>
            </w:r>
            <w:r w:rsidRPr="00822E7B">
              <w:rPr>
                <w:rFonts w:ascii="華康細圓體" w:eastAsia="華康細圓體" w:hAnsi="新細明體" w:cs="新細明體" w:hint="eastAsia"/>
                <w:kern w:val="0"/>
                <w:sz w:val="22"/>
              </w:rPr>
              <w:t>環境心理學之研究取向</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lastRenderedPageBreak/>
              <w:t>    </w:t>
            </w:r>
            <w:r w:rsidRPr="00822E7B">
              <w:rPr>
                <w:rFonts w:ascii="華康細圓體" w:eastAsia="華康細圓體" w:hAnsi="新細明體" w:cs="新細明體" w:hint="eastAsia"/>
                <w:kern w:val="0"/>
                <w:sz w:val="22"/>
              </w:rPr>
              <w:t>環境心理學是一門科際整合的學科，研究者來自環境規劃與設計，以及社會學科等不同領域，因而研究取向與興趣有著很大的差異。同時由於此學科發展之歷史尚短，因而沒有一個可為廣泛接受的理論或看法。概括來說，有關「人與環境關係」的概念或理論，可以歸納成四種不同的世界觀。</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 </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1. </w:t>
            </w:r>
            <w:r w:rsidRPr="00822E7B">
              <w:rPr>
                <w:rFonts w:ascii="華康細圓體" w:eastAsia="華康細圓體" w:hAnsi="新細明體" w:cs="新細明體" w:hint="eastAsia"/>
                <w:kern w:val="0"/>
                <w:sz w:val="22"/>
              </w:rPr>
              <w:t>自動論</w:t>
            </w:r>
            <w:r w:rsidRPr="00822E7B">
              <w:rPr>
                <w:rFonts w:ascii="Garamond" w:eastAsia="新細明體" w:hAnsi="Garamond" w:cs="新細明體"/>
                <w:kern w:val="0"/>
                <w:sz w:val="22"/>
              </w:rPr>
              <w:t> (Self-action approach)</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        </w:t>
            </w:r>
            <w:r w:rsidRPr="00822E7B">
              <w:rPr>
                <w:rFonts w:ascii="華康細圓體" w:eastAsia="華康細圓體" w:hAnsi="新細明體" w:cs="新細明體" w:hint="eastAsia"/>
                <w:kern w:val="0"/>
                <w:sz w:val="22"/>
              </w:rPr>
              <w:t>自動論認為物理或社會現象之運作是受到其內在本質或驅力的影響。鳥兒在天空飛翔、蘋果墜落地面是因為它們分別具有「飛」與「墜落」的本質。其基本的分析單位為心理歷程、認知特質、與人格特質。古典的本能理論即反映了這種特質取向的研究。不過當代心理學已經很少有研究採取這樣的觀點，多數的理論認為環境與情境因素在人類活動中扮演了重要角色。傳統的人格特質理論其實也預設了環境與情境的歷史，亦即幼年的經驗形成了穩定的人格特質。一旦形成，就或多或少獨立於環境脈絡，不太改變，而影響人的運作。所以自動論的特點是以人格特質來解釋人的行為活動。在環境心理學的領域裡，則以個人之「性格」</w:t>
            </w:r>
            <w:r w:rsidRPr="00822E7B">
              <w:rPr>
                <w:rFonts w:ascii="Garamond" w:eastAsia="新細明體" w:hAnsi="Garamond" w:cs="新細明體"/>
                <w:kern w:val="0"/>
                <w:sz w:val="22"/>
              </w:rPr>
              <w:t>(</w:t>
            </w:r>
            <w:r w:rsidRPr="00822E7B">
              <w:rPr>
                <w:rFonts w:ascii="華康細圓體" w:eastAsia="華康細圓體" w:hAnsi="新細明體" w:cs="新細明體" w:hint="eastAsia"/>
                <w:kern w:val="0"/>
                <w:sz w:val="22"/>
              </w:rPr>
              <w:t>如</w:t>
            </w:r>
            <w:r w:rsidRPr="00822E7B">
              <w:rPr>
                <w:rFonts w:ascii="Garamond" w:eastAsia="新細明體" w:hAnsi="Garamond" w:cs="新細明體"/>
                <w:kern w:val="0"/>
                <w:sz w:val="22"/>
              </w:rPr>
              <w:t>A</w:t>
            </w:r>
            <w:r w:rsidRPr="00822E7B">
              <w:rPr>
                <w:rFonts w:ascii="華康細圓體" w:eastAsia="華康細圓體" w:hAnsi="新細明體" w:cs="新細明體" w:hint="eastAsia"/>
                <w:kern w:val="0"/>
                <w:sz w:val="22"/>
              </w:rPr>
              <w:t>型性格、</w:t>
            </w:r>
            <w:r w:rsidRPr="00822E7B">
              <w:rPr>
                <w:rFonts w:ascii="Garamond" w:eastAsia="新細明體" w:hAnsi="Garamond" w:cs="新細明體"/>
                <w:kern w:val="0"/>
                <w:sz w:val="22"/>
              </w:rPr>
              <w:t>B</w:t>
            </w:r>
            <w:r w:rsidRPr="00822E7B">
              <w:rPr>
                <w:rFonts w:ascii="華康細圓體" w:eastAsia="華康細圓體" w:hAnsi="新細明體" w:cs="新細明體" w:hint="eastAsia"/>
                <w:kern w:val="0"/>
                <w:sz w:val="22"/>
              </w:rPr>
              <w:t>型性格、都市型或鄉村型性格等</w:t>
            </w:r>
            <w:r w:rsidRPr="00822E7B">
              <w:rPr>
                <w:rFonts w:ascii="Garamond" w:eastAsia="新細明體" w:hAnsi="Garamond" w:cs="新細明體"/>
                <w:kern w:val="0"/>
                <w:sz w:val="22"/>
              </w:rPr>
              <w:t>)</w:t>
            </w:r>
            <w:r w:rsidRPr="00822E7B">
              <w:rPr>
                <w:rFonts w:ascii="華康細圓體" w:eastAsia="華康細圓體" w:hAnsi="新細明體" w:cs="新細明體" w:hint="eastAsia"/>
                <w:kern w:val="0"/>
                <w:sz w:val="22"/>
              </w:rPr>
              <w:t>來解釋個人在特定環境中的行為與態度。不過已很少見，通常還是會認為行為是人格與環境互動產生的結果。</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 </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b/>
                <w:bCs/>
                <w:kern w:val="0"/>
                <w:sz w:val="22"/>
              </w:rPr>
              <w:t>2. </w:t>
            </w:r>
            <w:r w:rsidRPr="00822E7B">
              <w:rPr>
                <w:rFonts w:ascii="華康粗圓體" w:eastAsia="華康粗圓體" w:hAnsi="新細明體" w:cs="新細明體" w:hint="eastAsia"/>
                <w:kern w:val="0"/>
                <w:sz w:val="22"/>
              </w:rPr>
              <w:t>互動論</w:t>
            </w:r>
            <w:r w:rsidRPr="00822E7B">
              <w:rPr>
                <w:rFonts w:ascii="Garamond" w:eastAsia="新細明體" w:hAnsi="Garamond" w:cs="新細明體"/>
                <w:kern w:val="0"/>
                <w:sz w:val="22"/>
              </w:rPr>
              <w:t> (Interactional approach)</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    </w:t>
            </w:r>
            <w:r w:rsidRPr="00822E7B">
              <w:rPr>
                <w:rFonts w:ascii="華康細圓體" w:eastAsia="華康細圓體" w:hAnsi="新細明體" w:cs="新細明體" w:hint="eastAsia"/>
                <w:kern w:val="0"/>
                <w:sz w:val="22"/>
              </w:rPr>
              <w:t>互動論視心理學之目的為預測與控制。人的心理現象與社會實質環境被視為分別獨立的個體。其研究步驟為將複雜之整體現象分割成幾個元素，如「環境」與「行為」；探討個別元素之特質；然後尋求元素之間的關係與因果法則以描述整體現象。環境與行為正如撞球一樣，每個球是獨立存在的，有其個別之特性，經過撞擊之後而改變其所在的位置。其關係法則通常是單方向的機械法則，有時是環境因子</w:t>
            </w:r>
            <w:r w:rsidRPr="00822E7B">
              <w:rPr>
                <w:rFonts w:ascii="Garamond" w:eastAsia="新細明體" w:hAnsi="Garamond" w:cs="新細明體"/>
                <w:kern w:val="0"/>
                <w:sz w:val="22"/>
              </w:rPr>
              <w:t>(</w:t>
            </w:r>
            <w:r w:rsidRPr="00822E7B">
              <w:rPr>
                <w:rFonts w:ascii="華康細圓體" w:eastAsia="華康細圓體" w:hAnsi="新細明體" w:cs="新細明體" w:hint="eastAsia"/>
                <w:kern w:val="0"/>
                <w:sz w:val="22"/>
              </w:rPr>
              <w:t>自變項</w:t>
            </w:r>
            <w:r w:rsidRPr="00822E7B">
              <w:rPr>
                <w:rFonts w:ascii="Garamond" w:eastAsia="新細明體" w:hAnsi="Garamond" w:cs="新細明體"/>
                <w:kern w:val="0"/>
                <w:sz w:val="22"/>
              </w:rPr>
              <w:t>)</w:t>
            </w:r>
            <w:r w:rsidRPr="00822E7B">
              <w:rPr>
                <w:rFonts w:ascii="華康細圓體" w:eastAsia="華康細圓體" w:hAnsi="新細明體" w:cs="新細明體" w:hint="eastAsia"/>
                <w:kern w:val="0"/>
                <w:sz w:val="22"/>
              </w:rPr>
              <w:t>影響人的行為</w:t>
            </w:r>
            <w:r w:rsidRPr="00822E7B">
              <w:rPr>
                <w:rFonts w:ascii="Garamond" w:eastAsia="新細明體" w:hAnsi="Garamond" w:cs="新細明體"/>
                <w:kern w:val="0"/>
                <w:sz w:val="22"/>
              </w:rPr>
              <w:t>(</w:t>
            </w:r>
            <w:r w:rsidRPr="00822E7B">
              <w:rPr>
                <w:rFonts w:ascii="華康細圓體" w:eastAsia="華康細圓體" w:hAnsi="新細明體" w:cs="新細明體" w:hint="eastAsia"/>
                <w:kern w:val="0"/>
                <w:sz w:val="22"/>
              </w:rPr>
              <w:t>應變項</w:t>
            </w:r>
            <w:r w:rsidRPr="00822E7B">
              <w:rPr>
                <w:rFonts w:ascii="Garamond" w:eastAsia="新細明體" w:hAnsi="Garamond" w:cs="新細明體"/>
                <w:kern w:val="0"/>
                <w:sz w:val="22"/>
              </w:rPr>
              <w:t>)</w:t>
            </w:r>
            <w:r w:rsidRPr="00822E7B">
              <w:rPr>
                <w:rFonts w:ascii="華康細圓體" w:eastAsia="華康細圓體" w:hAnsi="新細明體" w:cs="新細明體" w:hint="eastAsia"/>
                <w:kern w:val="0"/>
                <w:sz w:val="22"/>
              </w:rPr>
              <w:t>，有時是環境因子與人格特質共同影響行為，或者是環境因子透過某種心理過程</w:t>
            </w:r>
            <w:r w:rsidRPr="00822E7B">
              <w:rPr>
                <w:rFonts w:ascii="Garamond" w:eastAsia="新細明體" w:hAnsi="Garamond" w:cs="新細明體"/>
                <w:kern w:val="0"/>
                <w:sz w:val="22"/>
              </w:rPr>
              <w:t>(</w:t>
            </w:r>
            <w:r w:rsidRPr="00822E7B">
              <w:rPr>
                <w:rFonts w:ascii="華康細圓體" w:eastAsia="華康細圓體" w:hAnsi="新細明體" w:cs="新細明體" w:hint="eastAsia"/>
                <w:kern w:val="0"/>
                <w:sz w:val="22"/>
              </w:rPr>
              <w:t>中介變項</w:t>
            </w:r>
            <w:r w:rsidRPr="00822E7B">
              <w:rPr>
                <w:rFonts w:ascii="Garamond" w:eastAsia="新細明體" w:hAnsi="Garamond" w:cs="新細明體"/>
                <w:kern w:val="0"/>
                <w:sz w:val="22"/>
              </w:rPr>
              <w:t>)</w:t>
            </w:r>
            <w:r w:rsidRPr="00822E7B">
              <w:rPr>
                <w:rFonts w:ascii="華康細圓體" w:eastAsia="華康細圓體" w:hAnsi="新細明體" w:cs="新細明體" w:hint="eastAsia"/>
                <w:kern w:val="0"/>
                <w:sz w:val="22"/>
              </w:rPr>
              <w:t>而影響行為。因子之影響權重容或不同，然其基本看法則是一樣的。研究者重視變數之準確，嚴格之操作性定義，以及研究可重複測試及推廣之程度。時間被視為獨立於現象外的變項，而變遷則是在不同時間之下現象之靜止狀態與結構的差別。研究者是客觀、獨立於研究現象之外的。</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    </w:t>
            </w:r>
            <w:r w:rsidRPr="00822E7B">
              <w:rPr>
                <w:rFonts w:ascii="華康細圓體" w:eastAsia="華康細圓體" w:hAnsi="新細明體" w:cs="新細明體" w:hint="eastAsia"/>
                <w:kern w:val="0"/>
                <w:sz w:val="22"/>
              </w:rPr>
              <w:t>互動論的研究案例非常多。早期的擁擠研究認為密度會直接影響人的行為，後來雖然加入個人及人際的變項，但基本上仍認為這些變項是獨立存在的，而因果關係則是研究的興趣所在。此外，如採用操作學習理論</w:t>
            </w:r>
            <w:r w:rsidRPr="00822E7B">
              <w:rPr>
                <w:rFonts w:ascii="Garamond" w:eastAsia="新細明體" w:hAnsi="Garamond" w:cs="新細明體"/>
                <w:kern w:val="0"/>
                <w:sz w:val="22"/>
              </w:rPr>
              <w:t>(operant learning theory)</w:t>
            </w:r>
            <w:r w:rsidRPr="00822E7B">
              <w:rPr>
                <w:rFonts w:ascii="華康細圓體" w:eastAsia="華康細圓體" w:hAnsi="新細明體" w:cs="新細明體" w:hint="eastAsia"/>
                <w:kern w:val="0"/>
                <w:sz w:val="22"/>
              </w:rPr>
              <w:t>從事能源節約與亂丟紙屑的研究；有關噪音與光線之壓力模型</w:t>
            </w:r>
            <w:r w:rsidRPr="00822E7B">
              <w:rPr>
                <w:rFonts w:ascii="Garamond" w:eastAsia="新細明體" w:hAnsi="Garamond" w:cs="新細明體"/>
                <w:kern w:val="0"/>
                <w:sz w:val="22"/>
              </w:rPr>
              <w:t>(stress model)</w:t>
            </w:r>
            <w:r w:rsidRPr="00822E7B">
              <w:rPr>
                <w:rFonts w:ascii="華康細圓體" w:eastAsia="華康細圓體" w:hAnsi="新細明體" w:cs="新細明體" w:hint="eastAsia"/>
                <w:kern w:val="0"/>
                <w:sz w:val="22"/>
              </w:rPr>
              <w:t>；以及資訊超荷理論</w:t>
            </w:r>
            <w:r w:rsidRPr="00822E7B">
              <w:rPr>
                <w:rFonts w:ascii="Garamond" w:eastAsia="新細明體" w:hAnsi="Garamond" w:cs="新細明體"/>
                <w:kern w:val="0"/>
                <w:sz w:val="22"/>
              </w:rPr>
              <w:t>(information overload theory)</w:t>
            </w:r>
            <w:r w:rsidRPr="00822E7B">
              <w:rPr>
                <w:rFonts w:ascii="華康細圓體" w:eastAsia="華康細圓體" w:hAnsi="新細明體" w:cs="新細明體" w:hint="eastAsia"/>
                <w:kern w:val="0"/>
                <w:sz w:val="22"/>
              </w:rPr>
              <w:t>等，亦是屬於互動論的研究。</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 </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3. </w:t>
            </w:r>
            <w:r w:rsidRPr="00822E7B">
              <w:rPr>
                <w:rFonts w:ascii="華康粗圓體" w:eastAsia="華康粗圓體" w:hAnsi="新細明體" w:cs="新細明體" w:hint="eastAsia"/>
                <w:kern w:val="0"/>
                <w:sz w:val="22"/>
              </w:rPr>
              <w:t>有機論</w:t>
            </w:r>
            <w:r w:rsidRPr="00822E7B">
              <w:rPr>
                <w:rFonts w:ascii="Garamond" w:eastAsia="新細明體" w:hAnsi="Garamond" w:cs="新細明體"/>
                <w:kern w:val="0"/>
                <w:sz w:val="22"/>
              </w:rPr>
              <w:t> (Organismic approach)</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lastRenderedPageBreak/>
              <w:t>    </w:t>
            </w:r>
            <w:r w:rsidRPr="00822E7B">
              <w:rPr>
                <w:rFonts w:ascii="華康細圓體" w:eastAsia="華康細圓體" w:hAnsi="新細明體" w:cs="新細明體" w:hint="eastAsia"/>
                <w:kern w:val="0"/>
                <w:sz w:val="22"/>
              </w:rPr>
              <w:t>有機論認為人類與環境存在著複雜的相互作用的關係。其與互動論之差別在於強調「整體大於部分的總和」。因此整體，而不是個別的元素，才是主要的研究單位。研究之目的則是尋求規範整體系統運作之有機法則。元素是獨立存在的，但彼此不斷的相互影響，且受制於整體運作之法則。而整體系統是有目的的朝向維持平衡與理想狀態運行，且通常經過幾個特定的發展階段。因此變遷反映了系統之穩定或距理想狀態之程度，而一旦達到理想狀態變遷也就停止了。研究者同時被認為是客觀的、處身於研究現象之外的，並且對研究的可驗證性及法則推廣有興趣。</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   I. Altman</w:t>
            </w:r>
            <w:r w:rsidRPr="00822E7B">
              <w:rPr>
                <w:rFonts w:ascii="華康細圓體" w:eastAsia="華康細圓體" w:hAnsi="新細明體" w:cs="新細明體" w:hint="eastAsia"/>
                <w:kern w:val="0"/>
                <w:sz w:val="22"/>
              </w:rPr>
              <w:t>的私密性模型是有機論的一個例子。他認為個人在一特定場所裡有其理想的私密性程度，於是透過語文行為、身體語言、個人空間與領域以達到其目標。當實際獲致的私密性與理想的私密性有差距時，個人會回過頭來改變其行為。而當實際與理想私密性相等時，系統就靜止了。此模型認為整體是由相互影響的元素所組成，並假設有一理想之穩定狀態及回饋的網絡。人與環境關係的最適化</w:t>
            </w:r>
            <w:r w:rsidRPr="00822E7B">
              <w:rPr>
                <w:rFonts w:ascii="Garamond" w:eastAsia="新細明體" w:hAnsi="Garamond" w:cs="新細明體"/>
                <w:kern w:val="0"/>
                <w:sz w:val="22"/>
              </w:rPr>
              <w:t>(human-environment optimization</w:t>
            </w:r>
            <w:r w:rsidRPr="00822E7B">
              <w:rPr>
                <w:rFonts w:ascii="華康細圓體" w:eastAsia="華康細圓體" w:hAnsi="新細明體" w:cs="新細明體" w:hint="eastAsia"/>
                <w:kern w:val="0"/>
                <w:sz w:val="22"/>
              </w:rPr>
              <w:t>或</w:t>
            </w:r>
            <w:r w:rsidRPr="00822E7B">
              <w:rPr>
                <w:rFonts w:ascii="Garamond" w:eastAsia="新細明體" w:hAnsi="Garamond" w:cs="新細明體"/>
                <w:kern w:val="0"/>
                <w:sz w:val="22"/>
              </w:rPr>
              <w:t>person-environment fit)</w:t>
            </w:r>
            <w:r w:rsidRPr="00822E7B">
              <w:rPr>
                <w:rFonts w:ascii="華康細圓體" w:eastAsia="華康細圓體" w:hAnsi="新細明體" w:cs="新細明體" w:hint="eastAsia"/>
                <w:kern w:val="0"/>
                <w:sz w:val="22"/>
              </w:rPr>
              <w:t>也是有機論的觀點。其假設人會經由與環境的互動以達到「最適環境」，強調目標取向與循環回饋的特質。</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 </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4. </w:t>
            </w:r>
            <w:r w:rsidRPr="00822E7B">
              <w:rPr>
                <w:rFonts w:ascii="華康粗圓體" w:eastAsia="華康粗圓體" w:hAnsi="新細明體" w:cs="新細明體" w:hint="eastAsia"/>
                <w:kern w:val="0"/>
                <w:sz w:val="22"/>
              </w:rPr>
              <w:t>交互論</w:t>
            </w:r>
            <w:r w:rsidRPr="00822E7B">
              <w:rPr>
                <w:rFonts w:ascii="Garamond" w:eastAsia="新細明體" w:hAnsi="Garamond" w:cs="新細明體"/>
                <w:kern w:val="0"/>
                <w:sz w:val="22"/>
              </w:rPr>
              <w:t> (Transactional approach)</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    </w:t>
            </w:r>
            <w:r w:rsidRPr="00822E7B">
              <w:rPr>
                <w:rFonts w:ascii="華康細圓體" w:eastAsia="華康細圓體" w:hAnsi="新細明體" w:cs="新細明體" w:hint="eastAsia"/>
                <w:kern w:val="0"/>
                <w:sz w:val="22"/>
              </w:rPr>
              <w:t>交互論與有機論同樣重視整體，而非個別元素，但是對於整體如何運作卻有不同的看法。有機論認為整體是由獨立的元素所組成，這些元素間的關係與互動賦予「大於元素總和」的整體以性質。交互論則認為整體並非由抽離的元素所組成，而是由並存、相互依賴與定義的面向</w:t>
            </w:r>
            <w:r w:rsidRPr="00822E7B">
              <w:rPr>
                <w:rFonts w:ascii="Garamond" w:eastAsia="新細明體" w:hAnsi="Garamond" w:cs="新細明體"/>
                <w:kern w:val="0"/>
                <w:sz w:val="22"/>
              </w:rPr>
              <w:t>(aspect)</w:t>
            </w:r>
            <w:r w:rsidRPr="00822E7B">
              <w:rPr>
                <w:rFonts w:ascii="華康細圓體" w:eastAsia="華康細圓體" w:hAnsi="新細明體" w:cs="新細明體" w:hint="eastAsia"/>
                <w:kern w:val="0"/>
                <w:sz w:val="22"/>
              </w:rPr>
              <w:t>所組成。人、心理過程與環境，孤立來看時，並不具有意義。一個人的活動，只有放在情境、時間以及他人的活動等脈絡裡來理解方有意義。互動論與有機論視時間為一獨立的變項，用以標定元素所在的位置或通往既定理想狀態的距離。交互論則認為變遷是不斷進行的、是現象具有的本質。互動論則認為心理現象可以經由元素之間的互動關係加以預測；有機論認為目的法則會引導系統朝向一既定的理想狀態；而交互論並不贊同目的法則</w:t>
            </w:r>
            <w:r w:rsidRPr="00822E7B">
              <w:rPr>
                <w:rFonts w:ascii="Garamond" w:eastAsia="新細明體" w:hAnsi="Garamond" w:cs="新細明體"/>
                <w:kern w:val="0"/>
                <w:sz w:val="22"/>
              </w:rPr>
              <w:t>(</w:t>
            </w:r>
            <w:r w:rsidRPr="00822E7B">
              <w:rPr>
                <w:rFonts w:ascii="華康細圓體" w:eastAsia="華康細圓體" w:hAnsi="新細明體" w:cs="新細明體" w:hint="eastAsia"/>
                <w:kern w:val="0"/>
                <w:sz w:val="22"/>
              </w:rPr>
              <w:t>不認為未來可以“決定”現在</w:t>
            </w:r>
            <w:r w:rsidRPr="00822E7B">
              <w:rPr>
                <w:rFonts w:ascii="Garamond" w:eastAsia="新細明體" w:hAnsi="Garamond" w:cs="新細明體"/>
                <w:kern w:val="0"/>
                <w:sz w:val="22"/>
              </w:rPr>
              <w:t>)</w:t>
            </w:r>
            <w:r w:rsidRPr="00822E7B">
              <w:rPr>
                <w:rFonts w:ascii="華康細圓體" w:eastAsia="華康細圓體" w:hAnsi="新細明體" w:cs="新細明體" w:hint="eastAsia"/>
                <w:kern w:val="0"/>
                <w:sz w:val="22"/>
              </w:rPr>
              <w:t>，然接受人的行為是目標取向、具有意向性的。此目標是基於短期或長期的動機與社會規範，並且隨著現象的進行會有所改變。目標是多重且具有彈性的。交互論研究的目的是要了解釋事件的形成與流動</w:t>
            </w:r>
            <w:r w:rsidRPr="00822E7B">
              <w:rPr>
                <w:rFonts w:ascii="Garamond" w:eastAsia="新細明體" w:hAnsi="Garamond" w:cs="新細明體"/>
                <w:kern w:val="0"/>
                <w:sz w:val="22"/>
              </w:rPr>
              <w:t>(flow)</w:t>
            </w:r>
            <w:r w:rsidRPr="00822E7B">
              <w:rPr>
                <w:rFonts w:ascii="華康細圓體" w:eastAsia="華康細圓體" w:hAnsi="新細明體" w:cs="新細明體" w:hint="eastAsia"/>
                <w:kern w:val="0"/>
                <w:sz w:val="22"/>
              </w:rPr>
              <w:t>。其研究通常以現象本身為出發點，包括假設檢定也包括假設建立的過程。研究者與研究的現象是密不可分的，研究者的角色、背景與觀點也應視為現象的一個面向來理解。</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    S. Wapner</w:t>
            </w:r>
            <w:r w:rsidRPr="00822E7B">
              <w:rPr>
                <w:rFonts w:ascii="華康細圓體" w:eastAsia="華康細圓體" w:hAnsi="新細明體" w:cs="新細明體" w:hint="eastAsia"/>
                <w:kern w:val="0"/>
                <w:sz w:val="22"/>
              </w:rPr>
              <w:t>有關環境轉換</w:t>
            </w:r>
            <w:r w:rsidRPr="00822E7B">
              <w:rPr>
                <w:rFonts w:ascii="Garamond" w:eastAsia="新細明體" w:hAnsi="Garamond" w:cs="新細明體"/>
                <w:kern w:val="0"/>
                <w:sz w:val="22"/>
              </w:rPr>
              <w:t>(environmental transition)</w:t>
            </w:r>
            <w:r w:rsidRPr="00822E7B">
              <w:rPr>
                <w:rFonts w:ascii="華康細圓體" w:eastAsia="華康細圓體" w:hAnsi="新細明體" w:cs="新細明體" w:hint="eastAsia"/>
                <w:kern w:val="0"/>
                <w:sz w:val="22"/>
              </w:rPr>
              <w:t>的研究，某種程度表現了交互論的觀點。例如他提出固著點</w:t>
            </w:r>
            <w:r w:rsidRPr="00822E7B">
              <w:rPr>
                <w:rFonts w:ascii="Garamond" w:eastAsia="新細明體" w:hAnsi="Garamond" w:cs="新細明體"/>
                <w:kern w:val="0"/>
                <w:sz w:val="22"/>
              </w:rPr>
              <w:t>(anchor point)</w:t>
            </w:r>
            <w:r w:rsidRPr="00822E7B">
              <w:rPr>
                <w:rFonts w:ascii="華康細圓體" w:eastAsia="華康細圓體" w:hAnsi="新細明體" w:cs="新細明體" w:hint="eastAsia"/>
                <w:kern w:val="0"/>
                <w:sz w:val="22"/>
              </w:rPr>
              <w:t>，而非地標</w:t>
            </w:r>
            <w:r w:rsidRPr="00822E7B">
              <w:rPr>
                <w:rFonts w:ascii="Garamond" w:eastAsia="新細明體" w:hAnsi="Garamond" w:cs="新細明體"/>
                <w:kern w:val="0"/>
                <w:sz w:val="22"/>
              </w:rPr>
              <w:t>(landmark)</w:t>
            </w:r>
            <w:r w:rsidRPr="00822E7B">
              <w:rPr>
                <w:rFonts w:ascii="華康細圓體" w:eastAsia="華康細圓體" w:hAnsi="新細明體" w:cs="新細明體" w:hint="eastAsia"/>
                <w:kern w:val="0"/>
                <w:sz w:val="22"/>
              </w:rPr>
              <w:t>，在組織環境過程中的重要性。環境經驗通常包括人際、社會文化及實質的向度。固著點乃是對人類具有意義的、組織環境的基點；隨著組織的複雜化，固著點也不斷的改變。</w:t>
            </w:r>
            <w:r w:rsidRPr="00822E7B">
              <w:rPr>
                <w:rFonts w:ascii="Garamond" w:eastAsia="新細明體" w:hAnsi="Garamond" w:cs="新細明體"/>
                <w:kern w:val="0"/>
                <w:sz w:val="22"/>
              </w:rPr>
              <w:t>G. D. Rowles</w:t>
            </w:r>
            <w:r w:rsidRPr="00822E7B">
              <w:rPr>
                <w:rFonts w:ascii="華康細圓體" w:eastAsia="華康細圓體" w:hAnsi="新細明體" w:cs="新細明體" w:hint="eastAsia"/>
                <w:kern w:val="0"/>
                <w:sz w:val="22"/>
              </w:rPr>
              <w:t>對阿帕拉契山</w:t>
            </w:r>
            <w:r w:rsidRPr="00822E7B">
              <w:rPr>
                <w:rFonts w:ascii="Garamond" w:eastAsia="新細明體" w:hAnsi="Garamond" w:cs="新細明體"/>
                <w:kern w:val="0"/>
                <w:sz w:val="22"/>
              </w:rPr>
              <w:t>(Appalachian)</w:t>
            </w:r>
            <w:r w:rsidRPr="00822E7B">
              <w:rPr>
                <w:rFonts w:ascii="華康細圓體" w:eastAsia="華康細圓體" w:hAnsi="新細明體" w:cs="新細明體" w:hint="eastAsia"/>
                <w:kern w:val="0"/>
                <w:sz w:val="22"/>
              </w:rPr>
              <w:t>一小鎮的老人所進行的研究，也反映了“人、心理過程、地點及時間是不可分割”的交互觀點，他長期地對此鎮老人進行訪談，以期瞭解這些老人在不同生命階段其社會關係、活動與地點的關係。其他如現象學的研究以及生態心理學的行為場所研究也屬於交互論的觀點。</w:t>
            </w:r>
          </w:p>
          <w:p w:rsidR="00822E7B" w:rsidRPr="00822E7B" w:rsidRDefault="00822E7B" w:rsidP="00822E7B">
            <w:pPr>
              <w:widowControl/>
              <w:spacing w:after="100" w:afterAutospacing="1" w:line="360" w:lineRule="atLeast"/>
              <w:ind w:firstLine="480"/>
              <w:jc w:val="both"/>
              <w:rPr>
                <w:rFonts w:ascii="新細明體" w:eastAsia="新細明體" w:hAnsi="新細明體" w:cs="新細明體"/>
                <w:kern w:val="0"/>
                <w:szCs w:val="24"/>
              </w:rPr>
            </w:pPr>
            <w:r w:rsidRPr="00822E7B">
              <w:rPr>
                <w:rFonts w:ascii="Garamond" w:eastAsia="新細明體" w:hAnsi="Garamond" w:cs="新細明體"/>
                <w:kern w:val="0"/>
                <w:sz w:val="22"/>
              </w:rPr>
              <w:t> </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lastRenderedPageBreak/>
              <w:t>(</w:t>
            </w:r>
            <w:r w:rsidRPr="00822E7B">
              <w:rPr>
                <w:rFonts w:ascii="華康中黑體" w:eastAsia="華康中黑體" w:hAnsi="新細明體" w:cs="新細明體" w:hint="eastAsia"/>
                <w:kern w:val="0"/>
                <w:sz w:val="22"/>
              </w:rPr>
              <w:t>三</w:t>
            </w:r>
            <w:r w:rsidRPr="00822E7B">
              <w:rPr>
                <w:rFonts w:ascii="Garamond" w:eastAsia="新細明體" w:hAnsi="Garamond" w:cs="新細明體"/>
                <w:kern w:val="0"/>
                <w:sz w:val="22"/>
              </w:rPr>
              <w:t>) </w:t>
            </w:r>
            <w:r w:rsidRPr="00822E7B">
              <w:rPr>
                <w:rFonts w:ascii="華康中黑體" w:eastAsia="華康中黑體" w:hAnsi="新細明體" w:cs="新細明體" w:hint="eastAsia"/>
                <w:kern w:val="0"/>
                <w:sz w:val="22"/>
              </w:rPr>
              <w:t>結語</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    </w:t>
            </w:r>
            <w:r w:rsidRPr="00822E7B">
              <w:rPr>
                <w:rFonts w:ascii="華康細圓體" w:eastAsia="華康細圓體" w:hAnsi="新細明體" w:cs="新細明體" w:hint="eastAsia"/>
                <w:kern w:val="0"/>
                <w:sz w:val="22"/>
              </w:rPr>
              <w:t>環境心理學由於其多學科的性質，很難清楚地劃定其研究領域的範圍，所以</w:t>
            </w:r>
            <w:r w:rsidRPr="00822E7B">
              <w:rPr>
                <w:rFonts w:ascii="Garamond" w:eastAsia="新細明體" w:hAnsi="Garamond" w:cs="新細明體"/>
                <w:kern w:val="0"/>
                <w:sz w:val="22"/>
              </w:rPr>
              <w:t>Proshansky</w:t>
            </w:r>
            <w:r w:rsidRPr="00822E7B">
              <w:rPr>
                <w:rFonts w:ascii="華康細圓體" w:eastAsia="華康細圓體" w:hAnsi="新細明體" w:cs="新細明體" w:hint="eastAsia"/>
                <w:kern w:val="0"/>
                <w:sz w:val="22"/>
              </w:rPr>
              <w:t>曾說，「環境心理學家所做的研究就叫做環境心理學」。以目前來說就有許多不同的研究取向，如</w:t>
            </w:r>
            <w:r w:rsidRPr="00822E7B">
              <w:rPr>
                <w:rFonts w:ascii="Garamond" w:eastAsia="新細明體" w:hAnsi="Garamond" w:cs="新細明體"/>
                <w:kern w:val="0"/>
                <w:sz w:val="22"/>
              </w:rPr>
              <w:t>C. Cooper Marcus</w:t>
            </w:r>
            <w:r w:rsidRPr="00822E7B">
              <w:rPr>
                <w:rFonts w:ascii="華康細圓體" w:eastAsia="華康細圓體" w:hAnsi="新細明體" w:cs="新細明體" w:hint="eastAsia"/>
                <w:kern w:val="0"/>
                <w:sz w:val="22"/>
              </w:rPr>
              <w:t>致力於從使用後評估</w:t>
            </w:r>
            <w:r w:rsidRPr="00822E7B">
              <w:rPr>
                <w:rFonts w:ascii="Garamond" w:eastAsia="新細明體" w:hAnsi="Garamond" w:cs="新細明體"/>
                <w:kern w:val="0"/>
                <w:sz w:val="22"/>
              </w:rPr>
              <w:t>(POE)</w:t>
            </w:r>
            <w:r w:rsidRPr="00822E7B">
              <w:rPr>
                <w:rFonts w:ascii="華康細圓體" w:eastAsia="華康細圓體" w:hAnsi="新細明體" w:cs="新細明體" w:hint="eastAsia"/>
                <w:kern w:val="0"/>
                <w:sz w:val="22"/>
              </w:rPr>
              <w:t>來研究發展設計準則；</w:t>
            </w:r>
            <w:r w:rsidRPr="00822E7B">
              <w:rPr>
                <w:rFonts w:ascii="Garamond" w:eastAsia="新細明體" w:hAnsi="Garamond" w:cs="新細明體"/>
                <w:kern w:val="0"/>
                <w:sz w:val="22"/>
              </w:rPr>
              <w:t> L. G. Rivlin &amp; M. Wolfe</w:t>
            </w:r>
            <w:r w:rsidRPr="00822E7B">
              <w:rPr>
                <w:rFonts w:ascii="華康細圓體" w:eastAsia="華康細圓體" w:hAnsi="新細明體" w:cs="新細明體" w:hint="eastAsia"/>
                <w:kern w:val="0"/>
                <w:sz w:val="22"/>
              </w:rPr>
              <w:t>強調各種概念與地點的歷史分析；</w:t>
            </w:r>
            <w:r w:rsidRPr="00822E7B">
              <w:rPr>
                <w:rFonts w:ascii="Garamond" w:eastAsia="新細明體" w:hAnsi="Garamond" w:cs="新細明體"/>
                <w:kern w:val="0"/>
                <w:sz w:val="22"/>
              </w:rPr>
              <w:t> R. Sommer</w:t>
            </w:r>
            <w:r w:rsidRPr="00822E7B">
              <w:rPr>
                <w:rFonts w:ascii="華康細圓體" w:eastAsia="華康細圓體" w:hAnsi="新細明體" w:cs="新細明體" w:hint="eastAsia"/>
                <w:kern w:val="0"/>
                <w:sz w:val="22"/>
              </w:rPr>
              <w:t>提倡注重民眾參與過程的社會設計</w:t>
            </w:r>
            <w:r w:rsidRPr="00822E7B">
              <w:rPr>
                <w:rFonts w:ascii="Garamond" w:eastAsia="新細明體" w:hAnsi="Garamond" w:cs="新細明體"/>
                <w:kern w:val="0"/>
                <w:sz w:val="22"/>
              </w:rPr>
              <w:t>(Social design)</w:t>
            </w:r>
            <w:r w:rsidRPr="00822E7B">
              <w:rPr>
                <w:rFonts w:ascii="華康細圓體" w:eastAsia="華康細圓體" w:hAnsi="新細明體" w:cs="新細明體" w:hint="eastAsia"/>
                <w:kern w:val="0"/>
                <w:sz w:val="22"/>
              </w:rPr>
              <w:t>；</w:t>
            </w:r>
            <w:r w:rsidRPr="00822E7B">
              <w:rPr>
                <w:rFonts w:ascii="Garamond" w:eastAsia="新細明體" w:hAnsi="Garamond" w:cs="新細明體"/>
                <w:kern w:val="0"/>
                <w:sz w:val="22"/>
              </w:rPr>
              <w:t> D. Seamon </w:t>
            </w:r>
            <w:r w:rsidRPr="00822E7B">
              <w:rPr>
                <w:rFonts w:ascii="華康細圓體" w:eastAsia="華康細圓體" w:hAnsi="新細明體" w:cs="新細明體" w:hint="eastAsia"/>
                <w:kern w:val="0"/>
                <w:sz w:val="22"/>
              </w:rPr>
              <w:t>與</w:t>
            </w:r>
            <w:r w:rsidRPr="00822E7B">
              <w:rPr>
                <w:rFonts w:ascii="Garamond" w:eastAsia="新細明體" w:hAnsi="Garamond" w:cs="新細明體"/>
                <w:kern w:val="0"/>
                <w:sz w:val="22"/>
              </w:rPr>
              <w:t>Y. F. Tuan</w:t>
            </w:r>
            <w:r w:rsidRPr="00822E7B">
              <w:rPr>
                <w:rFonts w:ascii="華康細圓體" w:eastAsia="華康細圓體" w:hAnsi="新細明體" w:cs="新細明體" w:hint="eastAsia"/>
                <w:kern w:val="0"/>
                <w:sz w:val="22"/>
              </w:rPr>
              <w:t>等人則從現象學的觀點批判部分屬於實證主義的研究。總之其目的皆在於瞭解人與環境的關係，進而改善人類的生活。</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Garamond" w:eastAsia="新細明體" w:hAnsi="Garamond" w:cs="新細明體"/>
                <w:kern w:val="0"/>
                <w:sz w:val="22"/>
              </w:rPr>
              <w:t>    </w:t>
            </w:r>
            <w:r w:rsidRPr="00822E7B">
              <w:rPr>
                <w:rFonts w:ascii="華康細圓體" w:eastAsia="華康細圓體" w:hAnsi="新細明體" w:cs="新細明體" w:hint="eastAsia"/>
                <w:kern w:val="0"/>
                <w:sz w:val="22"/>
              </w:rPr>
              <w:t>目前環境的危機，其實並不只是環境的危機，也是人類尊嚴的危機，而環境心理學的研究正可以作為一個相互溝通、學習、反省與批判的過程，以辨明環境經驗裡的意義與衝突，確保並促進多樣的生活。</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新細明體" w:eastAsia="新細明體" w:hAnsi="新細明體" w:cs="新細明體"/>
                <w:color w:val="EC7000"/>
                <w:kern w:val="0"/>
                <w:szCs w:val="24"/>
              </w:rPr>
              <w:t>（完）</w:t>
            </w:r>
          </w:p>
          <w:p w:rsidR="00822E7B" w:rsidRPr="00822E7B" w:rsidRDefault="00822E7B" w:rsidP="00822E7B">
            <w:pPr>
              <w:widowControl/>
              <w:spacing w:after="100" w:afterAutospacing="1" w:line="360" w:lineRule="atLeast"/>
              <w:jc w:val="center"/>
              <w:rPr>
                <w:rFonts w:ascii="新細明體" w:eastAsia="新細明體" w:hAnsi="新細明體" w:cs="新細明體"/>
                <w:kern w:val="0"/>
                <w:szCs w:val="24"/>
              </w:rPr>
            </w:pPr>
            <w:hyperlink r:id="rId28" w:anchor="%E4%BA%BA%E8%88%87%E7%92%B0%E5%A2%83%E7%A0%94%E7%A9%B6%E9%9B%BB%E5%AD%90%E5%A0%B1  HERS" w:history="1">
              <w:r w:rsidRPr="00822E7B">
                <w:rPr>
                  <w:rFonts w:ascii="BankGothic Md BT" w:eastAsia="新細明體" w:hAnsi="BankGothic Md BT" w:cs="新細明體"/>
                  <w:color w:val="800080"/>
                  <w:kern w:val="0"/>
                  <w:sz w:val="27"/>
                  <w:szCs w:val="27"/>
                  <w:u w:val="single"/>
                </w:rPr>
                <w:t>back</w:t>
              </w:r>
            </w:hyperlink>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before="100" w:beforeAutospacing="1" w:after="100" w:afterAutospacing="1"/>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tc>
      </w:tr>
      <w:tr w:rsidR="00822E7B" w:rsidRPr="00822E7B" w:rsidTr="00822E7B">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bookmarkStart w:id="9" w:name="▲__童書繪本介紹"/>
            <w:bookmarkEnd w:id="8"/>
            <w:r w:rsidRPr="00822E7B">
              <w:rPr>
                <w:rFonts w:ascii="華康彩帶體" w:eastAsia="華康彩帶體" w:hAnsi="新細明體" w:cs="新細明體"/>
                <w:color w:val="EC7000"/>
                <w:kern w:val="0"/>
                <w:sz w:val="27"/>
                <w:szCs w:val="27"/>
              </w:rPr>
              <w:lastRenderedPageBreak/>
              <w:t>▲ </w:t>
            </w:r>
            <w:r w:rsidRPr="00822E7B">
              <w:rPr>
                <w:rFonts w:ascii="華康彩帶體" w:eastAsia="華康彩帶體" w:hAnsi="新細明體" w:cs="新細明體"/>
                <w:color w:val="EC7000"/>
                <w:kern w:val="0"/>
                <w:sz w:val="27"/>
                <w:szCs w:val="27"/>
              </w:rPr>
              <w:t xml:space="preserve"> 童書繪本介紹</w:t>
            </w:r>
            <w:bookmarkEnd w:id="9"/>
            <w:r w:rsidRPr="00822E7B">
              <w:rPr>
                <w:rFonts w:ascii="超研澤中特明" w:eastAsia="超研澤中特明" w:hAnsi="新細明體" w:cs="新細明體" w:hint="eastAsia"/>
                <w:color w:val="EC7000"/>
                <w:kern w:val="0"/>
                <w:sz w:val="27"/>
                <w:szCs w:val="27"/>
              </w:rPr>
              <w:t> </w:t>
            </w:r>
          </w:p>
        </w:tc>
      </w:tr>
      <w:tr w:rsidR="00822E7B" w:rsidRPr="00822E7B" w:rsidTr="00822E7B">
        <w:trPr>
          <w:trHeight w:val="72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22E7B" w:rsidRPr="00822E7B" w:rsidRDefault="00822E7B" w:rsidP="00822E7B">
            <w:pPr>
              <w:widowControl/>
              <w:spacing w:before="100" w:beforeAutospacing="1" w:after="100" w:afterAutospacing="1"/>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before="100" w:beforeAutospacing="1" w:after="100" w:afterAutospacing="1"/>
              <w:jc w:val="center"/>
              <w:rPr>
                <w:rFonts w:ascii="新細明體" w:eastAsia="新細明體" w:hAnsi="新細明體" w:cs="新細明體"/>
                <w:kern w:val="0"/>
                <w:szCs w:val="24"/>
              </w:rPr>
            </w:pPr>
            <w:bookmarkStart w:id="10" w:name="《小房子》（The_Little_House）"/>
            <w:r w:rsidRPr="00822E7B">
              <w:rPr>
                <w:rFonts w:ascii="華康童童體" w:eastAsia="華康童童體" w:hAnsi="新細明體" w:cs="新細明體" w:hint="eastAsia"/>
                <w:b/>
                <w:bCs/>
                <w:color w:val="FF00FF"/>
                <w:kern w:val="0"/>
                <w:sz w:val="36"/>
                <w:szCs w:val="36"/>
              </w:rPr>
              <w:t>《小房子》（</w:t>
            </w:r>
            <w:r w:rsidRPr="00822E7B">
              <w:rPr>
                <w:rFonts w:ascii="華康童童體" w:eastAsia="華康童童體" w:hAnsi="新細明體" w:cs="新細明體"/>
                <w:b/>
                <w:bCs/>
                <w:color w:val="FF00FF"/>
                <w:kern w:val="0"/>
                <w:sz w:val="36"/>
                <w:szCs w:val="36"/>
              </w:rPr>
              <w:t>The Little House</w:t>
            </w:r>
            <w:r w:rsidRPr="00822E7B">
              <w:rPr>
                <w:rFonts w:ascii="華康童童體" w:eastAsia="華康童童體" w:hAnsi="新細明體" w:cs="新細明體" w:hint="eastAsia"/>
                <w:b/>
                <w:bCs/>
                <w:color w:val="FF00FF"/>
                <w:kern w:val="0"/>
                <w:sz w:val="36"/>
                <w:szCs w:val="36"/>
              </w:rPr>
              <w:t>）</w:t>
            </w:r>
            <w:bookmarkEnd w:id="10"/>
          </w:p>
          <w:p w:rsidR="00822E7B" w:rsidRPr="00822E7B" w:rsidRDefault="00822E7B" w:rsidP="00822E7B">
            <w:pPr>
              <w:widowControl/>
              <w:spacing w:line="360" w:lineRule="atLeast"/>
              <w:jc w:val="both"/>
              <w:rPr>
                <w:rFonts w:ascii="新細明體" w:eastAsia="新細明體" w:hAnsi="新細明體" w:cs="新細明體"/>
                <w:kern w:val="0"/>
                <w:szCs w:val="24"/>
              </w:rPr>
            </w:pPr>
            <w:r w:rsidRPr="00822E7B">
              <w:rPr>
                <w:rFonts w:ascii="華康布丁體" w:eastAsia="華康布丁體" w:hAnsi="新細明體" w:cs="新細明體" w:hint="eastAsia"/>
                <w:kern w:val="0"/>
                <w:sz w:val="22"/>
              </w:rPr>
              <w:t>作者：</w:t>
            </w:r>
            <w:r w:rsidRPr="00822E7B">
              <w:rPr>
                <w:rFonts w:ascii="華康布丁體" w:eastAsia="華康布丁體" w:hAnsi="Arial" w:cs="Arial"/>
                <w:kern w:val="0"/>
                <w:sz w:val="20"/>
                <w:szCs w:val="20"/>
              </w:rPr>
              <w:t>Virginia Lee Burton</w:t>
            </w:r>
          </w:p>
          <w:p w:rsidR="00822E7B" w:rsidRPr="00822E7B" w:rsidRDefault="00822E7B" w:rsidP="00822E7B">
            <w:pPr>
              <w:widowControl/>
              <w:spacing w:line="360" w:lineRule="atLeast"/>
              <w:jc w:val="both"/>
              <w:rPr>
                <w:rFonts w:ascii="新細明體" w:eastAsia="新細明體" w:hAnsi="新細明體" w:cs="新細明體"/>
                <w:kern w:val="0"/>
                <w:szCs w:val="24"/>
              </w:rPr>
            </w:pPr>
            <w:r w:rsidRPr="00822E7B">
              <w:rPr>
                <w:rFonts w:ascii="華康布丁體" w:eastAsia="華康布丁體" w:hAnsi="新細明體" w:cs="新細明體" w:hint="eastAsia"/>
                <w:kern w:val="0"/>
                <w:sz w:val="22"/>
              </w:rPr>
              <w:t>出版社：</w:t>
            </w:r>
            <w:r w:rsidRPr="00822E7B">
              <w:rPr>
                <w:rFonts w:ascii="華康布丁體" w:eastAsia="華康布丁體" w:hAnsi="新細明體" w:cs="新細明體"/>
                <w:kern w:val="0"/>
                <w:sz w:val="22"/>
              </w:rPr>
              <w:t>Houghton Mifflin Company</w:t>
            </w:r>
            <w:r w:rsidRPr="00822E7B">
              <w:rPr>
                <w:rFonts w:ascii="華康布丁體" w:eastAsia="華康布丁體" w:hAnsi="新細明體" w:cs="新細明體" w:hint="eastAsia"/>
                <w:kern w:val="0"/>
                <w:sz w:val="22"/>
              </w:rPr>
              <w:t>（</w:t>
            </w:r>
            <w:r w:rsidRPr="00822E7B">
              <w:rPr>
                <w:rFonts w:ascii="華康布丁體" w:eastAsia="華康布丁體" w:hAnsi="新細明體" w:cs="新細明體"/>
                <w:kern w:val="0"/>
                <w:sz w:val="22"/>
              </w:rPr>
              <w:t>Boston</w:t>
            </w:r>
            <w:r w:rsidRPr="00822E7B">
              <w:rPr>
                <w:rFonts w:ascii="華康布丁體" w:eastAsia="華康布丁體" w:hAnsi="新細明體" w:cs="新細明體" w:hint="eastAsia"/>
                <w:kern w:val="0"/>
                <w:sz w:val="22"/>
              </w:rPr>
              <w:t>）</w:t>
            </w:r>
          </w:p>
          <w:p w:rsidR="00822E7B" w:rsidRPr="00822E7B" w:rsidRDefault="00822E7B" w:rsidP="00822E7B">
            <w:pPr>
              <w:widowControl/>
              <w:spacing w:line="360" w:lineRule="atLeast"/>
              <w:jc w:val="both"/>
              <w:rPr>
                <w:rFonts w:ascii="新細明體" w:eastAsia="新細明體" w:hAnsi="新細明體" w:cs="新細明體"/>
                <w:kern w:val="0"/>
                <w:szCs w:val="24"/>
              </w:rPr>
            </w:pPr>
            <w:r w:rsidRPr="00822E7B">
              <w:rPr>
                <w:rFonts w:ascii="華康布丁體" w:eastAsia="華康布丁體" w:hAnsi="新細明體" w:cs="新細明體" w:hint="eastAsia"/>
                <w:kern w:val="0"/>
                <w:sz w:val="22"/>
              </w:rPr>
              <w:t>出版日期：</w:t>
            </w:r>
            <w:r w:rsidRPr="00822E7B">
              <w:rPr>
                <w:rFonts w:ascii="華康布丁體" w:eastAsia="華康布丁體" w:hAnsi="新細明體" w:cs="新細明體"/>
                <w:kern w:val="0"/>
                <w:sz w:val="22"/>
              </w:rPr>
              <w:t>1942</w:t>
            </w:r>
            <w:r w:rsidRPr="00822E7B">
              <w:rPr>
                <w:rFonts w:ascii="華康布丁體" w:eastAsia="華康布丁體" w:hAnsi="新細明體" w:cs="新細明體" w:hint="eastAsia"/>
                <w:kern w:val="0"/>
                <w:sz w:val="22"/>
              </w:rPr>
              <w:t>年初版</w:t>
            </w:r>
          </w:p>
          <w:p w:rsidR="00822E7B" w:rsidRPr="00822E7B" w:rsidRDefault="00822E7B" w:rsidP="00822E7B">
            <w:pPr>
              <w:widowControl/>
              <w:spacing w:before="100" w:beforeAutospacing="1" w:after="100" w:afterAutospacing="1"/>
              <w:jc w:val="both"/>
              <w:rPr>
                <w:rFonts w:ascii="新細明體" w:eastAsia="新細明體" w:hAnsi="新細明體" w:cs="新細明體"/>
                <w:kern w:val="0"/>
                <w:szCs w:val="24"/>
              </w:rPr>
            </w:pPr>
            <w:r w:rsidRPr="00822E7B">
              <w:rPr>
                <w:rFonts w:ascii="新細明體" w:eastAsia="新細明體" w:hAnsi="新細明體" w:cs="新細明體"/>
                <w:kern w:val="0"/>
                <w:sz w:val="22"/>
              </w:rPr>
              <w:t> </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新細明體" w:eastAsia="新細明體" w:hAnsi="新細明體" w:cs="新細明體"/>
                <w:kern w:val="0"/>
                <w:sz w:val="22"/>
              </w:rPr>
              <w:t>        </w:t>
            </w:r>
            <w:r w:rsidRPr="00822E7B">
              <w:rPr>
                <w:rFonts w:ascii="華康細圓體" w:eastAsia="華康細圓體" w:hAnsi="新細明體" w:cs="新細明體"/>
                <w:kern w:val="0"/>
                <w:sz w:val="22"/>
              </w:rPr>
              <w:t>有一幢小房子矗立在鄉間的小山丘上。這是幢非常美麗又堅固的屋子，連小房子的主人都不禁驕傲地大聲宣告：</w:t>
            </w:r>
            <w:r w:rsidRPr="00822E7B">
              <w:rPr>
                <w:rFonts w:ascii="新細明體" w:eastAsia="新細明體" w:hAnsi="新細明體" w:cs="新細明體" w:hint="eastAsia"/>
                <w:b/>
                <w:bCs/>
                <w:kern w:val="0"/>
                <w:sz w:val="22"/>
              </w:rPr>
              <w:t>「</w:t>
            </w:r>
            <w:r w:rsidRPr="00822E7B">
              <w:rPr>
                <w:rFonts w:ascii="標楷體" w:eastAsia="標楷體" w:hAnsi="標楷體" w:cs="新細明體" w:hint="eastAsia"/>
                <w:b/>
                <w:bCs/>
                <w:kern w:val="0"/>
                <w:sz w:val="22"/>
              </w:rPr>
              <w:t>就算是將金銀財寶堆放我眼前，我也不願意跟任何人交換這幢美麗的房子。我要讓她永遠陪伴著我的子子孫孫長大。</w:t>
            </w:r>
            <w:r w:rsidRPr="00822E7B">
              <w:rPr>
                <w:rFonts w:ascii="新細明體" w:eastAsia="新細明體" w:hAnsi="新細明體" w:cs="新細明體" w:hint="eastAsia"/>
                <w:b/>
                <w:bCs/>
                <w:kern w:val="0"/>
                <w:sz w:val="22"/>
              </w:rPr>
              <w:t>」</w:t>
            </w:r>
            <w:r w:rsidRPr="00822E7B">
              <w:rPr>
                <w:rFonts w:ascii="華康細圓體" w:eastAsia="華康細圓體" w:hAnsi="新細明體" w:cs="新細明體"/>
                <w:kern w:val="0"/>
                <w:sz w:val="22"/>
              </w:rPr>
              <w:t>這句話聽在小房子耳裡真是開心極了！</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新細明體" w:eastAsia="新細明體" w:hAnsi="新細明體" w:cs="新細明體"/>
                <w:kern w:val="0"/>
                <w:sz w:val="22"/>
              </w:rPr>
              <w:t>    </w:t>
            </w:r>
            <w:r w:rsidRPr="00822E7B">
              <w:rPr>
                <w:rFonts w:ascii="華康細圓體" w:eastAsia="華康細圓體" w:hAnsi="新細明體" w:cs="新細明體" w:hint="eastAsia"/>
                <w:kern w:val="0"/>
                <w:sz w:val="22"/>
              </w:rPr>
              <w:t> </w:t>
            </w:r>
            <w:r w:rsidRPr="00822E7B">
              <w:rPr>
                <w:rFonts w:ascii="華康細圓體" w:eastAsia="華康細圓體" w:hAnsi="新細明體" w:cs="新細明體" w:hint="eastAsia"/>
                <w:kern w:val="0"/>
                <w:sz w:val="22"/>
              </w:rPr>
              <w:t xml:space="preserve"> 小房子就這樣每天守在小山丘上，看著日升日落、月盈月缺。偶爾在只有星光的夜晚，小房子可以望見遠方城市的燈火。對小房子來說「城市」真是個神秘的地方啊！</w:t>
            </w:r>
            <w:r w:rsidRPr="00822E7B">
              <w:rPr>
                <w:rFonts w:ascii="華康細圓體" w:eastAsia="華康細圓體" w:hAnsi="新細明體" w:cs="新細明體" w:hint="eastAsia"/>
                <w:b/>
                <w:bCs/>
                <w:kern w:val="0"/>
                <w:sz w:val="22"/>
              </w:rPr>
              <w:t>「</w:t>
            </w:r>
            <w:r w:rsidRPr="00822E7B">
              <w:rPr>
                <w:rFonts w:ascii="標楷體" w:eastAsia="標楷體" w:hAnsi="標楷體" w:cs="新細明體" w:hint="eastAsia"/>
                <w:b/>
                <w:bCs/>
                <w:kern w:val="0"/>
                <w:sz w:val="22"/>
              </w:rPr>
              <w:t>住在城市裡不知道是什麼滋味呢？</w:t>
            </w:r>
            <w:r w:rsidRPr="00822E7B">
              <w:rPr>
                <w:rFonts w:ascii="新細明體" w:eastAsia="新細明體" w:hAnsi="新細明體" w:cs="新細明體" w:hint="eastAsia"/>
                <w:b/>
                <w:bCs/>
                <w:kern w:val="0"/>
                <w:sz w:val="22"/>
              </w:rPr>
              <w:t>」</w:t>
            </w:r>
            <w:r w:rsidRPr="00822E7B">
              <w:rPr>
                <w:rFonts w:ascii="華康細圓體" w:eastAsia="華康細圓體" w:hAnsi="新細明體" w:cs="新細明體"/>
                <w:kern w:val="0"/>
                <w:sz w:val="22"/>
              </w:rPr>
              <w:t>小房子總是在望著城市發楞的同時，喃喃自語地訴說對城市的好奇。</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新細明體" w:eastAsia="新細明體" w:hAnsi="新細明體" w:cs="新細明體"/>
                <w:kern w:val="0"/>
                <w:sz w:val="22"/>
              </w:rPr>
              <w:lastRenderedPageBreak/>
              <w:t>   </w:t>
            </w:r>
            <w:r w:rsidRPr="00822E7B">
              <w:rPr>
                <w:rFonts w:ascii="華康細圓體" w:eastAsia="華康細圓體" w:hAnsi="新細明體" w:cs="新細明體"/>
                <w:kern w:val="0"/>
                <w:sz w:val="22"/>
              </w:rPr>
              <w:t>   </w:t>
            </w:r>
            <w:r w:rsidRPr="00822E7B">
              <w:rPr>
                <w:rFonts w:ascii="華康細圓體" w:eastAsia="華康細圓體" w:hAnsi="新細明體" w:cs="新細明體" w:hint="eastAsia"/>
                <w:kern w:val="0"/>
                <w:sz w:val="22"/>
              </w:rPr>
              <w:t>不過，鄉下可也充滿著許多有趣的事情喔！</w:t>
            </w:r>
          </w:p>
          <w:p w:rsidR="00822E7B" w:rsidRPr="00822E7B" w:rsidRDefault="00822E7B" w:rsidP="00822E7B">
            <w:pPr>
              <w:widowControl/>
              <w:spacing w:after="100" w:afterAutospacing="1" w:line="360" w:lineRule="atLeast"/>
              <w:ind w:firstLine="440"/>
              <w:jc w:val="both"/>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t> </w:t>
            </w:r>
            <w:r w:rsidRPr="00822E7B">
              <w:rPr>
                <w:rFonts w:ascii="華康細圓體" w:eastAsia="華康細圓體" w:hAnsi="新細明體" w:cs="新細明體" w:hint="eastAsia"/>
                <w:kern w:val="0"/>
                <w:sz w:val="22"/>
              </w:rPr>
              <w:t>春天的時候，大人們忙著在田裡耕作，小孩子則在小溪旁玩耍，小屋子兩旁的蘋果樹開出美麗的花朵。</w:t>
            </w:r>
          </w:p>
          <w:p w:rsidR="00822E7B" w:rsidRPr="00822E7B" w:rsidRDefault="00822E7B" w:rsidP="00822E7B">
            <w:pPr>
              <w:widowControl/>
              <w:spacing w:after="100" w:afterAutospacing="1" w:line="360" w:lineRule="atLeast"/>
              <w:ind w:firstLine="440"/>
              <w:jc w:val="both"/>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t> </w:t>
            </w:r>
            <w:r w:rsidRPr="00822E7B">
              <w:rPr>
                <w:rFonts w:ascii="華康細圓體" w:eastAsia="華康細圓體" w:hAnsi="新細明體" w:cs="新細明體" w:hint="eastAsia"/>
                <w:kern w:val="0"/>
                <w:sz w:val="22"/>
              </w:rPr>
              <w:t>夏天到了，孩子們跳進水池裡游泳，大人們則在蘋果樹下乘涼。對了！蘋果樹上現在可掛滿了一顆顆的蘋果。小房子心想，等這些蘋果變成紅色，烤成蘋果派一定很好吃吧！</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華康細圓體" w:eastAsia="華康細圓體" w:hAnsi="新細明體" w:cs="新細明體"/>
                <w:kern w:val="0"/>
                <w:sz w:val="22"/>
              </w:rPr>
              <w:t>    </w:t>
            </w:r>
            <w:r w:rsidRPr="00822E7B">
              <w:rPr>
                <w:rFonts w:ascii="華康細圓體" w:eastAsia="華康細圓體" w:hAnsi="新細明體" w:cs="新細明體" w:hint="eastAsia"/>
                <w:kern w:val="0"/>
                <w:sz w:val="22"/>
              </w:rPr>
              <w:t>秋天一到，整個鄉間都變成了一片金黃色，秋風吹得蘋果樹忍不住跳起舞來。小房子也好想跟蘋果樹一起跳舞呢！</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華康細圓體" w:eastAsia="華康細圓體" w:hAnsi="新細明體" w:cs="新細明體"/>
                <w:kern w:val="0"/>
                <w:sz w:val="22"/>
              </w:rPr>
              <w:t>    </w:t>
            </w:r>
            <w:r w:rsidRPr="00822E7B">
              <w:rPr>
                <w:rFonts w:ascii="華康細圓體" w:eastAsia="華康細圓體" w:hAnsi="新細明體" w:cs="新細明體" w:hint="eastAsia"/>
                <w:kern w:val="0"/>
                <w:sz w:val="22"/>
              </w:rPr>
              <w:t>冬天則是白色的季節。雖然蘋果樹的葉子都掉光了，沒有辦法再跳舞給小房子看，但小房子一點也不寂寞，因為孩子們會在雪地上堆雪人、滑雪橇。大人們則忙進忙出地準備過冬，並在小房子裡升起暖暖的爐火。隨時都聽見人們快樂的笑聲。</w:t>
            </w:r>
          </w:p>
          <w:p w:rsidR="00822E7B" w:rsidRPr="00822E7B" w:rsidRDefault="00822E7B" w:rsidP="00822E7B">
            <w:pPr>
              <w:widowControl/>
              <w:spacing w:after="100" w:afterAutospacing="1" w:line="360" w:lineRule="atLeast"/>
              <w:ind w:firstLine="440"/>
              <w:jc w:val="both"/>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t>小房子幾乎都快忘記關於神秘城市的事情了。</w:t>
            </w:r>
          </w:p>
          <w:p w:rsidR="00822E7B" w:rsidRPr="00822E7B" w:rsidRDefault="00822E7B" w:rsidP="00822E7B">
            <w:pPr>
              <w:widowControl/>
              <w:spacing w:after="100" w:afterAutospacing="1" w:line="360" w:lineRule="atLeast"/>
              <w:ind w:firstLine="440"/>
              <w:jc w:val="both"/>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t>可是，有一天，小房子身邊出現了一條筆直的大馬路，接著是越來越多的車、越來越多的人、越來越多的房子。然後又是越來越寬的馬路、越來越多的車、越來越多的人、越來越多的商店。然後，又是越來越多的馬路、越來越多的車、越來越多的人、越來越高的房子。馬路開了一條又一條、房子蓋了一幢又一幢、人們來了一群又一群。</w:t>
            </w:r>
          </w:p>
          <w:p w:rsidR="00822E7B" w:rsidRPr="00822E7B" w:rsidRDefault="00822E7B" w:rsidP="00822E7B">
            <w:pPr>
              <w:widowControl/>
              <w:spacing w:after="100" w:afterAutospacing="1" w:line="360" w:lineRule="atLeast"/>
              <w:ind w:firstLine="440"/>
              <w:jc w:val="both"/>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t>小房子心想，</w:t>
            </w:r>
            <w:r w:rsidRPr="00822E7B">
              <w:rPr>
                <w:rFonts w:ascii="華康細圓體" w:eastAsia="華康細圓體" w:hAnsi="新細明體" w:cs="新細明體" w:hint="eastAsia"/>
                <w:b/>
                <w:bCs/>
                <w:kern w:val="0"/>
                <w:sz w:val="22"/>
              </w:rPr>
              <w:t>「</w:t>
            </w:r>
            <w:r w:rsidRPr="00822E7B">
              <w:rPr>
                <w:rFonts w:ascii="標楷體" w:eastAsia="標楷體" w:hAnsi="標楷體" w:cs="新細明體" w:hint="eastAsia"/>
                <w:b/>
                <w:bCs/>
                <w:kern w:val="0"/>
                <w:sz w:val="22"/>
              </w:rPr>
              <w:t>這就是城市嗎？</w:t>
            </w:r>
            <w:r w:rsidRPr="00822E7B">
              <w:rPr>
                <w:rFonts w:ascii="新細明體" w:eastAsia="新細明體" w:hAnsi="新細明體" w:cs="新細明體" w:hint="eastAsia"/>
                <w:b/>
                <w:bCs/>
                <w:kern w:val="0"/>
                <w:sz w:val="22"/>
              </w:rPr>
              <w:t>」</w:t>
            </w:r>
            <w:r w:rsidRPr="00822E7B">
              <w:rPr>
                <w:rFonts w:ascii="華康細圓體" w:eastAsia="華康細圓體" w:hAnsi="新細明體" w:cs="新細明體"/>
                <w:kern w:val="0"/>
                <w:sz w:val="22"/>
              </w:rPr>
              <w:t>她已經很久沒有看見月亮和星星了，也快要無法分辨現在到底是春天、夏天、秋天、還是冬天？她好想念蘋果樹在風中跳舞的樣子，以及孩子們在草地上玩耍的笑聲。想著想著，小房子不禁難過地哭了起來，她一點都不喜歡住在城市裡，她好懷念以前的生活。但是電車在大街上駛過時隆隆的聲響淹沒了小房子的哭聲。馬路上行色匆匆的人們，也沒人注意到小房子的難過。因為她現在看起來又髒又舊，一點兒也不起眼。根本沒有人會去關心這間破破爛爛的小房子曾經如何美麗，而她現在又是如何地傷心。</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華康細圓體" w:eastAsia="華康細圓體" w:hAnsi="新細明體" w:cs="新細明體"/>
                <w:kern w:val="0"/>
                <w:sz w:val="22"/>
              </w:rPr>
              <w:t>    </w:t>
            </w:r>
            <w:r w:rsidRPr="00822E7B">
              <w:rPr>
                <w:rFonts w:ascii="華康細圓體" w:eastAsia="華康細圓體" w:hAnsi="新細明體" w:cs="新細明體" w:hint="eastAsia"/>
                <w:kern w:val="0"/>
                <w:sz w:val="22"/>
              </w:rPr>
              <w:t>然而，有一天，奇怪的事情發生了。有一家人停佇在小房子面前，對著小房子指指點點。這一家人的出現會帶給小房子什麼樣的改變呢？小房子的夢想會成真嗎？或是小房子將就此消失了呢？故事的結局到底如何？趕快去找這本書來看吧！</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華康細圓體" w:eastAsia="華康細圓體" w:hAnsi="新細明體" w:cs="新細明體"/>
                <w:kern w:val="0"/>
                <w:sz w:val="22"/>
              </w:rPr>
              <w:t>    </w:t>
            </w:r>
            <w:r w:rsidRPr="00822E7B">
              <w:rPr>
                <w:rFonts w:ascii="華康細圓體" w:eastAsia="華康細圓體" w:hAnsi="新細明體" w:cs="新細明體" w:hint="eastAsia"/>
                <w:kern w:val="0"/>
                <w:sz w:val="22"/>
              </w:rPr>
              <w:t>接連著三期皆介紹關於環境變遷的童書繪本。或許有人會覺得這本《小房子》的故事情節和先前所介紹的《</w:t>
            </w:r>
            <w:r w:rsidRPr="00822E7B">
              <w:rPr>
                <w:rFonts w:ascii="華康細圓體" w:eastAsia="華康細圓體" w:hAnsi="新細明體" w:cs="新細明體"/>
                <w:kern w:val="0"/>
                <w:sz w:val="22"/>
              </w:rPr>
              <w:t>Window</w:t>
            </w:r>
            <w:r w:rsidRPr="00822E7B">
              <w:rPr>
                <w:rFonts w:ascii="華康細圓體" w:eastAsia="華康細圓體" w:hAnsi="新細明體" w:cs="新細明體" w:hint="eastAsia"/>
                <w:kern w:val="0"/>
                <w:sz w:val="22"/>
              </w:rPr>
              <w:t>》（</w:t>
            </w:r>
            <w:r w:rsidRPr="00822E7B">
              <w:rPr>
                <w:rFonts w:ascii="華康細圓體" w:eastAsia="華康細圓體" w:hAnsi="新細明體" w:cs="新細明體"/>
                <w:kern w:val="0"/>
                <w:sz w:val="22"/>
              </w:rPr>
              <w:t>2002</w:t>
            </w:r>
            <w:r w:rsidRPr="00822E7B">
              <w:rPr>
                <w:rFonts w:ascii="華康細圓體" w:eastAsia="華康細圓體" w:hAnsi="新細明體" w:cs="新細明體" w:hint="eastAsia"/>
                <w:kern w:val="0"/>
                <w:sz w:val="22"/>
              </w:rPr>
              <w:t>）和《挖土機年年作響》（</w:t>
            </w:r>
            <w:r w:rsidRPr="00822E7B">
              <w:rPr>
                <w:rFonts w:ascii="華康細圓體" w:eastAsia="華康細圓體" w:hAnsi="新細明體" w:cs="新細明體"/>
                <w:kern w:val="0"/>
                <w:sz w:val="22"/>
              </w:rPr>
              <w:t>1973</w:t>
            </w:r>
            <w:r w:rsidRPr="00822E7B">
              <w:rPr>
                <w:rFonts w:ascii="華康細圓體" w:eastAsia="華康細圓體" w:hAnsi="新細明體" w:cs="新細明體" w:hint="eastAsia"/>
                <w:kern w:val="0"/>
                <w:sz w:val="22"/>
              </w:rPr>
              <w:t>）相較之下，並無太多新意。但是若我們知道這是在</w:t>
            </w:r>
            <w:r w:rsidRPr="00822E7B">
              <w:rPr>
                <w:rFonts w:ascii="華康細圓體" w:eastAsia="華康細圓體" w:hAnsi="新細明體" w:cs="新細明體"/>
                <w:kern w:val="0"/>
                <w:sz w:val="22"/>
              </w:rPr>
              <w:t>1942</w:t>
            </w:r>
            <w:r w:rsidRPr="00822E7B">
              <w:rPr>
                <w:rFonts w:ascii="華康細圓體" w:eastAsia="華康細圓體" w:hAnsi="新細明體" w:cs="新細明體" w:hint="eastAsia"/>
                <w:kern w:val="0"/>
                <w:sz w:val="22"/>
              </w:rPr>
              <w:t>年出版的童書繪本，或許就會不禁感嘆作者居然在六十年前即有如此先知著見，注意到人們對環境過度開發所帶來的破壞力與影響力，並提醒我們自然資源的可貴與自然環境的美好。可是，六十年過去了，我們留下的是越來越多快樂的小房子，還是越來越多在暗夜中哭泣的小房子？</w:t>
            </w:r>
          </w:p>
          <w:p w:rsidR="00822E7B" w:rsidRPr="00822E7B" w:rsidRDefault="00822E7B" w:rsidP="00822E7B">
            <w:pPr>
              <w:widowControl/>
              <w:spacing w:after="100" w:afterAutospacing="1" w:line="360" w:lineRule="atLeast"/>
              <w:jc w:val="both"/>
              <w:rPr>
                <w:rFonts w:ascii="新細明體" w:eastAsia="新細明體" w:hAnsi="新細明體" w:cs="新細明體"/>
                <w:kern w:val="0"/>
                <w:szCs w:val="24"/>
              </w:rPr>
            </w:pPr>
            <w:r w:rsidRPr="00822E7B">
              <w:rPr>
                <w:rFonts w:ascii="華康細圓體" w:eastAsia="華康細圓體" w:hAnsi="新細明體" w:cs="新細明體"/>
                <w:kern w:val="0"/>
                <w:sz w:val="22"/>
              </w:rPr>
              <w:t>    </w:t>
            </w:r>
            <w:r w:rsidRPr="00822E7B">
              <w:rPr>
                <w:rFonts w:ascii="華康細圓體" w:eastAsia="華康細圓體" w:hAnsi="新細明體" w:cs="新細明體" w:hint="eastAsia"/>
                <w:kern w:val="0"/>
                <w:sz w:val="22"/>
              </w:rPr>
              <w:t>這本書內的繪圖充滿著流動的美感，不管是山丘上的蘋果樹，或是鄉間蜿蜒的小徑，總會令人忍不住隨之翩翩起舞。而城市裡快速流動的人潮、車潮，則充滿著速度感，讓人看了似乎也能感同身受城市生活的緊張忙碌。特別有趣的是，伴隨著城市的發展，插圖的主要版面也從右頁擴張到了左頁，甚至連文字都快找不到容身之處</w:t>
            </w:r>
            <w:r w:rsidRPr="00822E7B">
              <w:rPr>
                <w:rFonts w:ascii="華康細圓體" w:eastAsia="華康細圓體" w:hAnsi="新細明體" w:cs="新細明體" w:hint="eastAsia"/>
                <w:kern w:val="0"/>
                <w:sz w:val="22"/>
              </w:rPr>
              <w:lastRenderedPageBreak/>
              <w:t>了。這似乎也反應出城市建築的稠密，讓我們的生活環境已找不到「留白」之處，讓人喘喘氣，休息一下。而在第</w:t>
            </w:r>
            <w:r w:rsidRPr="00822E7B">
              <w:rPr>
                <w:rFonts w:ascii="華康細圓體" w:eastAsia="華康細圓體" w:hAnsi="新細明體" w:cs="新細明體"/>
                <w:kern w:val="0"/>
                <w:sz w:val="22"/>
              </w:rPr>
              <w:t>32</w:t>
            </w:r>
            <w:r w:rsidRPr="00822E7B">
              <w:rPr>
                <w:rFonts w:ascii="華康細圓體" w:eastAsia="華康細圓體" w:hAnsi="新細明體" w:cs="新細明體" w:hint="eastAsia"/>
                <w:kern w:val="0"/>
                <w:sz w:val="22"/>
              </w:rPr>
              <w:t>頁的人潮中，你能找到那神秘的一家人嗎？</w:t>
            </w:r>
          </w:p>
          <w:p w:rsidR="00822E7B" w:rsidRPr="00822E7B" w:rsidRDefault="00822E7B" w:rsidP="00822E7B">
            <w:pPr>
              <w:widowControl/>
              <w:spacing w:after="100" w:afterAutospacing="1" w:line="360" w:lineRule="atLeast"/>
              <w:ind w:firstLine="440"/>
              <w:jc w:val="both"/>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t>目前坊間所能找到的《小房子》應是英文的版本。但是在很多很多年以前（嗯～大概將近三十年以前吧！），曾有國內的出版社，以同樣的故事情節搭配新的插圖，出版過中文版的《小房子》。不過這本中文書現在應該已經絕版了吧！如果有人手邊還擁有這本「古董」，請一定要告訴我。直到現在我仍很懷念那個有著圓圓的大眼睛和大嘴巴的小房子呢～</w:t>
            </w:r>
          </w:p>
          <w:p w:rsidR="00822E7B" w:rsidRPr="00822E7B" w:rsidRDefault="00822E7B" w:rsidP="00822E7B">
            <w:pPr>
              <w:widowControl/>
              <w:spacing w:before="100" w:beforeAutospacing="1" w:after="100" w:afterAutospacing="1"/>
              <w:jc w:val="both"/>
              <w:rPr>
                <w:rFonts w:ascii="新細明體" w:eastAsia="新細明體" w:hAnsi="新細明體" w:cs="新細明體"/>
                <w:kern w:val="0"/>
                <w:szCs w:val="24"/>
              </w:rPr>
            </w:pPr>
            <w:r w:rsidRPr="00822E7B">
              <w:rPr>
                <w:rFonts w:ascii="新細明體" w:eastAsia="新細明體" w:hAnsi="新細明體" w:cs="新細明體"/>
                <w:kern w:val="0"/>
                <w:sz w:val="22"/>
              </w:rPr>
              <w:t> </w:t>
            </w:r>
          </w:p>
        </w:tc>
      </w:tr>
      <w:tr w:rsidR="00822E7B" w:rsidRPr="00822E7B" w:rsidTr="00822E7B">
        <w:trPr>
          <w:trHeight w:val="183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822E7B" w:rsidRPr="00822E7B" w:rsidRDefault="00822E7B" w:rsidP="00822E7B">
            <w:pPr>
              <w:widowControl/>
              <w:spacing w:line="360" w:lineRule="atLeast"/>
              <w:jc w:val="both"/>
              <w:rPr>
                <w:rFonts w:ascii="新細明體" w:eastAsia="新細明體" w:hAnsi="新細明體" w:cs="新細明體"/>
                <w:kern w:val="0"/>
                <w:szCs w:val="24"/>
              </w:rPr>
            </w:pPr>
            <w:r w:rsidRPr="00822E7B">
              <w:rPr>
                <w:rFonts w:ascii="新細明體" w:eastAsia="新細明體" w:hAnsi="新細明體" w:cs="新細明體" w:hint="eastAsia"/>
                <w:kern w:val="0"/>
                <w:sz w:val="22"/>
              </w:rPr>
              <w:lastRenderedPageBreak/>
              <w:t>      </w:t>
            </w:r>
          </w:p>
          <w:p w:rsidR="00822E7B" w:rsidRPr="00822E7B" w:rsidRDefault="00822E7B" w:rsidP="00822E7B">
            <w:pPr>
              <w:widowControl/>
              <w:spacing w:before="100" w:beforeAutospacing="1" w:after="100" w:afterAutospacing="1" w:line="360" w:lineRule="atLeast"/>
              <w:jc w:val="center"/>
              <w:rPr>
                <w:rFonts w:ascii="新細明體" w:eastAsia="新細明體" w:hAnsi="新細明體" w:cs="新細明體"/>
                <w:kern w:val="0"/>
                <w:szCs w:val="24"/>
              </w:rPr>
            </w:pPr>
            <w:hyperlink r:id="rId29" w:anchor="%E4%BA%BA%E8%88%87%E7%92%B0%E5%A2%83%E7%A0%94%E7%A9%B6%E9%9B%BB%E5%AD%90%E5%A0%B1  HERS" w:history="1">
              <w:r w:rsidRPr="00822E7B">
                <w:rPr>
                  <w:rFonts w:ascii="BankGothic Md BT" w:eastAsia="新細明體" w:hAnsi="BankGothic Md BT" w:cs="新細明體"/>
                  <w:color w:val="800080"/>
                  <w:kern w:val="0"/>
                  <w:sz w:val="27"/>
                  <w:szCs w:val="27"/>
                  <w:u w:val="single"/>
                </w:rPr>
                <w:t>back</w:t>
              </w:r>
            </w:hyperlink>
          </w:p>
          <w:p w:rsidR="00822E7B" w:rsidRPr="00822E7B" w:rsidRDefault="00822E7B" w:rsidP="00822E7B">
            <w:pPr>
              <w:widowControl/>
              <w:spacing w:before="100" w:beforeAutospacing="1" w:after="100" w:afterAutospacing="1" w:line="360" w:lineRule="atLeast"/>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before="100" w:beforeAutospacing="1" w:after="100" w:afterAutospacing="1"/>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tc>
      </w:tr>
      <w:bookmarkStart w:id="11" w:name="▲__通訊、期刊介紹"/>
      <w:tr w:rsidR="00822E7B" w:rsidRPr="00822E7B" w:rsidTr="00822E7B">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r w:rsidRPr="00822E7B">
              <w:rPr>
                <w:rFonts w:ascii="華康彩帶體(P)" w:eastAsia="華康彩帶體(P)" w:hAnsi="新細明體" w:cs="新細明體"/>
                <w:color w:val="EC7000"/>
                <w:kern w:val="0"/>
                <w:sz w:val="27"/>
                <w:szCs w:val="27"/>
              </w:rPr>
              <w:fldChar w:fldCharType="begin"/>
            </w:r>
            <w:r w:rsidRPr="00822E7B">
              <w:rPr>
                <w:rFonts w:ascii="華康彩帶體(P)" w:eastAsia="華康彩帶體(P)" w:hAnsi="新細明體" w:cs="新細明體"/>
                <w:color w:val="EC7000"/>
                <w:kern w:val="0"/>
                <w:sz w:val="27"/>
                <w:szCs w:val="27"/>
              </w:rPr>
              <w:instrText xml:space="preserve"> HYPERLINK "file:///G:\\%E4%BA%BA%E8%88%87%E7%92%B0%E5%A2%83%E7%A0%94%E7%A9%B6%E9%9B%BB%E5%AD%90%E5%A0%B1\\%E4%BA%BA%E8%88%87%E7%92%B0%E5%A2%83%E7%A0%94%E7%A9%B6%E9%9B%BB%E5%AD%90%E5%A0%B1%E7%AC%AC%E5%9B%9B%E6%9C%9F\\%E9%9B%BB%E5%AD%90%E5%A0%B1%E7%AC%AC%E4%B8%80%E7%89%884-1.htm" \l "%E7%92%B0%E5%A2%83%E5%BF%83%E7%90%86%E5%AD%B8%E5%B0%8F%E8%BE%AD%E5%85%B8" </w:instrText>
            </w:r>
            <w:r w:rsidRPr="00822E7B">
              <w:rPr>
                <w:rFonts w:ascii="華康彩帶體(P)" w:eastAsia="華康彩帶體(P)" w:hAnsi="新細明體" w:cs="新細明體"/>
                <w:color w:val="EC7000"/>
                <w:kern w:val="0"/>
                <w:sz w:val="27"/>
                <w:szCs w:val="27"/>
              </w:rPr>
              <w:fldChar w:fldCharType="separate"/>
            </w:r>
            <w:r w:rsidRPr="00822E7B">
              <w:rPr>
                <w:rFonts w:ascii="華康彩帶體(P)" w:eastAsia="華康彩帶體(P)" w:hAnsi="新細明體" w:cs="新細明體" w:hint="eastAsia"/>
                <w:color w:val="FE7901"/>
                <w:kern w:val="0"/>
                <w:sz w:val="27"/>
                <w:szCs w:val="27"/>
                <w:u w:val="single"/>
              </w:rPr>
              <w:t>▲</w:t>
            </w:r>
            <w:r w:rsidRPr="00822E7B">
              <w:rPr>
                <w:rFonts w:ascii="華康彩帶體(P)" w:eastAsia="華康彩帶體(P)" w:hAnsi="新細明體" w:cs="新細明體" w:hint="eastAsia"/>
                <w:color w:val="FE7901"/>
                <w:kern w:val="0"/>
                <w:sz w:val="27"/>
                <w:szCs w:val="27"/>
                <w:u w:val="single"/>
              </w:rPr>
              <w:t>  </w:t>
            </w:r>
            <w:r w:rsidRPr="00822E7B">
              <w:rPr>
                <w:rFonts w:ascii="華康彩帶體(P)" w:eastAsia="華康彩帶體(P)" w:hAnsi="新細明體" w:cs="新細明體"/>
                <w:color w:val="EC7000"/>
                <w:kern w:val="0"/>
                <w:sz w:val="27"/>
                <w:szCs w:val="27"/>
              </w:rPr>
              <w:fldChar w:fldCharType="end"/>
            </w:r>
            <w:bookmarkEnd w:id="11"/>
            <w:r w:rsidRPr="00822E7B">
              <w:rPr>
                <w:rFonts w:ascii="超研澤超明" w:eastAsia="超研澤超明" w:hAnsi="新細明體" w:cs="新細明體"/>
                <w:kern w:val="0"/>
                <w:szCs w:val="24"/>
              </w:rPr>
              <w:fldChar w:fldCharType="begin"/>
            </w:r>
            <w:r w:rsidRPr="00822E7B">
              <w:rPr>
                <w:rFonts w:ascii="超研澤超明" w:eastAsia="超研澤超明" w:hAnsi="新細明體" w:cs="新細明體"/>
                <w:kern w:val="0"/>
                <w:szCs w:val="24"/>
              </w:rPr>
              <w:instrText xml:space="preserve"> HYPERLINK "file:///G:\\%E4%BA%BA%E8%88%87%E7%92%B0%E5%A2%83%E7%A0%94%E7%A9%B6%E9%9B%BB%E5%AD%90%E5%A0%B1\\%E4%BA%BA%E8%88%87%E7%92%B0%E5%A2%83%E7%A0%94%E7%A9%B6%E9%9B%BB%E5%AD%90%E5%A0%B1%E7%AC%AC%E5%9B%9B%E6%9C%9F\\%E9%9B%BB%E5%AD%90%E5%A0%B1%E7%AC%AC%E4%B8%80%E7%89%884-1.htm" \l "%E7%92%B0%E5%A2%83%E5%BF%83%E7%90%86%E5%AD%B8%E5%B0%8F%E8%BE%AD%E5%85%B8" </w:instrText>
            </w:r>
            <w:r w:rsidRPr="00822E7B">
              <w:rPr>
                <w:rFonts w:ascii="超研澤超明" w:eastAsia="超研澤超明" w:hAnsi="新細明體" w:cs="新細明體"/>
                <w:kern w:val="0"/>
                <w:szCs w:val="24"/>
              </w:rPr>
              <w:fldChar w:fldCharType="separate"/>
            </w:r>
            <w:r w:rsidRPr="00822E7B">
              <w:rPr>
                <w:rFonts w:ascii="華康彩帶體(P)" w:eastAsia="華康彩帶體(P)" w:hAnsi="新細明體" w:cs="新細明體" w:hint="eastAsia"/>
                <w:color w:val="FE7901"/>
                <w:kern w:val="0"/>
                <w:sz w:val="27"/>
                <w:szCs w:val="27"/>
                <w:u w:val="single"/>
              </w:rPr>
              <w:t>通訊、期刊介紹</w:t>
            </w:r>
            <w:r w:rsidRPr="00822E7B">
              <w:rPr>
                <w:rFonts w:ascii="超研澤超明" w:eastAsia="超研澤超明" w:hAnsi="新細明體" w:cs="新細明體"/>
                <w:kern w:val="0"/>
                <w:szCs w:val="24"/>
              </w:rPr>
              <w:fldChar w:fldCharType="end"/>
            </w:r>
          </w:p>
        </w:tc>
      </w:tr>
      <w:tr w:rsidR="00822E7B" w:rsidRPr="00822E7B" w:rsidTr="00822E7B">
        <w:trPr>
          <w:trHeight w:val="73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22E7B" w:rsidRPr="00822E7B" w:rsidRDefault="00822E7B" w:rsidP="00822E7B">
            <w:pPr>
              <w:widowControl/>
              <w:spacing w:before="30" w:after="100" w:afterAutospacing="1" w:line="360" w:lineRule="atLeast"/>
              <w:jc w:val="center"/>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before="100" w:beforeAutospacing="1" w:after="100" w:afterAutospacing="1"/>
              <w:jc w:val="center"/>
              <w:rPr>
                <w:rFonts w:ascii="新細明體" w:eastAsia="新細明體" w:hAnsi="新細明體" w:cs="新細明體"/>
                <w:kern w:val="0"/>
                <w:szCs w:val="24"/>
              </w:rPr>
            </w:pPr>
            <w:bookmarkStart w:id="12" w:name="Environmental_&amp;_Architectural_Phenomenol"/>
            <w:r w:rsidRPr="00822E7B">
              <w:rPr>
                <w:rFonts w:ascii="BankGothic Md BT" w:eastAsia="新細明體" w:hAnsi="BankGothic Md BT" w:cs="新細明體"/>
                <w:color w:val="FF00FF"/>
                <w:kern w:val="0"/>
                <w:sz w:val="32"/>
                <w:szCs w:val="32"/>
              </w:rPr>
              <w:t>Environmental &amp; Architectural Phenomenology</w:t>
            </w:r>
            <w:bookmarkEnd w:id="12"/>
          </w:p>
          <w:p w:rsidR="00822E7B" w:rsidRPr="00822E7B" w:rsidRDefault="00822E7B" w:rsidP="00822E7B">
            <w:pPr>
              <w:widowControl/>
              <w:spacing w:before="100" w:beforeAutospacing="1" w:after="100" w:afterAutospacing="1" w:line="360" w:lineRule="atLeast"/>
              <w:jc w:val="both"/>
              <w:rPr>
                <w:rFonts w:ascii="新細明體" w:eastAsia="新細明體" w:hAnsi="新細明體" w:cs="新細明體"/>
                <w:kern w:val="0"/>
                <w:szCs w:val="24"/>
              </w:rPr>
            </w:pPr>
            <w:r w:rsidRPr="00822E7B">
              <w:rPr>
                <w:rFonts w:ascii="華康細圓體" w:eastAsia="華康細圓體" w:hAnsi="新細明體" w:cs="新細明體" w:hint="eastAsia"/>
                <w:color w:val="000000"/>
                <w:kern w:val="0"/>
                <w:sz w:val="22"/>
              </w:rPr>
              <w:t>網址：</w:t>
            </w:r>
            <w:r w:rsidRPr="00822E7B">
              <w:rPr>
                <w:rFonts w:ascii="華康細圓體" w:eastAsia="華康細圓體" w:hAnsi="新細明體" w:cs="新細明體" w:hint="eastAsia"/>
                <w:color w:val="000000"/>
                <w:kern w:val="0"/>
                <w:sz w:val="22"/>
              </w:rPr>
              <w:t> </w:t>
            </w:r>
            <w:hyperlink r:id="rId30" w:history="1">
              <w:r w:rsidRPr="00822E7B">
                <w:rPr>
                  <w:rFonts w:ascii="華康細圓體" w:eastAsia="華康細圓體" w:hAnsi="新細明體" w:cs="新細明體" w:hint="eastAsia"/>
                  <w:color w:val="0000FF"/>
                  <w:kern w:val="0"/>
                  <w:sz w:val="22"/>
                  <w:u w:val="single"/>
                </w:rPr>
                <w:t>http://www.arch.ksu.edu/seamon/EAP.html</w:t>
              </w:r>
            </w:hyperlink>
          </w:p>
          <w:p w:rsidR="00822E7B" w:rsidRPr="00822E7B" w:rsidRDefault="00822E7B" w:rsidP="00822E7B">
            <w:pPr>
              <w:widowControl/>
              <w:spacing w:before="100" w:beforeAutospacing="1" w:after="100" w:afterAutospacing="1" w:line="360" w:lineRule="atLeast"/>
              <w:jc w:val="both"/>
              <w:rPr>
                <w:rFonts w:ascii="新細明體" w:eastAsia="新細明體" w:hAnsi="新細明體" w:cs="新細明體"/>
                <w:kern w:val="0"/>
                <w:szCs w:val="24"/>
              </w:rPr>
            </w:pPr>
            <w:r w:rsidRPr="00822E7B">
              <w:rPr>
                <w:rFonts w:ascii="華康細圓體" w:eastAsia="華康細圓體" w:hAnsi="新細明體" w:cs="新細明體" w:hint="eastAsia"/>
                <w:color w:val="000000"/>
                <w:kern w:val="0"/>
                <w:sz w:val="22"/>
              </w:rPr>
              <w:t>「環境與心理現象學」(EAP)通訊於1990年創刊，主編為在Kansas State University建築系任教的David Seamon教授。此通訊每年出版三期(每期16頁)，是一個採取質性觀點來研究環境與建築經驗的公共論壇。EAP的核心關切為「能夠支持並強化美麗、有活力而有人性的自然與人造環境」的設計、教育與政策。雖然通訊涵蓋各種不同的質性、描述研究，但是主編特別著重現象學取徑。討論的議題包括地點感、建築意義、家、物、環境倫理、環境與建築經驗、科技/自然/地點與環境等。通訊的內容除了論文之外，還有新書與新論文介紹、會議活動預告、書評、人物動態等。訂閱通訊，每年12美金；過期通訊每年10美金。有意者，可以上網查詢，或者寫信給David Seamon。</w:t>
            </w:r>
          </w:p>
          <w:p w:rsidR="00822E7B" w:rsidRPr="00822E7B" w:rsidRDefault="00822E7B" w:rsidP="00822E7B">
            <w:pPr>
              <w:widowControl/>
              <w:spacing w:before="100" w:beforeAutospacing="1" w:after="100" w:afterAutospacing="1" w:line="360" w:lineRule="atLeast"/>
              <w:jc w:val="both"/>
              <w:rPr>
                <w:rFonts w:ascii="新細明體" w:eastAsia="新細明體" w:hAnsi="新細明體" w:cs="新細明體"/>
                <w:kern w:val="0"/>
                <w:szCs w:val="24"/>
              </w:rPr>
            </w:pPr>
            <w:r w:rsidRPr="00822E7B">
              <w:rPr>
                <w:rFonts w:ascii="華康細圓體" w:eastAsia="華康細圓體" w:hAnsi="新細明體" w:cs="新細明體" w:hint="eastAsia"/>
                <w:color w:val="000000"/>
                <w:kern w:val="0"/>
                <w:sz w:val="22"/>
              </w:rPr>
              <w:t>Email:</w:t>
            </w:r>
            <w:r w:rsidRPr="00822E7B">
              <w:rPr>
                <w:rFonts w:ascii="華康細圓體" w:eastAsia="華康細圓體" w:hAnsi="新細明體" w:cs="新細明體" w:hint="eastAsia"/>
                <w:color w:val="000000"/>
                <w:kern w:val="0"/>
                <w:sz w:val="22"/>
              </w:rPr>
              <w:t> </w:t>
            </w:r>
            <w:hyperlink r:id="rId31" w:history="1">
              <w:r w:rsidRPr="00822E7B">
                <w:rPr>
                  <w:rFonts w:ascii="華康細圓體" w:eastAsia="華康細圓體" w:hAnsi="新細明體" w:cs="新細明體" w:hint="eastAsia"/>
                  <w:color w:val="0000FF"/>
                  <w:kern w:val="0"/>
                  <w:sz w:val="22"/>
                  <w:u w:val="single"/>
                </w:rPr>
                <w:t>triad@ksu.edu</w:t>
              </w:r>
            </w:hyperlink>
          </w:p>
          <w:p w:rsidR="00822E7B" w:rsidRPr="00822E7B" w:rsidRDefault="00822E7B" w:rsidP="00822E7B">
            <w:pPr>
              <w:widowControl/>
              <w:spacing w:line="360" w:lineRule="atLeast"/>
              <w:jc w:val="both"/>
              <w:rPr>
                <w:rFonts w:ascii="新細明體" w:eastAsia="新細明體" w:hAnsi="新細明體" w:cs="新細明體"/>
                <w:kern w:val="0"/>
                <w:szCs w:val="24"/>
              </w:rPr>
            </w:pPr>
            <w:r w:rsidRPr="00822E7B">
              <w:rPr>
                <w:rFonts w:ascii="華康細圓體" w:eastAsia="華康細圓體" w:hAnsi="新細明體" w:cs="新細明體" w:hint="eastAsia"/>
                <w:color w:val="000000"/>
                <w:kern w:val="0"/>
                <w:sz w:val="22"/>
              </w:rPr>
              <w:t>地址：Architectural Department, 211 Seaton Hall, Kansas State University, Manhattan, KS 66506-2901, USA</w:t>
            </w:r>
          </w:p>
          <w:p w:rsidR="00822E7B" w:rsidRPr="00822E7B" w:rsidRDefault="00822E7B" w:rsidP="00822E7B">
            <w:pPr>
              <w:widowControl/>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jc w:val="center"/>
              <w:rPr>
                <w:rFonts w:ascii="新細明體" w:eastAsia="新細明體" w:hAnsi="新細明體" w:cs="新細明體"/>
                <w:kern w:val="0"/>
                <w:szCs w:val="24"/>
              </w:rPr>
            </w:pPr>
            <w:hyperlink r:id="rId32" w:anchor="%E4%BA%BA%E8%88%87%E7%92%B0%E5%A2%83%E7%A0%94%E7%A9%B6%E9%9B%BB%E5%AD%90%E5%A0%B1  HERS" w:history="1">
              <w:r w:rsidRPr="00822E7B">
                <w:rPr>
                  <w:rFonts w:ascii="BankGothic Md BT" w:eastAsia="新細明體" w:hAnsi="BankGothic Md BT" w:cs="新細明體"/>
                  <w:color w:val="800080"/>
                  <w:kern w:val="0"/>
                  <w:sz w:val="27"/>
                  <w:szCs w:val="27"/>
                  <w:u w:val="single"/>
                </w:rPr>
                <w:t>back</w:t>
              </w:r>
            </w:hyperlink>
          </w:p>
          <w:p w:rsidR="00822E7B" w:rsidRPr="00822E7B" w:rsidRDefault="00822E7B" w:rsidP="00822E7B">
            <w:pPr>
              <w:widowControl/>
              <w:jc w:val="center"/>
              <w:rPr>
                <w:rFonts w:ascii="新細明體" w:eastAsia="新細明體" w:hAnsi="新細明體" w:cs="新細明體"/>
                <w:kern w:val="0"/>
                <w:szCs w:val="24"/>
              </w:rPr>
            </w:pPr>
            <w:r w:rsidRPr="00822E7B">
              <w:rPr>
                <w:rFonts w:ascii="新細明體" w:eastAsia="新細明體" w:hAnsi="新細明體" w:cs="新細明體"/>
                <w:kern w:val="0"/>
                <w:szCs w:val="24"/>
              </w:rPr>
              <w:lastRenderedPageBreak/>
              <w:t xml:space="preserve">　</w:t>
            </w:r>
          </w:p>
          <w:p w:rsidR="00822E7B" w:rsidRPr="00822E7B" w:rsidRDefault="00822E7B" w:rsidP="00822E7B">
            <w:pPr>
              <w:widowControl/>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jc w:val="both"/>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tc>
      </w:tr>
      <w:tr w:rsidR="00822E7B" w:rsidRPr="00822E7B" w:rsidTr="00822E7B">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D7"/>
            <w:vAlign w:val="center"/>
            <w:hideMark/>
          </w:tcPr>
          <w:p w:rsidR="00822E7B" w:rsidRPr="00822E7B" w:rsidRDefault="00822E7B" w:rsidP="00822E7B">
            <w:pPr>
              <w:widowControl/>
              <w:rPr>
                <w:rFonts w:ascii="新細明體" w:eastAsia="新細明體" w:hAnsi="新細明體" w:cs="新細明體"/>
                <w:kern w:val="0"/>
                <w:szCs w:val="24"/>
              </w:rPr>
            </w:pPr>
            <w:r w:rsidRPr="00822E7B">
              <w:rPr>
                <w:rFonts w:ascii="超研澤超明" w:eastAsia="超研澤超明" w:hAnsi="新細明體" w:cs="新細明體" w:hint="eastAsia"/>
                <w:color w:val="EC7000"/>
                <w:kern w:val="0"/>
                <w:sz w:val="27"/>
                <w:szCs w:val="27"/>
              </w:rPr>
              <w:lastRenderedPageBreak/>
              <w:t>▲</w:t>
            </w:r>
            <w:r w:rsidRPr="00822E7B">
              <w:rPr>
                <w:rFonts w:ascii="超研澤超明" w:eastAsia="超研澤超明" w:hAnsi="新細明體" w:cs="新細明體" w:hint="eastAsia"/>
                <w:color w:val="EC7000"/>
                <w:kern w:val="0"/>
                <w:sz w:val="27"/>
                <w:szCs w:val="27"/>
              </w:rPr>
              <w:t>   </w:t>
            </w:r>
            <w:bookmarkStart w:id="13" w:name="▲___邀您一同參與"/>
            <w:bookmarkEnd w:id="1"/>
            <w:r w:rsidRPr="00822E7B">
              <w:rPr>
                <w:rFonts w:ascii="超研澤超明" w:eastAsia="超研澤超明" w:hAnsi="新細明體" w:cs="新細明體" w:hint="eastAsia"/>
                <w:color w:val="EC7000"/>
                <w:kern w:val="0"/>
                <w:sz w:val="27"/>
                <w:szCs w:val="27"/>
              </w:rPr>
              <w:t>邀您一同參與</w:t>
            </w:r>
            <w:bookmarkEnd w:id="13"/>
          </w:p>
        </w:tc>
      </w:tr>
      <w:tr w:rsidR="00822E7B" w:rsidRPr="00822E7B" w:rsidTr="00822E7B">
        <w:trPr>
          <w:trHeight w:val="36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22E7B" w:rsidRPr="00822E7B" w:rsidRDefault="00822E7B" w:rsidP="00822E7B">
            <w:pPr>
              <w:widowControl/>
              <w:spacing w:line="360" w:lineRule="atLeast"/>
              <w:jc w:val="center"/>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line="360" w:lineRule="atLeast"/>
              <w:jc w:val="center"/>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line="360" w:lineRule="atLeast"/>
              <w:jc w:val="center"/>
              <w:rPr>
                <w:rFonts w:ascii="新細明體" w:eastAsia="新細明體" w:hAnsi="新細明體" w:cs="新細明體"/>
                <w:kern w:val="0"/>
                <w:szCs w:val="24"/>
              </w:rPr>
            </w:pPr>
            <w:r w:rsidRPr="00822E7B">
              <w:rPr>
                <w:rFonts w:ascii="華康海報體W9" w:eastAsia="華康海報體W9" w:hAnsi="新細明體" w:cs="新細明體"/>
                <w:color w:val="FF00FF"/>
                <w:kern w:val="0"/>
                <w:sz w:val="32"/>
                <w:szCs w:val="32"/>
              </w:rPr>
              <w:t>本期責任</w:t>
            </w:r>
            <w:bookmarkStart w:id="14" w:name="編輯群介紹"/>
            <w:r w:rsidRPr="00822E7B">
              <w:rPr>
                <w:rFonts w:ascii="華康海報體W9" w:eastAsia="華康海報體W9" w:hAnsi="新細明體" w:cs="新細明體"/>
                <w:color w:val="FF00FF"/>
                <w:kern w:val="0"/>
                <w:sz w:val="32"/>
                <w:szCs w:val="32"/>
              </w:rPr>
              <w:t>編輯</w:t>
            </w:r>
            <w:bookmarkEnd w:id="14"/>
            <w:r w:rsidRPr="00822E7B">
              <w:rPr>
                <w:rFonts w:ascii="華康海報體W9" w:eastAsia="華康海報體W9" w:hAnsi="新細明體" w:cs="新細明體"/>
                <w:color w:val="FF00FF"/>
                <w:kern w:val="0"/>
                <w:sz w:val="32"/>
                <w:szCs w:val="32"/>
              </w:rPr>
              <w:t>介紹</w:t>
            </w:r>
          </w:p>
          <w:p w:rsidR="00822E7B" w:rsidRPr="00822E7B" w:rsidRDefault="00822E7B" w:rsidP="00822E7B">
            <w:pPr>
              <w:widowControl/>
              <w:spacing w:line="360" w:lineRule="atLeast"/>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p w:rsidR="00822E7B" w:rsidRPr="00822E7B" w:rsidRDefault="00822E7B" w:rsidP="00822E7B">
            <w:pPr>
              <w:widowControl/>
              <w:spacing w:line="360" w:lineRule="atLeast"/>
              <w:rPr>
                <w:rFonts w:ascii="新細明體" w:eastAsia="新細明體" w:hAnsi="新細明體" w:cs="新細明體"/>
                <w:kern w:val="0"/>
                <w:szCs w:val="24"/>
              </w:rPr>
            </w:pPr>
            <w:r w:rsidRPr="00822E7B">
              <w:rPr>
                <w:rFonts w:ascii="新細明體" w:eastAsia="新細明體" w:hAnsi="新細明體" w:cs="新細明體"/>
                <w:color w:val="EE7802"/>
                <w:kern w:val="0"/>
                <w:sz w:val="27"/>
                <w:szCs w:val="27"/>
              </w:rPr>
              <w:t>第4期責任編輯</w:t>
            </w:r>
            <w:r w:rsidRPr="00822E7B">
              <w:rPr>
                <w:rFonts w:ascii="新細明體" w:eastAsia="新細明體" w:hAnsi="新細明體" w:cs="新細明體" w:hint="eastAsia"/>
                <w:color w:val="EE7802"/>
                <w:kern w:val="0"/>
                <w:sz w:val="27"/>
                <w:szCs w:val="27"/>
              </w:rPr>
              <w:t>：</w:t>
            </w:r>
            <w:hyperlink r:id="rId33" w:history="1">
              <w:r w:rsidRPr="00822E7B">
                <w:rPr>
                  <w:rFonts w:ascii="新細明體" w:eastAsia="新細明體" w:hAnsi="新細明體" w:cs="新細明體" w:hint="eastAsia"/>
                  <w:color w:val="EE7802"/>
                  <w:kern w:val="0"/>
                  <w:sz w:val="27"/>
                  <w:szCs w:val="27"/>
                  <w:u w:val="single"/>
                </w:rPr>
                <w:t>唐筱雯</w:t>
              </w:r>
            </w:hyperlink>
          </w:p>
          <w:p w:rsidR="00822E7B" w:rsidRPr="00822E7B" w:rsidRDefault="00822E7B" w:rsidP="00822E7B">
            <w:pPr>
              <w:widowControl/>
              <w:spacing w:line="360" w:lineRule="atLeast"/>
              <w:rPr>
                <w:rFonts w:ascii="新細明體" w:eastAsia="新細明體" w:hAnsi="新細明體" w:cs="新細明體"/>
                <w:kern w:val="0"/>
                <w:szCs w:val="24"/>
              </w:rPr>
            </w:pPr>
            <w:r w:rsidRPr="00822E7B">
              <w:rPr>
                <w:rFonts w:ascii="華康細圓體" w:eastAsia="華康細圓體" w:hAnsi="新細明體" w:cs="新細明體" w:hint="eastAsia"/>
                <w:kern w:val="0"/>
                <w:sz w:val="22"/>
              </w:rPr>
              <w:t>大學時代念的是心理系，常常在實驗室裡陪小白鼠練雜技，以為自己將來只能到馬戲團工作。研究所一頭栽進環境心理學的領域，現在還蹲在學校裡念博士，從此知道「學海無涯」是什麼意思。主修環境心理學、輔修性別研究，只要看見可愛的童書、繪本、小東西，就會忘記自己的「世俗年齡」，忍不住發出「好可愛喔～」的驚呼聲！</w:t>
            </w:r>
          </w:p>
          <w:p w:rsidR="00822E7B" w:rsidRPr="00822E7B" w:rsidRDefault="00822E7B" w:rsidP="00822E7B">
            <w:pPr>
              <w:widowControl/>
              <w:spacing w:line="360" w:lineRule="atLeast"/>
              <w:rPr>
                <w:rFonts w:ascii="新細明體" w:eastAsia="新細明體" w:hAnsi="新細明體" w:cs="新細明體"/>
                <w:kern w:val="0"/>
                <w:szCs w:val="24"/>
              </w:rPr>
            </w:pPr>
            <w:r w:rsidRPr="00822E7B">
              <w:rPr>
                <w:rFonts w:ascii="新細明體" w:eastAsia="新細明體" w:hAnsi="新細明體" w:cs="新細明體"/>
                <w:kern w:val="0"/>
                <w:szCs w:val="24"/>
              </w:rPr>
              <w:t xml:space="preserve">　</w:t>
            </w:r>
          </w:p>
        </w:tc>
      </w:tr>
    </w:tbl>
    <w:p w:rsidR="0042006D" w:rsidRPr="00822E7B" w:rsidRDefault="0042006D">
      <w:bookmarkStart w:id="15" w:name="_GoBack"/>
      <w:bookmarkEnd w:id="15"/>
    </w:p>
    <w:sectPr w:rsidR="0042006D" w:rsidRPr="00822E7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華康彩帶體">
    <w:altName w:val="新細明體"/>
    <w:panose1 w:val="00000000000000000000"/>
    <w:charset w:val="88"/>
    <w:family w:val="roman"/>
    <w:notTrueType/>
    <w:pitch w:val="default"/>
    <w:sig w:usb0="00000001" w:usb1="08080000" w:usb2="00000010" w:usb3="00000000" w:csb0="00100000" w:csb1="00000000"/>
  </w:font>
  <w:font w:name="超研澤中明">
    <w:altName w:val="新細明體"/>
    <w:panose1 w:val="00000000000000000000"/>
    <w:charset w:val="88"/>
    <w:family w:val="roman"/>
    <w:notTrueType/>
    <w:pitch w:val="default"/>
    <w:sig w:usb0="00000001" w:usb1="08080000" w:usb2="00000010" w:usb3="00000000" w:csb0="00100000" w:csb1="00000000"/>
  </w:font>
  <w:font w:name="BankGothic Md BT">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超研澤超明">
    <w:altName w:val="新細明體"/>
    <w:panose1 w:val="00000000000000000000"/>
    <w:charset w:val="88"/>
    <w:family w:val="roman"/>
    <w:notTrueType/>
    <w:pitch w:val="default"/>
    <w:sig w:usb0="00000001" w:usb1="08080000" w:usb2="00000010" w:usb3="00000000" w:csb0="00100000" w:csb1="00000000"/>
  </w:font>
  <w:font w:name="超研澤中特明">
    <w:panose1 w:val="00000000000000000000"/>
    <w:charset w:val="88"/>
    <w:family w:val="roman"/>
    <w:notTrueType/>
    <w:pitch w:val="default"/>
    <w:sig w:usb0="00000001" w:usb1="08080000" w:usb2="00000010" w:usb3="00000000" w:csb0="00100000" w:csb1="00000000"/>
  </w:font>
  <w:font w:name="華康海報體W9">
    <w:altName w:val="新細明體"/>
    <w:panose1 w:val="00000000000000000000"/>
    <w:charset w:val="88"/>
    <w:family w:val="roman"/>
    <w:notTrueType/>
    <w:pitch w:val="default"/>
    <w:sig w:usb0="00000001" w:usb1="08080000" w:usb2="00000010" w:usb3="00000000" w:csb0="00100000" w:csb1="00000000"/>
  </w:font>
  <w:font w:name="華康細圓體">
    <w:altName w:val="新細明體"/>
    <w:panose1 w:val="00000000000000000000"/>
    <w:charset w:val="88"/>
    <w:family w:val="roman"/>
    <w:notTrueType/>
    <w:pitch w:val="default"/>
    <w:sig w:usb0="00000001" w:usb1="08080000" w:usb2="00000010" w:usb3="00000000" w:csb0="00100000" w:csb1="00000000"/>
  </w:font>
  <w:font w:name="華康彩帶體(P)">
    <w:altName w:val="新細明體"/>
    <w:panose1 w:val="00000000000000000000"/>
    <w:charset w:val="88"/>
    <w:family w:val="roman"/>
    <w:notTrueType/>
    <w:pitch w:val="default"/>
    <w:sig w:usb0="00000001" w:usb1="08080000" w:usb2="00000010" w:usb3="00000000" w:csb0="00100000" w:csb1="00000000"/>
  </w:font>
  <w:font w:name="華康流隸體(P)">
    <w:altName w:val="新細明體"/>
    <w:panose1 w:val="00000000000000000000"/>
    <w:charset w:val="88"/>
    <w:family w:val="roman"/>
    <w:notTrueType/>
    <w:pitch w:val="default"/>
    <w:sig w:usb0="00000001" w:usb1="08080000" w:usb2="00000010" w:usb3="00000000" w:csb0="00100000" w:csb1="00000000"/>
  </w:font>
  <w:font w:name="華康中楷體">
    <w:panose1 w:val="00000000000000000000"/>
    <w:charset w:val="88"/>
    <w:family w:val="roman"/>
    <w:notTrueType/>
    <w:pitch w:val="default"/>
    <w:sig w:usb0="00000001" w:usb1="08080000" w:usb2="00000010" w:usb3="00000000" w:csb0="00100000" w:csb1="00000000"/>
  </w:font>
  <w:font w:name="華康流隸體">
    <w:altName w:val="新細明體"/>
    <w:panose1 w:val="00000000000000000000"/>
    <w:charset w:val="88"/>
    <w:family w:val="roman"/>
    <w:notTrueType/>
    <w:pitch w:val="default"/>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華康粗圓體">
    <w:altName w:val="新細明體"/>
    <w:panose1 w:val="00000000000000000000"/>
    <w:charset w:val="88"/>
    <w:family w:val="roman"/>
    <w:notTrueType/>
    <w:pitch w:val="default"/>
    <w:sig w:usb0="00000001" w:usb1="08080000" w:usb2="00000010" w:usb3="00000000" w:csb0="00100000" w:csb1="00000000"/>
  </w:font>
  <w:font w:name="華康中黑體">
    <w:altName w:val="新細明體"/>
    <w:panose1 w:val="00000000000000000000"/>
    <w:charset w:val="88"/>
    <w:family w:val="roman"/>
    <w:notTrueType/>
    <w:pitch w:val="default"/>
    <w:sig w:usb0="00000001" w:usb1="08080000" w:usb2="00000010" w:usb3="00000000" w:csb0="00100000" w:csb1="00000000"/>
  </w:font>
  <w:font w:name="華康童童體">
    <w:altName w:val="新細明體"/>
    <w:panose1 w:val="00000000000000000000"/>
    <w:charset w:val="88"/>
    <w:family w:val="roman"/>
    <w:notTrueType/>
    <w:pitch w:val="default"/>
    <w:sig w:usb0="00000001" w:usb1="08080000" w:usb2="00000010" w:usb3="00000000" w:csb0="00100000" w:csb1="00000000"/>
  </w:font>
  <w:font w:name="華康布丁體">
    <w:altName w:val="新細明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E7B"/>
    <w:rsid w:val="0042006D"/>
    <w:rsid w:val="00822E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E6AC6-4A66-4CC9-8FC3-6D11AB23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22E7B"/>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822E7B"/>
    <w:rPr>
      <w:color w:val="0000FF"/>
      <w:u w:val="single"/>
    </w:rPr>
  </w:style>
  <w:style w:type="character" w:styleId="a4">
    <w:name w:val="Strong"/>
    <w:basedOn w:val="a0"/>
    <w:uiPriority w:val="22"/>
    <w:qFormat/>
    <w:rsid w:val="00822E7B"/>
    <w:rPr>
      <w:b/>
      <w:bCs/>
    </w:rPr>
  </w:style>
  <w:style w:type="character" w:customStyle="1" w:styleId="bodystr1">
    <w:name w:val="bodystr1"/>
    <w:basedOn w:val="a0"/>
    <w:rsid w:val="0082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0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p.ntu.edu.tw/hdbih/%E9%9B%BB%E5%AD%90%E5%A0%B1%E7%AC%AC%E5%9B%9B%E6%9C%9F.htm" TargetMode="External"/><Relationship Id="rId18" Type="http://schemas.openxmlformats.org/officeDocument/2006/relationships/hyperlink" Target="http://www.bp.ntu.edu.tw/hdbih/%E9%9B%BB%E5%AD%90%E5%A0%B1%E7%AC%AC%E5%9B%9B%E6%9C%9F.htm" TargetMode="External"/><Relationship Id="rId26" Type="http://schemas.openxmlformats.org/officeDocument/2006/relationships/hyperlink" Target="http://www.bp.ntu.edu.tw/hdbih/%E9%9B%BB%E5%AD%90%E5%A0%B1%E7%AC%AC%E5%9B%9B%E6%9C%9F.htm" TargetMode="External"/><Relationship Id="rId3" Type="http://schemas.openxmlformats.org/officeDocument/2006/relationships/webSettings" Target="webSettings.xml"/><Relationship Id="rId21" Type="http://schemas.openxmlformats.org/officeDocument/2006/relationships/hyperlink" Target="http://www.bp.ntu.edu.tw/hdbih/%E9%9B%BB%E5%AD%90%E5%A0%B1%E7%AC%AC%E5%9B%9B%E6%9C%9F.htm" TargetMode="External"/><Relationship Id="rId34" Type="http://schemas.openxmlformats.org/officeDocument/2006/relationships/fontTable" Target="fontTable.xml"/><Relationship Id="rId7" Type="http://schemas.openxmlformats.org/officeDocument/2006/relationships/hyperlink" Target="http://www.bp.ntu.edu.tw/hdbih/%E9%9B%BB%E5%AD%90%E5%A0%B1%E7%AC%AC%E5%9B%9B%E6%9C%9F.htm" TargetMode="External"/><Relationship Id="rId12" Type="http://schemas.openxmlformats.org/officeDocument/2006/relationships/hyperlink" Target="http://www.bp.ntu.edu.tw/hdbih/%E9%9B%BB%E5%AD%90%E5%A0%B1%E7%AC%AC%E5%9B%9B%E6%9C%9F.htm" TargetMode="External"/><Relationship Id="rId17" Type="http://schemas.openxmlformats.org/officeDocument/2006/relationships/hyperlink" Target="http://www.bp.ntu.edu.tw/hdbih/%E9%9B%BB%E5%AD%90%E5%A0%B1%E7%AC%AC%E5%9B%9B%E6%9C%9F.htm" TargetMode="External"/><Relationship Id="rId25" Type="http://schemas.openxmlformats.org/officeDocument/2006/relationships/hyperlink" Target="http://www.bp.ntu.edu.tw/hdbih/%E9%9B%BB%E5%AD%90%E5%A0%B1%E7%AC%AC%E5%9B%9B%E6%9C%9F.htm" TargetMode="External"/><Relationship Id="rId33" Type="http://schemas.openxmlformats.org/officeDocument/2006/relationships/hyperlink" Target="mailto:d88544002@ms88.ntu.edu.tw" TargetMode="External"/><Relationship Id="rId2" Type="http://schemas.openxmlformats.org/officeDocument/2006/relationships/settings" Target="settings.xml"/><Relationship Id="rId16" Type="http://schemas.openxmlformats.org/officeDocument/2006/relationships/hyperlink" Target="http://www.bp.ntu.edu.tw/hdbih/%E9%9B%BB%E5%AD%90%E5%A0%B1%E7%AC%AC%E5%9B%9B%E6%9C%9F.htm" TargetMode="External"/><Relationship Id="rId20" Type="http://schemas.openxmlformats.org/officeDocument/2006/relationships/hyperlink" Target="http://www.bp.ntu.edu.tw/hdbih/%E9%9B%BB%E5%AD%90%E5%A0%B1%E7%AC%AC%E5%9B%9B%E6%9C%9F.htm" TargetMode="External"/><Relationship Id="rId29" Type="http://schemas.openxmlformats.org/officeDocument/2006/relationships/hyperlink" Target="http://www.bp.ntu.edu.tw/hdbih/%E9%9B%BB%E5%AD%90%E5%A0%B1%E7%AC%AC%E5%9B%9B%E6%9C%9F.htm" TargetMode="External"/><Relationship Id="rId1" Type="http://schemas.openxmlformats.org/officeDocument/2006/relationships/styles" Target="styles.xml"/><Relationship Id="rId6" Type="http://schemas.openxmlformats.org/officeDocument/2006/relationships/hyperlink" Target="http://www.bp.ntu.edu.tw/hdbih/%E9%9B%BB%E5%AD%90%E5%A0%B1%E7%AC%AC%E5%9B%9B%E6%9C%9F.htm" TargetMode="External"/><Relationship Id="rId11" Type="http://schemas.openxmlformats.org/officeDocument/2006/relationships/hyperlink" Target="http://www.bp.ntu.edu.tw/hdbih/%E9%9B%BB%E5%AD%90%E5%A0%B1%E7%AC%AC%E5%9B%9B%E6%9C%9F.htm" TargetMode="External"/><Relationship Id="rId24" Type="http://schemas.openxmlformats.org/officeDocument/2006/relationships/hyperlink" Target="http://www.bp.ntu.edu.tw/hdbih/%E9%9B%BB%E5%AD%90%E5%A0%B1%E7%AC%AC%E5%9B%9B%E6%9C%9F.htm" TargetMode="External"/><Relationship Id="rId32" Type="http://schemas.openxmlformats.org/officeDocument/2006/relationships/hyperlink" Target="http://www.bp.ntu.edu.tw/hdbih/%E9%9B%BB%E5%AD%90%E5%A0%B1%E7%AC%AC%E5%9B%9B%E6%9C%9F.htm" TargetMode="External"/><Relationship Id="rId5" Type="http://schemas.openxmlformats.org/officeDocument/2006/relationships/hyperlink" Target="http://www.bp.ntu.edu.tw/hdbih/%E9%9B%BB%E5%AD%90%E5%A0%B1%E7%AC%AC%E5%9B%9B%E6%9C%9F.htm" TargetMode="External"/><Relationship Id="rId15" Type="http://schemas.openxmlformats.org/officeDocument/2006/relationships/hyperlink" Target="file:///G:\%E4%BA%BA%E8%88%87%E7%92%B0%E5%A2%83%E7%A0%94%E7%A9%B6%E9%9B%BB%E5%AD%90%E5%A0%B1\%E4%BA%BA%E8%88%87%E7%92%B0%E5%A2%83%E7%A0%94%E7%A9%B6%E9%9B%BB%E5%AD%90%E5%A0%B1%E7%AC%AC%E5%9B%9B%E6%9C%9F\%E9%9B%BB%E5%AD%90%E5%A0%B1%E7%AC%AC%E4%B8%80%E7%89%884-1.htm" TargetMode="External"/><Relationship Id="rId23" Type="http://schemas.openxmlformats.org/officeDocument/2006/relationships/hyperlink" Target="http://www.bp.ntu.edu.tw/teacher/hdbih/index.htm" TargetMode="External"/><Relationship Id="rId28" Type="http://schemas.openxmlformats.org/officeDocument/2006/relationships/hyperlink" Target="http://www.bp.ntu.edu.tw/hdbih/%E9%9B%BB%E5%AD%90%E5%A0%B1%E7%AC%AC%E5%9B%9B%E6%9C%9F.htm" TargetMode="External"/><Relationship Id="rId10" Type="http://schemas.openxmlformats.org/officeDocument/2006/relationships/hyperlink" Target="http://www.bp.ntu.edu.tw/hdbih/%E9%9B%BB%E5%AD%90%E5%A0%B1%E7%AC%AC%E5%9B%9B%E6%9C%9F.htm" TargetMode="External"/><Relationship Id="rId19" Type="http://schemas.openxmlformats.org/officeDocument/2006/relationships/hyperlink" Target="http://www.bp.ntu.edu.tw/hdbih/%E9%9B%BB%E5%AD%90%E5%A0%B1%E7%AC%AC%E5%9B%9B%E6%9C%9F.htm" TargetMode="External"/><Relationship Id="rId31" Type="http://schemas.openxmlformats.org/officeDocument/2006/relationships/hyperlink" Target="mailto:triad@ksu.edu" TargetMode="External"/><Relationship Id="rId4" Type="http://schemas.openxmlformats.org/officeDocument/2006/relationships/hyperlink" Target="http://www.bp.ntu.edu.tw/hdbih/%E9%9B%BB%E5%AD%90%E5%A0%B1%E7%AC%AC%E5%9B%9B%E6%9C%9F.htm" TargetMode="External"/><Relationship Id="rId9" Type="http://schemas.openxmlformats.org/officeDocument/2006/relationships/hyperlink" Target="http://www.bp.ntu.edu.tw/hdbih/%E9%9B%BB%E5%AD%90%E5%A0%B1%E7%AC%AC%E5%9B%9B%E6%9C%9F.htm" TargetMode="External"/><Relationship Id="rId14" Type="http://schemas.openxmlformats.org/officeDocument/2006/relationships/hyperlink" Target="http://www.bp.ntu.edu.tw/hdbih/%E9%9B%BB%E5%AD%90%E5%A0%B1%E7%AC%AC%E5%9B%9B%E6%9C%9F.htm" TargetMode="External"/><Relationship Id="rId22" Type="http://schemas.openxmlformats.org/officeDocument/2006/relationships/hyperlink" Target="http://www.maillist.com.tw/maillist/maillist_browse.cgi?maillist_id=fss0227" TargetMode="External"/><Relationship Id="rId27" Type="http://schemas.openxmlformats.org/officeDocument/2006/relationships/hyperlink" Target="http://www.bp.ntu.edu.tw/hdbih/%E9%9B%BB%E5%AD%90%E5%A0%B1%E7%AC%AC%E5%9B%9B%E6%9C%9F.htm" TargetMode="External"/><Relationship Id="rId30" Type="http://schemas.openxmlformats.org/officeDocument/2006/relationships/hyperlink" Target="http://www.arch.ksu.edu/seamon/EAP.html" TargetMode="External"/><Relationship Id="rId35" Type="http://schemas.openxmlformats.org/officeDocument/2006/relationships/theme" Target="theme/theme1.xml"/><Relationship Id="rId8" Type="http://schemas.openxmlformats.org/officeDocument/2006/relationships/hyperlink" Target="http://www.bp.ntu.edu.tw/hdbih/%E9%9B%BB%E5%AD%90%E5%A0%B1%E7%AC%AC%E5%9B%9B%E6%9C%9F.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2081</Words>
  <Characters>11864</Characters>
  <Application>Microsoft Office Word</Application>
  <DocSecurity>0</DocSecurity>
  <Lines>98</Lines>
  <Paragraphs>27</Paragraphs>
  <ScaleCrop>false</ScaleCrop>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2018-02-10T07:38:00Z</dcterms:created>
  <dcterms:modified xsi:type="dcterms:W3CDTF">2018-02-10T07:38:00Z</dcterms:modified>
</cp:coreProperties>
</file>