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Operations Working Calendar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>
              <w:t>OPS-CAL-2022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2022-09-29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Eleanor Watts, Logistics Planning</w:t>
            </w:r>
          </w:p>
        </w:tc>
      </w:tr>
    </w:tbl>
    <w:p/>
    <w:p>
      <w:pPr>
        <w:pStyle w:val="Heading1"/>
      </w:pPr>
      <w:r>
        <w:t>1. Lead-time convention</w:t>
      </w:r>
    </w:p>
    <w:p>
      <w:r>
        <w:t>Lead times are counted in working days after the dispatch date.</w:t>
      </w:r>
    </w:p>
    <w:p>
      <w:r>
        <w:t>Weekends and listed public holidays are non-working days for inbound planning.</w:t>
      </w:r>
    </w:p>
    <w:p>
      <w:pPr>
        <w:pStyle w:val="Heading1"/>
      </w:pPr>
      <w:r>
        <w:t>2. Year-end non-working dates</w:t>
      </w:r>
    </w:p>
    <w:p>
      <w:r>
        <w:t>The base calendar includes the standard public holidays available at the time of publication.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Reason</w:t>
            </w:r>
          </w:p>
        </w:tc>
      </w:tr>
      <w:tr>
        <w:tc>
          <w:tcPr>
            <w:tcW w:type="dxa" w:w="4320"/>
          </w:tcPr>
          <w:p>
            <w:r>
              <w:t>2022-12-26</w:t>
            </w:r>
          </w:p>
        </w:tc>
        <w:tc>
          <w:tcPr>
            <w:tcW w:type="dxa" w:w="4320"/>
          </w:tcPr>
          <w:p>
            <w:r>
              <w:t>Christmas Day substitute</w:t>
            </w:r>
          </w:p>
        </w:tc>
      </w:tr>
      <w:tr>
        <w:tc>
          <w:tcPr>
            <w:tcW w:type="dxa" w:w="4320"/>
          </w:tcPr>
          <w:p>
            <w:r>
              <w:t>2022-12-27</w:t>
            </w:r>
          </w:p>
        </w:tc>
        <w:tc>
          <w:tcPr>
            <w:tcW w:type="dxa" w:w="4320"/>
          </w:tcPr>
          <w:p>
            <w:r>
              <w:t>Boxing Day substitute</w:t>
            </w:r>
          </w:p>
        </w:tc>
      </w:tr>
      <w:tr>
        <w:tc>
          <w:tcPr>
            <w:tcW w:type="dxa" w:w="4320"/>
          </w:tcPr>
          <w:p>
            <w:r>
              <w:t>2023-01-02</w:t>
            </w:r>
          </w:p>
        </w:tc>
        <w:tc>
          <w:tcPr>
            <w:tcW w:type="dxa" w:w="4320"/>
          </w:tcPr>
          <w:p>
            <w:r>
              <w:t>New Year substitute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OPS-CAL-2022 | 1.4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