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CE0" w:rsidRDefault="00232578">
      <w:pPr>
        <w:pStyle w:val="3"/>
        <w:jc w:val="center"/>
      </w:pPr>
      <w:r>
        <w:rPr>
          <w:rFonts w:hint="eastAsia"/>
        </w:rPr>
        <w:t>2018</w:t>
      </w:r>
      <w:r w:rsidR="00217899">
        <w:rPr>
          <w:rFonts w:hint="eastAsia"/>
        </w:rPr>
        <w:t>年</w:t>
      </w:r>
      <w:r>
        <w:rPr>
          <w:rFonts w:hint="eastAsia"/>
        </w:rPr>
        <w:t>第四</w:t>
      </w:r>
      <w:r w:rsidR="00217899">
        <w:rPr>
          <w:rFonts w:hint="eastAsia"/>
        </w:rPr>
        <w:t>届中国“互联网</w:t>
      </w:r>
      <w:r w:rsidR="00217899">
        <w:rPr>
          <w:rFonts w:hint="eastAsia"/>
        </w:rPr>
        <w:t>+</w:t>
      </w:r>
      <w:r w:rsidR="00217899">
        <w:rPr>
          <w:rFonts w:hint="eastAsia"/>
        </w:rPr>
        <w:t>”创新创业大赛</w:t>
      </w:r>
    </w:p>
    <w:p w:rsidR="00617CE0" w:rsidRDefault="00217899">
      <w:pPr>
        <w:pStyle w:val="3"/>
        <w:jc w:val="center"/>
      </w:pPr>
      <w:r>
        <w:rPr>
          <w:rFonts w:hint="eastAsia"/>
        </w:rPr>
        <w:t>西安石油大学</w:t>
      </w:r>
      <w:r w:rsidR="00967C92" w:rsidRPr="00A35DBC">
        <w:rPr>
          <w:rFonts w:hint="eastAsia"/>
        </w:rPr>
        <w:t>初赛</w:t>
      </w:r>
      <w:r>
        <w:rPr>
          <w:rFonts w:hint="eastAsia"/>
        </w:rPr>
        <w:t>工作方案</w:t>
      </w:r>
      <w:r w:rsidR="009F754B">
        <w:rPr>
          <w:rFonts w:hint="eastAsia"/>
        </w:rPr>
        <w:t>（草案）</w:t>
      </w:r>
    </w:p>
    <w:p w:rsidR="00617CE0" w:rsidRPr="00A35DBC" w:rsidRDefault="00967C92">
      <w:pPr>
        <w:ind w:firstLineChars="200" w:firstLine="560"/>
        <w:rPr>
          <w:rFonts w:asciiTheme="minorEastAsia" w:hAnsiTheme="minorEastAsia" w:cs="Helvetica"/>
          <w:kern w:val="0"/>
          <w:sz w:val="28"/>
          <w:szCs w:val="28"/>
        </w:rPr>
      </w:pPr>
      <w:r w:rsidRPr="00A35DBC">
        <w:rPr>
          <w:rFonts w:asciiTheme="minorEastAsia" w:hAnsiTheme="minorEastAsia" w:cs="Helvetica" w:hint="eastAsia"/>
          <w:kern w:val="0"/>
          <w:sz w:val="28"/>
          <w:szCs w:val="28"/>
        </w:rPr>
        <w:t>为贯彻落实《国务院办公厅关于深化高等学校创新创业教育改革的实施意见》（国办发〔</w:t>
      </w:r>
      <w:r w:rsidRPr="00A35DBC">
        <w:rPr>
          <w:rFonts w:asciiTheme="minorEastAsia" w:hAnsiTheme="minorEastAsia" w:cs="Helvetica"/>
          <w:kern w:val="0"/>
          <w:sz w:val="28"/>
          <w:szCs w:val="28"/>
        </w:rPr>
        <w:t>2015</w:t>
      </w:r>
      <w:r w:rsidRPr="00A35DBC">
        <w:rPr>
          <w:rFonts w:asciiTheme="minorEastAsia" w:hAnsiTheme="minorEastAsia" w:cs="Helvetica" w:hint="eastAsia"/>
          <w:kern w:val="0"/>
          <w:sz w:val="28"/>
          <w:szCs w:val="28"/>
        </w:rPr>
        <w:t>〕</w:t>
      </w:r>
      <w:r w:rsidRPr="00A35DBC">
        <w:rPr>
          <w:rFonts w:asciiTheme="minorEastAsia" w:hAnsiTheme="minorEastAsia" w:cs="Helvetica"/>
          <w:kern w:val="0"/>
          <w:sz w:val="28"/>
          <w:szCs w:val="28"/>
        </w:rPr>
        <w:t>36</w:t>
      </w:r>
      <w:r w:rsidRPr="00A35DBC">
        <w:rPr>
          <w:rFonts w:asciiTheme="minorEastAsia" w:hAnsiTheme="minorEastAsia" w:cs="Helvetica" w:hint="eastAsia"/>
          <w:kern w:val="0"/>
          <w:sz w:val="28"/>
          <w:szCs w:val="28"/>
        </w:rPr>
        <w:t>号），进一步激发高校学生创新创业热情，展示高校创新创业教育成果，搭建大学生创新创业项目与社会投资对接平台，教育部组织举办了三届中国“互联网</w:t>
      </w:r>
      <w:r w:rsidRPr="00A35DBC">
        <w:rPr>
          <w:rFonts w:asciiTheme="minorEastAsia" w:hAnsiTheme="minorEastAsia" w:cs="Helvetica"/>
          <w:kern w:val="0"/>
          <w:sz w:val="28"/>
          <w:szCs w:val="28"/>
        </w:rPr>
        <w:t>+</w:t>
      </w:r>
      <w:r w:rsidRPr="00A35DBC">
        <w:rPr>
          <w:rFonts w:asciiTheme="minorEastAsia" w:hAnsiTheme="minorEastAsia" w:cs="Helvetica" w:hint="eastAsia"/>
          <w:kern w:val="0"/>
          <w:sz w:val="28"/>
          <w:szCs w:val="28"/>
        </w:rPr>
        <w:t>”大学生创新创业大赛。为进一步推进我校“互联网</w:t>
      </w:r>
      <w:r w:rsidRPr="00A35DBC">
        <w:rPr>
          <w:rFonts w:asciiTheme="minorEastAsia" w:hAnsiTheme="minorEastAsia" w:cs="Helvetica"/>
          <w:kern w:val="0"/>
          <w:sz w:val="28"/>
          <w:szCs w:val="28"/>
        </w:rPr>
        <w:t>+</w:t>
      </w:r>
      <w:r w:rsidRPr="00A35DBC">
        <w:rPr>
          <w:rFonts w:asciiTheme="minorEastAsia" w:hAnsiTheme="minorEastAsia" w:cs="Helvetica" w:hint="eastAsia"/>
          <w:kern w:val="0"/>
          <w:sz w:val="28"/>
          <w:szCs w:val="28"/>
        </w:rPr>
        <w:t>”大学生创新创业大赛工作，特制定</w:t>
      </w:r>
      <w:r w:rsidRPr="00A35DBC">
        <w:rPr>
          <w:rFonts w:asciiTheme="minorEastAsia" w:hAnsiTheme="minorEastAsia" w:cs="Helvetica"/>
          <w:kern w:val="0"/>
          <w:sz w:val="28"/>
          <w:szCs w:val="28"/>
        </w:rPr>
        <w:t>2018</w:t>
      </w:r>
      <w:r w:rsidRPr="00A35DBC">
        <w:rPr>
          <w:rFonts w:asciiTheme="minorEastAsia" w:hAnsiTheme="minorEastAsia" w:cs="Helvetica" w:hint="eastAsia"/>
          <w:kern w:val="0"/>
          <w:sz w:val="28"/>
          <w:szCs w:val="28"/>
        </w:rPr>
        <w:t>年西安石油大学“互联网</w:t>
      </w:r>
      <w:r w:rsidRPr="00A35DBC">
        <w:rPr>
          <w:rFonts w:asciiTheme="minorEastAsia" w:hAnsiTheme="minorEastAsia" w:cs="Helvetica"/>
          <w:kern w:val="0"/>
          <w:sz w:val="28"/>
          <w:szCs w:val="28"/>
        </w:rPr>
        <w:t>+</w:t>
      </w:r>
      <w:r w:rsidRPr="00A35DBC">
        <w:rPr>
          <w:rFonts w:asciiTheme="minorEastAsia" w:hAnsiTheme="minorEastAsia" w:cs="Helvetica" w:hint="eastAsia"/>
          <w:kern w:val="0"/>
          <w:sz w:val="28"/>
          <w:szCs w:val="28"/>
        </w:rPr>
        <w:t>”大学生创新创业大赛工作方案。</w:t>
      </w:r>
    </w:p>
    <w:p w:rsidR="00B24E7F" w:rsidRPr="00A35DBC" w:rsidRDefault="00967C92" w:rsidP="00A35DBC">
      <w:pPr>
        <w:widowControl/>
        <w:ind w:firstLineChars="200" w:firstLine="562"/>
        <w:jc w:val="left"/>
        <w:rPr>
          <w:rFonts w:asciiTheme="minorEastAsia" w:hAnsiTheme="minorEastAsia" w:cs="Helvetica"/>
          <w:b/>
          <w:kern w:val="0"/>
          <w:sz w:val="28"/>
          <w:szCs w:val="28"/>
        </w:rPr>
      </w:pPr>
      <w:r w:rsidRPr="00A35DBC">
        <w:rPr>
          <w:rFonts w:asciiTheme="minorEastAsia" w:hAnsiTheme="minorEastAsia" w:cs="Helvetica" w:hint="eastAsia"/>
          <w:b/>
          <w:kern w:val="0"/>
          <w:sz w:val="28"/>
          <w:szCs w:val="28"/>
        </w:rPr>
        <w:t>一、大赛目的与任务</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hint="eastAsia"/>
          <w:kern w:val="0"/>
          <w:sz w:val="28"/>
          <w:szCs w:val="28"/>
        </w:rPr>
        <w:t>旨在深化高等教育综合改革，激发大学生的创造力，培养造就“大众创业、万众创新”的生力军；推动赛事成果转化和产学研用紧密结合，促进“互联网</w:t>
      </w:r>
      <w:r w:rsidRPr="00A35DBC">
        <w:rPr>
          <w:rFonts w:asciiTheme="minorEastAsia" w:hAnsiTheme="minorEastAsia" w:cs="Helvetica"/>
          <w:kern w:val="0"/>
          <w:sz w:val="28"/>
          <w:szCs w:val="28"/>
        </w:rPr>
        <w:t>+</w:t>
      </w:r>
      <w:r w:rsidRPr="00A35DBC">
        <w:rPr>
          <w:rFonts w:asciiTheme="minorEastAsia" w:hAnsiTheme="minorEastAsia" w:cs="Helvetica" w:hint="eastAsia"/>
          <w:kern w:val="0"/>
          <w:sz w:val="28"/>
          <w:szCs w:val="28"/>
        </w:rPr>
        <w:t>”新业态形成，服务经济提质增效升级；以创新引领创业、创业带动就业，推动高校毕业生更高质量创业就业。</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hint="eastAsia"/>
          <w:kern w:val="0"/>
          <w:sz w:val="28"/>
          <w:szCs w:val="28"/>
        </w:rPr>
        <w:t>重在把大赛作为深化创新创业教育改革的重要抓手，引导主动服务创新驱动发展战略，积极开展教学改革探索，把创新创业教育融入人才培养，切实提高高校学生的创新精神、创业意识和创新创业能力。</w:t>
      </w:r>
    </w:p>
    <w:p w:rsidR="00B24E7F" w:rsidRPr="00A35DBC" w:rsidRDefault="00967C92" w:rsidP="00A35DBC">
      <w:pPr>
        <w:widowControl/>
        <w:ind w:firstLineChars="200" w:firstLine="562"/>
        <w:jc w:val="left"/>
        <w:rPr>
          <w:rFonts w:asciiTheme="minorEastAsia" w:hAnsiTheme="minorEastAsia" w:cs="Helvetica"/>
          <w:b/>
          <w:kern w:val="0"/>
          <w:sz w:val="28"/>
          <w:szCs w:val="28"/>
        </w:rPr>
      </w:pPr>
      <w:r w:rsidRPr="00A35DBC">
        <w:rPr>
          <w:rFonts w:asciiTheme="minorEastAsia" w:hAnsiTheme="minorEastAsia" w:cs="Helvetica" w:hint="eastAsia"/>
          <w:b/>
          <w:kern w:val="0"/>
          <w:sz w:val="28"/>
          <w:szCs w:val="28"/>
        </w:rPr>
        <w:t>二、组织机构</w:t>
      </w:r>
    </w:p>
    <w:p w:rsidR="00617CE0" w:rsidRPr="00F503BA" w:rsidRDefault="00967C92">
      <w:pPr>
        <w:widowControl/>
        <w:ind w:firstLineChars="200" w:firstLine="560"/>
        <w:jc w:val="left"/>
        <w:rPr>
          <w:rFonts w:asciiTheme="minorEastAsia" w:hAnsiTheme="minorEastAsia" w:cs="Helvetica"/>
          <w:kern w:val="0"/>
          <w:sz w:val="28"/>
          <w:szCs w:val="28"/>
        </w:rPr>
      </w:pPr>
      <w:r>
        <w:rPr>
          <w:rFonts w:asciiTheme="minorEastAsia" w:hAnsiTheme="minorEastAsia" w:cs="Helvetica" w:hint="eastAsia"/>
          <w:kern w:val="0"/>
          <w:sz w:val="28"/>
          <w:szCs w:val="28"/>
        </w:rPr>
        <w:t>（一）学校成立由主管校领导任主任的大赛工作领导小组，实验室管理处、团委、学生工作部、教务处、科技处、经济管理学院等单位及院（系）相关领导为成员，负责大赛的领导协调工作。</w:t>
      </w:r>
    </w:p>
    <w:p w:rsidR="00617CE0" w:rsidRPr="00F503BA" w:rsidRDefault="00967C92">
      <w:pPr>
        <w:widowControl/>
        <w:ind w:firstLineChars="200" w:firstLine="560"/>
        <w:jc w:val="left"/>
        <w:rPr>
          <w:rFonts w:asciiTheme="minorEastAsia" w:hAnsiTheme="minorEastAsia" w:cs="Helvetica"/>
          <w:kern w:val="0"/>
          <w:sz w:val="28"/>
          <w:szCs w:val="28"/>
        </w:rPr>
      </w:pPr>
      <w:r>
        <w:rPr>
          <w:rFonts w:asciiTheme="minorEastAsia" w:hAnsiTheme="minorEastAsia" w:cs="Helvetica" w:hint="eastAsia"/>
          <w:kern w:val="0"/>
          <w:sz w:val="28"/>
          <w:szCs w:val="28"/>
        </w:rPr>
        <w:lastRenderedPageBreak/>
        <w:t>（二）各</w:t>
      </w:r>
      <w:r>
        <w:rPr>
          <w:rFonts w:asciiTheme="minorEastAsia" w:hAnsiTheme="minorEastAsia" w:cs="Helvetica"/>
          <w:kern w:val="0"/>
          <w:sz w:val="28"/>
          <w:szCs w:val="28"/>
        </w:rPr>
        <w:t>院</w:t>
      </w:r>
      <w:r>
        <w:rPr>
          <w:rFonts w:asciiTheme="minorEastAsia" w:hAnsiTheme="minorEastAsia" w:cs="Helvetica" w:hint="eastAsia"/>
          <w:kern w:val="0"/>
          <w:sz w:val="28"/>
          <w:szCs w:val="28"/>
        </w:rPr>
        <w:t>（</w:t>
      </w:r>
      <w:r>
        <w:rPr>
          <w:rFonts w:asciiTheme="minorEastAsia" w:hAnsiTheme="minorEastAsia" w:cs="Helvetica"/>
          <w:kern w:val="0"/>
          <w:sz w:val="28"/>
          <w:szCs w:val="28"/>
        </w:rPr>
        <w:t>系</w:t>
      </w:r>
      <w:r>
        <w:rPr>
          <w:rFonts w:asciiTheme="minorEastAsia" w:hAnsiTheme="minorEastAsia" w:cs="Helvetica" w:hint="eastAsia"/>
          <w:kern w:val="0"/>
          <w:sz w:val="28"/>
          <w:szCs w:val="28"/>
        </w:rPr>
        <w:t>）成立以院长（主任）为组长的</w:t>
      </w:r>
      <w:r>
        <w:rPr>
          <w:rFonts w:asciiTheme="minorEastAsia" w:hAnsiTheme="minorEastAsia" w:cs="Helvetica"/>
          <w:kern w:val="0"/>
          <w:sz w:val="28"/>
          <w:szCs w:val="28"/>
        </w:rPr>
        <w:t>竞赛工作</w:t>
      </w:r>
      <w:r>
        <w:rPr>
          <w:rFonts w:asciiTheme="minorEastAsia" w:hAnsiTheme="minorEastAsia" w:cs="Helvetica" w:hint="eastAsia"/>
          <w:kern w:val="0"/>
          <w:sz w:val="28"/>
          <w:szCs w:val="28"/>
        </w:rPr>
        <w:t>领导小组，领导、协调本院（系）的大赛工作</w:t>
      </w:r>
      <w:r>
        <w:rPr>
          <w:rFonts w:asciiTheme="minorEastAsia" w:hAnsiTheme="minorEastAsia" w:cs="Helvetica"/>
          <w:kern w:val="0"/>
          <w:sz w:val="28"/>
          <w:szCs w:val="28"/>
        </w:rPr>
        <w:t>。</w:t>
      </w:r>
    </w:p>
    <w:p w:rsidR="00301C15" w:rsidRPr="00A35DBC" w:rsidRDefault="00967C92" w:rsidP="00301C15">
      <w:pPr>
        <w:widowControl/>
        <w:ind w:firstLineChars="200" w:firstLine="560"/>
        <w:jc w:val="left"/>
        <w:rPr>
          <w:rFonts w:asciiTheme="minorEastAsia" w:hAnsiTheme="minorEastAsia" w:cs="Helvetica"/>
          <w:kern w:val="0"/>
          <w:sz w:val="28"/>
          <w:szCs w:val="28"/>
        </w:rPr>
      </w:pPr>
      <w:r>
        <w:rPr>
          <w:rFonts w:asciiTheme="minorEastAsia" w:hAnsiTheme="minorEastAsia" w:cs="Helvetica" w:hint="eastAsia"/>
          <w:kern w:val="0"/>
          <w:sz w:val="28"/>
          <w:szCs w:val="28"/>
        </w:rPr>
        <w:t>（三）</w:t>
      </w:r>
      <w:r w:rsidRPr="00A35DBC">
        <w:rPr>
          <w:rFonts w:asciiTheme="minorEastAsia" w:hAnsiTheme="minorEastAsia" w:cs="Helvetica" w:hint="eastAsia"/>
          <w:kern w:val="0"/>
          <w:sz w:val="28"/>
          <w:szCs w:val="28"/>
        </w:rPr>
        <w:t>大赛由实验室管理处主办，经济管理系学院承办。</w:t>
      </w:r>
    </w:p>
    <w:p w:rsidR="00617CE0" w:rsidRPr="00F503BA" w:rsidRDefault="00967C92">
      <w:pPr>
        <w:widowControl/>
        <w:ind w:firstLineChars="200" w:firstLine="560"/>
        <w:jc w:val="left"/>
        <w:rPr>
          <w:rFonts w:asciiTheme="minorEastAsia" w:hAnsiTheme="minorEastAsia" w:cs="Helvetica"/>
          <w:kern w:val="0"/>
          <w:sz w:val="28"/>
          <w:szCs w:val="28"/>
        </w:rPr>
      </w:pPr>
      <w:r>
        <w:rPr>
          <w:rFonts w:asciiTheme="minorEastAsia" w:hAnsiTheme="minorEastAsia" w:cs="Helvetica" w:hint="eastAsia"/>
          <w:kern w:val="0"/>
          <w:sz w:val="28"/>
          <w:szCs w:val="28"/>
        </w:rPr>
        <w:t>领导小组设立办公室，设在实验室管理处和经济管理学院学生办公室，负责大赛的对外联络和具体工作。</w:t>
      </w:r>
    </w:p>
    <w:p w:rsidR="00617CE0" w:rsidRPr="00A35DBC" w:rsidRDefault="00967C92">
      <w:pPr>
        <w:widowControl/>
        <w:ind w:firstLineChars="200" w:firstLine="560"/>
        <w:jc w:val="left"/>
        <w:rPr>
          <w:rFonts w:asciiTheme="minorEastAsia" w:hAnsiTheme="minorEastAsia" w:cs="Helvetica"/>
          <w:kern w:val="0"/>
          <w:sz w:val="28"/>
          <w:szCs w:val="28"/>
        </w:rPr>
      </w:pPr>
      <w:r>
        <w:rPr>
          <w:rFonts w:asciiTheme="minorEastAsia" w:hAnsiTheme="minorEastAsia" w:cs="Helvetica" w:hint="eastAsia"/>
          <w:kern w:val="0"/>
          <w:sz w:val="28"/>
          <w:szCs w:val="28"/>
        </w:rPr>
        <w:t>（四）大赛设立专家组，由相关专家、教授组成，负责参赛项目的辅导、指导及评审工作。</w:t>
      </w:r>
    </w:p>
    <w:p w:rsidR="00B24E7F" w:rsidRPr="00A35DBC" w:rsidRDefault="00967C92" w:rsidP="00A35DBC">
      <w:pPr>
        <w:widowControl/>
        <w:ind w:firstLineChars="200" w:firstLine="562"/>
        <w:jc w:val="left"/>
        <w:rPr>
          <w:rFonts w:asciiTheme="minorEastAsia" w:hAnsiTheme="minorEastAsia" w:cs="Helvetica"/>
          <w:b/>
          <w:kern w:val="0"/>
          <w:sz w:val="28"/>
          <w:szCs w:val="28"/>
        </w:rPr>
      </w:pPr>
      <w:r w:rsidRPr="00A35DBC">
        <w:rPr>
          <w:rFonts w:asciiTheme="minorEastAsia" w:hAnsiTheme="minorEastAsia" w:cs="Helvetica" w:hint="eastAsia"/>
          <w:b/>
          <w:kern w:val="0"/>
          <w:sz w:val="28"/>
          <w:szCs w:val="28"/>
        </w:rPr>
        <w:t>三、参赛项目要求</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hint="eastAsia"/>
          <w:kern w:val="0"/>
          <w:sz w:val="28"/>
          <w:szCs w:val="28"/>
        </w:rPr>
        <w:t>参赛项目要求能够将移动互联网、云计算、大数据、人工智能、物联网等新一代信息技术与经济社会各领域紧密结合，培育基于互联网新时代的新产品、新服务、新业态、新模式；发挥互联网在促进产业升级以及信息化和工业化深度融合中的作用，促进制造业、农业、能源、环保等产业转型升级；发挥互联网在社会服务中的作用，创新网络化服务模式，促进互联网与教育、医疗、交通、金融、消费生活等深度融合。参赛项目主要包括以下类型：</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1</w:t>
      </w:r>
      <w:r w:rsidRPr="00A35DBC">
        <w:rPr>
          <w:rFonts w:asciiTheme="minorEastAsia" w:hAnsiTheme="minorEastAsia" w:cs="Helvetica" w:hint="eastAsia"/>
          <w:kern w:val="0"/>
          <w:sz w:val="28"/>
          <w:szCs w:val="28"/>
        </w:rPr>
        <w:t>．“互联网</w:t>
      </w:r>
      <w:r w:rsidRPr="00A35DBC">
        <w:rPr>
          <w:rFonts w:asciiTheme="minorEastAsia" w:hAnsiTheme="minorEastAsia" w:cs="Helvetica"/>
          <w:kern w:val="0"/>
          <w:sz w:val="28"/>
          <w:szCs w:val="28"/>
        </w:rPr>
        <w:t>+</w:t>
      </w:r>
      <w:r w:rsidRPr="00A35DBC">
        <w:rPr>
          <w:rFonts w:asciiTheme="minorEastAsia" w:hAnsiTheme="minorEastAsia" w:cs="Helvetica" w:hint="eastAsia"/>
          <w:kern w:val="0"/>
          <w:sz w:val="28"/>
          <w:szCs w:val="28"/>
        </w:rPr>
        <w:t>”现代农业，包括农林牧渔等；</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2</w:t>
      </w:r>
      <w:r w:rsidRPr="00A35DBC">
        <w:rPr>
          <w:rFonts w:asciiTheme="minorEastAsia" w:hAnsiTheme="minorEastAsia" w:cs="Helvetica" w:hint="eastAsia"/>
          <w:kern w:val="0"/>
          <w:sz w:val="28"/>
          <w:szCs w:val="28"/>
        </w:rPr>
        <w:t>．“互联网</w:t>
      </w:r>
      <w:r w:rsidRPr="00A35DBC">
        <w:rPr>
          <w:rFonts w:asciiTheme="minorEastAsia" w:hAnsiTheme="minorEastAsia" w:cs="Helvetica"/>
          <w:kern w:val="0"/>
          <w:sz w:val="28"/>
          <w:szCs w:val="28"/>
        </w:rPr>
        <w:t>+</w:t>
      </w:r>
      <w:r w:rsidRPr="00A35DBC">
        <w:rPr>
          <w:rFonts w:asciiTheme="minorEastAsia" w:hAnsiTheme="minorEastAsia" w:cs="Helvetica" w:hint="eastAsia"/>
          <w:kern w:val="0"/>
          <w:sz w:val="28"/>
          <w:szCs w:val="28"/>
        </w:rPr>
        <w:t>”制造业，包括智能硬件、先进制造、工业自动化、生物医药、节能环保、新材料、军工等；</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3</w:t>
      </w:r>
      <w:r w:rsidRPr="00A35DBC">
        <w:rPr>
          <w:rFonts w:asciiTheme="minorEastAsia" w:hAnsiTheme="minorEastAsia" w:cs="Helvetica" w:hint="eastAsia"/>
          <w:kern w:val="0"/>
          <w:sz w:val="28"/>
          <w:szCs w:val="28"/>
        </w:rPr>
        <w:t>．“互联网</w:t>
      </w:r>
      <w:r w:rsidRPr="00A35DBC">
        <w:rPr>
          <w:rFonts w:asciiTheme="minorEastAsia" w:hAnsiTheme="minorEastAsia" w:cs="Helvetica"/>
          <w:kern w:val="0"/>
          <w:sz w:val="28"/>
          <w:szCs w:val="28"/>
        </w:rPr>
        <w:t>+</w:t>
      </w:r>
      <w:r w:rsidRPr="00A35DBC">
        <w:rPr>
          <w:rFonts w:asciiTheme="minorEastAsia" w:hAnsiTheme="minorEastAsia" w:cs="Helvetica" w:hint="eastAsia"/>
          <w:kern w:val="0"/>
          <w:sz w:val="28"/>
          <w:szCs w:val="28"/>
        </w:rPr>
        <w:t>”信息技术服务，包括工具软件、社交网络、媒体门户、企业服务等；</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4</w:t>
      </w:r>
      <w:r w:rsidRPr="00A35DBC">
        <w:rPr>
          <w:rFonts w:asciiTheme="minorEastAsia" w:hAnsiTheme="minorEastAsia" w:cs="Helvetica" w:hint="eastAsia"/>
          <w:kern w:val="0"/>
          <w:sz w:val="28"/>
          <w:szCs w:val="28"/>
        </w:rPr>
        <w:t>．“互联网</w:t>
      </w:r>
      <w:r w:rsidRPr="00A35DBC">
        <w:rPr>
          <w:rFonts w:asciiTheme="minorEastAsia" w:hAnsiTheme="minorEastAsia" w:cs="Helvetica"/>
          <w:kern w:val="0"/>
          <w:sz w:val="28"/>
          <w:szCs w:val="28"/>
        </w:rPr>
        <w:t>+</w:t>
      </w:r>
      <w:r w:rsidRPr="00A35DBC">
        <w:rPr>
          <w:rFonts w:asciiTheme="minorEastAsia" w:hAnsiTheme="minorEastAsia" w:cs="Helvetica" w:hint="eastAsia"/>
          <w:kern w:val="0"/>
          <w:sz w:val="28"/>
          <w:szCs w:val="28"/>
        </w:rPr>
        <w:t>”文化创意服务，包括广播影视、设计服务、文化艺术、旅游休闲、艺术品交易、广告会展、</w:t>
      </w:r>
      <w:proofErr w:type="gramStart"/>
      <w:r w:rsidRPr="00A35DBC">
        <w:rPr>
          <w:rFonts w:asciiTheme="minorEastAsia" w:hAnsiTheme="minorEastAsia" w:cs="Helvetica" w:hint="eastAsia"/>
          <w:kern w:val="0"/>
          <w:sz w:val="28"/>
          <w:szCs w:val="28"/>
        </w:rPr>
        <w:t>动漫娱乐</w:t>
      </w:r>
      <w:proofErr w:type="gramEnd"/>
      <w:r w:rsidRPr="00A35DBC">
        <w:rPr>
          <w:rFonts w:asciiTheme="minorEastAsia" w:hAnsiTheme="minorEastAsia" w:cs="Helvetica" w:hint="eastAsia"/>
          <w:kern w:val="0"/>
          <w:sz w:val="28"/>
          <w:szCs w:val="28"/>
        </w:rPr>
        <w:t>、体育竞技等；</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lastRenderedPageBreak/>
        <w:t>5</w:t>
      </w:r>
      <w:r w:rsidRPr="00A35DBC">
        <w:rPr>
          <w:rFonts w:asciiTheme="minorEastAsia" w:hAnsiTheme="minorEastAsia" w:cs="Helvetica" w:hint="eastAsia"/>
          <w:kern w:val="0"/>
          <w:sz w:val="28"/>
          <w:szCs w:val="28"/>
        </w:rPr>
        <w:t>．“互联网</w:t>
      </w:r>
      <w:r w:rsidRPr="00A35DBC">
        <w:rPr>
          <w:rFonts w:asciiTheme="minorEastAsia" w:hAnsiTheme="minorEastAsia" w:cs="Helvetica"/>
          <w:kern w:val="0"/>
          <w:sz w:val="28"/>
          <w:szCs w:val="28"/>
        </w:rPr>
        <w:t>+</w:t>
      </w:r>
      <w:r w:rsidRPr="00A35DBC">
        <w:rPr>
          <w:rFonts w:asciiTheme="minorEastAsia" w:hAnsiTheme="minorEastAsia" w:cs="Helvetica" w:hint="eastAsia"/>
          <w:kern w:val="0"/>
          <w:sz w:val="28"/>
          <w:szCs w:val="28"/>
        </w:rPr>
        <w:t>”商务服务，包括电子商务、消费生活、金融、财经法</w:t>
      </w:r>
      <w:proofErr w:type="gramStart"/>
      <w:r w:rsidRPr="00A35DBC">
        <w:rPr>
          <w:rFonts w:asciiTheme="minorEastAsia" w:hAnsiTheme="minorEastAsia" w:cs="Helvetica" w:hint="eastAsia"/>
          <w:kern w:val="0"/>
          <w:sz w:val="28"/>
          <w:szCs w:val="28"/>
        </w:rPr>
        <w:t>务</w:t>
      </w:r>
      <w:proofErr w:type="gramEnd"/>
      <w:r w:rsidRPr="00A35DBC">
        <w:rPr>
          <w:rFonts w:asciiTheme="minorEastAsia" w:hAnsiTheme="minorEastAsia" w:cs="Helvetica" w:hint="eastAsia"/>
          <w:kern w:val="0"/>
          <w:sz w:val="28"/>
          <w:szCs w:val="28"/>
        </w:rPr>
        <w:t>、房产家居、高效物流等；</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6</w:t>
      </w:r>
      <w:r w:rsidRPr="00A35DBC">
        <w:rPr>
          <w:rFonts w:asciiTheme="minorEastAsia" w:hAnsiTheme="minorEastAsia" w:cs="Helvetica" w:hint="eastAsia"/>
          <w:kern w:val="0"/>
          <w:sz w:val="28"/>
          <w:szCs w:val="28"/>
        </w:rPr>
        <w:t>．“互联网</w:t>
      </w:r>
      <w:r w:rsidRPr="00A35DBC">
        <w:rPr>
          <w:rFonts w:asciiTheme="minorEastAsia" w:hAnsiTheme="minorEastAsia" w:cs="Helvetica"/>
          <w:kern w:val="0"/>
          <w:sz w:val="28"/>
          <w:szCs w:val="28"/>
        </w:rPr>
        <w:t>+</w:t>
      </w:r>
      <w:r w:rsidRPr="00A35DBC">
        <w:rPr>
          <w:rFonts w:asciiTheme="minorEastAsia" w:hAnsiTheme="minorEastAsia" w:cs="Helvetica" w:hint="eastAsia"/>
          <w:kern w:val="0"/>
          <w:sz w:val="28"/>
          <w:szCs w:val="28"/>
        </w:rPr>
        <w:t>”公共服务，包括教育培训、医疗健康、交通、人力资源服务等；</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7</w:t>
      </w:r>
      <w:r w:rsidRPr="00A35DBC">
        <w:rPr>
          <w:rFonts w:asciiTheme="minorEastAsia" w:hAnsiTheme="minorEastAsia" w:cs="Helvetica" w:hint="eastAsia"/>
          <w:kern w:val="0"/>
          <w:sz w:val="28"/>
          <w:szCs w:val="28"/>
        </w:rPr>
        <w:t>．“互联网</w:t>
      </w:r>
      <w:r w:rsidRPr="00A35DBC">
        <w:rPr>
          <w:rFonts w:asciiTheme="minorEastAsia" w:hAnsiTheme="minorEastAsia" w:cs="Helvetica"/>
          <w:kern w:val="0"/>
          <w:sz w:val="28"/>
          <w:szCs w:val="28"/>
        </w:rPr>
        <w:t>+</w:t>
      </w:r>
      <w:r w:rsidRPr="00A35DBC">
        <w:rPr>
          <w:rFonts w:asciiTheme="minorEastAsia" w:hAnsiTheme="minorEastAsia" w:cs="Helvetica" w:hint="eastAsia"/>
          <w:kern w:val="0"/>
          <w:sz w:val="28"/>
          <w:szCs w:val="28"/>
        </w:rPr>
        <w:t>”公益创业，以社会价值为导向的非盈利性创业。</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hint="eastAsia"/>
          <w:kern w:val="0"/>
          <w:sz w:val="28"/>
          <w:szCs w:val="28"/>
        </w:rPr>
        <w:t>参赛项目须真实、健康、合法，无任何不良信息，项目</w:t>
      </w:r>
      <w:proofErr w:type="gramStart"/>
      <w:r w:rsidRPr="00A35DBC">
        <w:rPr>
          <w:rFonts w:asciiTheme="minorEastAsia" w:hAnsiTheme="minorEastAsia" w:cs="Helvetica" w:hint="eastAsia"/>
          <w:kern w:val="0"/>
          <w:sz w:val="28"/>
          <w:szCs w:val="28"/>
        </w:rPr>
        <w:t>立意应</w:t>
      </w:r>
      <w:proofErr w:type="gramEnd"/>
      <w:r w:rsidRPr="00A35DBC">
        <w:rPr>
          <w:rFonts w:asciiTheme="minorEastAsia" w:hAnsiTheme="minorEastAsia" w:cs="Helvetica" w:hint="eastAsia"/>
          <w:kern w:val="0"/>
          <w:sz w:val="28"/>
          <w:szCs w:val="28"/>
        </w:rPr>
        <w:t>弘扬正能量，</w:t>
      </w:r>
      <w:proofErr w:type="gramStart"/>
      <w:r w:rsidRPr="00A35DBC">
        <w:rPr>
          <w:rFonts w:asciiTheme="minorEastAsia" w:hAnsiTheme="minorEastAsia" w:cs="Helvetica" w:hint="eastAsia"/>
          <w:kern w:val="0"/>
          <w:sz w:val="28"/>
          <w:szCs w:val="28"/>
        </w:rPr>
        <w:t>践行</w:t>
      </w:r>
      <w:proofErr w:type="gramEnd"/>
      <w:r w:rsidRPr="00A35DBC">
        <w:rPr>
          <w:rFonts w:asciiTheme="minorEastAsia" w:hAnsiTheme="minorEastAsia" w:cs="Helvetica" w:hint="eastAsia"/>
          <w:kern w:val="0"/>
          <w:sz w:val="28"/>
          <w:szCs w:val="28"/>
        </w:rPr>
        <w:t>社会主义核心价值观。参赛项目不得侵犯他人知识产权；所涉及的发明创造、专利技术、资源等必须拥有清晰合法的知识产权或物权；抄袭、盗用、提供虚假材料或违反相关法律法规一经发现即刻丧失参赛相关权利并自负一切法律责任。</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hint="eastAsia"/>
          <w:kern w:val="0"/>
          <w:sz w:val="28"/>
          <w:szCs w:val="28"/>
        </w:rPr>
        <w:t>参赛项目涉及他人知识产权的，报名时需提交完整的具有法律效力的所有人书面授权许可书、专利证书等；已完成工商登记注册的创业项目，报名时需提交单位概况、法定代表人情况、股权结构、组织机构代码复印件等相关证明材料。</w:t>
      </w:r>
    </w:p>
    <w:p w:rsidR="00B24E7F" w:rsidRPr="00A35DBC" w:rsidRDefault="00967C92" w:rsidP="00A35DBC">
      <w:pPr>
        <w:widowControl/>
        <w:ind w:firstLineChars="200" w:firstLine="562"/>
        <w:jc w:val="left"/>
        <w:rPr>
          <w:rFonts w:asciiTheme="minorEastAsia" w:hAnsiTheme="minorEastAsia" w:cs="Helvetica"/>
          <w:b/>
          <w:kern w:val="0"/>
          <w:sz w:val="28"/>
          <w:szCs w:val="28"/>
        </w:rPr>
      </w:pPr>
      <w:r w:rsidRPr="00A35DBC">
        <w:rPr>
          <w:rFonts w:asciiTheme="minorEastAsia" w:hAnsiTheme="minorEastAsia" w:cs="Helvetica" w:hint="eastAsia"/>
          <w:b/>
          <w:kern w:val="0"/>
          <w:sz w:val="28"/>
          <w:szCs w:val="28"/>
        </w:rPr>
        <w:t>四、参赛对象</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hint="eastAsia"/>
          <w:kern w:val="0"/>
          <w:sz w:val="28"/>
          <w:szCs w:val="28"/>
        </w:rPr>
        <w:t>根据参赛项目所处的创业阶段、已获投资情况和项目特点，大赛分为创意组、初创组、</w:t>
      </w:r>
      <w:proofErr w:type="gramStart"/>
      <w:r w:rsidRPr="00A35DBC">
        <w:rPr>
          <w:rFonts w:asciiTheme="minorEastAsia" w:hAnsiTheme="minorEastAsia" w:cs="Helvetica" w:hint="eastAsia"/>
          <w:kern w:val="0"/>
          <w:sz w:val="28"/>
          <w:szCs w:val="28"/>
        </w:rPr>
        <w:t>成长组</w:t>
      </w:r>
      <w:proofErr w:type="gramEnd"/>
      <w:r w:rsidRPr="00A35DBC">
        <w:rPr>
          <w:rFonts w:asciiTheme="minorEastAsia" w:hAnsiTheme="minorEastAsia" w:cs="Helvetica" w:hint="eastAsia"/>
          <w:kern w:val="0"/>
          <w:sz w:val="28"/>
          <w:szCs w:val="28"/>
        </w:rPr>
        <w:t>和就业</w:t>
      </w:r>
      <w:proofErr w:type="gramStart"/>
      <w:r w:rsidRPr="00A35DBC">
        <w:rPr>
          <w:rFonts w:asciiTheme="minorEastAsia" w:hAnsiTheme="minorEastAsia" w:cs="Helvetica" w:hint="eastAsia"/>
          <w:kern w:val="0"/>
          <w:sz w:val="28"/>
          <w:szCs w:val="28"/>
        </w:rPr>
        <w:t>型创业组</w:t>
      </w:r>
      <w:proofErr w:type="gramEnd"/>
      <w:r w:rsidRPr="00A35DBC">
        <w:rPr>
          <w:rFonts w:asciiTheme="minorEastAsia" w:hAnsiTheme="minorEastAsia" w:cs="Helvetica" w:hint="eastAsia"/>
          <w:kern w:val="0"/>
          <w:sz w:val="28"/>
          <w:szCs w:val="28"/>
        </w:rPr>
        <w:t>。具体参赛条件如下：</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1.</w:t>
      </w:r>
      <w:r w:rsidRPr="00A35DBC">
        <w:rPr>
          <w:rFonts w:asciiTheme="minorEastAsia" w:hAnsiTheme="minorEastAsia" w:cs="Helvetica" w:hint="eastAsia"/>
          <w:kern w:val="0"/>
          <w:sz w:val="28"/>
          <w:szCs w:val="28"/>
        </w:rPr>
        <w:t>创意组。参赛项目具有较好的创意和较为成型的产品原型或服务模式，在</w:t>
      </w:r>
      <w:r w:rsidRPr="00A35DBC">
        <w:rPr>
          <w:rFonts w:asciiTheme="minorEastAsia" w:hAnsiTheme="minorEastAsia" w:cs="Helvetica"/>
          <w:kern w:val="0"/>
          <w:sz w:val="28"/>
          <w:szCs w:val="28"/>
        </w:rPr>
        <w:t>2018</w:t>
      </w:r>
      <w:r w:rsidRPr="00A35DBC">
        <w:rPr>
          <w:rFonts w:asciiTheme="minorEastAsia" w:hAnsiTheme="minorEastAsia" w:cs="Helvetica" w:hint="eastAsia"/>
          <w:kern w:val="0"/>
          <w:sz w:val="28"/>
          <w:szCs w:val="28"/>
        </w:rPr>
        <w:t>年</w:t>
      </w:r>
      <w:r w:rsidRPr="00A35DBC">
        <w:rPr>
          <w:rFonts w:asciiTheme="minorEastAsia" w:hAnsiTheme="minorEastAsia" w:cs="Helvetica"/>
          <w:kern w:val="0"/>
          <w:sz w:val="28"/>
          <w:szCs w:val="28"/>
        </w:rPr>
        <w:t>5</w:t>
      </w:r>
      <w:r w:rsidRPr="00A35DBC">
        <w:rPr>
          <w:rFonts w:asciiTheme="minorEastAsia" w:hAnsiTheme="minorEastAsia" w:cs="Helvetica" w:hint="eastAsia"/>
          <w:kern w:val="0"/>
          <w:sz w:val="28"/>
          <w:szCs w:val="28"/>
        </w:rPr>
        <w:t>月</w:t>
      </w:r>
      <w:r w:rsidRPr="00A35DBC">
        <w:rPr>
          <w:rFonts w:asciiTheme="minorEastAsia" w:hAnsiTheme="minorEastAsia" w:cs="Helvetica"/>
          <w:kern w:val="0"/>
          <w:sz w:val="28"/>
          <w:szCs w:val="28"/>
        </w:rPr>
        <w:t>31</w:t>
      </w:r>
      <w:r w:rsidRPr="00A35DBC">
        <w:rPr>
          <w:rFonts w:asciiTheme="minorEastAsia" w:hAnsiTheme="minorEastAsia" w:cs="Helvetica" w:hint="eastAsia"/>
          <w:kern w:val="0"/>
          <w:sz w:val="28"/>
          <w:szCs w:val="28"/>
        </w:rPr>
        <w:t>日前尚未完成工商登记注册。参赛申报人须为团队负责人，须为普通高等学校在校生（可为本专科生、研究生，不含在职生）。</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lastRenderedPageBreak/>
        <w:t>2.</w:t>
      </w:r>
      <w:r w:rsidRPr="00A35DBC">
        <w:rPr>
          <w:rFonts w:asciiTheme="minorEastAsia" w:hAnsiTheme="minorEastAsia" w:cs="Helvetica" w:hint="eastAsia"/>
          <w:kern w:val="0"/>
          <w:sz w:val="28"/>
          <w:szCs w:val="28"/>
        </w:rPr>
        <w:t>初创组。参赛项目工商登记注册未满</w:t>
      </w:r>
      <w:r w:rsidRPr="00A35DBC">
        <w:rPr>
          <w:rFonts w:asciiTheme="minorEastAsia" w:hAnsiTheme="minorEastAsia" w:cs="Helvetica"/>
          <w:kern w:val="0"/>
          <w:sz w:val="28"/>
          <w:szCs w:val="28"/>
        </w:rPr>
        <w:t>3</w:t>
      </w:r>
      <w:r w:rsidRPr="00A35DBC">
        <w:rPr>
          <w:rFonts w:asciiTheme="minorEastAsia" w:hAnsiTheme="minorEastAsia" w:cs="Helvetica" w:hint="eastAsia"/>
          <w:kern w:val="0"/>
          <w:sz w:val="28"/>
          <w:szCs w:val="28"/>
        </w:rPr>
        <w:t>年（</w:t>
      </w:r>
      <w:r w:rsidRPr="00A35DBC">
        <w:rPr>
          <w:rFonts w:asciiTheme="minorEastAsia" w:hAnsiTheme="minorEastAsia" w:cs="Helvetica"/>
          <w:kern w:val="0"/>
          <w:sz w:val="28"/>
          <w:szCs w:val="28"/>
        </w:rPr>
        <w:t>2015</w:t>
      </w:r>
      <w:r w:rsidRPr="00A35DBC">
        <w:rPr>
          <w:rFonts w:asciiTheme="minorEastAsia" w:hAnsiTheme="minorEastAsia" w:cs="Helvetica" w:hint="eastAsia"/>
          <w:kern w:val="0"/>
          <w:sz w:val="28"/>
          <w:szCs w:val="28"/>
        </w:rPr>
        <w:t>年</w:t>
      </w:r>
      <w:r w:rsidRPr="00A35DBC">
        <w:rPr>
          <w:rFonts w:asciiTheme="minorEastAsia" w:hAnsiTheme="minorEastAsia" w:cs="Helvetica"/>
          <w:kern w:val="0"/>
          <w:sz w:val="28"/>
          <w:szCs w:val="28"/>
        </w:rPr>
        <w:t>3</w:t>
      </w:r>
      <w:r w:rsidRPr="00A35DBC">
        <w:rPr>
          <w:rFonts w:asciiTheme="minorEastAsia" w:hAnsiTheme="minorEastAsia" w:cs="Helvetica" w:hint="eastAsia"/>
          <w:kern w:val="0"/>
          <w:sz w:val="28"/>
          <w:szCs w:val="28"/>
        </w:rPr>
        <w:t>月</w:t>
      </w:r>
      <w:r w:rsidRPr="00A35DBC">
        <w:rPr>
          <w:rFonts w:asciiTheme="minorEastAsia" w:hAnsiTheme="minorEastAsia" w:cs="Helvetica"/>
          <w:kern w:val="0"/>
          <w:sz w:val="28"/>
          <w:szCs w:val="28"/>
        </w:rPr>
        <w:t>1</w:t>
      </w:r>
      <w:r w:rsidRPr="00A35DBC">
        <w:rPr>
          <w:rFonts w:asciiTheme="minorEastAsia" w:hAnsiTheme="minorEastAsia" w:cs="Helvetica" w:hint="eastAsia"/>
          <w:kern w:val="0"/>
          <w:sz w:val="28"/>
          <w:szCs w:val="28"/>
        </w:rPr>
        <w:t>日后注册），且</w:t>
      </w:r>
      <w:proofErr w:type="gramStart"/>
      <w:r w:rsidRPr="00A35DBC">
        <w:rPr>
          <w:rFonts w:asciiTheme="minorEastAsia" w:hAnsiTheme="minorEastAsia" w:cs="Helvetica" w:hint="eastAsia"/>
          <w:kern w:val="0"/>
          <w:sz w:val="28"/>
          <w:szCs w:val="28"/>
        </w:rPr>
        <w:t>获机构</w:t>
      </w:r>
      <w:proofErr w:type="gramEnd"/>
      <w:r w:rsidRPr="00A35DBC">
        <w:rPr>
          <w:rFonts w:asciiTheme="minorEastAsia" w:hAnsiTheme="minorEastAsia" w:cs="Helvetica" w:hint="eastAsia"/>
          <w:kern w:val="0"/>
          <w:sz w:val="28"/>
          <w:szCs w:val="28"/>
        </w:rPr>
        <w:t>或个人股权投资不超过</w:t>
      </w:r>
      <w:r w:rsidRPr="00A35DBC">
        <w:rPr>
          <w:rFonts w:asciiTheme="minorEastAsia" w:hAnsiTheme="minorEastAsia" w:cs="Helvetica"/>
          <w:kern w:val="0"/>
          <w:sz w:val="28"/>
          <w:szCs w:val="28"/>
        </w:rPr>
        <w:t>1</w:t>
      </w:r>
      <w:r w:rsidRPr="00A35DBC">
        <w:rPr>
          <w:rFonts w:asciiTheme="minorEastAsia" w:hAnsiTheme="minorEastAsia" w:cs="Helvetica" w:hint="eastAsia"/>
          <w:kern w:val="0"/>
          <w:sz w:val="28"/>
          <w:szCs w:val="28"/>
        </w:rPr>
        <w:t>轮次。参赛申报人须为初创企业法人代表，须为普通高等学校在校生（可为本专科生、研究生，不含在职生），或毕业</w:t>
      </w:r>
      <w:r w:rsidRPr="00A35DBC">
        <w:rPr>
          <w:rFonts w:asciiTheme="minorEastAsia" w:hAnsiTheme="minorEastAsia" w:cs="Helvetica"/>
          <w:kern w:val="0"/>
          <w:sz w:val="28"/>
          <w:szCs w:val="28"/>
        </w:rPr>
        <w:t>5</w:t>
      </w:r>
      <w:r w:rsidRPr="00A35DBC">
        <w:rPr>
          <w:rFonts w:asciiTheme="minorEastAsia" w:hAnsiTheme="minorEastAsia" w:cs="Helvetica" w:hint="eastAsia"/>
          <w:kern w:val="0"/>
          <w:sz w:val="28"/>
          <w:szCs w:val="28"/>
        </w:rPr>
        <w:t>年以内的毕业生（</w:t>
      </w:r>
      <w:r w:rsidRPr="00A35DBC">
        <w:rPr>
          <w:rFonts w:asciiTheme="minorEastAsia" w:hAnsiTheme="minorEastAsia" w:cs="Helvetica"/>
          <w:kern w:val="0"/>
          <w:sz w:val="28"/>
          <w:szCs w:val="28"/>
        </w:rPr>
        <w:t>2013</w:t>
      </w:r>
      <w:r w:rsidRPr="00A35DBC">
        <w:rPr>
          <w:rFonts w:asciiTheme="minorEastAsia" w:hAnsiTheme="minorEastAsia" w:cs="Helvetica" w:hint="eastAsia"/>
          <w:kern w:val="0"/>
          <w:sz w:val="28"/>
          <w:szCs w:val="28"/>
        </w:rPr>
        <w:t>之后毕业的本专科生、研究生，不含在职生）。企业法人在大赛通知发布之日后进行变更的不予认可。</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3.</w:t>
      </w:r>
      <w:r w:rsidRPr="00A35DBC">
        <w:rPr>
          <w:rFonts w:asciiTheme="minorEastAsia" w:hAnsiTheme="minorEastAsia" w:cs="Helvetica" w:hint="eastAsia"/>
          <w:kern w:val="0"/>
          <w:sz w:val="28"/>
          <w:szCs w:val="28"/>
        </w:rPr>
        <w:t>成长组。参赛项目工商登记注册</w:t>
      </w:r>
      <w:r w:rsidRPr="00A35DBC">
        <w:rPr>
          <w:rFonts w:asciiTheme="minorEastAsia" w:hAnsiTheme="minorEastAsia" w:cs="Helvetica"/>
          <w:kern w:val="0"/>
          <w:sz w:val="28"/>
          <w:szCs w:val="28"/>
        </w:rPr>
        <w:t>3</w:t>
      </w:r>
      <w:r w:rsidRPr="00A35DBC">
        <w:rPr>
          <w:rFonts w:asciiTheme="minorEastAsia" w:hAnsiTheme="minorEastAsia" w:cs="Helvetica" w:hint="eastAsia"/>
          <w:kern w:val="0"/>
          <w:sz w:val="28"/>
          <w:szCs w:val="28"/>
        </w:rPr>
        <w:t>年以上（</w:t>
      </w:r>
      <w:r w:rsidRPr="00A35DBC">
        <w:rPr>
          <w:rFonts w:asciiTheme="minorEastAsia" w:hAnsiTheme="minorEastAsia" w:cs="Helvetica"/>
          <w:kern w:val="0"/>
          <w:sz w:val="28"/>
          <w:szCs w:val="28"/>
        </w:rPr>
        <w:t>2015</w:t>
      </w:r>
      <w:r w:rsidRPr="00A35DBC">
        <w:rPr>
          <w:rFonts w:asciiTheme="minorEastAsia" w:hAnsiTheme="minorEastAsia" w:cs="Helvetica" w:hint="eastAsia"/>
          <w:kern w:val="0"/>
          <w:sz w:val="28"/>
          <w:szCs w:val="28"/>
        </w:rPr>
        <w:t>年</w:t>
      </w:r>
      <w:r w:rsidRPr="00A35DBC">
        <w:rPr>
          <w:rFonts w:asciiTheme="minorEastAsia" w:hAnsiTheme="minorEastAsia" w:cs="Helvetica"/>
          <w:kern w:val="0"/>
          <w:sz w:val="28"/>
          <w:szCs w:val="28"/>
        </w:rPr>
        <w:t>3</w:t>
      </w:r>
      <w:r w:rsidRPr="00A35DBC">
        <w:rPr>
          <w:rFonts w:asciiTheme="minorEastAsia" w:hAnsiTheme="minorEastAsia" w:cs="Helvetica" w:hint="eastAsia"/>
          <w:kern w:val="0"/>
          <w:sz w:val="28"/>
          <w:szCs w:val="28"/>
        </w:rPr>
        <w:t>月</w:t>
      </w:r>
      <w:r w:rsidRPr="00A35DBC">
        <w:rPr>
          <w:rFonts w:asciiTheme="minorEastAsia" w:hAnsiTheme="minorEastAsia" w:cs="Helvetica"/>
          <w:kern w:val="0"/>
          <w:sz w:val="28"/>
          <w:szCs w:val="28"/>
        </w:rPr>
        <w:t>1</w:t>
      </w:r>
      <w:r w:rsidRPr="00A35DBC">
        <w:rPr>
          <w:rFonts w:asciiTheme="minorEastAsia" w:hAnsiTheme="minorEastAsia" w:cs="Helvetica" w:hint="eastAsia"/>
          <w:kern w:val="0"/>
          <w:sz w:val="28"/>
          <w:szCs w:val="28"/>
        </w:rPr>
        <w:t>日前注册）；或工商登记注册未满</w:t>
      </w:r>
      <w:r w:rsidRPr="00A35DBC">
        <w:rPr>
          <w:rFonts w:asciiTheme="minorEastAsia" w:hAnsiTheme="minorEastAsia" w:cs="Helvetica"/>
          <w:kern w:val="0"/>
          <w:sz w:val="28"/>
          <w:szCs w:val="28"/>
        </w:rPr>
        <w:t>3</w:t>
      </w:r>
      <w:r w:rsidRPr="00A35DBC">
        <w:rPr>
          <w:rFonts w:asciiTheme="minorEastAsia" w:hAnsiTheme="minorEastAsia" w:cs="Helvetica" w:hint="eastAsia"/>
          <w:kern w:val="0"/>
          <w:sz w:val="28"/>
          <w:szCs w:val="28"/>
        </w:rPr>
        <w:t>年（</w:t>
      </w:r>
      <w:r w:rsidRPr="00A35DBC">
        <w:rPr>
          <w:rFonts w:asciiTheme="minorEastAsia" w:hAnsiTheme="minorEastAsia" w:cs="Helvetica"/>
          <w:kern w:val="0"/>
          <w:sz w:val="28"/>
          <w:szCs w:val="28"/>
        </w:rPr>
        <w:t>2015</w:t>
      </w:r>
      <w:r w:rsidRPr="00A35DBC">
        <w:rPr>
          <w:rFonts w:asciiTheme="minorEastAsia" w:hAnsiTheme="minorEastAsia" w:cs="Helvetica" w:hint="eastAsia"/>
          <w:kern w:val="0"/>
          <w:sz w:val="28"/>
          <w:szCs w:val="28"/>
        </w:rPr>
        <w:t>年</w:t>
      </w:r>
      <w:r w:rsidRPr="00A35DBC">
        <w:rPr>
          <w:rFonts w:asciiTheme="minorEastAsia" w:hAnsiTheme="minorEastAsia" w:cs="Helvetica"/>
          <w:kern w:val="0"/>
          <w:sz w:val="28"/>
          <w:szCs w:val="28"/>
        </w:rPr>
        <w:t>3</w:t>
      </w:r>
      <w:r w:rsidRPr="00A35DBC">
        <w:rPr>
          <w:rFonts w:asciiTheme="minorEastAsia" w:hAnsiTheme="minorEastAsia" w:cs="Helvetica" w:hint="eastAsia"/>
          <w:kern w:val="0"/>
          <w:sz w:val="28"/>
          <w:szCs w:val="28"/>
        </w:rPr>
        <w:t>月</w:t>
      </w:r>
      <w:r w:rsidRPr="00A35DBC">
        <w:rPr>
          <w:rFonts w:asciiTheme="minorEastAsia" w:hAnsiTheme="minorEastAsia" w:cs="Helvetica"/>
          <w:kern w:val="0"/>
          <w:sz w:val="28"/>
          <w:szCs w:val="28"/>
        </w:rPr>
        <w:t>1</w:t>
      </w:r>
      <w:r w:rsidRPr="00A35DBC">
        <w:rPr>
          <w:rFonts w:asciiTheme="minorEastAsia" w:hAnsiTheme="minorEastAsia" w:cs="Helvetica" w:hint="eastAsia"/>
          <w:kern w:val="0"/>
          <w:sz w:val="28"/>
          <w:szCs w:val="28"/>
        </w:rPr>
        <w:t>日后注册），且</w:t>
      </w:r>
      <w:proofErr w:type="gramStart"/>
      <w:r w:rsidRPr="00A35DBC">
        <w:rPr>
          <w:rFonts w:asciiTheme="minorEastAsia" w:hAnsiTheme="minorEastAsia" w:cs="Helvetica" w:hint="eastAsia"/>
          <w:kern w:val="0"/>
          <w:sz w:val="28"/>
          <w:szCs w:val="28"/>
        </w:rPr>
        <w:t>获机构</w:t>
      </w:r>
      <w:proofErr w:type="gramEnd"/>
      <w:r w:rsidRPr="00A35DBC">
        <w:rPr>
          <w:rFonts w:asciiTheme="minorEastAsia" w:hAnsiTheme="minorEastAsia" w:cs="Helvetica" w:hint="eastAsia"/>
          <w:kern w:val="0"/>
          <w:sz w:val="28"/>
          <w:szCs w:val="28"/>
        </w:rPr>
        <w:t>或个人股权投资</w:t>
      </w:r>
      <w:r w:rsidRPr="00A35DBC">
        <w:rPr>
          <w:rFonts w:asciiTheme="minorEastAsia" w:hAnsiTheme="minorEastAsia" w:cs="Helvetica"/>
          <w:kern w:val="0"/>
          <w:sz w:val="28"/>
          <w:szCs w:val="28"/>
        </w:rPr>
        <w:t>2</w:t>
      </w:r>
      <w:r w:rsidRPr="00A35DBC">
        <w:rPr>
          <w:rFonts w:asciiTheme="minorEastAsia" w:hAnsiTheme="minorEastAsia" w:cs="Helvetica" w:hint="eastAsia"/>
          <w:kern w:val="0"/>
          <w:sz w:val="28"/>
          <w:szCs w:val="28"/>
        </w:rPr>
        <w:t>轮次以上（含</w:t>
      </w:r>
      <w:r w:rsidRPr="00A35DBC">
        <w:rPr>
          <w:rFonts w:asciiTheme="minorEastAsia" w:hAnsiTheme="minorEastAsia" w:cs="Helvetica"/>
          <w:kern w:val="0"/>
          <w:sz w:val="28"/>
          <w:szCs w:val="28"/>
        </w:rPr>
        <w:t>2</w:t>
      </w:r>
      <w:r w:rsidRPr="00A35DBC">
        <w:rPr>
          <w:rFonts w:asciiTheme="minorEastAsia" w:hAnsiTheme="minorEastAsia" w:cs="Helvetica" w:hint="eastAsia"/>
          <w:kern w:val="0"/>
          <w:sz w:val="28"/>
          <w:szCs w:val="28"/>
        </w:rPr>
        <w:t>轮次）。参赛申报人须为企业法人代表，须为普通高等学校在校生（可为本专科生、研究生，不含在职生），或毕业</w:t>
      </w:r>
      <w:r w:rsidRPr="00A35DBC">
        <w:rPr>
          <w:rFonts w:asciiTheme="minorEastAsia" w:hAnsiTheme="minorEastAsia" w:cs="Helvetica"/>
          <w:kern w:val="0"/>
          <w:sz w:val="28"/>
          <w:szCs w:val="28"/>
        </w:rPr>
        <w:t>5</w:t>
      </w:r>
      <w:r w:rsidRPr="00A35DBC">
        <w:rPr>
          <w:rFonts w:asciiTheme="minorEastAsia" w:hAnsiTheme="minorEastAsia" w:cs="Helvetica" w:hint="eastAsia"/>
          <w:kern w:val="0"/>
          <w:sz w:val="28"/>
          <w:szCs w:val="28"/>
        </w:rPr>
        <w:t>年以内的毕业生（</w:t>
      </w:r>
      <w:r w:rsidRPr="00A35DBC">
        <w:rPr>
          <w:rFonts w:asciiTheme="minorEastAsia" w:hAnsiTheme="minorEastAsia" w:cs="Helvetica"/>
          <w:kern w:val="0"/>
          <w:sz w:val="28"/>
          <w:szCs w:val="28"/>
        </w:rPr>
        <w:t>2013</w:t>
      </w:r>
      <w:r w:rsidRPr="00A35DBC">
        <w:rPr>
          <w:rFonts w:asciiTheme="minorEastAsia" w:hAnsiTheme="minorEastAsia" w:cs="Helvetica" w:hint="eastAsia"/>
          <w:kern w:val="0"/>
          <w:sz w:val="28"/>
          <w:szCs w:val="28"/>
        </w:rPr>
        <w:t>年之后毕业的本专科生、研究生，不含在职生）。企业法人在大赛通知发布之日后进行变更的不予认可。</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4.</w:t>
      </w:r>
      <w:r w:rsidRPr="00A35DBC">
        <w:rPr>
          <w:rFonts w:asciiTheme="minorEastAsia" w:hAnsiTheme="minorEastAsia" w:cs="Helvetica" w:hint="eastAsia"/>
          <w:kern w:val="0"/>
          <w:sz w:val="28"/>
          <w:szCs w:val="28"/>
        </w:rPr>
        <w:t>就业</w:t>
      </w:r>
      <w:proofErr w:type="gramStart"/>
      <w:r w:rsidRPr="00A35DBC">
        <w:rPr>
          <w:rFonts w:asciiTheme="minorEastAsia" w:hAnsiTheme="minorEastAsia" w:cs="Helvetica" w:hint="eastAsia"/>
          <w:kern w:val="0"/>
          <w:sz w:val="28"/>
          <w:szCs w:val="28"/>
        </w:rPr>
        <w:t>型创业组</w:t>
      </w:r>
      <w:proofErr w:type="gramEnd"/>
      <w:r w:rsidRPr="00A35DBC">
        <w:rPr>
          <w:rFonts w:asciiTheme="minorEastAsia" w:hAnsiTheme="minorEastAsia" w:cs="Helvetica" w:hint="eastAsia"/>
          <w:kern w:val="0"/>
          <w:sz w:val="28"/>
          <w:szCs w:val="28"/>
        </w:rPr>
        <w:t>。参赛项目有效提升大学生就业数量与就业质量，主要面向高职高专院校的创新创业项目（高职高专院校也可申报其他符合条件的组别），其他高校也可申报本组。</w:t>
      </w:r>
      <w:proofErr w:type="gramStart"/>
      <w:r w:rsidRPr="00A35DBC">
        <w:rPr>
          <w:rFonts w:asciiTheme="minorEastAsia" w:hAnsiTheme="minorEastAsia" w:cs="Helvetica" w:hint="eastAsia"/>
          <w:kern w:val="0"/>
          <w:sz w:val="28"/>
          <w:szCs w:val="28"/>
        </w:rPr>
        <w:t>若参</w:t>
      </w:r>
      <w:proofErr w:type="gramEnd"/>
      <w:r w:rsidRPr="00A35DBC">
        <w:rPr>
          <w:rFonts w:asciiTheme="minorEastAsia" w:hAnsiTheme="minorEastAsia" w:cs="Helvetica" w:hint="eastAsia"/>
          <w:kern w:val="0"/>
          <w:sz w:val="28"/>
          <w:szCs w:val="28"/>
        </w:rPr>
        <w:t>赛项目在</w:t>
      </w:r>
      <w:r w:rsidRPr="00A35DBC">
        <w:rPr>
          <w:rFonts w:asciiTheme="minorEastAsia" w:hAnsiTheme="minorEastAsia" w:cs="Helvetica"/>
          <w:kern w:val="0"/>
          <w:sz w:val="28"/>
          <w:szCs w:val="28"/>
        </w:rPr>
        <w:t>2018</w:t>
      </w:r>
      <w:r w:rsidRPr="00A35DBC">
        <w:rPr>
          <w:rFonts w:asciiTheme="minorEastAsia" w:hAnsiTheme="minorEastAsia" w:cs="Helvetica" w:hint="eastAsia"/>
          <w:kern w:val="0"/>
          <w:sz w:val="28"/>
          <w:szCs w:val="28"/>
        </w:rPr>
        <w:t>年</w:t>
      </w:r>
      <w:r w:rsidRPr="00A35DBC">
        <w:rPr>
          <w:rFonts w:asciiTheme="minorEastAsia" w:hAnsiTheme="minorEastAsia" w:cs="Helvetica"/>
          <w:kern w:val="0"/>
          <w:sz w:val="28"/>
          <w:szCs w:val="28"/>
        </w:rPr>
        <w:t>5</w:t>
      </w:r>
      <w:r w:rsidRPr="00A35DBC">
        <w:rPr>
          <w:rFonts w:asciiTheme="minorEastAsia" w:hAnsiTheme="minorEastAsia" w:cs="Helvetica" w:hint="eastAsia"/>
          <w:kern w:val="0"/>
          <w:sz w:val="28"/>
          <w:szCs w:val="28"/>
        </w:rPr>
        <w:t>月</w:t>
      </w:r>
      <w:r w:rsidRPr="00A35DBC">
        <w:rPr>
          <w:rFonts w:asciiTheme="minorEastAsia" w:hAnsiTheme="minorEastAsia" w:cs="Helvetica"/>
          <w:kern w:val="0"/>
          <w:sz w:val="28"/>
          <w:szCs w:val="28"/>
        </w:rPr>
        <w:t>31</w:t>
      </w:r>
      <w:r w:rsidRPr="00A35DBC">
        <w:rPr>
          <w:rFonts w:asciiTheme="minorEastAsia" w:hAnsiTheme="minorEastAsia" w:cs="Helvetica" w:hint="eastAsia"/>
          <w:kern w:val="0"/>
          <w:sz w:val="28"/>
          <w:szCs w:val="28"/>
        </w:rPr>
        <w:t>日前尚未完成工商登记注册，参赛申报人须为团队负责人，须为普通高等学校在校生（可为本专科生、研究生，不含在职生）。</w:t>
      </w:r>
      <w:proofErr w:type="gramStart"/>
      <w:r w:rsidRPr="00A35DBC">
        <w:rPr>
          <w:rFonts w:asciiTheme="minorEastAsia" w:hAnsiTheme="minorEastAsia" w:cs="Helvetica" w:hint="eastAsia"/>
          <w:kern w:val="0"/>
          <w:sz w:val="28"/>
          <w:szCs w:val="28"/>
        </w:rPr>
        <w:t>若参</w:t>
      </w:r>
      <w:proofErr w:type="gramEnd"/>
      <w:r w:rsidRPr="00A35DBC">
        <w:rPr>
          <w:rFonts w:asciiTheme="minorEastAsia" w:hAnsiTheme="minorEastAsia" w:cs="Helvetica" w:hint="eastAsia"/>
          <w:kern w:val="0"/>
          <w:sz w:val="28"/>
          <w:szCs w:val="28"/>
        </w:rPr>
        <w:t>赛项目在</w:t>
      </w:r>
      <w:r w:rsidRPr="00A35DBC">
        <w:rPr>
          <w:rFonts w:asciiTheme="minorEastAsia" w:hAnsiTheme="minorEastAsia" w:cs="Helvetica"/>
          <w:kern w:val="0"/>
          <w:sz w:val="28"/>
          <w:szCs w:val="28"/>
        </w:rPr>
        <w:t>2018</w:t>
      </w:r>
      <w:r w:rsidRPr="00A35DBC">
        <w:rPr>
          <w:rFonts w:asciiTheme="minorEastAsia" w:hAnsiTheme="minorEastAsia" w:cs="Helvetica" w:hint="eastAsia"/>
          <w:kern w:val="0"/>
          <w:sz w:val="28"/>
          <w:szCs w:val="28"/>
        </w:rPr>
        <w:t>年</w:t>
      </w:r>
      <w:r w:rsidRPr="00A35DBC">
        <w:rPr>
          <w:rFonts w:asciiTheme="minorEastAsia" w:hAnsiTheme="minorEastAsia" w:cs="Helvetica"/>
          <w:kern w:val="0"/>
          <w:sz w:val="28"/>
          <w:szCs w:val="28"/>
        </w:rPr>
        <w:t>5</w:t>
      </w:r>
      <w:r w:rsidRPr="00A35DBC">
        <w:rPr>
          <w:rFonts w:asciiTheme="minorEastAsia" w:hAnsiTheme="minorEastAsia" w:cs="Helvetica" w:hint="eastAsia"/>
          <w:kern w:val="0"/>
          <w:sz w:val="28"/>
          <w:szCs w:val="28"/>
        </w:rPr>
        <w:t>月</w:t>
      </w:r>
      <w:r w:rsidRPr="00A35DBC">
        <w:rPr>
          <w:rFonts w:asciiTheme="minorEastAsia" w:hAnsiTheme="minorEastAsia" w:cs="Helvetica"/>
          <w:kern w:val="0"/>
          <w:sz w:val="28"/>
          <w:szCs w:val="28"/>
        </w:rPr>
        <w:t>31</w:t>
      </w:r>
      <w:r w:rsidRPr="00A35DBC">
        <w:rPr>
          <w:rFonts w:asciiTheme="minorEastAsia" w:hAnsiTheme="minorEastAsia" w:cs="Helvetica" w:hint="eastAsia"/>
          <w:kern w:val="0"/>
          <w:sz w:val="28"/>
          <w:szCs w:val="28"/>
        </w:rPr>
        <w:t>日前已完成工商登记注册，参赛申报人须为企业法人代表，须为普通高等学校在校生（可为本专科生、研究生，不含在职生），或毕业</w:t>
      </w:r>
      <w:r w:rsidRPr="00A35DBC">
        <w:rPr>
          <w:rFonts w:asciiTheme="minorEastAsia" w:hAnsiTheme="minorEastAsia" w:cs="Helvetica"/>
          <w:kern w:val="0"/>
          <w:sz w:val="28"/>
          <w:szCs w:val="28"/>
        </w:rPr>
        <w:t>5</w:t>
      </w:r>
      <w:r w:rsidRPr="00A35DBC">
        <w:rPr>
          <w:rFonts w:asciiTheme="minorEastAsia" w:hAnsiTheme="minorEastAsia" w:cs="Helvetica" w:hint="eastAsia"/>
          <w:kern w:val="0"/>
          <w:sz w:val="28"/>
          <w:szCs w:val="28"/>
        </w:rPr>
        <w:t>年以内的毕业生（</w:t>
      </w:r>
      <w:r w:rsidRPr="00A35DBC">
        <w:rPr>
          <w:rFonts w:asciiTheme="minorEastAsia" w:hAnsiTheme="minorEastAsia" w:cs="Helvetica"/>
          <w:kern w:val="0"/>
          <w:sz w:val="28"/>
          <w:szCs w:val="28"/>
        </w:rPr>
        <w:t>2013</w:t>
      </w:r>
      <w:r w:rsidRPr="00A35DBC">
        <w:rPr>
          <w:rFonts w:asciiTheme="minorEastAsia" w:hAnsiTheme="minorEastAsia" w:cs="Helvetica" w:hint="eastAsia"/>
          <w:kern w:val="0"/>
          <w:sz w:val="28"/>
          <w:szCs w:val="28"/>
        </w:rPr>
        <w:t>年之后毕业的本专科生、研究生，不含在职生）。企业法人在大赛通知发布之日后进行变更的不予认可。</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hint="eastAsia"/>
          <w:kern w:val="0"/>
          <w:sz w:val="28"/>
          <w:szCs w:val="28"/>
        </w:rPr>
        <w:t>初创组、</w:t>
      </w:r>
      <w:proofErr w:type="gramStart"/>
      <w:r w:rsidRPr="00A35DBC">
        <w:rPr>
          <w:rFonts w:asciiTheme="minorEastAsia" w:hAnsiTheme="minorEastAsia" w:cs="Helvetica" w:hint="eastAsia"/>
          <w:kern w:val="0"/>
          <w:sz w:val="28"/>
          <w:szCs w:val="28"/>
        </w:rPr>
        <w:t>成长组</w:t>
      </w:r>
      <w:proofErr w:type="gramEnd"/>
      <w:r w:rsidRPr="00A35DBC">
        <w:rPr>
          <w:rFonts w:asciiTheme="minorEastAsia" w:hAnsiTheme="minorEastAsia" w:cs="Helvetica" w:hint="eastAsia"/>
          <w:kern w:val="0"/>
          <w:sz w:val="28"/>
          <w:szCs w:val="28"/>
        </w:rPr>
        <w:t>和就业</w:t>
      </w:r>
      <w:proofErr w:type="gramStart"/>
      <w:r w:rsidRPr="00A35DBC">
        <w:rPr>
          <w:rFonts w:asciiTheme="minorEastAsia" w:hAnsiTheme="minorEastAsia" w:cs="Helvetica" w:hint="eastAsia"/>
          <w:kern w:val="0"/>
          <w:sz w:val="28"/>
          <w:szCs w:val="28"/>
        </w:rPr>
        <w:t>型创业</w:t>
      </w:r>
      <w:proofErr w:type="gramEnd"/>
      <w:r w:rsidRPr="00A35DBC">
        <w:rPr>
          <w:rFonts w:asciiTheme="minorEastAsia" w:hAnsiTheme="minorEastAsia" w:cs="Helvetica" w:hint="eastAsia"/>
          <w:kern w:val="0"/>
          <w:sz w:val="28"/>
          <w:szCs w:val="28"/>
        </w:rPr>
        <w:t>组中已完成工商登记注册参赛项目的股权结构中，参赛成员合计不得少于</w:t>
      </w:r>
      <w:r w:rsidRPr="00A35DBC">
        <w:rPr>
          <w:rFonts w:asciiTheme="minorEastAsia" w:hAnsiTheme="minorEastAsia" w:cs="Helvetica"/>
          <w:kern w:val="0"/>
          <w:sz w:val="28"/>
          <w:szCs w:val="28"/>
        </w:rPr>
        <w:t>1/3</w:t>
      </w:r>
      <w:r w:rsidRPr="00A35DBC">
        <w:rPr>
          <w:rFonts w:asciiTheme="minorEastAsia" w:hAnsiTheme="minorEastAsia" w:cs="Helvetica" w:hint="eastAsia"/>
          <w:kern w:val="0"/>
          <w:sz w:val="28"/>
          <w:szCs w:val="28"/>
        </w:rPr>
        <w:t>。对于高校科技成果转化的项目，</w:t>
      </w:r>
      <w:r w:rsidRPr="00A35DBC">
        <w:rPr>
          <w:rFonts w:asciiTheme="minorEastAsia" w:hAnsiTheme="minorEastAsia" w:cs="Helvetica" w:hint="eastAsia"/>
          <w:kern w:val="0"/>
          <w:sz w:val="28"/>
          <w:szCs w:val="28"/>
        </w:rPr>
        <w:lastRenderedPageBreak/>
        <w:t>允许将拥有科研成果的老师的股权合并计算，合并计算的股权不得少于</w:t>
      </w:r>
      <w:r w:rsidRPr="00A35DBC">
        <w:rPr>
          <w:rFonts w:asciiTheme="minorEastAsia" w:hAnsiTheme="minorEastAsia" w:cs="Helvetica"/>
          <w:kern w:val="0"/>
          <w:sz w:val="28"/>
          <w:szCs w:val="28"/>
        </w:rPr>
        <w:t>50%</w:t>
      </w:r>
      <w:r w:rsidRPr="00A35DBC">
        <w:rPr>
          <w:rFonts w:asciiTheme="minorEastAsia" w:hAnsiTheme="minorEastAsia" w:cs="Helvetica" w:hint="eastAsia"/>
          <w:kern w:val="0"/>
          <w:sz w:val="28"/>
          <w:szCs w:val="28"/>
        </w:rPr>
        <w:t>（其中参赛成员合计不得少于</w:t>
      </w:r>
      <w:r w:rsidRPr="00A35DBC">
        <w:rPr>
          <w:rFonts w:asciiTheme="minorEastAsia" w:hAnsiTheme="minorEastAsia" w:cs="Helvetica"/>
          <w:kern w:val="0"/>
          <w:sz w:val="28"/>
          <w:szCs w:val="28"/>
        </w:rPr>
        <w:t>15%</w:t>
      </w:r>
      <w:r w:rsidRPr="00A35DBC">
        <w:rPr>
          <w:rFonts w:asciiTheme="minorEastAsia" w:hAnsiTheme="minorEastAsia" w:cs="Helvetica" w:hint="eastAsia"/>
          <w:kern w:val="0"/>
          <w:sz w:val="28"/>
          <w:szCs w:val="28"/>
        </w:rPr>
        <w:t>）。</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hint="eastAsia"/>
          <w:kern w:val="0"/>
          <w:sz w:val="28"/>
          <w:szCs w:val="28"/>
        </w:rPr>
        <w:t>以团队为单位报名参赛。允许跨校组建团队。每个团队的参赛成员不少于</w:t>
      </w:r>
      <w:r w:rsidRPr="00A35DBC">
        <w:rPr>
          <w:rFonts w:asciiTheme="minorEastAsia" w:hAnsiTheme="minorEastAsia" w:cs="Helvetica"/>
          <w:kern w:val="0"/>
          <w:sz w:val="28"/>
          <w:szCs w:val="28"/>
        </w:rPr>
        <w:t>3</w:t>
      </w:r>
      <w:r w:rsidRPr="00A35DBC">
        <w:rPr>
          <w:rFonts w:asciiTheme="minorEastAsia" w:hAnsiTheme="minorEastAsia" w:cs="Helvetica" w:hint="eastAsia"/>
          <w:kern w:val="0"/>
          <w:sz w:val="28"/>
          <w:szCs w:val="28"/>
        </w:rPr>
        <w:t>人，须为项目的实际成员。参赛团队所报参赛创业项目，须为本团队策划或经营的项目，不可借用他人项目参赛。已获往届中国</w:t>
      </w:r>
      <w:r w:rsidRPr="00A35DBC">
        <w:rPr>
          <w:rFonts w:asciiTheme="minorEastAsia" w:hAnsiTheme="minorEastAsia" w:cs="Helvetica"/>
          <w:kern w:val="0"/>
          <w:sz w:val="28"/>
          <w:szCs w:val="28"/>
        </w:rPr>
        <w:t>"</w:t>
      </w:r>
      <w:r w:rsidRPr="00A35DBC">
        <w:rPr>
          <w:rFonts w:asciiTheme="minorEastAsia" w:hAnsiTheme="minorEastAsia" w:cs="Helvetica" w:hint="eastAsia"/>
          <w:kern w:val="0"/>
          <w:sz w:val="28"/>
          <w:szCs w:val="28"/>
        </w:rPr>
        <w:t>互联网</w:t>
      </w:r>
      <w:r w:rsidRPr="00A35DBC">
        <w:rPr>
          <w:rFonts w:asciiTheme="minorEastAsia" w:hAnsiTheme="minorEastAsia" w:cs="Helvetica"/>
          <w:kern w:val="0"/>
          <w:sz w:val="28"/>
          <w:szCs w:val="28"/>
        </w:rPr>
        <w:t>+"</w:t>
      </w:r>
      <w:r w:rsidRPr="00A35DBC">
        <w:rPr>
          <w:rFonts w:asciiTheme="minorEastAsia" w:hAnsiTheme="minorEastAsia" w:cs="Helvetica" w:hint="eastAsia"/>
          <w:kern w:val="0"/>
          <w:sz w:val="28"/>
          <w:szCs w:val="28"/>
        </w:rPr>
        <w:t>大学生创新创业大赛全国总决赛金奖和银奖的项目，不再报名参赛。</w:t>
      </w:r>
    </w:p>
    <w:p w:rsidR="00B24E7F" w:rsidRPr="00A35DBC" w:rsidRDefault="00967C92" w:rsidP="00A35DBC">
      <w:pPr>
        <w:widowControl/>
        <w:ind w:firstLineChars="200" w:firstLine="562"/>
        <w:jc w:val="left"/>
        <w:rPr>
          <w:rFonts w:asciiTheme="minorEastAsia" w:hAnsiTheme="minorEastAsia" w:cs="Helvetica"/>
          <w:b/>
          <w:kern w:val="0"/>
          <w:sz w:val="28"/>
          <w:szCs w:val="28"/>
        </w:rPr>
      </w:pPr>
      <w:r w:rsidRPr="00A35DBC">
        <w:rPr>
          <w:rFonts w:asciiTheme="minorEastAsia" w:hAnsiTheme="minorEastAsia" w:cs="Helvetica" w:hint="eastAsia"/>
          <w:b/>
          <w:kern w:val="0"/>
          <w:sz w:val="28"/>
          <w:szCs w:val="28"/>
        </w:rPr>
        <w:t>五、参赛项目数分配、材料提交及要求</w:t>
      </w:r>
    </w:p>
    <w:p w:rsidR="00617CE0" w:rsidRPr="00F503BA" w:rsidRDefault="00967C92">
      <w:pPr>
        <w:widowControl/>
        <w:ind w:firstLineChars="200" w:firstLine="560"/>
        <w:jc w:val="left"/>
        <w:rPr>
          <w:rFonts w:asciiTheme="minorEastAsia" w:hAnsiTheme="minorEastAsia" w:cs="Helvetica"/>
          <w:kern w:val="0"/>
          <w:sz w:val="28"/>
          <w:szCs w:val="28"/>
        </w:rPr>
      </w:pPr>
      <w:r>
        <w:rPr>
          <w:rFonts w:asciiTheme="minorEastAsia" w:hAnsiTheme="minorEastAsia" w:cs="Helvetica" w:hint="eastAsia"/>
          <w:kern w:val="0"/>
          <w:sz w:val="28"/>
          <w:szCs w:val="28"/>
        </w:rPr>
        <w:t>（一）参赛项目数</w:t>
      </w:r>
    </w:p>
    <w:p w:rsidR="00617CE0" w:rsidRPr="00F503BA" w:rsidRDefault="00967C92">
      <w:pPr>
        <w:widowControl/>
        <w:ind w:firstLineChars="200" w:firstLine="560"/>
        <w:jc w:val="left"/>
        <w:rPr>
          <w:rFonts w:asciiTheme="minorEastAsia" w:hAnsiTheme="minorEastAsia" w:cs="Helvetica"/>
          <w:kern w:val="0"/>
          <w:sz w:val="28"/>
          <w:szCs w:val="28"/>
        </w:rPr>
      </w:pPr>
      <w:r>
        <w:rPr>
          <w:rFonts w:asciiTheme="minorEastAsia" w:hAnsiTheme="minorEastAsia" w:cs="Helvetica" w:hint="eastAsia"/>
          <w:kern w:val="0"/>
          <w:sz w:val="28"/>
          <w:szCs w:val="28"/>
        </w:rPr>
        <w:t>鼓励学生积极报名参加</w:t>
      </w:r>
      <w:r w:rsidRPr="00A35DBC">
        <w:rPr>
          <w:rFonts w:asciiTheme="minorEastAsia" w:hAnsiTheme="minorEastAsia" w:cs="Helvetica" w:hint="eastAsia"/>
          <w:kern w:val="0"/>
          <w:sz w:val="28"/>
          <w:szCs w:val="28"/>
        </w:rPr>
        <w:t>中国“互联网</w:t>
      </w:r>
      <w:r w:rsidRPr="00A35DBC">
        <w:rPr>
          <w:rFonts w:asciiTheme="minorEastAsia" w:hAnsiTheme="minorEastAsia" w:cs="Helvetica"/>
          <w:kern w:val="0"/>
          <w:sz w:val="28"/>
          <w:szCs w:val="28"/>
        </w:rPr>
        <w:t>+</w:t>
      </w:r>
      <w:r w:rsidRPr="00A35DBC">
        <w:rPr>
          <w:rFonts w:asciiTheme="minorEastAsia" w:hAnsiTheme="minorEastAsia" w:cs="Helvetica" w:hint="eastAsia"/>
          <w:kern w:val="0"/>
          <w:sz w:val="28"/>
          <w:szCs w:val="28"/>
        </w:rPr>
        <w:t>”大学生创新创业大赛</w:t>
      </w:r>
      <w:r>
        <w:rPr>
          <w:rFonts w:asciiTheme="minorEastAsia" w:hAnsiTheme="minorEastAsia" w:cs="Helvetica" w:hint="eastAsia"/>
          <w:kern w:val="0"/>
          <w:sz w:val="28"/>
          <w:szCs w:val="28"/>
        </w:rPr>
        <w:t>。考虑到院（系）的学科差异和</w:t>
      </w:r>
      <w:r>
        <w:rPr>
          <w:rFonts w:asciiTheme="minorEastAsia" w:hAnsiTheme="minorEastAsia" w:cs="Helvetica"/>
          <w:kern w:val="0"/>
          <w:sz w:val="28"/>
          <w:szCs w:val="28"/>
        </w:rPr>
        <w:t>已立项省级创新创业试点学院</w:t>
      </w:r>
      <w:r>
        <w:rPr>
          <w:rFonts w:asciiTheme="minorEastAsia" w:hAnsiTheme="minorEastAsia" w:cs="Helvetica" w:hint="eastAsia"/>
          <w:kern w:val="0"/>
          <w:sz w:val="28"/>
          <w:szCs w:val="28"/>
        </w:rPr>
        <w:t>等</w:t>
      </w:r>
      <w:r>
        <w:rPr>
          <w:rFonts w:asciiTheme="minorEastAsia" w:hAnsiTheme="minorEastAsia" w:cs="Helvetica"/>
          <w:kern w:val="0"/>
          <w:sz w:val="28"/>
          <w:szCs w:val="28"/>
        </w:rPr>
        <w:t>因素</w:t>
      </w:r>
      <w:r>
        <w:rPr>
          <w:rFonts w:asciiTheme="minorEastAsia" w:hAnsiTheme="minorEastAsia" w:cs="Helvetica" w:hint="eastAsia"/>
          <w:kern w:val="0"/>
          <w:sz w:val="28"/>
          <w:szCs w:val="28"/>
        </w:rPr>
        <w:t>，研究生院、材料科学与工程学院和机械工程学院参赛项目数按在校学生人数以不低于</w:t>
      </w:r>
      <w:r w:rsidRPr="00A35DBC">
        <w:rPr>
          <w:rFonts w:asciiTheme="minorEastAsia" w:hAnsiTheme="minorEastAsia" w:cs="Helvetica"/>
          <w:b/>
          <w:kern w:val="0"/>
          <w:sz w:val="28"/>
          <w:szCs w:val="28"/>
        </w:rPr>
        <w:t>2.0%</w:t>
      </w:r>
      <w:r>
        <w:rPr>
          <w:rFonts w:asciiTheme="minorEastAsia" w:hAnsiTheme="minorEastAsia" w:cs="Helvetica" w:hint="eastAsia"/>
          <w:kern w:val="0"/>
          <w:sz w:val="28"/>
          <w:szCs w:val="28"/>
        </w:rPr>
        <w:t>的比例确定报名项目数，外国语学院、音乐系、体育系参赛项目数按在校学生人数以不低于</w:t>
      </w:r>
      <w:r w:rsidRPr="00A35DBC">
        <w:rPr>
          <w:rFonts w:asciiTheme="minorEastAsia" w:hAnsiTheme="minorEastAsia" w:cs="Helvetica"/>
          <w:b/>
          <w:kern w:val="0"/>
          <w:sz w:val="28"/>
          <w:szCs w:val="28"/>
        </w:rPr>
        <w:t>1.6%</w:t>
      </w:r>
      <w:r>
        <w:rPr>
          <w:rFonts w:asciiTheme="minorEastAsia" w:hAnsiTheme="minorEastAsia" w:cs="Helvetica" w:hint="eastAsia"/>
          <w:kern w:val="0"/>
          <w:sz w:val="28"/>
          <w:szCs w:val="28"/>
        </w:rPr>
        <w:t>的比例确定报名项目数，其他院（系）参赛项目数均按在校学生人数以不低于</w:t>
      </w:r>
      <w:r w:rsidRPr="00A35DBC">
        <w:rPr>
          <w:rFonts w:asciiTheme="minorEastAsia" w:hAnsiTheme="minorEastAsia" w:cs="Helvetica"/>
          <w:b/>
          <w:kern w:val="0"/>
          <w:sz w:val="28"/>
          <w:szCs w:val="28"/>
        </w:rPr>
        <w:t>1.8%</w:t>
      </w:r>
      <w:r>
        <w:rPr>
          <w:rFonts w:asciiTheme="minorEastAsia" w:hAnsiTheme="minorEastAsia" w:cs="Helvetica" w:hint="eastAsia"/>
          <w:kern w:val="0"/>
          <w:sz w:val="28"/>
          <w:szCs w:val="28"/>
        </w:rPr>
        <w:t>的比例确定报名项目数。</w:t>
      </w:r>
    </w:p>
    <w:p w:rsidR="00617CE0" w:rsidRPr="00F503BA" w:rsidRDefault="00967C92">
      <w:pPr>
        <w:widowControl/>
        <w:ind w:firstLineChars="200" w:firstLine="560"/>
        <w:jc w:val="left"/>
        <w:rPr>
          <w:rFonts w:asciiTheme="minorEastAsia" w:hAnsiTheme="minorEastAsia" w:cs="Helvetica"/>
          <w:kern w:val="0"/>
          <w:sz w:val="28"/>
          <w:szCs w:val="28"/>
        </w:rPr>
      </w:pPr>
      <w:r>
        <w:rPr>
          <w:rFonts w:asciiTheme="minorEastAsia" w:hAnsiTheme="minorEastAsia" w:cs="Helvetica" w:hint="eastAsia"/>
          <w:kern w:val="0"/>
          <w:sz w:val="28"/>
          <w:szCs w:val="28"/>
        </w:rPr>
        <w:t>外国语学院、音乐系、体育系要确定不少于</w:t>
      </w:r>
      <w:r>
        <w:rPr>
          <w:rFonts w:asciiTheme="minorEastAsia" w:hAnsiTheme="minorEastAsia" w:cs="Helvetica"/>
          <w:kern w:val="0"/>
          <w:sz w:val="28"/>
          <w:szCs w:val="28"/>
        </w:rPr>
        <w:t>1</w:t>
      </w:r>
      <w:r>
        <w:rPr>
          <w:rFonts w:asciiTheme="minorEastAsia" w:hAnsiTheme="minorEastAsia" w:cs="Helvetica" w:hint="eastAsia"/>
          <w:kern w:val="0"/>
          <w:sz w:val="28"/>
          <w:szCs w:val="28"/>
        </w:rPr>
        <w:t>个重点项目，其他学院确定不少于</w:t>
      </w:r>
      <w:r w:rsidRPr="00A35DBC">
        <w:rPr>
          <w:rFonts w:asciiTheme="minorEastAsia" w:hAnsiTheme="minorEastAsia" w:cs="Helvetica"/>
          <w:b/>
          <w:kern w:val="0"/>
          <w:sz w:val="28"/>
          <w:szCs w:val="28"/>
        </w:rPr>
        <w:t>3</w:t>
      </w:r>
      <w:r>
        <w:rPr>
          <w:rFonts w:asciiTheme="minorEastAsia" w:hAnsiTheme="minorEastAsia" w:cs="Helvetica" w:hint="eastAsia"/>
          <w:kern w:val="0"/>
          <w:sz w:val="28"/>
          <w:szCs w:val="28"/>
        </w:rPr>
        <w:t>个重点项目，并重点培育。</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hint="eastAsia"/>
          <w:kern w:val="0"/>
          <w:sz w:val="28"/>
          <w:szCs w:val="28"/>
        </w:rPr>
        <w:t>（二）</w:t>
      </w:r>
      <w:r>
        <w:rPr>
          <w:rFonts w:asciiTheme="minorEastAsia" w:hAnsiTheme="minorEastAsia" w:cs="Helvetica" w:hint="eastAsia"/>
          <w:kern w:val="0"/>
          <w:sz w:val="28"/>
          <w:szCs w:val="28"/>
        </w:rPr>
        <w:t>报名、</w:t>
      </w:r>
      <w:r w:rsidRPr="00A35DBC">
        <w:rPr>
          <w:rFonts w:asciiTheme="minorEastAsia" w:hAnsiTheme="minorEastAsia" w:cs="Helvetica" w:hint="eastAsia"/>
          <w:kern w:val="0"/>
          <w:sz w:val="28"/>
          <w:szCs w:val="28"/>
        </w:rPr>
        <w:t>材料提交及要求</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1.</w:t>
      </w:r>
      <w:r w:rsidRPr="00A35DBC">
        <w:rPr>
          <w:rFonts w:asciiTheme="minorEastAsia" w:hAnsiTheme="minorEastAsia" w:cs="Helvetica" w:hint="eastAsia"/>
          <w:kern w:val="0"/>
          <w:sz w:val="28"/>
          <w:szCs w:val="28"/>
        </w:rPr>
        <w:t>参赛材料为《项目申报书》（从报名平台下载）、《项目计划书》、一分钟展示视频、项目展示及答辩的</w:t>
      </w:r>
      <w:r w:rsidRPr="00A35DBC">
        <w:rPr>
          <w:rFonts w:asciiTheme="minorEastAsia" w:hAnsiTheme="minorEastAsia" w:cs="Helvetica"/>
          <w:kern w:val="0"/>
          <w:sz w:val="28"/>
          <w:szCs w:val="28"/>
        </w:rPr>
        <w:t>PPT</w:t>
      </w:r>
      <w:r w:rsidRPr="00A35DBC">
        <w:rPr>
          <w:rFonts w:asciiTheme="minorEastAsia" w:hAnsiTheme="minorEastAsia" w:cs="Helvetica" w:hint="eastAsia"/>
          <w:kern w:val="0"/>
          <w:sz w:val="28"/>
          <w:szCs w:val="28"/>
        </w:rPr>
        <w:t>文件。</w:t>
      </w:r>
      <w:proofErr w:type="gramStart"/>
      <w:r w:rsidRPr="00A35DBC">
        <w:rPr>
          <w:rFonts w:asciiTheme="minorEastAsia" w:hAnsiTheme="minorEastAsia" w:cs="Helvetica" w:hint="eastAsia"/>
          <w:kern w:val="0"/>
          <w:sz w:val="28"/>
          <w:szCs w:val="28"/>
        </w:rPr>
        <w:t>实践组</w:t>
      </w:r>
      <w:proofErr w:type="gramEnd"/>
      <w:r w:rsidRPr="00A35DBC">
        <w:rPr>
          <w:rFonts w:asciiTheme="minorEastAsia" w:hAnsiTheme="minorEastAsia" w:cs="Helvetica" w:hint="eastAsia"/>
          <w:kern w:val="0"/>
          <w:sz w:val="28"/>
          <w:szCs w:val="28"/>
        </w:rPr>
        <w:t>和已注册企业的创意组参赛团队还需提交组织机构代码证、营业执照复印件及其他佐证材料（专利、著作、政府批文、鉴定材料等）。</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hint="eastAsia"/>
          <w:kern w:val="0"/>
          <w:sz w:val="28"/>
          <w:szCs w:val="28"/>
        </w:rPr>
        <w:lastRenderedPageBreak/>
        <w:t>参赛材料于</w:t>
      </w:r>
      <w:r w:rsidR="00F503BA">
        <w:rPr>
          <w:rFonts w:asciiTheme="minorEastAsia" w:hAnsiTheme="minorEastAsia" w:cs="Helvetica" w:hint="eastAsia"/>
          <w:kern w:val="0"/>
          <w:sz w:val="28"/>
          <w:szCs w:val="28"/>
        </w:rPr>
        <w:t>2018年</w:t>
      </w:r>
      <w:r>
        <w:rPr>
          <w:rFonts w:asciiTheme="minorEastAsia" w:hAnsiTheme="minorEastAsia" w:cs="Helvetica"/>
          <w:kern w:val="0"/>
          <w:sz w:val="28"/>
          <w:szCs w:val="28"/>
        </w:rPr>
        <w:t>5</w:t>
      </w:r>
      <w:r>
        <w:rPr>
          <w:rFonts w:asciiTheme="minorEastAsia" w:hAnsiTheme="minorEastAsia" w:cs="Helvetica" w:hint="eastAsia"/>
          <w:kern w:val="0"/>
          <w:sz w:val="28"/>
          <w:szCs w:val="28"/>
        </w:rPr>
        <w:t>月</w:t>
      </w:r>
      <w:r>
        <w:rPr>
          <w:rFonts w:asciiTheme="minorEastAsia" w:hAnsiTheme="minorEastAsia" w:cs="Helvetica"/>
          <w:kern w:val="0"/>
          <w:sz w:val="28"/>
          <w:szCs w:val="28"/>
        </w:rPr>
        <w:t>30</w:t>
      </w:r>
      <w:r>
        <w:rPr>
          <w:rFonts w:asciiTheme="minorEastAsia" w:hAnsiTheme="minorEastAsia" w:cs="Helvetica" w:hint="eastAsia"/>
          <w:kern w:val="0"/>
          <w:sz w:val="28"/>
          <w:szCs w:val="28"/>
        </w:rPr>
        <w:t>日前</w:t>
      </w:r>
      <w:r w:rsidRPr="00A35DBC">
        <w:rPr>
          <w:rFonts w:asciiTheme="minorEastAsia" w:hAnsiTheme="minorEastAsia" w:cs="Helvetica" w:hint="eastAsia"/>
          <w:kern w:val="0"/>
          <w:sz w:val="28"/>
          <w:szCs w:val="28"/>
        </w:rPr>
        <w:t>以电子版形式通过报名平台提交组委会。《项目计划书》电子版为</w:t>
      </w:r>
      <w:r w:rsidRPr="00A35DBC">
        <w:rPr>
          <w:rFonts w:asciiTheme="minorEastAsia" w:hAnsiTheme="minorEastAsia" w:cs="Helvetica"/>
          <w:kern w:val="0"/>
          <w:sz w:val="28"/>
          <w:szCs w:val="28"/>
        </w:rPr>
        <w:t>PDF</w:t>
      </w:r>
      <w:r w:rsidRPr="00A35DBC">
        <w:rPr>
          <w:rFonts w:asciiTheme="minorEastAsia" w:hAnsiTheme="minorEastAsia" w:cs="Helvetica" w:hint="eastAsia"/>
          <w:kern w:val="0"/>
          <w:sz w:val="28"/>
          <w:szCs w:val="28"/>
        </w:rPr>
        <w:t>文件，大小不超过</w:t>
      </w:r>
      <w:r w:rsidRPr="00A35DBC">
        <w:rPr>
          <w:rFonts w:asciiTheme="minorEastAsia" w:hAnsiTheme="minorEastAsia" w:cs="Helvetica"/>
          <w:kern w:val="0"/>
          <w:sz w:val="28"/>
          <w:szCs w:val="28"/>
        </w:rPr>
        <w:t>30MB</w:t>
      </w:r>
      <w:r w:rsidRPr="00A35DBC">
        <w:rPr>
          <w:rFonts w:asciiTheme="minorEastAsia" w:hAnsiTheme="minorEastAsia" w:cs="Helvetica" w:hint="eastAsia"/>
          <w:kern w:val="0"/>
          <w:sz w:val="28"/>
          <w:szCs w:val="28"/>
        </w:rPr>
        <w:t>。视频格式不限，需保证画面流畅，声音清晰，大小不超过</w:t>
      </w:r>
      <w:r w:rsidRPr="00A35DBC">
        <w:rPr>
          <w:rFonts w:asciiTheme="minorEastAsia" w:hAnsiTheme="minorEastAsia" w:cs="Helvetica"/>
          <w:kern w:val="0"/>
          <w:sz w:val="28"/>
          <w:szCs w:val="28"/>
        </w:rPr>
        <w:t>1G</w:t>
      </w:r>
      <w:r w:rsidRPr="00A35DBC">
        <w:rPr>
          <w:rFonts w:asciiTheme="minorEastAsia" w:hAnsiTheme="minorEastAsia" w:cs="Helvetica" w:hint="eastAsia"/>
          <w:kern w:val="0"/>
          <w:sz w:val="28"/>
          <w:szCs w:val="28"/>
        </w:rPr>
        <w:t>。</w:t>
      </w:r>
    </w:p>
    <w:p w:rsidR="00B24E7F" w:rsidRPr="00A35DBC" w:rsidRDefault="00967C92" w:rsidP="00A35DBC">
      <w:pPr>
        <w:widowControl/>
        <w:ind w:firstLineChars="200" w:firstLine="562"/>
        <w:jc w:val="left"/>
        <w:rPr>
          <w:rFonts w:asciiTheme="minorEastAsia" w:hAnsiTheme="minorEastAsia" w:cs="Helvetica"/>
          <w:b/>
          <w:kern w:val="0"/>
          <w:sz w:val="28"/>
          <w:szCs w:val="28"/>
        </w:rPr>
      </w:pPr>
      <w:r w:rsidRPr="00A35DBC">
        <w:rPr>
          <w:rFonts w:asciiTheme="minorEastAsia" w:hAnsiTheme="minorEastAsia" w:cs="Helvetica" w:hint="eastAsia"/>
          <w:b/>
          <w:kern w:val="0"/>
          <w:sz w:val="28"/>
          <w:szCs w:val="28"/>
        </w:rPr>
        <w:t>六、项目评审</w:t>
      </w:r>
    </w:p>
    <w:p w:rsidR="00617CE0" w:rsidRPr="00F503BA" w:rsidRDefault="00967C92">
      <w:pPr>
        <w:widowControl/>
        <w:ind w:firstLineChars="200" w:firstLine="560"/>
        <w:jc w:val="left"/>
        <w:rPr>
          <w:rFonts w:asciiTheme="minorEastAsia" w:hAnsiTheme="minorEastAsia" w:cs="Helvetica"/>
          <w:kern w:val="0"/>
          <w:sz w:val="28"/>
          <w:szCs w:val="28"/>
        </w:rPr>
      </w:pPr>
      <w:r>
        <w:rPr>
          <w:rFonts w:asciiTheme="minorEastAsia" w:hAnsiTheme="minorEastAsia" w:cs="Helvetica" w:hint="eastAsia"/>
          <w:kern w:val="0"/>
          <w:sz w:val="28"/>
          <w:szCs w:val="28"/>
        </w:rPr>
        <w:t>校级初赛采取专家网上评审打分。</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hint="eastAsia"/>
          <w:kern w:val="0"/>
          <w:sz w:val="28"/>
          <w:szCs w:val="28"/>
        </w:rPr>
        <w:t>评审指标</w:t>
      </w:r>
    </w:p>
    <w:p w:rsidR="00617CE0"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1</w:t>
      </w:r>
      <w:r w:rsidRPr="00A35DBC">
        <w:rPr>
          <w:rFonts w:asciiTheme="minorEastAsia" w:hAnsiTheme="minorEastAsia" w:cs="Helvetica" w:hint="eastAsia"/>
          <w:kern w:val="0"/>
          <w:sz w:val="28"/>
          <w:szCs w:val="28"/>
        </w:rPr>
        <w:t>．创意</w:t>
      </w:r>
      <w:proofErr w:type="gramStart"/>
      <w:r w:rsidRPr="00A35DBC">
        <w:rPr>
          <w:rFonts w:asciiTheme="minorEastAsia" w:hAnsiTheme="minorEastAsia" w:cs="Helvetica" w:hint="eastAsia"/>
          <w:kern w:val="0"/>
          <w:sz w:val="28"/>
          <w:szCs w:val="28"/>
        </w:rPr>
        <w:t>组项目</w:t>
      </w:r>
      <w:proofErr w:type="gramEnd"/>
      <w:r w:rsidRPr="00A35DBC">
        <w:rPr>
          <w:rFonts w:asciiTheme="minorEastAsia" w:hAnsiTheme="minorEastAsia" w:cs="Helvetica" w:hint="eastAsia"/>
          <w:kern w:val="0"/>
          <w:sz w:val="28"/>
          <w:szCs w:val="28"/>
        </w:rPr>
        <w:t>评审要点</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5"/>
        <w:gridCol w:w="6410"/>
        <w:gridCol w:w="819"/>
      </w:tblGrid>
      <w:tr w:rsidR="00617CE0" w:rsidRPr="00F503BA" w:rsidTr="00A35DBC">
        <w:trPr>
          <w:jc w:val="center"/>
        </w:trPr>
        <w:tc>
          <w:tcPr>
            <w:tcW w:w="1555"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Style w:val="af0"/>
                <w:rFonts w:asciiTheme="minorEastAsia" w:eastAsiaTheme="minorEastAsia" w:hAnsiTheme="minorEastAsia" w:cs="Helvetica" w:hint="eastAsia"/>
              </w:rPr>
              <w:t>评审要点</w:t>
            </w:r>
          </w:p>
        </w:tc>
        <w:tc>
          <w:tcPr>
            <w:tcW w:w="6410"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Style w:val="af0"/>
                <w:rFonts w:asciiTheme="minorEastAsia" w:eastAsiaTheme="minorEastAsia" w:hAnsiTheme="minorEastAsia" w:cs="Helvetica" w:hint="eastAsia"/>
              </w:rPr>
              <w:t>评审内容</w:t>
            </w:r>
          </w:p>
        </w:tc>
        <w:tc>
          <w:tcPr>
            <w:tcW w:w="819"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Style w:val="af0"/>
                <w:rFonts w:asciiTheme="minorEastAsia" w:eastAsiaTheme="minorEastAsia" w:hAnsiTheme="minorEastAsia" w:cs="Helvetica" w:hint="eastAsia"/>
              </w:rPr>
              <w:t>分值</w:t>
            </w:r>
          </w:p>
        </w:tc>
      </w:tr>
      <w:tr w:rsidR="00617CE0" w:rsidRPr="00F503BA" w:rsidTr="00A35DBC">
        <w:trPr>
          <w:jc w:val="center"/>
        </w:trPr>
        <w:tc>
          <w:tcPr>
            <w:tcW w:w="1555"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创新性</w:t>
            </w:r>
          </w:p>
        </w:tc>
        <w:tc>
          <w:tcPr>
            <w:tcW w:w="6410"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突出原始创意的价值，不鼓励模仿。强调利用互联网技术、方法和思维在销售、研发、生产、物流、信息、人力、管理等方面寻求突破和创新。鼓励项目与高校科技成果转移转化相结合。</w:t>
            </w:r>
          </w:p>
        </w:tc>
        <w:tc>
          <w:tcPr>
            <w:tcW w:w="819"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sz w:val="21"/>
                <w:szCs w:val="21"/>
              </w:rPr>
              <w:t>40</w:t>
            </w:r>
          </w:p>
        </w:tc>
      </w:tr>
      <w:tr w:rsidR="00617CE0" w:rsidRPr="00F503BA" w:rsidTr="00A35DBC">
        <w:trPr>
          <w:jc w:val="center"/>
        </w:trPr>
        <w:tc>
          <w:tcPr>
            <w:tcW w:w="1555"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团队情况</w:t>
            </w:r>
          </w:p>
        </w:tc>
        <w:tc>
          <w:tcPr>
            <w:tcW w:w="6410"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考察管理团队各成员的教育和工作背景、价值观念、擅长领域，成员的分工和业务互补情况；公司的组织构架、人员配置安排是否科学；创业顾问，主要投资人和持股情况；战略合作企业及其与本项目的关系，团队是否具有实现这种突破的具体方案和可能的资源基础。</w:t>
            </w:r>
          </w:p>
        </w:tc>
        <w:tc>
          <w:tcPr>
            <w:tcW w:w="819"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sz w:val="21"/>
                <w:szCs w:val="21"/>
              </w:rPr>
              <w:t>30</w:t>
            </w:r>
          </w:p>
        </w:tc>
      </w:tr>
      <w:tr w:rsidR="00617CE0" w:rsidRPr="00F503BA" w:rsidTr="00A35DBC">
        <w:trPr>
          <w:jc w:val="center"/>
        </w:trPr>
        <w:tc>
          <w:tcPr>
            <w:tcW w:w="1555"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商业性</w:t>
            </w:r>
          </w:p>
        </w:tc>
        <w:tc>
          <w:tcPr>
            <w:tcW w:w="6410"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在商业模式方面，强调设计的完整性与可行性，完整地描述商业模式，评测其盈利能力推导过程的合理性。在机会识别与利用、竞争与合作、技术基础、产品或服务设计、资金及人员需求、现行法律法规限制等方面具有可行性。在调查研究方面，考察行业调查研究程度，项目市场、技术等调查工作是否形成一手资料，不鼓励文献调查，强调田野调查和实际操作检验。</w:t>
            </w:r>
          </w:p>
        </w:tc>
        <w:tc>
          <w:tcPr>
            <w:tcW w:w="819"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sz w:val="21"/>
                <w:szCs w:val="21"/>
              </w:rPr>
              <w:t>25</w:t>
            </w:r>
          </w:p>
        </w:tc>
      </w:tr>
      <w:tr w:rsidR="00617CE0" w:rsidRPr="00F503BA" w:rsidTr="00A35DBC">
        <w:trPr>
          <w:jc w:val="center"/>
        </w:trPr>
        <w:tc>
          <w:tcPr>
            <w:tcW w:w="1555"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带动就业前景</w:t>
            </w:r>
          </w:p>
        </w:tc>
        <w:tc>
          <w:tcPr>
            <w:tcW w:w="6410"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综合考察项目发展战略和规模扩张策略的合理性和可行性，预判项目可能带动社会就业的能力。</w:t>
            </w:r>
          </w:p>
        </w:tc>
        <w:tc>
          <w:tcPr>
            <w:tcW w:w="819"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sz w:val="21"/>
                <w:szCs w:val="21"/>
              </w:rPr>
              <w:t>5</w:t>
            </w:r>
          </w:p>
        </w:tc>
      </w:tr>
    </w:tbl>
    <w:p w:rsidR="00617CE0" w:rsidRPr="00A35DBC" w:rsidRDefault="00967C92" w:rsidP="00A35DBC">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2</w:t>
      </w:r>
      <w:r w:rsidRPr="00A35DBC">
        <w:rPr>
          <w:rFonts w:asciiTheme="minorEastAsia" w:hAnsiTheme="minorEastAsia" w:cs="Helvetica" w:hint="eastAsia"/>
          <w:kern w:val="0"/>
          <w:sz w:val="28"/>
          <w:szCs w:val="28"/>
        </w:rPr>
        <w:t>．初创组、</w:t>
      </w:r>
      <w:proofErr w:type="gramStart"/>
      <w:r w:rsidRPr="00A35DBC">
        <w:rPr>
          <w:rFonts w:asciiTheme="minorEastAsia" w:hAnsiTheme="minorEastAsia" w:cs="Helvetica" w:hint="eastAsia"/>
          <w:kern w:val="0"/>
          <w:sz w:val="28"/>
          <w:szCs w:val="28"/>
        </w:rPr>
        <w:t>成长组项目</w:t>
      </w:r>
      <w:proofErr w:type="gramEnd"/>
      <w:r w:rsidRPr="00A35DBC">
        <w:rPr>
          <w:rFonts w:asciiTheme="minorEastAsia" w:hAnsiTheme="minorEastAsia" w:cs="Helvetica" w:hint="eastAsia"/>
          <w:kern w:val="0"/>
          <w:sz w:val="28"/>
          <w:szCs w:val="28"/>
        </w:rPr>
        <w:t>评审要点</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5"/>
        <w:gridCol w:w="6378"/>
        <w:gridCol w:w="851"/>
      </w:tblGrid>
      <w:tr w:rsidR="00617CE0" w:rsidRPr="00F503BA" w:rsidTr="00A35DBC">
        <w:trPr>
          <w:jc w:val="center"/>
        </w:trPr>
        <w:tc>
          <w:tcPr>
            <w:tcW w:w="1555"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Style w:val="af0"/>
                <w:rFonts w:asciiTheme="minorEastAsia" w:eastAsiaTheme="minorEastAsia" w:hAnsiTheme="minorEastAsia" w:cs="Helvetica" w:hint="eastAsia"/>
              </w:rPr>
              <w:t>评审要点</w:t>
            </w:r>
          </w:p>
        </w:tc>
        <w:tc>
          <w:tcPr>
            <w:tcW w:w="6378"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Style w:val="af0"/>
                <w:rFonts w:asciiTheme="minorEastAsia" w:eastAsiaTheme="minorEastAsia" w:hAnsiTheme="minorEastAsia" w:cs="Helvetica" w:hint="eastAsia"/>
              </w:rPr>
              <w:t>评审内容</w:t>
            </w:r>
          </w:p>
        </w:tc>
        <w:tc>
          <w:tcPr>
            <w:tcW w:w="851" w:type="dxa"/>
            <w:tcMar>
              <w:top w:w="0" w:type="dxa"/>
              <w:left w:w="105" w:type="dxa"/>
              <w:bottom w:w="0" w:type="dxa"/>
              <w:right w:w="105" w:type="dxa"/>
            </w:tcMar>
            <w:vAlign w:val="center"/>
          </w:tcPr>
          <w:p w:rsidR="00617CE0" w:rsidRPr="00F503BA" w:rsidRDefault="00967C92">
            <w:pPr>
              <w:pStyle w:val="ad"/>
              <w:tabs>
                <w:tab w:val="center" w:pos="4153"/>
                <w:tab w:val="right" w:pos="8306"/>
              </w:tabs>
              <w:snapToGrid w:val="0"/>
              <w:spacing w:after="0" w:line="300" w:lineRule="auto"/>
              <w:jc w:val="center"/>
              <w:rPr>
                <w:rFonts w:asciiTheme="minorEastAsia" w:eastAsiaTheme="minorEastAsia" w:hAnsiTheme="minorEastAsia" w:cs="Helvetica"/>
                <w:sz w:val="21"/>
                <w:szCs w:val="21"/>
              </w:rPr>
            </w:pPr>
            <w:r w:rsidRPr="00A35DBC">
              <w:rPr>
                <w:rStyle w:val="af0"/>
                <w:rFonts w:asciiTheme="minorEastAsia" w:eastAsiaTheme="minorEastAsia" w:hAnsiTheme="minorEastAsia" w:cs="Helvetica" w:hint="eastAsia"/>
              </w:rPr>
              <w:t>分值</w:t>
            </w:r>
          </w:p>
        </w:tc>
      </w:tr>
      <w:tr w:rsidR="00617CE0" w:rsidRPr="00F503BA" w:rsidTr="00A35DBC">
        <w:trPr>
          <w:jc w:val="center"/>
        </w:trPr>
        <w:tc>
          <w:tcPr>
            <w:tcW w:w="1555"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商业性</w:t>
            </w:r>
          </w:p>
        </w:tc>
        <w:tc>
          <w:tcPr>
            <w:tcW w:w="6378"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在经营绩效方面，重点考察项目存续时间、项目的营业收入、税收上缴、持续盈利能力、市场份额等情况；以及结合项目特点制定合适的市场营销策略，带来良性的业务利润、总资产收益、净资产收益、销售收入增长、投资与产出比等情况。在成长性方面，重点考</w:t>
            </w:r>
            <w:r w:rsidRPr="00A35DBC">
              <w:rPr>
                <w:rFonts w:asciiTheme="minorEastAsia" w:eastAsiaTheme="minorEastAsia" w:hAnsiTheme="minorEastAsia" w:cs="Helvetica" w:hint="eastAsia"/>
                <w:sz w:val="21"/>
                <w:szCs w:val="21"/>
              </w:rPr>
              <w:lastRenderedPageBreak/>
              <w:t>察项目目标市场容量大小及可扩展性以及该项目是否有合适的计划和可能性（包括人力资源、资金、技术等方面）支持其未来</w:t>
            </w:r>
            <w:r w:rsidRPr="00A35DBC">
              <w:rPr>
                <w:rFonts w:asciiTheme="minorEastAsia" w:eastAsiaTheme="minorEastAsia" w:hAnsiTheme="minorEastAsia" w:cs="Helvetica"/>
                <w:sz w:val="21"/>
                <w:szCs w:val="21"/>
              </w:rPr>
              <w:t>5</w:t>
            </w:r>
            <w:r w:rsidRPr="00A35DBC">
              <w:rPr>
                <w:rFonts w:asciiTheme="minorEastAsia" w:eastAsiaTheme="minorEastAsia" w:hAnsiTheme="minorEastAsia" w:cs="Helvetica" w:hint="eastAsia"/>
                <w:sz w:val="21"/>
                <w:szCs w:val="21"/>
              </w:rPr>
              <w:t>年的高速成长。在商业模式方面，强调项目设计的完整性与可行性，并给出完整的商业模式描述，以及在机会识别与利用、竞争与合作、技术基础、产品或服务设计、资金及人员需求、现行法律法规限制等方面需具有可行性。在融资方面，强调融资需求及资金使用规划。</w:t>
            </w:r>
          </w:p>
        </w:tc>
        <w:tc>
          <w:tcPr>
            <w:tcW w:w="851"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sz w:val="21"/>
                <w:szCs w:val="21"/>
              </w:rPr>
              <w:lastRenderedPageBreak/>
              <w:t>40</w:t>
            </w:r>
          </w:p>
        </w:tc>
      </w:tr>
      <w:tr w:rsidR="00617CE0" w:rsidRPr="00F503BA" w:rsidTr="00A35DBC">
        <w:trPr>
          <w:jc w:val="center"/>
        </w:trPr>
        <w:tc>
          <w:tcPr>
            <w:tcW w:w="1555"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团队情况</w:t>
            </w:r>
          </w:p>
        </w:tc>
        <w:tc>
          <w:tcPr>
            <w:tcW w:w="6378"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主要考察管理团队各成员有关的教育和工作背景、价值观念、擅长领域，成员的分工和业务互补情况；公司的组织构架、人员配置以及领导层成员；创业顾问，主要投资人和持股情况；战略合作企业及其与本项目的关系。</w:t>
            </w:r>
          </w:p>
        </w:tc>
        <w:tc>
          <w:tcPr>
            <w:tcW w:w="851"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sz w:val="21"/>
                <w:szCs w:val="21"/>
              </w:rPr>
              <w:t>30</w:t>
            </w:r>
          </w:p>
        </w:tc>
      </w:tr>
      <w:tr w:rsidR="00617CE0" w:rsidRPr="00F503BA" w:rsidTr="00A35DBC">
        <w:trPr>
          <w:jc w:val="center"/>
        </w:trPr>
        <w:tc>
          <w:tcPr>
            <w:tcW w:w="1555"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创新性</w:t>
            </w:r>
          </w:p>
        </w:tc>
        <w:tc>
          <w:tcPr>
            <w:tcW w:w="6378"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突出原始创意的价值，不鼓励模仿。强调利用互联网技术、方法、思维在销售、研发、生产、物流、信息、人力、管理等方面寻求突破和创新。鼓励项目与高校科技成果转移转化相结合。</w:t>
            </w:r>
          </w:p>
        </w:tc>
        <w:tc>
          <w:tcPr>
            <w:tcW w:w="851"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sz w:val="21"/>
                <w:szCs w:val="21"/>
              </w:rPr>
              <w:t>20</w:t>
            </w:r>
          </w:p>
        </w:tc>
      </w:tr>
      <w:tr w:rsidR="00617CE0" w:rsidRPr="00F503BA" w:rsidTr="00A35DBC">
        <w:trPr>
          <w:jc w:val="center"/>
        </w:trPr>
        <w:tc>
          <w:tcPr>
            <w:tcW w:w="1555"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带动就业情况</w:t>
            </w:r>
          </w:p>
        </w:tc>
        <w:tc>
          <w:tcPr>
            <w:tcW w:w="6378"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考察项目增加社会就业份额，发展战略和扩张的策略合理性，上下产业链的密切程度和带动效率、其他社会效益。</w:t>
            </w:r>
          </w:p>
        </w:tc>
        <w:tc>
          <w:tcPr>
            <w:tcW w:w="851"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sz w:val="21"/>
                <w:szCs w:val="21"/>
              </w:rPr>
              <w:t>10</w:t>
            </w:r>
          </w:p>
        </w:tc>
      </w:tr>
    </w:tbl>
    <w:p w:rsidR="00617CE0" w:rsidRPr="00A35DBC" w:rsidRDefault="00967C92" w:rsidP="00A35DBC">
      <w:pPr>
        <w:widowControl/>
        <w:ind w:firstLineChars="200" w:firstLine="560"/>
        <w:jc w:val="left"/>
        <w:rPr>
          <w:rFonts w:asciiTheme="minorEastAsia" w:hAnsiTheme="minorEastAsia" w:cs="Helvetica"/>
          <w:kern w:val="0"/>
          <w:sz w:val="28"/>
          <w:szCs w:val="28"/>
        </w:rPr>
      </w:pPr>
      <w:r w:rsidRPr="00A35DBC">
        <w:rPr>
          <w:rFonts w:asciiTheme="minorEastAsia" w:hAnsiTheme="minorEastAsia"/>
          <w:kern w:val="0"/>
          <w:sz w:val="28"/>
          <w:szCs w:val="28"/>
        </w:rPr>
        <w:t>3</w:t>
      </w:r>
      <w:r w:rsidRPr="00A35DBC">
        <w:rPr>
          <w:rFonts w:asciiTheme="minorEastAsia" w:hAnsiTheme="minorEastAsia" w:hint="eastAsia"/>
          <w:kern w:val="0"/>
          <w:sz w:val="28"/>
          <w:szCs w:val="28"/>
        </w:rPr>
        <w:t>．就业</w:t>
      </w:r>
      <w:proofErr w:type="gramStart"/>
      <w:r w:rsidRPr="00A35DBC">
        <w:rPr>
          <w:rFonts w:asciiTheme="minorEastAsia" w:hAnsiTheme="minorEastAsia" w:hint="eastAsia"/>
          <w:kern w:val="0"/>
          <w:sz w:val="28"/>
          <w:szCs w:val="28"/>
        </w:rPr>
        <w:t>型创业</w:t>
      </w:r>
      <w:proofErr w:type="gramEnd"/>
      <w:r w:rsidRPr="00A35DBC">
        <w:rPr>
          <w:rFonts w:asciiTheme="minorEastAsia" w:hAnsiTheme="minorEastAsia" w:hint="eastAsia"/>
          <w:kern w:val="0"/>
          <w:sz w:val="28"/>
          <w:szCs w:val="28"/>
        </w:rPr>
        <w:t>项目评审要点</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5"/>
        <w:gridCol w:w="1432"/>
        <w:gridCol w:w="4946"/>
        <w:gridCol w:w="851"/>
      </w:tblGrid>
      <w:tr w:rsidR="00617CE0" w:rsidRPr="00F503BA" w:rsidTr="00A35DBC">
        <w:trPr>
          <w:jc w:val="center"/>
        </w:trPr>
        <w:tc>
          <w:tcPr>
            <w:tcW w:w="1555"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Style w:val="af0"/>
                <w:rFonts w:asciiTheme="minorEastAsia" w:eastAsiaTheme="minorEastAsia" w:hAnsiTheme="minorEastAsia" w:cs="Helvetica" w:hint="eastAsia"/>
              </w:rPr>
              <w:t>评审要点</w:t>
            </w:r>
          </w:p>
        </w:tc>
        <w:tc>
          <w:tcPr>
            <w:tcW w:w="1432"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Style w:val="af0"/>
                <w:rFonts w:asciiTheme="minorEastAsia" w:eastAsiaTheme="minorEastAsia" w:hAnsiTheme="minorEastAsia" w:cs="Helvetica" w:hint="eastAsia"/>
              </w:rPr>
              <w:t>得分形式</w:t>
            </w:r>
          </w:p>
        </w:tc>
        <w:tc>
          <w:tcPr>
            <w:tcW w:w="4946" w:type="dxa"/>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Style w:val="af0"/>
                <w:rFonts w:asciiTheme="minorEastAsia" w:eastAsiaTheme="minorEastAsia" w:hAnsiTheme="minorEastAsia" w:cs="Helvetica" w:hint="eastAsia"/>
              </w:rPr>
              <w:t>评审内容</w:t>
            </w:r>
          </w:p>
        </w:tc>
        <w:tc>
          <w:tcPr>
            <w:tcW w:w="851" w:type="dxa"/>
            <w:tcMar>
              <w:top w:w="0" w:type="dxa"/>
              <w:left w:w="105" w:type="dxa"/>
              <w:bottom w:w="0" w:type="dxa"/>
              <w:right w:w="105" w:type="dxa"/>
            </w:tcMa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Style w:val="af0"/>
                <w:rFonts w:asciiTheme="minorEastAsia" w:eastAsiaTheme="minorEastAsia" w:hAnsiTheme="minorEastAsia" w:cs="Helvetica" w:hint="eastAsia"/>
              </w:rPr>
              <w:t>分值</w:t>
            </w:r>
          </w:p>
        </w:tc>
      </w:tr>
      <w:tr w:rsidR="00617CE0" w:rsidRPr="00F503BA" w:rsidTr="00A35DBC">
        <w:trPr>
          <w:trHeight w:val="480"/>
          <w:jc w:val="center"/>
        </w:trPr>
        <w:tc>
          <w:tcPr>
            <w:tcW w:w="1555" w:type="dxa"/>
            <w:vMerge w:val="restart"/>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项目团队</w:t>
            </w:r>
          </w:p>
        </w:tc>
        <w:tc>
          <w:tcPr>
            <w:tcW w:w="1432" w:type="dxa"/>
            <w:vMerge w:val="restart"/>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加总得分</w:t>
            </w:r>
          </w:p>
        </w:tc>
        <w:tc>
          <w:tcPr>
            <w:tcW w:w="4946"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团队成员互补与协调性</w:t>
            </w:r>
          </w:p>
        </w:tc>
        <w:tc>
          <w:tcPr>
            <w:tcW w:w="851" w:type="dxa"/>
            <w:vMerge w:val="restart"/>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sz w:val="21"/>
                <w:szCs w:val="21"/>
              </w:rPr>
              <w:t>20</w:t>
            </w:r>
          </w:p>
        </w:tc>
      </w:tr>
      <w:tr w:rsidR="00617CE0" w:rsidRPr="00F503BA" w:rsidTr="00A35DBC">
        <w:trPr>
          <w:trHeight w:val="480"/>
          <w:jc w:val="center"/>
        </w:trPr>
        <w:tc>
          <w:tcPr>
            <w:tcW w:w="1555" w:type="dxa"/>
            <w:vMerge/>
            <w:vAlign w:val="center"/>
          </w:tcPr>
          <w:p w:rsidR="00617CE0" w:rsidRPr="00F503BA" w:rsidRDefault="00617CE0">
            <w:pPr>
              <w:spacing w:line="300" w:lineRule="auto"/>
              <w:rPr>
                <w:rFonts w:asciiTheme="minorEastAsia" w:hAnsiTheme="minorEastAsia" w:cs="Helvetica"/>
                <w:szCs w:val="21"/>
              </w:rPr>
            </w:pPr>
          </w:p>
        </w:tc>
        <w:tc>
          <w:tcPr>
            <w:tcW w:w="1432" w:type="dxa"/>
            <w:vMerge/>
            <w:vAlign w:val="center"/>
          </w:tcPr>
          <w:p w:rsidR="00617CE0" w:rsidRPr="00F503BA" w:rsidRDefault="00617CE0">
            <w:pPr>
              <w:spacing w:line="300" w:lineRule="auto"/>
              <w:rPr>
                <w:rFonts w:asciiTheme="minorEastAsia" w:hAnsiTheme="minorEastAsia" w:cs="Helvetica"/>
                <w:szCs w:val="21"/>
              </w:rPr>
            </w:pPr>
          </w:p>
        </w:tc>
        <w:tc>
          <w:tcPr>
            <w:tcW w:w="4946"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组织结构设置合理性</w:t>
            </w:r>
          </w:p>
        </w:tc>
        <w:tc>
          <w:tcPr>
            <w:tcW w:w="851" w:type="dxa"/>
            <w:vMerge/>
            <w:vAlign w:val="center"/>
          </w:tcPr>
          <w:p w:rsidR="00617CE0" w:rsidRPr="00F503BA" w:rsidRDefault="00617CE0">
            <w:pPr>
              <w:spacing w:line="300" w:lineRule="auto"/>
              <w:rPr>
                <w:rFonts w:asciiTheme="minorEastAsia" w:hAnsiTheme="minorEastAsia" w:cs="Helvetica"/>
                <w:szCs w:val="21"/>
              </w:rPr>
            </w:pPr>
          </w:p>
        </w:tc>
      </w:tr>
      <w:tr w:rsidR="00617CE0" w:rsidRPr="00F503BA" w:rsidTr="00A35DBC">
        <w:trPr>
          <w:trHeight w:val="480"/>
          <w:jc w:val="center"/>
        </w:trPr>
        <w:tc>
          <w:tcPr>
            <w:tcW w:w="1555" w:type="dxa"/>
            <w:vMerge/>
            <w:vAlign w:val="center"/>
          </w:tcPr>
          <w:p w:rsidR="00617CE0" w:rsidRPr="00F503BA" w:rsidRDefault="00617CE0">
            <w:pPr>
              <w:spacing w:line="300" w:lineRule="auto"/>
              <w:rPr>
                <w:rFonts w:asciiTheme="minorEastAsia" w:hAnsiTheme="minorEastAsia" w:cs="Helvetica"/>
                <w:szCs w:val="21"/>
              </w:rPr>
            </w:pPr>
          </w:p>
        </w:tc>
        <w:tc>
          <w:tcPr>
            <w:tcW w:w="1432" w:type="dxa"/>
            <w:vMerge/>
            <w:vAlign w:val="center"/>
          </w:tcPr>
          <w:p w:rsidR="00617CE0" w:rsidRPr="00F503BA" w:rsidRDefault="00617CE0">
            <w:pPr>
              <w:spacing w:line="300" w:lineRule="auto"/>
              <w:rPr>
                <w:rFonts w:asciiTheme="minorEastAsia" w:hAnsiTheme="minorEastAsia" w:cs="Helvetica"/>
                <w:szCs w:val="21"/>
              </w:rPr>
            </w:pPr>
          </w:p>
        </w:tc>
        <w:tc>
          <w:tcPr>
            <w:tcW w:w="4946"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股权结构设置合理性</w:t>
            </w:r>
          </w:p>
        </w:tc>
        <w:tc>
          <w:tcPr>
            <w:tcW w:w="851" w:type="dxa"/>
            <w:vMerge/>
            <w:vAlign w:val="center"/>
          </w:tcPr>
          <w:p w:rsidR="00617CE0" w:rsidRPr="00F503BA" w:rsidRDefault="00617CE0">
            <w:pPr>
              <w:spacing w:line="300" w:lineRule="auto"/>
              <w:rPr>
                <w:rFonts w:asciiTheme="minorEastAsia" w:hAnsiTheme="minorEastAsia" w:cs="Helvetica"/>
                <w:szCs w:val="21"/>
              </w:rPr>
            </w:pPr>
          </w:p>
        </w:tc>
      </w:tr>
      <w:tr w:rsidR="00617CE0" w:rsidRPr="00F503BA" w:rsidTr="00A35DBC">
        <w:trPr>
          <w:trHeight w:val="645"/>
          <w:jc w:val="center"/>
        </w:trPr>
        <w:tc>
          <w:tcPr>
            <w:tcW w:w="1555" w:type="dxa"/>
            <w:vMerge w:val="restart"/>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商业性</w:t>
            </w:r>
          </w:p>
        </w:tc>
        <w:tc>
          <w:tcPr>
            <w:tcW w:w="1432" w:type="dxa"/>
            <w:vMerge w:val="restart"/>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加总得分</w:t>
            </w:r>
          </w:p>
        </w:tc>
        <w:tc>
          <w:tcPr>
            <w:tcW w:w="4946"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生存性和盈利能力</w:t>
            </w:r>
          </w:p>
        </w:tc>
        <w:tc>
          <w:tcPr>
            <w:tcW w:w="851" w:type="dxa"/>
            <w:vMerge w:val="restart"/>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sz w:val="21"/>
                <w:szCs w:val="21"/>
              </w:rPr>
              <w:t>20</w:t>
            </w:r>
          </w:p>
        </w:tc>
      </w:tr>
      <w:tr w:rsidR="00617CE0" w:rsidRPr="00F503BA" w:rsidTr="00A35DBC">
        <w:trPr>
          <w:trHeight w:val="645"/>
          <w:jc w:val="center"/>
        </w:trPr>
        <w:tc>
          <w:tcPr>
            <w:tcW w:w="1555" w:type="dxa"/>
            <w:vMerge/>
            <w:vAlign w:val="center"/>
          </w:tcPr>
          <w:p w:rsidR="00617CE0" w:rsidRPr="00F503BA" w:rsidRDefault="00617CE0">
            <w:pPr>
              <w:spacing w:line="300" w:lineRule="auto"/>
              <w:rPr>
                <w:rFonts w:asciiTheme="minorEastAsia" w:hAnsiTheme="minorEastAsia" w:cs="Helvetica"/>
                <w:szCs w:val="21"/>
              </w:rPr>
            </w:pPr>
          </w:p>
        </w:tc>
        <w:tc>
          <w:tcPr>
            <w:tcW w:w="1432" w:type="dxa"/>
            <w:vMerge/>
            <w:vAlign w:val="center"/>
          </w:tcPr>
          <w:p w:rsidR="00617CE0" w:rsidRPr="00F503BA" w:rsidRDefault="00617CE0">
            <w:pPr>
              <w:spacing w:line="300" w:lineRule="auto"/>
              <w:rPr>
                <w:rFonts w:asciiTheme="minorEastAsia" w:hAnsiTheme="minorEastAsia" w:cs="Helvetica"/>
                <w:szCs w:val="21"/>
              </w:rPr>
            </w:pPr>
          </w:p>
        </w:tc>
        <w:tc>
          <w:tcPr>
            <w:tcW w:w="4946"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可行性和完整性</w:t>
            </w:r>
          </w:p>
        </w:tc>
        <w:tc>
          <w:tcPr>
            <w:tcW w:w="851" w:type="dxa"/>
            <w:vMerge/>
            <w:vAlign w:val="center"/>
          </w:tcPr>
          <w:p w:rsidR="00617CE0" w:rsidRPr="00F503BA" w:rsidRDefault="00617CE0">
            <w:pPr>
              <w:spacing w:line="300" w:lineRule="auto"/>
              <w:rPr>
                <w:rFonts w:asciiTheme="minorEastAsia" w:hAnsiTheme="minorEastAsia" w:cs="Helvetica"/>
                <w:szCs w:val="21"/>
              </w:rPr>
            </w:pPr>
          </w:p>
        </w:tc>
      </w:tr>
      <w:tr w:rsidR="00617CE0" w:rsidRPr="00F503BA" w:rsidTr="00A35DBC">
        <w:trPr>
          <w:trHeight w:val="645"/>
          <w:jc w:val="center"/>
        </w:trPr>
        <w:tc>
          <w:tcPr>
            <w:tcW w:w="1555" w:type="dxa"/>
            <w:vMerge/>
            <w:vAlign w:val="center"/>
          </w:tcPr>
          <w:p w:rsidR="00617CE0" w:rsidRPr="00F503BA" w:rsidRDefault="00617CE0">
            <w:pPr>
              <w:spacing w:line="300" w:lineRule="auto"/>
              <w:rPr>
                <w:rFonts w:asciiTheme="minorEastAsia" w:hAnsiTheme="minorEastAsia" w:cs="Helvetica"/>
                <w:szCs w:val="21"/>
              </w:rPr>
            </w:pPr>
          </w:p>
        </w:tc>
        <w:tc>
          <w:tcPr>
            <w:tcW w:w="1432" w:type="dxa"/>
            <w:vMerge/>
            <w:vAlign w:val="center"/>
          </w:tcPr>
          <w:p w:rsidR="00617CE0" w:rsidRPr="00F503BA" w:rsidRDefault="00617CE0">
            <w:pPr>
              <w:spacing w:line="300" w:lineRule="auto"/>
              <w:rPr>
                <w:rFonts w:asciiTheme="minorEastAsia" w:hAnsiTheme="minorEastAsia" w:cs="Helvetica"/>
                <w:szCs w:val="21"/>
              </w:rPr>
            </w:pPr>
          </w:p>
        </w:tc>
        <w:tc>
          <w:tcPr>
            <w:tcW w:w="4946"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可复制性</w:t>
            </w:r>
          </w:p>
        </w:tc>
        <w:tc>
          <w:tcPr>
            <w:tcW w:w="851" w:type="dxa"/>
            <w:vMerge/>
            <w:vAlign w:val="center"/>
          </w:tcPr>
          <w:p w:rsidR="00617CE0" w:rsidRPr="00F503BA" w:rsidRDefault="00617CE0">
            <w:pPr>
              <w:spacing w:line="300" w:lineRule="auto"/>
              <w:rPr>
                <w:rFonts w:asciiTheme="minorEastAsia" w:hAnsiTheme="minorEastAsia" w:cs="Helvetica"/>
                <w:szCs w:val="21"/>
              </w:rPr>
            </w:pPr>
          </w:p>
        </w:tc>
      </w:tr>
      <w:tr w:rsidR="00617CE0" w:rsidRPr="00F503BA" w:rsidTr="00A35DBC">
        <w:trPr>
          <w:trHeight w:val="480"/>
          <w:jc w:val="center"/>
        </w:trPr>
        <w:tc>
          <w:tcPr>
            <w:tcW w:w="1555" w:type="dxa"/>
            <w:vMerge w:val="restart"/>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创新性</w:t>
            </w:r>
          </w:p>
        </w:tc>
        <w:tc>
          <w:tcPr>
            <w:tcW w:w="1432" w:type="dxa"/>
            <w:vMerge w:val="restart"/>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单项得分（满足任</w:t>
            </w:r>
            <w:proofErr w:type="gramStart"/>
            <w:r w:rsidRPr="00A35DBC">
              <w:rPr>
                <w:rFonts w:asciiTheme="minorEastAsia" w:eastAsiaTheme="minorEastAsia" w:hAnsiTheme="minorEastAsia" w:cs="Helvetica" w:hint="eastAsia"/>
                <w:sz w:val="21"/>
                <w:szCs w:val="21"/>
              </w:rPr>
              <w:t>一</w:t>
            </w:r>
            <w:proofErr w:type="gramEnd"/>
            <w:r w:rsidRPr="00A35DBC">
              <w:rPr>
                <w:rFonts w:asciiTheme="minorEastAsia" w:eastAsiaTheme="minorEastAsia" w:hAnsiTheme="minorEastAsia" w:cs="Helvetica" w:hint="eastAsia"/>
                <w:sz w:val="21"/>
                <w:szCs w:val="21"/>
              </w:rPr>
              <w:t>单项得满分）</w:t>
            </w:r>
          </w:p>
        </w:tc>
        <w:tc>
          <w:tcPr>
            <w:tcW w:w="4946"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岗位创新</w:t>
            </w:r>
          </w:p>
        </w:tc>
        <w:tc>
          <w:tcPr>
            <w:tcW w:w="851" w:type="dxa"/>
            <w:vMerge w:val="restart"/>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sz w:val="21"/>
                <w:szCs w:val="21"/>
              </w:rPr>
              <w:t>20</w:t>
            </w:r>
          </w:p>
        </w:tc>
      </w:tr>
      <w:tr w:rsidR="00617CE0" w:rsidRPr="00F503BA" w:rsidTr="00A35DBC">
        <w:trPr>
          <w:trHeight w:val="480"/>
          <w:jc w:val="center"/>
        </w:trPr>
        <w:tc>
          <w:tcPr>
            <w:tcW w:w="1555" w:type="dxa"/>
            <w:vMerge/>
            <w:vAlign w:val="center"/>
          </w:tcPr>
          <w:p w:rsidR="00617CE0" w:rsidRPr="00F503BA" w:rsidRDefault="00617CE0">
            <w:pPr>
              <w:spacing w:line="300" w:lineRule="auto"/>
              <w:rPr>
                <w:rFonts w:asciiTheme="minorEastAsia" w:hAnsiTheme="minorEastAsia" w:cs="Helvetica"/>
                <w:szCs w:val="21"/>
              </w:rPr>
            </w:pPr>
          </w:p>
        </w:tc>
        <w:tc>
          <w:tcPr>
            <w:tcW w:w="1432" w:type="dxa"/>
            <w:vMerge/>
            <w:vAlign w:val="center"/>
          </w:tcPr>
          <w:p w:rsidR="00617CE0" w:rsidRPr="00F503BA" w:rsidRDefault="00617CE0">
            <w:pPr>
              <w:spacing w:line="300" w:lineRule="auto"/>
              <w:rPr>
                <w:rFonts w:asciiTheme="minorEastAsia" w:hAnsiTheme="minorEastAsia" w:cs="Helvetica"/>
                <w:szCs w:val="21"/>
              </w:rPr>
            </w:pPr>
          </w:p>
        </w:tc>
        <w:tc>
          <w:tcPr>
            <w:tcW w:w="4946"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技能创新</w:t>
            </w:r>
          </w:p>
        </w:tc>
        <w:tc>
          <w:tcPr>
            <w:tcW w:w="851" w:type="dxa"/>
            <w:vMerge/>
            <w:vAlign w:val="center"/>
          </w:tcPr>
          <w:p w:rsidR="00617CE0" w:rsidRPr="00F503BA" w:rsidRDefault="00617CE0">
            <w:pPr>
              <w:spacing w:line="300" w:lineRule="auto"/>
              <w:rPr>
                <w:rFonts w:asciiTheme="minorEastAsia" w:hAnsiTheme="minorEastAsia" w:cs="Helvetica"/>
                <w:szCs w:val="21"/>
              </w:rPr>
            </w:pPr>
          </w:p>
        </w:tc>
      </w:tr>
      <w:tr w:rsidR="00617CE0" w:rsidRPr="00F503BA" w:rsidTr="00A35DBC">
        <w:trPr>
          <w:trHeight w:val="480"/>
          <w:jc w:val="center"/>
        </w:trPr>
        <w:tc>
          <w:tcPr>
            <w:tcW w:w="1555" w:type="dxa"/>
            <w:vMerge/>
            <w:vAlign w:val="center"/>
          </w:tcPr>
          <w:p w:rsidR="00617CE0" w:rsidRPr="00F503BA" w:rsidRDefault="00617CE0">
            <w:pPr>
              <w:spacing w:line="300" w:lineRule="auto"/>
              <w:rPr>
                <w:rFonts w:asciiTheme="minorEastAsia" w:hAnsiTheme="minorEastAsia" w:cs="Helvetica"/>
                <w:szCs w:val="21"/>
              </w:rPr>
            </w:pPr>
          </w:p>
        </w:tc>
        <w:tc>
          <w:tcPr>
            <w:tcW w:w="1432" w:type="dxa"/>
            <w:vMerge/>
            <w:vAlign w:val="center"/>
          </w:tcPr>
          <w:p w:rsidR="00617CE0" w:rsidRPr="00F503BA" w:rsidRDefault="00617CE0">
            <w:pPr>
              <w:spacing w:line="300" w:lineRule="auto"/>
              <w:rPr>
                <w:rFonts w:asciiTheme="minorEastAsia" w:hAnsiTheme="minorEastAsia" w:cs="Helvetica"/>
                <w:szCs w:val="21"/>
              </w:rPr>
            </w:pPr>
          </w:p>
        </w:tc>
        <w:tc>
          <w:tcPr>
            <w:tcW w:w="4946"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技术创新</w:t>
            </w:r>
          </w:p>
        </w:tc>
        <w:tc>
          <w:tcPr>
            <w:tcW w:w="851" w:type="dxa"/>
            <w:vMerge/>
            <w:vAlign w:val="center"/>
          </w:tcPr>
          <w:p w:rsidR="00617CE0" w:rsidRPr="00F503BA" w:rsidRDefault="00617CE0">
            <w:pPr>
              <w:spacing w:line="300" w:lineRule="auto"/>
              <w:rPr>
                <w:rFonts w:asciiTheme="minorEastAsia" w:hAnsiTheme="minorEastAsia" w:cs="Helvetica"/>
                <w:szCs w:val="21"/>
              </w:rPr>
            </w:pPr>
          </w:p>
        </w:tc>
      </w:tr>
      <w:tr w:rsidR="00617CE0" w:rsidRPr="00F503BA" w:rsidTr="00A35DBC">
        <w:trPr>
          <w:trHeight w:val="480"/>
          <w:jc w:val="center"/>
        </w:trPr>
        <w:tc>
          <w:tcPr>
            <w:tcW w:w="1555" w:type="dxa"/>
            <w:vMerge/>
            <w:vAlign w:val="center"/>
          </w:tcPr>
          <w:p w:rsidR="00617CE0" w:rsidRPr="00F503BA" w:rsidRDefault="00617CE0">
            <w:pPr>
              <w:spacing w:line="300" w:lineRule="auto"/>
              <w:rPr>
                <w:rFonts w:asciiTheme="minorEastAsia" w:hAnsiTheme="minorEastAsia" w:cs="Helvetica"/>
                <w:szCs w:val="21"/>
              </w:rPr>
            </w:pPr>
          </w:p>
        </w:tc>
        <w:tc>
          <w:tcPr>
            <w:tcW w:w="1432" w:type="dxa"/>
            <w:vMerge/>
            <w:vAlign w:val="center"/>
          </w:tcPr>
          <w:p w:rsidR="00617CE0" w:rsidRPr="00F503BA" w:rsidRDefault="00617CE0">
            <w:pPr>
              <w:spacing w:line="300" w:lineRule="auto"/>
              <w:rPr>
                <w:rFonts w:asciiTheme="minorEastAsia" w:hAnsiTheme="minorEastAsia" w:cs="Helvetica"/>
                <w:szCs w:val="21"/>
              </w:rPr>
            </w:pPr>
          </w:p>
        </w:tc>
        <w:tc>
          <w:tcPr>
            <w:tcW w:w="4946"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产业协同创新</w:t>
            </w:r>
          </w:p>
        </w:tc>
        <w:tc>
          <w:tcPr>
            <w:tcW w:w="851" w:type="dxa"/>
            <w:vMerge/>
            <w:vAlign w:val="center"/>
          </w:tcPr>
          <w:p w:rsidR="00617CE0" w:rsidRPr="00F503BA" w:rsidRDefault="00617CE0">
            <w:pPr>
              <w:spacing w:line="300" w:lineRule="auto"/>
              <w:rPr>
                <w:rFonts w:asciiTheme="minorEastAsia" w:hAnsiTheme="minorEastAsia" w:cs="Helvetica"/>
                <w:szCs w:val="21"/>
              </w:rPr>
            </w:pPr>
          </w:p>
        </w:tc>
      </w:tr>
      <w:tr w:rsidR="00617CE0" w:rsidRPr="00F503BA" w:rsidTr="00A35DBC">
        <w:trPr>
          <w:trHeight w:val="480"/>
          <w:jc w:val="center"/>
        </w:trPr>
        <w:tc>
          <w:tcPr>
            <w:tcW w:w="1555" w:type="dxa"/>
            <w:vMerge/>
            <w:vAlign w:val="center"/>
          </w:tcPr>
          <w:p w:rsidR="00617CE0" w:rsidRPr="00F503BA" w:rsidRDefault="00617CE0">
            <w:pPr>
              <w:spacing w:line="300" w:lineRule="auto"/>
              <w:rPr>
                <w:rFonts w:asciiTheme="minorEastAsia" w:hAnsiTheme="minorEastAsia" w:cs="Helvetica"/>
                <w:szCs w:val="21"/>
              </w:rPr>
            </w:pPr>
          </w:p>
        </w:tc>
        <w:tc>
          <w:tcPr>
            <w:tcW w:w="1432" w:type="dxa"/>
            <w:vMerge/>
            <w:vAlign w:val="center"/>
          </w:tcPr>
          <w:p w:rsidR="00617CE0" w:rsidRPr="00F503BA" w:rsidRDefault="00617CE0">
            <w:pPr>
              <w:spacing w:line="300" w:lineRule="auto"/>
              <w:rPr>
                <w:rFonts w:asciiTheme="minorEastAsia" w:hAnsiTheme="minorEastAsia" w:cs="Helvetica"/>
                <w:szCs w:val="21"/>
              </w:rPr>
            </w:pPr>
          </w:p>
        </w:tc>
        <w:tc>
          <w:tcPr>
            <w:tcW w:w="4946"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模式创新</w:t>
            </w:r>
          </w:p>
        </w:tc>
        <w:tc>
          <w:tcPr>
            <w:tcW w:w="851" w:type="dxa"/>
            <w:vMerge/>
            <w:vAlign w:val="center"/>
          </w:tcPr>
          <w:p w:rsidR="00617CE0" w:rsidRPr="00F503BA" w:rsidRDefault="00617CE0">
            <w:pPr>
              <w:spacing w:line="300" w:lineRule="auto"/>
              <w:rPr>
                <w:rFonts w:asciiTheme="minorEastAsia" w:hAnsiTheme="minorEastAsia" w:cs="Helvetica"/>
                <w:szCs w:val="21"/>
              </w:rPr>
            </w:pPr>
          </w:p>
        </w:tc>
      </w:tr>
      <w:tr w:rsidR="00617CE0" w:rsidRPr="00F503BA" w:rsidTr="00A35DBC">
        <w:trPr>
          <w:trHeight w:val="840"/>
          <w:jc w:val="center"/>
        </w:trPr>
        <w:tc>
          <w:tcPr>
            <w:tcW w:w="1555" w:type="dxa"/>
            <w:vMerge w:val="restart"/>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lastRenderedPageBreak/>
              <w:t>带动就业</w:t>
            </w:r>
          </w:p>
        </w:tc>
        <w:tc>
          <w:tcPr>
            <w:tcW w:w="1432" w:type="dxa"/>
            <w:vMerge w:val="restart"/>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加总得分</w:t>
            </w:r>
          </w:p>
        </w:tc>
        <w:tc>
          <w:tcPr>
            <w:tcW w:w="4946"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与当地经济发展紧密结合，促进区域社会经济转型升级</w:t>
            </w:r>
          </w:p>
        </w:tc>
        <w:tc>
          <w:tcPr>
            <w:tcW w:w="851" w:type="dxa"/>
            <w:vMerge w:val="restart"/>
            <w:tcMar>
              <w:top w:w="0" w:type="dxa"/>
              <w:left w:w="105" w:type="dxa"/>
              <w:bottom w:w="0" w:type="dxa"/>
              <w:right w:w="105" w:type="dxa"/>
            </w:tcMar>
            <w:vAlign w:val="center"/>
          </w:tcPr>
          <w:p w:rsidR="00617CE0" w:rsidRPr="00F503BA" w:rsidRDefault="00967C92">
            <w:pPr>
              <w:pStyle w:val="ad"/>
              <w:spacing w:after="0" w:line="300" w:lineRule="auto"/>
              <w:jc w:val="center"/>
              <w:rPr>
                <w:rFonts w:asciiTheme="minorEastAsia" w:eastAsiaTheme="minorEastAsia" w:hAnsiTheme="minorEastAsia" w:cs="Helvetica"/>
                <w:sz w:val="21"/>
                <w:szCs w:val="21"/>
              </w:rPr>
            </w:pPr>
            <w:r w:rsidRPr="00A35DBC">
              <w:rPr>
                <w:rFonts w:asciiTheme="minorEastAsia" w:eastAsiaTheme="minorEastAsia" w:hAnsiTheme="minorEastAsia" w:cs="Helvetica"/>
                <w:sz w:val="21"/>
                <w:szCs w:val="21"/>
              </w:rPr>
              <w:t>40</w:t>
            </w:r>
          </w:p>
        </w:tc>
      </w:tr>
      <w:tr w:rsidR="00617CE0" w:rsidRPr="00F503BA" w:rsidTr="00A35DBC">
        <w:trPr>
          <w:trHeight w:val="665"/>
          <w:jc w:val="center"/>
        </w:trPr>
        <w:tc>
          <w:tcPr>
            <w:tcW w:w="1555" w:type="dxa"/>
            <w:vMerge/>
            <w:vAlign w:val="center"/>
          </w:tcPr>
          <w:p w:rsidR="00617CE0" w:rsidRPr="00F503BA" w:rsidRDefault="00617CE0">
            <w:pPr>
              <w:spacing w:line="450" w:lineRule="atLeast"/>
              <w:rPr>
                <w:rFonts w:asciiTheme="minorEastAsia" w:hAnsiTheme="minorEastAsia" w:cs="Helvetica"/>
                <w:szCs w:val="21"/>
              </w:rPr>
            </w:pPr>
          </w:p>
        </w:tc>
        <w:tc>
          <w:tcPr>
            <w:tcW w:w="1432" w:type="dxa"/>
            <w:vMerge/>
            <w:vAlign w:val="center"/>
          </w:tcPr>
          <w:p w:rsidR="00617CE0" w:rsidRPr="00F503BA" w:rsidRDefault="00617CE0">
            <w:pPr>
              <w:spacing w:line="450" w:lineRule="atLeast"/>
              <w:rPr>
                <w:rFonts w:asciiTheme="minorEastAsia" w:hAnsiTheme="minorEastAsia" w:cs="Helvetica"/>
                <w:szCs w:val="21"/>
              </w:rPr>
            </w:pPr>
          </w:p>
        </w:tc>
        <w:tc>
          <w:tcPr>
            <w:tcW w:w="4946" w:type="dxa"/>
            <w:tcMar>
              <w:top w:w="0" w:type="dxa"/>
              <w:left w:w="105" w:type="dxa"/>
              <w:bottom w:w="0" w:type="dxa"/>
              <w:right w:w="105" w:type="dxa"/>
            </w:tcMar>
            <w:vAlign w:val="center"/>
          </w:tcPr>
          <w:p w:rsidR="00617CE0" w:rsidRPr="00F503BA" w:rsidRDefault="00967C92">
            <w:pPr>
              <w:pStyle w:val="ad"/>
              <w:spacing w:after="0" w:line="300" w:lineRule="auto"/>
              <w:rPr>
                <w:rFonts w:asciiTheme="minorEastAsia" w:eastAsiaTheme="minorEastAsia" w:hAnsiTheme="minorEastAsia" w:cs="Helvetica"/>
                <w:sz w:val="21"/>
                <w:szCs w:val="21"/>
              </w:rPr>
            </w:pPr>
            <w:r w:rsidRPr="00A35DBC">
              <w:rPr>
                <w:rFonts w:asciiTheme="minorEastAsia" w:eastAsiaTheme="minorEastAsia" w:hAnsiTheme="minorEastAsia" w:cs="Helvetica" w:hint="eastAsia"/>
                <w:sz w:val="21"/>
                <w:szCs w:val="21"/>
              </w:rPr>
              <w:t>带动就业人数</w:t>
            </w:r>
          </w:p>
        </w:tc>
        <w:tc>
          <w:tcPr>
            <w:tcW w:w="851" w:type="dxa"/>
            <w:vMerge/>
            <w:vAlign w:val="center"/>
          </w:tcPr>
          <w:p w:rsidR="00617CE0" w:rsidRPr="00F503BA" w:rsidRDefault="00617CE0">
            <w:pPr>
              <w:spacing w:line="450" w:lineRule="atLeast"/>
              <w:rPr>
                <w:rFonts w:asciiTheme="minorEastAsia" w:hAnsiTheme="minorEastAsia" w:cs="Helvetica"/>
                <w:szCs w:val="21"/>
              </w:rPr>
            </w:pPr>
          </w:p>
        </w:tc>
      </w:tr>
    </w:tbl>
    <w:p w:rsidR="00B24E7F" w:rsidRPr="00A35DBC" w:rsidRDefault="00967C92" w:rsidP="00771DCA">
      <w:pPr>
        <w:widowControl/>
        <w:ind w:firstLineChars="200" w:firstLine="562"/>
        <w:jc w:val="left"/>
        <w:rPr>
          <w:rFonts w:asciiTheme="minorEastAsia" w:hAnsiTheme="minorEastAsia" w:cs="Helvetica"/>
          <w:b/>
          <w:kern w:val="0"/>
          <w:sz w:val="28"/>
          <w:szCs w:val="28"/>
        </w:rPr>
      </w:pPr>
      <w:r w:rsidRPr="00A35DBC">
        <w:rPr>
          <w:rFonts w:asciiTheme="minorEastAsia" w:hAnsiTheme="minorEastAsia" w:cs="Helvetica" w:hint="eastAsia"/>
          <w:b/>
          <w:kern w:val="0"/>
          <w:sz w:val="28"/>
          <w:szCs w:val="28"/>
        </w:rPr>
        <w:t>七、奖项设置</w:t>
      </w:r>
    </w:p>
    <w:p w:rsidR="00617CE0" w:rsidRPr="00A35DBC" w:rsidRDefault="00967C92" w:rsidP="00A35DBC">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hint="eastAsia"/>
          <w:kern w:val="0"/>
          <w:sz w:val="28"/>
          <w:szCs w:val="28"/>
        </w:rPr>
        <w:t>学校初赛设置一、二、三等奖，其中一、二等奖共占参赛项目的</w:t>
      </w:r>
      <w:r w:rsidRPr="00A35DBC">
        <w:rPr>
          <w:rFonts w:asciiTheme="minorEastAsia" w:hAnsiTheme="minorEastAsia" w:cs="Helvetica"/>
          <w:kern w:val="0"/>
          <w:sz w:val="28"/>
          <w:szCs w:val="28"/>
        </w:rPr>
        <w:t>10%</w:t>
      </w:r>
      <w:r w:rsidRPr="00A35DBC">
        <w:rPr>
          <w:rFonts w:asciiTheme="minorEastAsia" w:hAnsiTheme="minorEastAsia" w:cs="Helvetica" w:hint="eastAsia"/>
          <w:kern w:val="0"/>
          <w:sz w:val="28"/>
          <w:szCs w:val="28"/>
        </w:rPr>
        <w:t>，三等奖占参赛项目的</w:t>
      </w:r>
      <w:r w:rsidRPr="00A35DBC">
        <w:rPr>
          <w:rFonts w:asciiTheme="minorEastAsia" w:hAnsiTheme="minorEastAsia" w:cs="Helvetica"/>
          <w:kern w:val="0"/>
          <w:sz w:val="28"/>
          <w:szCs w:val="28"/>
        </w:rPr>
        <w:t>15%</w:t>
      </w:r>
      <w:r w:rsidRPr="00A35DBC">
        <w:rPr>
          <w:rFonts w:asciiTheme="minorEastAsia" w:hAnsiTheme="minorEastAsia" w:cs="Helvetica" w:hint="eastAsia"/>
          <w:kern w:val="0"/>
          <w:sz w:val="28"/>
          <w:szCs w:val="28"/>
        </w:rPr>
        <w:t>，并给获奖团队颁发证书，同时设置优秀指导教师奖、院（系）优秀组织奖。</w:t>
      </w:r>
    </w:p>
    <w:p w:rsidR="00B24E7F" w:rsidRPr="00A35DBC" w:rsidRDefault="00967C92" w:rsidP="00771DCA">
      <w:pPr>
        <w:widowControl/>
        <w:ind w:firstLineChars="200" w:firstLine="562"/>
        <w:jc w:val="left"/>
        <w:rPr>
          <w:rFonts w:asciiTheme="minorEastAsia" w:hAnsiTheme="minorEastAsia" w:cs="Helvetica"/>
          <w:b/>
          <w:kern w:val="0"/>
          <w:sz w:val="28"/>
          <w:szCs w:val="28"/>
        </w:rPr>
      </w:pPr>
      <w:r w:rsidRPr="00A35DBC">
        <w:rPr>
          <w:rFonts w:asciiTheme="minorEastAsia" w:hAnsiTheme="minorEastAsia" w:cs="Helvetica" w:hint="eastAsia"/>
          <w:b/>
          <w:kern w:val="0"/>
          <w:sz w:val="28"/>
          <w:szCs w:val="28"/>
        </w:rPr>
        <w:t>八、工作计划</w:t>
      </w:r>
    </w:p>
    <w:p w:rsidR="00617CE0" w:rsidRPr="00A35DBC" w:rsidRDefault="00967C92" w:rsidP="00A35DBC">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1</w:t>
      </w:r>
      <w:r w:rsidRPr="00A35DBC">
        <w:rPr>
          <w:rFonts w:asciiTheme="minorEastAsia" w:hAnsiTheme="minorEastAsia" w:cs="Helvetica" w:hint="eastAsia"/>
          <w:kern w:val="0"/>
          <w:sz w:val="28"/>
          <w:szCs w:val="28"/>
        </w:rPr>
        <w:t>．动员报名。各院（系）动员及组织教师、在校学生及符合条件的毕业生报名，于</w:t>
      </w:r>
      <w:r w:rsidRPr="00A35DBC">
        <w:rPr>
          <w:rFonts w:asciiTheme="minorEastAsia" w:hAnsiTheme="minorEastAsia" w:cs="Helvetica"/>
          <w:kern w:val="0"/>
          <w:sz w:val="28"/>
          <w:szCs w:val="28"/>
        </w:rPr>
        <w:t>2017年12</w:t>
      </w:r>
      <w:r w:rsidRPr="00A35DBC">
        <w:rPr>
          <w:rFonts w:asciiTheme="minorEastAsia" w:hAnsiTheme="minorEastAsia" w:cs="Helvetica" w:hint="eastAsia"/>
          <w:kern w:val="0"/>
          <w:sz w:val="28"/>
          <w:szCs w:val="28"/>
        </w:rPr>
        <w:t>月</w:t>
      </w:r>
      <w:r w:rsidRPr="00A35DBC">
        <w:rPr>
          <w:rFonts w:asciiTheme="minorEastAsia" w:hAnsiTheme="minorEastAsia" w:cs="Helvetica"/>
          <w:kern w:val="0"/>
          <w:sz w:val="28"/>
          <w:szCs w:val="28"/>
        </w:rPr>
        <w:t>21</w:t>
      </w:r>
      <w:r w:rsidRPr="00A35DBC">
        <w:rPr>
          <w:rFonts w:asciiTheme="minorEastAsia" w:hAnsiTheme="minorEastAsia" w:cs="Helvetica" w:hint="eastAsia"/>
          <w:kern w:val="0"/>
          <w:sz w:val="28"/>
          <w:szCs w:val="28"/>
        </w:rPr>
        <w:t>日（第</w:t>
      </w:r>
      <w:r w:rsidRPr="00A35DBC">
        <w:rPr>
          <w:rFonts w:asciiTheme="minorEastAsia" w:hAnsiTheme="minorEastAsia" w:cs="Helvetica"/>
          <w:kern w:val="0"/>
          <w:sz w:val="28"/>
          <w:szCs w:val="28"/>
        </w:rPr>
        <w:t>16周</w:t>
      </w:r>
      <w:r w:rsidRPr="00A35DBC">
        <w:rPr>
          <w:rFonts w:asciiTheme="minorEastAsia" w:hAnsiTheme="minorEastAsia" w:cs="Helvetica" w:hint="eastAsia"/>
          <w:kern w:val="0"/>
          <w:sz w:val="28"/>
          <w:szCs w:val="28"/>
        </w:rPr>
        <w:t>周四）前进行竞赛动员，组织指导教师、学生确定项目，将《参赛项目汇总表》电子版发送至校级初赛指定邮箱。</w:t>
      </w:r>
    </w:p>
    <w:p w:rsidR="00F503BA" w:rsidRPr="00A35DBC" w:rsidRDefault="00967C92">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2．2017年12月29</w:t>
      </w:r>
      <w:r w:rsidRPr="00A35DBC">
        <w:rPr>
          <w:rFonts w:asciiTheme="minorEastAsia" w:hAnsiTheme="minorEastAsia" w:cs="Helvetica" w:hint="eastAsia"/>
          <w:kern w:val="0"/>
          <w:sz w:val="28"/>
          <w:szCs w:val="28"/>
        </w:rPr>
        <w:t>日前邀请专家对参赛项目审核，并进行</w:t>
      </w:r>
      <w:r w:rsidRPr="00A35DBC">
        <w:rPr>
          <w:rFonts w:asciiTheme="minorEastAsia" w:hAnsiTheme="minorEastAsia" w:cs="Helvetica"/>
          <w:kern w:val="0"/>
          <w:sz w:val="28"/>
          <w:szCs w:val="28"/>
        </w:rPr>
        <w:t>商业计划书</w:t>
      </w:r>
      <w:r w:rsidRPr="00A35DBC">
        <w:rPr>
          <w:rFonts w:asciiTheme="minorEastAsia" w:hAnsiTheme="minorEastAsia" w:cs="Helvetica" w:hint="eastAsia"/>
          <w:kern w:val="0"/>
          <w:sz w:val="28"/>
          <w:szCs w:val="28"/>
        </w:rPr>
        <w:t>（创业计划书）</w:t>
      </w:r>
      <w:r w:rsidRPr="00A35DBC">
        <w:rPr>
          <w:rFonts w:asciiTheme="minorEastAsia" w:hAnsiTheme="minorEastAsia" w:cs="Helvetica"/>
          <w:kern w:val="0"/>
          <w:sz w:val="28"/>
          <w:szCs w:val="28"/>
        </w:rPr>
        <w:t>撰写</w:t>
      </w:r>
      <w:r w:rsidRPr="00A35DBC">
        <w:rPr>
          <w:rFonts w:asciiTheme="minorEastAsia" w:hAnsiTheme="minorEastAsia" w:cs="Helvetica" w:hint="eastAsia"/>
          <w:kern w:val="0"/>
          <w:sz w:val="28"/>
          <w:szCs w:val="28"/>
        </w:rPr>
        <w:t>培训。</w:t>
      </w:r>
    </w:p>
    <w:p w:rsidR="00A66931" w:rsidRPr="00A35DBC" w:rsidRDefault="00967C92" w:rsidP="00A35DBC">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3.参赛</w:t>
      </w:r>
      <w:r w:rsidRPr="00A35DBC">
        <w:rPr>
          <w:rFonts w:asciiTheme="minorEastAsia" w:hAnsiTheme="minorEastAsia" w:cs="Helvetica" w:hint="eastAsia"/>
          <w:kern w:val="0"/>
          <w:sz w:val="28"/>
          <w:szCs w:val="28"/>
        </w:rPr>
        <w:t>项目组于</w:t>
      </w:r>
      <w:bookmarkStart w:id="0" w:name="_GoBack"/>
      <w:bookmarkEnd w:id="0"/>
      <w:r w:rsidRPr="00A35DBC">
        <w:rPr>
          <w:rFonts w:asciiTheme="minorEastAsia" w:hAnsiTheme="minorEastAsia" w:cs="Helvetica"/>
          <w:kern w:val="0"/>
          <w:sz w:val="28"/>
          <w:szCs w:val="28"/>
        </w:rPr>
        <w:t>2018年4</w:t>
      </w:r>
      <w:r w:rsidRPr="00A35DBC">
        <w:rPr>
          <w:rFonts w:asciiTheme="minorEastAsia" w:hAnsiTheme="minorEastAsia" w:cs="Helvetica" w:hint="eastAsia"/>
          <w:kern w:val="0"/>
          <w:sz w:val="28"/>
          <w:szCs w:val="28"/>
        </w:rPr>
        <w:t>月</w:t>
      </w:r>
      <w:r w:rsidRPr="00A35DBC">
        <w:rPr>
          <w:rFonts w:asciiTheme="minorEastAsia" w:hAnsiTheme="minorEastAsia" w:cs="Helvetica"/>
          <w:kern w:val="0"/>
          <w:sz w:val="28"/>
          <w:szCs w:val="28"/>
        </w:rPr>
        <w:t>13</w:t>
      </w:r>
      <w:r w:rsidRPr="00A35DBC">
        <w:rPr>
          <w:rFonts w:asciiTheme="minorEastAsia" w:hAnsiTheme="minorEastAsia" w:cs="Helvetica" w:hint="eastAsia"/>
          <w:kern w:val="0"/>
          <w:sz w:val="28"/>
          <w:szCs w:val="28"/>
        </w:rPr>
        <w:t>日（第</w:t>
      </w:r>
      <w:r w:rsidRPr="00A35DBC">
        <w:rPr>
          <w:rFonts w:asciiTheme="minorEastAsia" w:hAnsiTheme="minorEastAsia" w:cs="Helvetica"/>
          <w:kern w:val="0"/>
          <w:sz w:val="28"/>
          <w:szCs w:val="28"/>
        </w:rPr>
        <w:t>6</w:t>
      </w:r>
      <w:r w:rsidRPr="00A35DBC">
        <w:rPr>
          <w:rFonts w:asciiTheme="minorEastAsia" w:hAnsiTheme="minorEastAsia" w:cs="Helvetica" w:hint="eastAsia"/>
          <w:kern w:val="0"/>
          <w:sz w:val="28"/>
          <w:szCs w:val="28"/>
        </w:rPr>
        <w:t>周周五）前完成参赛项目</w:t>
      </w:r>
      <w:r w:rsidRPr="00A35DBC">
        <w:rPr>
          <w:rFonts w:asciiTheme="minorEastAsia" w:hAnsiTheme="minorEastAsia" w:cs="Helvetica"/>
          <w:kern w:val="0"/>
          <w:sz w:val="28"/>
          <w:szCs w:val="28"/>
        </w:rPr>
        <w:t>商业计划书</w:t>
      </w:r>
      <w:r w:rsidRPr="00A35DBC">
        <w:rPr>
          <w:rFonts w:asciiTheme="minorEastAsia" w:hAnsiTheme="minorEastAsia" w:cs="Helvetica" w:hint="eastAsia"/>
          <w:kern w:val="0"/>
          <w:sz w:val="28"/>
          <w:szCs w:val="28"/>
        </w:rPr>
        <w:t>（创业计划书）</w:t>
      </w:r>
      <w:r w:rsidRPr="00A35DBC">
        <w:rPr>
          <w:rFonts w:asciiTheme="minorEastAsia" w:hAnsiTheme="minorEastAsia" w:cs="Helvetica"/>
          <w:kern w:val="0"/>
          <w:sz w:val="28"/>
          <w:szCs w:val="28"/>
        </w:rPr>
        <w:t>撰写</w:t>
      </w:r>
      <w:r w:rsidRPr="00A35DBC">
        <w:rPr>
          <w:rFonts w:asciiTheme="minorEastAsia" w:hAnsiTheme="minorEastAsia" w:cs="Helvetica" w:hint="eastAsia"/>
          <w:kern w:val="0"/>
          <w:sz w:val="28"/>
          <w:szCs w:val="28"/>
        </w:rPr>
        <w:t>。</w:t>
      </w:r>
    </w:p>
    <w:p w:rsidR="00A66931" w:rsidRPr="00A35DBC" w:rsidRDefault="00967C92" w:rsidP="00A35DBC">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4</w:t>
      </w:r>
      <w:r w:rsidRPr="00A35DBC">
        <w:rPr>
          <w:rFonts w:asciiTheme="minorEastAsia" w:hAnsiTheme="minorEastAsia" w:cs="Helvetica" w:hint="eastAsia"/>
          <w:kern w:val="0"/>
          <w:sz w:val="28"/>
          <w:szCs w:val="28"/>
        </w:rPr>
        <w:t>．</w:t>
      </w:r>
      <w:r w:rsidRPr="00A35DBC">
        <w:rPr>
          <w:rFonts w:asciiTheme="minorEastAsia" w:hAnsiTheme="minorEastAsia" w:cs="Helvetica"/>
          <w:kern w:val="0"/>
          <w:sz w:val="28"/>
          <w:szCs w:val="28"/>
        </w:rPr>
        <w:t>2018年4</w:t>
      </w:r>
      <w:r w:rsidRPr="00A35DBC">
        <w:rPr>
          <w:rFonts w:asciiTheme="minorEastAsia" w:hAnsiTheme="minorEastAsia" w:cs="Helvetica" w:hint="eastAsia"/>
          <w:kern w:val="0"/>
          <w:sz w:val="28"/>
          <w:szCs w:val="28"/>
        </w:rPr>
        <w:t>月</w:t>
      </w:r>
      <w:r w:rsidRPr="00A35DBC">
        <w:rPr>
          <w:rFonts w:asciiTheme="minorEastAsia" w:hAnsiTheme="minorEastAsia" w:cs="Helvetica"/>
          <w:kern w:val="0"/>
          <w:sz w:val="28"/>
          <w:szCs w:val="28"/>
        </w:rPr>
        <w:t>20日</w:t>
      </w:r>
      <w:r w:rsidRPr="00A35DBC">
        <w:rPr>
          <w:rFonts w:asciiTheme="minorEastAsia" w:hAnsiTheme="minorEastAsia" w:cs="Helvetica" w:hint="eastAsia"/>
          <w:kern w:val="0"/>
          <w:sz w:val="28"/>
          <w:szCs w:val="28"/>
        </w:rPr>
        <w:t>（第</w:t>
      </w:r>
      <w:r w:rsidRPr="00A35DBC">
        <w:rPr>
          <w:rFonts w:asciiTheme="minorEastAsia" w:hAnsiTheme="minorEastAsia" w:cs="Helvetica"/>
          <w:kern w:val="0"/>
          <w:sz w:val="28"/>
          <w:szCs w:val="28"/>
        </w:rPr>
        <w:t>7周）</w:t>
      </w:r>
      <w:r w:rsidRPr="00A35DBC">
        <w:rPr>
          <w:rFonts w:asciiTheme="minorEastAsia" w:hAnsiTheme="minorEastAsia" w:cs="Helvetica" w:hint="eastAsia"/>
          <w:kern w:val="0"/>
          <w:sz w:val="28"/>
          <w:szCs w:val="28"/>
        </w:rPr>
        <w:t>前组织专家指导完善</w:t>
      </w:r>
      <w:r w:rsidRPr="00A35DBC">
        <w:rPr>
          <w:rFonts w:asciiTheme="minorEastAsia" w:hAnsiTheme="minorEastAsia" w:cs="Helvetica"/>
          <w:kern w:val="0"/>
          <w:sz w:val="28"/>
          <w:szCs w:val="28"/>
        </w:rPr>
        <w:t>商业计划书</w:t>
      </w:r>
      <w:r w:rsidRPr="00A35DBC">
        <w:rPr>
          <w:rFonts w:asciiTheme="minorEastAsia" w:hAnsiTheme="minorEastAsia" w:cs="Helvetica" w:hint="eastAsia"/>
          <w:kern w:val="0"/>
          <w:sz w:val="28"/>
          <w:szCs w:val="28"/>
        </w:rPr>
        <w:t>（创业计划书）。</w:t>
      </w:r>
    </w:p>
    <w:p w:rsidR="001330B2" w:rsidRPr="00A35DBC" w:rsidRDefault="00967C92" w:rsidP="00A35DBC">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5.2018年5</w:t>
      </w:r>
      <w:r w:rsidRPr="00A35DBC">
        <w:rPr>
          <w:rFonts w:asciiTheme="minorEastAsia" w:hAnsiTheme="minorEastAsia" w:cs="Helvetica" w:hint="eastAsia"/>
          <w:kern w:val="0"/>
          <w:sz w:val="28"/>
          <w:szCs w:val="28"/>
        </w:rPr>
        <w:t>月</w:t>
      </w:r>
      <w:r w:rsidRPr="00A35DBC">
        <w:rPr>
          <w:rFonts w:asciiTheme="minorEastAsia" w:hAnsiTheme="minorEastAsia" w:cs="Helvetica"/>
          <w:kern w:val="0"/>
          <w:sz w:val="28"/>
          <w:szCs w:val="28"/>
        </w:rPr>
        <w:t>18</w:t>
      </w:r>
      <w:r w:rsidRPr="00A35DBC">
        <w:rPr>
          <w:rFonts w:asciiTheme="minorEastAsia" w:hAnsiTheme="minorEastAsia" w:cs="Helvetica" w:hint="eastAsia"/>
          <w:kern w:val="0"/>
          <w:sz w:val="28"/>
          <w:szCs w:val="28"/>
        </w:rPr>
        <w:t>日（第</w:t>
      </w:r>
      <w:r w:rsidRPr="00A35DBC">
        <w:rPr>
          <w:rFonts w:asciiTheme="minorEastAsia" w:hAnsiTheme="minorEastAsia" w:cs="Helvetica"/>
          <w:kern w:val="0"/>
          <w:sz w:val="28"/>
          <w:szCs w:val="28"/>
        </w:rPr>
        <w:t>11</w:t>
      </w:r>
      <w:r w:rsidRPr="00A35DBC">
        <w:rPr>
          <w:rFonts w:asciiTheme="minorEastAsia" w:hAnsiTheme="minorEastAsia" w:cs="Helvetica" w:hint="eastAsia"/>
          <w:kern w:val="0"/>
          <w:sz w:val="28"/>
          <w:szCs w:val="28"/>
        </w:rPr>
        <w:t>周）前组织部分项目路演，专家点评。</w:t>
      </w:r>
    </w:p>
    <w:p w:rsidR="00617CE0" w:rsidRPr="00A35DBC" w:rsidRDefault="00967C92" w:rsidP="00A35DBC">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6.</w:t>
      </w:r>
      <w:r w:rsidRPr="00A35DBC">
        <w:rPr>
          <w:rFonts w:asciiTheme="minorEastAsia" w:hAnsiTheme="minorEastAsia" w:cs="Helvetica" w:hint="eastAsia"/>
          <w:kern w:val="0"/>
          <w:sz w:val="28"/>
          <w:szCs w:val="28"/>
        </w:rPr>
        <w:t>各院（系）组织参赛学生于</w:t>
      </w:r>
      <w:r w:rsidRPr="00A35DBC">
        <w:rPr>
          <w:rFonts w:asciiTheme="minorEastAsia" w:hAnsiTheme="minorEastAsia" w:cs="Helvetica"/>
          <w:kern w:val="0"/>
          <w:sz w:val="28"/>
          <w:szCs w:val="28"/>
        </w:rPr>
        <w:t>2018</w:t>
      </w:r>
      <w:r w:rsidRPr="00A35DBC">
        <w:rPr>
          <w:rFonts w:asciiTheme="minorEastAsia" w:hAnsiTheme="minorEastAsia" w:cs="Helvetica" w:hint="eastAsia"/>
          <w:kern w:val="0"/>
          <w:sz w:val="28"/>
          <w:szCs w:val="28"/>
        </w:rPr>
        <w:t>年</w:t>
      </w:r>
      <w:r w:rsidRPr="00A35DBC">
        <w:rPr>
          <w:rFonts w:asciiTheme="minorEastAsia" w:hAnsiTheme="minorEastAsia" w:cs="Helvetica"/>
          <w:kern w:val="0"/>
          <w:sz w:val="28"/>
          <w:szCs w:val="28"/>
        </w:rPr>
        <w:t>5</w:t>
      </w:r>
      <w:r w:rsidRPr="00A35DBC">
        <w:rPr>
          <w:rFonts w:asciiTheme="minorEastAsia" w:hAnsiTheme="minorEastAsia" w:cs="Helvetica" w:hint="eastAsia"/>
          <w:kern w:val="0"/>
          <w:sz w:val="28"/>
          <w:szCs w:val="28"/>
        </w:rPr>
        <w:t>月</w:t>
      </w:r>
      <w:r w:rsidRPr="00A35DBC">
        <w:rPr>
          <w:rFonts w:asciiTheme="minorEastAsia" w:hAnsiTheme="minorEastAsia" w:cs="Helvetica"/>
          <w:kern w:val="0"/>
          <w:sz w:val="28"/>
          <w:szCs w:val="28"/>
        </w:rPr>
        <w:t>30</w:t>
      </w:r>
      <w:r w:rsidRPr="00A35DBC">
        <w:rPr>
          <w:rFonts w:asciiTheme="minorEastAsia" w:hAnsiTheme="minorEastAsia" w:cs="Helvetica" w:hint="eastAsia"/>
          <w:kern w:val="0"/>
          <w:sz w:val="28"/>
          <w:szCs w:val="28"/>
        </w:rPr>
        <w:t>日（第</w:t>
      </w:r>
      <w:r w:rsidRPr="00A35DBC">
        <w:rPr>
          <w:rFonts w:asciiTheme="minorEastAsia" w:hAnsiTheme="minorEastAsia" w:cs="Helvetica"/>
          <w:kern w:val="0"/>
          <w:sz w:val="28"/>
          <w:szCs w:val="28"/>
        </w:rPr>
        <w:t>13周周三）</w:t>
      </w:r>
      <w:r w:rsidRPr="00A35DBC">
        <w:rPr>
          <w:rFonts w:asciiTheme="minorEastAsia" w:hAnsiTheme="minorEastAsia" w:cs="Helvetica" w:hint="eastAsia"/>
          <w:kern w:val="0"/>
          <w:sz w:val="28"/>
          <w:szCs w:val="28"/>
        </w:rPr>
        <w:t>前到官网“全国大学生创业服务网”（</w:t>
      </w:r>
      <w:hyperlink r:id="rId8" w:tgtFrame="_blank" w:history="1">
        <w:r w:rsidRPr="00A35DBC">
          <w:rPr>
            <w:rFonts w:asciiTheme="minorEastAsia" w:hAnsiTheme="minorEastAsia" w:cs="Helvetica"/>
            <w:kern w:val="0"/>
            <w:sz w:val="28"/>
            <w:szCs w:val="28"/>
          </w:rPr>
          <w:t>http://cy.ncss.org.cn</w:t>
        </w:r>
      </w:hyperlink>
      <w:r w:rsidRPr="00A35DBC">
        <w:rPr>
          <w:rFonts w:asciiTheme="minorEastAsia" w:hAnsiTheme="minorEastAsia" w:cs="Helvetica" w:hint="eastAsia"/>
          <w:kern w:val="0"/>
          <w:sz w:val="28"/>
          <w:szCs w:val="28"/>
        </w:rPr>
        <w:t>）注册、报名并提交参赛材料。</w:t>
      </w:r>
    </w:p>
    <w:p w:rsidR="00617CE0" w:rsidRPr="00A35DBC" w:rsidRDefault="00967C92" w:rsidP="00A35DBC">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lastRenderedPageBreak/>
        <w:t>7.2018年6</w:t>
      </w:r>
      <w:r w:rsidRPr="00A35DBC">
        <w:rPr>
          <w:rFonts w:asciiTheme="minorEastAsia" w:hAnsiTheme="minorEastAsia" w:cs="Helvetica" w:hint="eastAsia"/>
          <w:kern w:val="0"/>
          <w:sz w:val="28"/>
          <w:szCs w:val="28"/>
        </w:rPr>
        <w:t>月</w:t>
      </w:r>
      <w:r w:rsidRPr="00A35DBC">
        <w:rPr>
          <w:rFonts w:asciiTheme="minorEastAsia" w:hAnsiTheme="minorEastAsia" w:cs="Helvetica"/>
          <w:kern w:val="0"/>
          <w:sz w:val="28"/>
          <w:szCs w:val="28"/>
        </w:rPr>
        <w:t>29</w:t>
      </w:r>
      <w:r w:rsidRPr="00A35DBC">
        <w:rPr>
          <w:rFonts w:asciiTheme="minorEastAsia" w:hAnsiTheme="minorEastAsia" w:cs="Helvetica" w:hint="eastAsia"/>
          <w:kern w:val="0"/>
          <w:sz w:val="28"/>
          <w:szCs w:val="28"/>
        </w:rPr>
        <w:t>日（第</w:t>
      </w:r>
      <w:r w:rsidRPr="00A35DBC">
        <w:rPr>
          <w:rFonts w:asciiTheme="minorEastAsia" w:hAnsiTheme="minorEastAsia" w:cs="Helvetica"/>
          <w:kern w:val="0"/>
          <w:sz w:val="28"/>
          <w:szCs w:val="28"/>
        </w:rPr>
        <w:t>17</w:t>
      </w:r>
      <w:r w:rsidRPr="00A35DBC">
        <w:rPr>
          <w:rFonts w:asciiTheme="minorEastAsia" w:hAnsiTheme="minorEastAsia" w:cs="Helvetica" w:hint="eastAsia"/>
          <w:kern w:val="0"/>
          <w:sz w:val="28"/>
          <w:szCs w:val="28"/>
        </w:rPr>
        <w:t>周）</w:t>
      </w:r>
      <w:r w:rsidRPr="00A35DBC">
        <w:rPr>
          <w:rFonts w:asciiTheme="minorEastAsia" w:hAnsiTheme="minorEastAsia" w:cs="Helvetica"/>
          <w:kern w:val="0"/>
          <w:sz w:val="28"/>
          <w:szCs w:val="28"/>
        </w:rPr>
        <w:t>前</w:t>
      </w:r>
      <w:r w:rsidRPr="00A35DBC">
        <w:rPr>
          <w:rFonts w:asciiTheme="minorEastAsia" w:hAnsiTheme="minorEastAsia" w:cs="Helvetica" w:hint="eastAsia"/>
          <w:kern w:val="0"/>
          <w:sz w:val="28"/>
          <w:szCs w:val="28"/>
        </w:rPr>
        <w:t>，完成校级初赛评审。组织重点项目路演，专家评审。</w:t>
      </w:r>
    </w:p>
    <w:p w:rsidR="00617CE0" w:rsidRPr="00A35DBC" w:rsidRDefault="00967C92" w:rsidP="00A35DBC">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8.2018年7</w:t>
      </w:r>
      <w:r w:rsidRPr="00A35DBC">
        <w:rPr>
          <w:rFonts w:asciiTheme="minorEastAsia" w:hAnsiTheme="minorEastAsia" w:cs="Helvetica" w:hint="eastAsia"/>
          <w:kern w:val="0"/>
          <w:sz w:val="28"/>
          <w:szCs w:val="28"/>
        </w:rPr>
        <w:t>月</w:t>
      </w:r>
      <w:r w:rsidRPr="00A35DBC">
        <w:rPr>
          <w:rFonts w:asciiTheme="minorEastAsia" w:hAnsiTheme="minorEastAsia" w:cs="Helvetica"/>
          <w:kern w:val="0"/>
          <w:sz w:val="28"/>
          <w:szCs w:val="28"/>
        </w:rPr>
        <w:t>-8</w:t>
      </w:r>
      <w:r w:rsidRPr="00A35DBC">
        <w:rPr>
          <w:rFonts w:asciiTheme="minorEastAsia" w:hAnsiTheme="minorEastAsia" w:cs="Helvetica" w:hint="eastAsia"/>
          <w:kern w:val="0"/>
          <w:sz w:val="28"/>
          <w:szCs w:val="28"/>
        </w:rPr>
        <w:t>月组织初赛优秀项目团队在专家、指导教师的辅导下更新完善项目材料，训练学生，准备复赛。</w:t>
      </w:r>
    </w:p>
    <w:p w:rsidR="00617CE0" w:rsidRPr="00F503BA" w:rsidRDefault="00967C92" w:rsidP="00A35DBC">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kern w:val="0"/>
          <w:sz w:val="28"/>
          <w:szCs w:val="28"/>
        </w:rPr>
        <w:t>9.2018年7</w:t>
      </w:r>
      <w:r w:rsidRPr="00A35DBC">
        <w:rPr>
          <w:rFonts w:asciiTheme="minorEastAsia" w:hAnsiTheme="minorEastAsia" w:cs="Helvetica" w:hint="eastAsia"/>
          <w:kern w:val="0"/>
          <w:sz w:val="28"/>
          <w:szCs w:val="28"/>
        </w:rPr>
        <w:t>月</w:t>
      </w:r>
      <w:r w:rsidRPr="00A35DBC">
        <w:rPr>
          <w:rFonts w:asciiTheme="minorEastAsia" w:hAnsiTheme="minorEastAsia" w:cs="Helvetica"/>
          <w:kern w:val="0"/>
          <w:sz w:val="28"/>
          <w:szCs w:val="28"/>
        </w:rPr>
        <w:t>-9</w:t>
      </w:r>
      <w:r w:rsidRPr="00A35DBC">
        <w:rPr>
          <w:rFonts w:asciiTheme="minorEastAsia" w:hAnsiTheme="minorEastAsia" w:cs="Helvetica" w:hint="eastAsia"/>
          <w:kern w:val="0"/>
          <w:sz w:val="28"/>
          <w:szCs w:val="28"/>
        </w:rPr>
        <w:t>月</w:t>
      </w:r>
      <w:r w:rsidRPr="00A35DBC">
        <w:rPr>
          <w:rFonts w:asciiTheme="minorEastAsia" w:hAnsiTheme="minorEastAsia" w:cs="Helvetica"/>
          <w:kern w:val="0"/>
          <w:sz w:val="28"/>
          <w:szCs w:val="28"/>
        </w:rPr>
        <w:t>，</w:t>
      </w:r>
      <w:r w:rsidRPr="00A35DBC">
        <w:rPr>
          <w:rFonts w:asciiTheme="minorEastAsia" w:hAnsiTheme="minorEastAsia" w:cs="Helvetica" w:hint="eastAsia"/>
          <w:kern w:val="0"/>
          <w:sz w:val="28"/>
          <w:szCs w:val="28"/>
        </w:rPr>
        <w:t>按照陕西赛区的赛程安排，组织初赛优秀项目团队到大赛报名平台提交修改更新版的参赛材料，参加复赛。进入全国总决赛的项目，按照全国大赛赛程安排参赛。</w:t>
      </w:r>
    </w:p>
    <w:p w:rsidR="00F503BA" w:rsidRPr="00A35DBC" w:rsidRDefault="00F503BA">
      <w:pPr>
        <w:widowControl/>
        <w:ind w:firstLineChars="200" w:firstLine="560"/>
        <w:jc w:val="left"/>
        <w:rPr>
          <w:rFonts w:asciiTheme="minorEastAsia" w:hAnsiTheme="minorEastAsia" w:cs="Helvetica"/>
          <w:kern w:val="0"/>
          <w:sz w:val="28"/>
          <w:szCs w:val="28"/>
        </w:rPr>
      </w:pPr>
    </w:p>
    <w:p w:rsidR="001330B2" w:rsidRPr="00A35DBC" w:rsidRDefault="00967C92" w:rsidP="00A35DBC">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hint="eastAsia"/>
          <w:kern w:val="0"/>
          <w:sz w:val="28"/>
          <w:szCs w:val="28"/>
        </w:rPr>
        <w:t>大赛联系人：</w:t>
      </w:r>
    </w:p>
    <w:p w:rsidR="001330B2" w:rsidRPr="00A35DBC" w:rsidRDefault="00967C92" w:rsidP="00A35DBC">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hint="eastAsia"/>
          <w:kern w:val="0"/>
          <w:sz w:val="28"/>
          <w:szCs w:val="28"/>
        </w:rPr>
        <w:t>经济管理学院刘冰（</w:t>
      </w:r>
      <w:r w:rsidRPr="00A35DBC">
        <w:rPr>
          <w:rFonts w:asciiTheme="minorEastAsia" w:hAnsiTheme="minorEastAsia" w:cs="Helvetica"/>
          <w:kern w:val="0"/>
          <w:sz w:val="28"/>
          <w:szCs w:val="28"/>
        </w:rPr>
        <w:t>81469223）；</w:t>
      </w:r>
    </w:p>
    <w:p w:rsidR="00617CE0" w:rsidRPr="00A35DBC" w:rsidRDefault="00967C92" w:rsidP="00A35DBC">
      <w:pPr>
        <w:widowControl/>
        <w:ind w:firstLineChars="200" w:firstLine="560"/>
        <w:jc w:val="left"/>
        <w:rPr>
          <w:rFonts w:asciiTheme="minorEastAsia" w:hAnsiTheme="minorEastAsia" w:cs="Helvetica"/>
          <w:kern w:val="0"/>
          <w:sz w:val="28"/>
          <w:szCs w:val="28"/>
        </w:rPr>
      </w:pPr>
      <w:r w:rsidRPr="00A35DBC">
        <w:rPr>
          <w:rFonts w:asciiTheme="minorEastAsia" w:hAnsiTheme="minorEastAsia" w:cs="Helvetica" w:hint="eastAsia"/>
          <w:kern w:val="0"/>
          <w:sz w:val="28"/>
          <w:szCs w:val="28"/>
        </w:rPr>
        <w:t>李婷婷</w:t>
      </w:r>
      <w:r w:rsidRPr="00A35DBC">
        <w:rPr>
          <w:rFonts w:asciiTheme="minorEastAsia" w:hAnsiTheme="minorEastAsia" w:cs="Helvetica"/>
          <w:kern w:val="0"/>
          <w:sz w:val="28"/>
          <w:szCs w:val="28"/>
        </w:rPr>
        <w:t xml:space="preserve">  81469694</w:t>
      </w:r>
    </w:p>
    <w:p w:rsidR="001330B2" w:rsidRPr="001330B2" w:rsidRDefault="001330B2">
      <w:pPr>
        <w:widowControl/>
        <w:ind w:firstLineChars="200" w:firstLine="560"/>
        <w:jc w:val="left"/>
        <w:rPr>
          <w:rFonts w:asciiTheme="minorEastAsia" w:hAnsiTheme="minorEastAsia" w:cs="Helvetica"/>
          <w:color w:val="333333"/>
          <w:kern w:val="0"/>
          <w:sz w:val="28"/>
          <w:szCs w:val="28"/>
        </w:rPr>
      </w:pPr>
    </w:p>
    <w:p w:rsidR="00617CE0" w:rsidRDefault="00617CE0">
      <w:pPr>
        <w:widowControl/>
        <w:ind w:firstLineChars="2075" w:firstLine="5810"/>
        <w:jc w:val="left"/>
        <w:rPr>
          <w:rFonts w:asciiTheme="minorEastAsia" w:hAnsiTheme="minorEastAsia" w:cs="Helvetica"/>
          <w:color w:val="333333"/>
          <w:kern w:val="0"/>
          <w:sz w:val="28"/>
          <w:szCs w:val="28"/>
        </w:rPr>
      </w:pPr>
    </w:p>
    <w:p w:rsidR="009F754B" w:rsidRDefault="009F754B">
      <w:pPr>
        <w:widowControl/>
        <w:ind w:firstLineChars="2075" w:firstLine="5810"/>
        <w:jc w:val="left"/>
        <w:rPr>
          <w:rFonts w:asciiTheme="minorEastAsia" w:hAnsiTheme="minorEastAsia" w:cs="Helvetica"/>
          <w:color w:val="333333"/>
          <w:kern w:val="0"/>
          <w:sz w:val="28"/>
          <w:szCs w:val="28"/>
        </w:rPr>
      </w:pPr>
    </w:p>
    <w:p w:rsidR="009F754B" w:rsidRDefault="009F754B">
      <w:pPr>
        <w:widowControl/>
        <w:ind w:firstLineChars="2075" w:firstLine="5810"/>
        <w:jc w:val="left"/>
        <w:rPr>
          <w:rFonts w:asciiTheme="minorEastAsia" w:hAnsiTheme="minorEastAsia" w:cs="Helvetica"/>
          <w:color w:val="333333"/>
          <w:kern w:val="0"/>
          <w:sz w:val="28"/>
          <w:szCs w:val="28"/>
        </w:rPr>
      </w:pPr>
    </w:p>
    <w:p w:rsidR="009F754B" w:rsidRDefault="009F754B">
      <w:pPr>
        <w:widowControl/>
        <w:ind w:firstLineChars="2075" w:firstLine="5810"/>
        <w:jc w:val="left"/>
        <w:rPr>
          <w:rFonts w:asciiTheme="minorEastAsia" w:hAnsiTheme="minorEastAsia" w:cs="Helvetica"/>
          <w:color w:val="333333"/>
          <w:kern w:val="0"/>
          <w:sz w:val="28"/>
          <w:szCs w:val="28"/>
        </w:rPr>
      </w:pPr>
    </w:p>
    <w:p w:rsidR="00617CE0" w:rsidRPr="00A35DBC" w:rsidRDefault="00967C92" w:rsidP="00A35DBC">
      <w:pPr>
        <w:widowControl/>
        <w:ind w:firstLineChars="2075" w:firstLine="5810"/>
        <w:jc w:val="left"/>
        <w:rPr>
          <w:rFonts w:asciiTheme="minorEastAsia" w:hAnsiTheme="minorEastAsia" w:cs="Helvetica"/>
          <w:kern w:val="0"/>
          <w:sz w:val="28"/>
          <w:szCs w:val="28"/>
        </w:rPr>
      </w:pPr>
      <w:r w:rsidRPr="00A35DBC">
        <w:rPr>
          <w:rFonts w:asciiTheme="minorEastAsia" w:hAnsiTheme="minorEastAsia" w:cs="Helvetica" w:hint="eastAsia"/>
          <w:kern w:val="0"/>
          <w:sz w:val="28"/>
          <w:szCs w:val="28"/>
        </w:rPr>
        <w:t>实验室管理处</w:t>
      </w:r>
    </w:p>
    <w:p w:rsidR="00617CE0" w:rsidRPr="00A35DBC" w:rsidRDefault="00967C92" w:rsidP="00A35DBC">
      <w:pPr>
        <w:widowControl/>
        <w:ind w:firstLineChars="2025" w:firstLine="5670"/>
        <w:jc w:val="left"/>
        <w:rPr>
          <w:rFonts w:asciiTheme="minorEastAsia" w:hAnsiTheme="minorEastAsia" w:cs="Helvetica"/>
          <w:kern w:val="0"/>
          <w:sz w:val="28"/>
          <w:szCs w:val="28"/>
        </w:rPr>
      </w:pPr>
      <w:r w:rsidRPr="00A35DBC">
        <w:rPr>
          <w:rFonts w:asciiTheme="minorEastAsia" w:hAnsiTheme="minorEastAsia" w:cs="Helvetica"/>
          <w:kern w:val="0"/>
          <w:sz w:val="28"/>
          <w:szCs w:val="28"/>
        </w:rPr>
        <w:t>2017</w:t>
      </w:r>
      <w:r w:rsidRPr="00A35DBC">
        <w:rPr>
          <w:rFonts w:asciiTheme="minorEastAsia" w:hAnsiTheme="minorEastAsia" w:cs="Helvetica" w:hint="eastAsia"/>
          <w:kern w:val="0"/>
          <w:sz w:val="28"/>
          <w:szCs w:val="28"/>
        </w:rPr>
        <w:t>年</w:t>
      </w:r>
      <w:r w:rsidRPr="00A35DBC">
        <w:rPr>
          <w:rFonts w:asciiTheme="minorEastAsia" w:hAnsiTheme="minorEastAsia" w:cs="Helvetica"/>
          <w:kern w:val="0"/>
          <w:sz w:val="28"/>
          <w:szCs w:val="28"/>
        </w:rPr>
        <w:t>11</w:t>
      </w:r>
      <w:r w:rsidRPr="00A35DBC">
        <w:rPr>
          <w:rFonts w:asciiTheme="minorEastAsia" w:hAnsiTheme="minorEastAsia" w:cs="Helvetica" w:hint="eastAsia"/>
          <w:kern w:val="0"/>
          <w:sz w:val="28"/>
          <w:szCs w:val="28"/>
        </w:rPr>
        <w:t>月</w:t>
      </w:r>
      <w:r w:rsidRPr="00A35DBC">
        <w:rPr>
          <w:rFonts w:asciiTheme="minorEastAsia" w:hAnsiTheme="minorEastAsia" w:cs="Helvetica"/>
          <w:kern w:val="0"/>
          <w:sz w:val="28"/>
          <w:szCs w:val="28"/>
        </w:rPr>
        <w:t>29</w:t>
      </w:r>
      <w:r w:rsidRPr="00A35DBC">
        <w:rPr>
          <w:rFonts w:asciiTheme="minorEastAsia" w:hAnsiTheme="minorEastAsia" w:cs="Helvetica" w:hint="eastAsia"/>
          <w:kern w:val="0"/>
          <w:sz w:val="28"/>
          <w:szCs w:val="28"/>
        </w:rPr>
        <w:t>日</w:t>
      </w:r>
    </w:p>
    <w:sectPr w:rsidR="00617CE0" w:rsidRPr="00A35DBC" w:rsidSect="00A35DBC">
      <w:footerReference w:type="default" r:id="rId9"/>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CC0" w:rsidRDefault="00765CC0" w:rsidP="00232578">
      <w:r>
        <w:separator/>
      </w:r>
    </w:p>
  </w:endnote>
  <w:endnote w:type="continuationSeparator" w:id="0">
    <w:p w:rsidR="00765CC0" w:rsidRDefault="00765CC0" w:rsidP="00232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Latha"/>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94930"/>
      <w:docPartObj>
        <w:docPartGallery w:val="Page Numbers (Bottom of Page)"/>
        <w:docPartUnique/>
      </w:docPartObj>
    </w:sdtPr>
    <w:sdtEndPr/>
    <w:sdtContent>
      <w:p w:rsidR="009F754B" w:rsidRDefault="00967C92">
        <w:pPr>
          <w:pStyle w:val="a9"/>
          <w:jc w:val="center"/>
        </w:pPr>
        <w:r>
          <w:fldChar w:fldCharType="begin"/>
        </w:r>
        <w:r w:rsidR="009F754B">
          <w:instrText xml:space="preserve"> PAGE   \* MERGEFORMAT </w:instrText>
        </w:r>
        <w:r>
          <w:fldChar w:fldCharType="separate"/>
        </w:r>
        <w:r w:rsidR="009D14F3" w:rsidRPr="009D14F3">
          <w:rPr>
            <w:noProof/>
            <w:lang w:val="zh-CN"/>
          </w:rPr>
          <w:t>9</w:t>
        </w:r>
        <w:r>
          <w:fldChar w:fldCharType="end"/>
        </w:r>
      </w:p>
    </w:sdtContent>
  </w:sdt>
  <w:p w:rsidR="009F754B" w:rsidRDefault="009F754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CC0" w:rsidRDefault="00765CC0" w:rsidP="00232578">
      <w:r>
        <w:separator/>
      </w:r>
    </w:p>
  </w:footnote>
  <w:footnote w:type="continuationSeparator" w:id="0">
    <w:p w:rsidR="00765CC0" w:rsidRDefault="00765CC0" w:rsidP="002325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EEE"/>
    <w:rsid w:val="001330B2"/>
    <w:rsid w:val="00152065"/>
    <w:rsid w:val="00217899"/>
    <w:rsid w:val="00232578"/>
    <w:rsid w:val="002D3397"/>
    <w:rsid w:val="00301788"/>
    <w:rsid w:val="00301C15"/>
    <w:rsid w:val="00330D4F"/>
    <w:rsid w:val="00340126"/>
    <w:rsid w:val="003F07A5"/>
    <w:rsid w:val="00413EDB"/>
    <w:rsid w:val="00486068"/>
    <w:rsid w:val="00571CD5"/>
    <w:rsid w:val="00617CE0"/>
    <w:rsid w:val="006506B7"/>
    <w:rsid w:val="00707C44"/>
    <w:rsid w:val="00713949"/>
    <w:rsid w:val="00765CC0"/>
    <w:rsid w:val="00771DCA"/>
    <w:rsid w:val="00783D53"/>
    <w:rsid w:val="00887073"/>
    <w:rsid w:val="008C7852"/>
    <w:rsid w:val="00901C24"/>
    <w:rsid w:val="00923926"/>
    <w:rsid w:val="00943442"/>
    <w:rsid w:val="00967C92"/>
    <w:rsid w:val="009B0680"/>
    <w:rsid w:val="009D14F3"/>
    <w:rsid w:val="009E033C"/>
    <w:rsid w:val="009F754B"/>
    <w:rsid w:val="00A01309"/>
    <w:rsid w:val="00A35DBC"/>
    <w:rsid w:val="00A66931"/>
    <w:rsid w:val="00B14846"/>
    <w:rsid w:val="00B24E7F"/>
    <w:rsid w:val="00BC74DF"/>
    <w:rsid w:val="00C54B81"/>
    <w:rsid w:val="00D64BFA"/>
    <w:rsid w:val="00DB5C03"/>
    <w:rsid w:val="00DD6396"/>
    <w:rsid w:val="00E21165"/>
    <w:rsid w:val="00E2661B"/>
    <w:rsid w:val="00F14DCD"/>
    <w:rsid w:val="00F503BA"/>
    <w:rsid w:val="00F813E4"/>
    <w:rsid w:val="00FA5631"/>
    <w:rsid w:val="00FB32FF"/>
    <w:rsid w:val="00FC7EEE"/>
    <w:rsid w:val="0404259E"/>
    <w:rsid w:val="05B24C27"/>
    <w:rsid w:val="06507C69"/>
    <w:rsid w:val="101267A7"/>
    <w:rsid w:val="11A97439"/>
    <w:rsid w:val="1B0C7155"/>
    <w:rsid w:val="1CBF12CF"/>
    <w:rsid w:val="1D2F1A24"/>
    <w:rsid w:val="1DF66780"/>
    <w:rsid w:val="21435986"/>
    <w:rsid w:val="23DD7378"/>
    <w:rsid w:val="24F54F5B"/>
    <w:rsid w:val="25C66D67"/>
    <w:rsid w:val="2719514E"/>
    <w:rsid w:val="29F86AB4"/>
    <w:rsid w:val="2AFC2380"/>
    <w:rsid w:val="33FB4483"/>
    <w:rsid w:val="34D37943"/>
    <w:rsid w:val="35CE3F9B"/>
    <w:rsid w:val="367D4364"/>
    <w:rsid w:val="375A5F61"/>
    <w:rsid w:val="3B29739F"/>
    <w:rsid w:val="3C046B2E"/>
    <w:rsid w:val="405623EF"/>
    <w:rsid w:val="407317A7"/>
    <w:rsid w:val="42377CB7"/>
    <w:rsid w:val="43AE3E07"/>
    <w:rsid w:val="43ED5C17"/>
    <w:rsid w:val="51FF51CB"/>
    <w:rsid w:val="54C24018"/>
    <w:rsid w:val="550C52B3"/>
    <w:rsid w:val="559C7047"/>
    <w:rsid w:val="5E774BA1"/>
    <w:rsid w:val="65063232"/>
    <w:rsid w:val="669978BB"/>
    <w:rsid w:val="68A057BE"/>
    <w:rsid w:val="6FE432E6"/>
    <w:rsid w:val="72FB6C48"/>
    <w:rsid w:val="748C54B1"/>
    <w:rsid w:val="7B4D5B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D5661"/>
  <w15:docId w15:val="{7248D12C-A018-47CD-854A-F5DB5B71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CE0"/>
    <w:pPr>
      <w:widowControl w:val="0"/>
      <w:jc w:val="both"/>
    </w:pPr>
    <w:rPr>
      <w:kern w:val="2"/>
      <w:sz w:val="21"/>
      <w:szCs w:val="22"/>
    </w:rPr>
  </w:style>
  <w:style w:type="paragraph" w:styleId="1">
    <w:name w:val="heading 1"/>
    <w:basedOn w:val="a"/>
    <w:next w:val="a"/>
    <w:link w:val="10"/>
    <w:uiPriority w:val="9"/>
    <w:qFormat/>
    <w:rsid w:val="00617C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7C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7C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sid w:val="00617CE0"/>
    <w:rPr>
      <w:b/>
      <w:bCs/>
    </w:rPr>
  </w:style>
  <w:style w:type="paragraph" w:styleId="a4">
    <w:name w:val="annotation text"/>
    <w:basedOn w:val="a"/>
    <w:link w:val="a6"/>
    <w:uiPriority w:val="99"/>
    <w:unhideWhenUsed/>
    <w:qFormat/>
    <w:rsid w:val="00617CE0"/>
    <w:pPr>
      <w:jc w:val="left"/>
    </w:pPr>
  </w:style>
  <w:style w:type="paragraph" w:styleId="a7">
    <w:name w:val="Balloon Text"/>
    <w:basedOn w:val="a"/>
    <w:link w:val="a8"/>
    <w:uiPriority w:val="99"/>
    <w:unhideWhenUsed/>
    <w:qFormat/>
    <w:rsid w:val="00617CE0"/>
    <w:rPr>
      <w:sz w:val="18"/>
      <w:szCs w:val="18"/>
    </w:rPr>
  </w:style>
  <w:style w:type="paragraph" w:styleId="a9">
    <w:name w:val="footer"/>
    <w:basedOn w:val="a"/>
    <w:link w:val="aa"/>
    <w:uiPriority w:val="99"/>
    <w:unhideWhenUsed/>
    <w:qFormat/>
    <w:rsid w:val="00617CE0"/>
    <w:pPr>
      <w:tabs>
        <w:tab w:val="center" w:pos="4153"/>
        <w:tab w:val="right" w:pos="8306"/>
      </w:tabs>
      <w:snapToGrid w:val="0"/>
      <w:jc w:val="left"/>
    </w:pPr>
    <w:rPr>
      <w:sz w:val="18"/>
      <w:szCs w:val="18"/>
    </w:rPr>
  </w:style>
  <w:style w:type="paragraph" w:styleId="ab">
    <w:name w:val="header"/>
    <w:basedOn w:val="a"/>
    <w:link w:val="ac"/>
    <w:uiPriority w:val="99"/>
    <w:unhideWhenUsed/>
    <w:rsid w:val="00617CE0"/>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unhideWhenUsed/>
    <w:qFormat/>
    <w:rsid w:val="00617CE0"/>
    <w:pPr>
      <w:widowControl/>
      <w:spacing w:after="150"/>
      <w:jc w:val="left"/>
    </w:pPr>
    <w:rPr>
      <w:rFonts w:ascii="宋体" w:eastAsia="宋体" w:hAnsi="宋体" w:cs="宋体"/>
      <w:kern w:val="0"/>
      <w:sz w:val="24"/>
      <w:szCs w:val="24"/>
    </w:rPr>
  </w:style>
  <w:style w:type="paragraph" w:styleId="ae">
    <w:name w:val="Title"/>
    <w:basedOn w:val="a"/>
    <w:next w:val="a"/>
    <w:link w:val="af"/>
    <w:qFormat/>
    <w:rsid w:val="00617CE0"/>
    <w:pPr>
      <w:spacing w:before="240" w:after="60"/>
      <w:jc w:val="center"/>
      <w:outlineLvl w:val="0"/>
    </w:pPr>
    <w:rPr>
      <w:rFonts w:ascii="Calibri Light" w:eastAsia="宋体" w:hAnsi="Calibri Light" w:cs="Times New Roman"/>
      <w:b/>
      <w:bCs/>
      <w:sz w:val="32"/>
      <w:szCs w:val="32"/>
    </w:rPr>
  </w:style>
  <w:style w:type="character" w:styleId="af0">
    <w:name w:val="Strong"/>
    <w:basedOn w:val="a0"/>
    <w:uiPriority w:val="22"/>
    <w:qFormat/>
    <w:rsid w:val="00617CE0"/>
    <w:rPr>
      <w:b/>
      <w:bCs/>
    </w:rPr>
  </w:style>
  <w:style w:type="character" w:styleId="af1">
    <w:name w:val="Hyperlink"/>
    <w:basedOn w:val="a0"/>
    <w:uiPriority w:val="99"/>
    <w:unhideWhenUsed/>
    <w:qFormat/>
    <w:rsid w:val="00617CE0"/>
    <w:rPr>
      <w:color w:val="428BCA"/>
      <w:u w:val="single"/>
      <w:shd w:val="clear" w:color="auto" w:fill="auto"/>
    </w:rPr>
  </w:style>
  <w:style w:type="character" w:styleId="af2">
    <w:name w:val="annotation reference"/>
    <w:basedOn w:val="a0"/>
    <w:uiPriority w:val="99"/>
    <w:unhideWhenUsed/>
    <w:rsid w:val="00617CE0"/>
    <w:rPr>
      <w:sz w:val="21"/>
      <w:szCs w:val="21"/>
    </w:rPr>
  </w:style>
  <w:style w:type="character" w:customStyle="1" w:styleId="20">
    <w:name w:val="标题 2 字符"/>
    <w:basedOn w:val="a0"/>
    <w:link w:val="2"/>
    <w:uiPriority w:val="9"/>
    <w:rsid w:val="00617CE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17CE0"/>
    <w:rPr>
      <w:b/>
      <w:bCs/>
      <w:sz w:val="32"/>
      <w:szCs w:val="32"/>
    </w:rPr>
  </w:style>
  <w:style w:type="character" w:customStyle="1" w:styleId="10">
    <w:name w:val="标题 1 字符"/>
    <w:basedOn w:val="a0"/>
    <w:link w:val="1"/>
    <w:uiPriority w:val="9"/>
    <w:rsid w:val="00617CE0"/>
    <w:rPr>
      <w:b/>
      <w:bCs/>
      <w:kern w:val="44"/>
      <w:sz w:val="44"/>
      <w:szCs w:val="44"/>
    </w:rPr>
  </w:style>
  <w:style w:type="character" w:customStyle="1" w:styleId="ac">
    <w:name w:val="页眉 字符"/>
    <w:basedOn w:val="a0"/>
    <w:link w:val="ab"/>
    <w:uiPriority w:val="99"/>
    <w:rsid w:val="00617CE0"/>
    <w:rPr>
      <w:kern w:val="2"/>
      <w:sz w:val="18"/>
      <w:szCs w:val="18"/>
    </w:rPr>
  </w:style>
  <w:style w:type="character" w:customStyle="1" w:styleId="aa">
    <w:name w:val="页脚 字符"/>
    <w:basedOn w:val="a0"/>
    <w:link w:val="a9"/>
    <w:uiPriority w:val="99"/>
    <w:rsid w:val="00617CE0"/>
    <w:rPr>
      <w:kern w:val="2"/>
      <w:sz w:val="18"/>
      <w:szCs w:val="18"/>
    </w:rPr>
  </w:style>
  <w:style w:type="character" w:customStyle="1" w:styleId="a8">
    <w:name w:val="批注框文本 字符"/>
    <w:basedOn w:val="a0"/>
    <w:link w:val="a7"/>
    <w:uiPriority w:val="99"/>
    <w:semiHidden/>
    <w:rsid w:val="00617CE0"/>
    <w:rPr>
      <w:kern w:val="2"/>
      <w:sz w:val="18"/>
      <w:szCs w:val="18"/>
    </w:rPr>
  </w:style>
  <w:style w:type="character" w:customStyle="1" w:styleId="af">
    <w:name w:val="标题 字符"/>
    <w:basedOn w:val="a0"/>
    <w:link w:val="ae"/>
    <w:rsid w:val="00617CE0"/>
    <w:rPr>
      <w:rFonts w:ascii="Calibri Light" w:eastAsia="宋体" w:hAnsi="Calibri Light" w:cs="Times New Roman"/>
      <w:b/>
      <w:bCs/>
      <w:kern w:val="2"/>
      <w:sz w:val="32"/>
      <w:szCs w:val="32"/>
    </w:rPr>
  </w:style>
  <w:style w:type="character" w:customStyle="1" w:styleId="a6">
    <w:name w:val="批注文字 字符"/>
    <w:basedOn w:val="a0"/>
    <w:link w:val="a4"/>
    <w:uiPriority w:val="99"/>
    <w:rsid w:val="00617CE0"/>
    <w:rPr>
      <w:kern w:val="2"/>
      <w:sz w:val="21"/>
      <w:szCs w:val="22"/>
    </w:rPr>
  </w:style>
  <w:style w:type="character" w:customStyle="1" w:styleId="a5">
    <w:name w:val="批注主题 字符"/>
    <w:basedOn w:val="a6"/>
    <w:link w:val="a3"/>
    <w:uiPriority w:val="99"/>
    <w:semiHidden/>
    <w:rsid w:val="00617CE0"/>
    <w:rPr>
      <w:b/>
      <w:bCs/>
      <w:kern w:val="2"/>
      <w:sz w:val="21"/>
      <w:szCs w:val="22"/>
    </w:rPr>
  </w:style>
  <w:style w:type="paragraph" w:styleId="af3">
    <w:name w:val="Revision"/>
    <w:hidden/>
    <w:uiPriority w:val="99"/>
    <w:semiHidden/>
    <w:rsid w:val="00A35DBC"/>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y.ncss.org.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CEE54B-7F29-4A4A-A619-06ACAD74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753</Words>
  <Characters>4297</Characters>
  <Application>Microsoft Office Word</Application>
  <DocSecurity>0</DocSecurity>
  <Lines>35</Lines>
  <Paragraphs>10</Paragraphs>
  <ScaleCrop>false</ScaleCrop>
  <Company>Microsoft</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秦金祥</dc:creator>
  <cp:lastModifiedBy>M8400T</cp:lastModifiedBy>
  <cp:revision>4</cp:revision>
  <cp:lastPrinted>2017-04-06T08:14:00Z</cp:lastPrinted>
  <dcterms:created xsi:type="dcterms:W3CDTF">2017-11-29T07:56:00Z</dcterms:created>
  <dcterms:modified xsi:type="dcterms:W3CDTF">2017-11-30T01:47:00Z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