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964"/>
        <w:jc w:val="center"/>
        <w:rPr>
          <w:rFonts w:hint="eastAsia" w:ascii="宋体" w:hAnsi="宋体"/>
          <w:b/>
          <w:bCs/>
          <w:sz w:val="48"/>
          <w:szCs w:val="48"/>
        </w:rPr>
      </w:pPr>
    </w:p>
    <w:p>
      <w:pPr>
        <w:spacing w:line="240" w:lineRule="auto"/>
        <w:ind w:firstLine="964"/>
        <w:jc w:val="center"/>
        <w:rPr>
          <w:rFonts w:ascii="宋体" w:hAnsi="宋体"/>
          <w:b/>
          <w:bCs/>
          <w:sz w:val="48"/>
          <w:szCs w:val="48"/>
        </w:rPr>
      </w:pPr>
    </w:p>
    <w:p>
      <w:pPr>
        <w:spacing w:line="240" w:lineRule="auto"/>
        <w:ind w:firstLine="196" w:firstLineChars="41"/>
        <w:jc w:val="center"/>
        <w:rPr>
          <w:rFonts w:ascii="宋体" w:hAnsi="宋体"/>
          <w:b/>
          <w:bCs/>
          <w:sz w:val="48"/>
          <w:szCs w:val="48"/>
        </w:rPr>
      </w:pPr>
      <w:r>
        <w:rPr>
          <w:rFonts w:ascii="宋体" w:hAnsi="宋体"/>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pPr>
        <w:spacing w:before="156" w:beforeLines="50"/>
        <w:ind w:firstLine="0" w:firstLineChars="0"/>
        <w:jc w:val="center"/>
        <w:rPr>
          <w:rFonts w:ascii="华文中宋" w:hAnsi="华文中宋" w:eastAsia="华文中宋"/>
          <w:b/>
          <w:sz w:val="72"/>
          <w:szCs w:val="72"/>
        </w:rPr>
      </w:pPr>
      <w:r>
        <w:rPr>
          <w:rFonts w:hint="eastAsia" w:ascii="华文中宋" w:hAnsi="华文中宋" w:eastAsia="华文中宋"/>
          <w:b/>
          <w:sz w:val="72"/>
          <w:szCs w:val="72"/>
        </w:rPr>
        <w:t>本科生</w:t>
      </w:r>
      <w:r>
        <w:rPr>
          <w:rFonts w:ascii="华文中宋" w:hAnsi="华文中宋" w:eastAsia="华文中宋"/>
          <w:b/>
          <w:sz w:val="72"/>
          <w:szCs w:val="72"/>
        </w:rPr>
        <w:t>毕业设计（</w:t>
      </w:r>
      <w:r>
        <w:rPr>
          <w:rFonts w:hint="eastAsia" w:ascii="华文中宋" w:hAnsi="华文中宋" w:eastAsia="华文中宋"/>
          <w:b/>
          <w:sz w:val="72"/>
          <w:szCs w:val="72"/>
        </w:rPr>
        <w:t>论文</w:t>
      </w:r>
      <w:r>
        <w:rPr>
          <w:rFonts w:ascii="华文中宋" w:hAnsi="华文中宋" w:eastAsia="华文中宋"/>
          <w:b/>
          <w:sz w:val="72"/>
          <w:szCs w:val="72"/>
        </w:rPr>
        <w:t>）</w:t>
      </w:r>
    </w:p>
    <w:p>
      <w:pPr>
        <w:spacing w:line="240" w:lineRule="auto"/>
        <w:ind w:firstLine="0" w:firstLineChars="0"/>
        <w:jc w:val="center"/>
        <w:rPr>
          <w:rFonts w:ascii="宋体" w:hAnsi="宋体"/>
          <w:sz w:val="48"/>
          <w:szCs w:val="48"/>
        </w:rPr>
      </w:pPr>
    </w:p>
    <w:p>
      <w:pPr>
        <w:spacing w:line="240" w:lineRule="auto"/>
        <w:ind w:firstLine="0" w:firstLineChars="0"/>
        <w:jc w:val="center"/>
        <w:rPr>
          <w:rFonts w:ascii="宋体" w:hAnsi="宋体"/>
          <w:sz w:val="48"/>
          <w:szCs w:val="48"/>
        </w:rPr>
      </w:pPr>
    </w:p>
    <w:tbl>
      <w:tblPr>
        <w:tblStyle w:val="23"/>
        <w:tblW w:w="7229" w:type="dxa"/>
        <w:jc w:val="center"/>
        <w:tblLayout w:type="fixed"/>
        <w:tblCellMar>
          <w:top w:w="0" w:type="dxa"/>
          <w:left w:w="108" w:type="dxa"/>
          <w:bottom w:w="0" w:type="dxa"/>
          <w:right w:w="108" w:type="dxa"/>
        </w:tblCellMar>
      </w:tblPr>
      <w:tblGrid>
        <w:gridCol w:w="1842"/>
        <w:gridCol w:w="5387"/>
      </w:tblGrid>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题    目</w:t>
            </w:r>
            <w:r>
              <w:rPr>
                <w:rFonts w:ascii="宋体" w:hAnsi="宋体"/>
                <w:b/>
                <w:sz w:val="30"/>
                <w:szCs w:val="30"/>
              </w:rPr>
              <w:t>：</w:t>
            </w: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基于树莓派远程计步监控系统</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的设计与实现</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学院</w:t>
            </w:r>
            <w:r>
              <w:rPr>
                <w:rFonts w:ascii="宋体" w:hAnsi="宋体"/>
                <w:b/>
                <w:sz w:val="30"/>
                <w:szCs w:val="30"/>
              </w:rPr>
              <w:t>（</w:t>
            </w:r>
            <w:r>
              <w:rPr>
                <w:rFonts w:hint="eastAsia" w:ascii="宋体" w:hAnsi="宋体"/>
                <w:b/>
                <w:sz w:val="30"/>
                <w:szCs w:val="30"/>
              </w:rPr>
              <w:t>系</w:t>
            </w:r>
            <w:r>
              <w:rPr>
                <w:rFonts w:ascii="宋体" w:hAnsi="宋体"/>
                <w:b/>
                <w:sz w:val="30"/>
                <w:szCs w:val="30"/>
              </w:rPr>
              <w:t>）</w:t>
            </w:r>
            <w:r>
              <w:rPr>
                <w:rFonts w:hint="eastAsia"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计算机学院</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专业班级</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计算机科学与技术1601班</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学生</w:t>
            </w:r>
            <w:r>
              <w:rPr>
                <w:rFonts w:ascii="宋体" w:hAnsi="宋体"/>
                <w:b/>
                <w:sz w:val="30"/>
                <w:szCs w:val="30"/>
              </w:rPr>
              <w:t>姓名：</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李永辉</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指导教师</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康磊</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评 阅 人</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XXX</w:t>
            </w:r>
            <w:r>
              <w:rPr>
                <w:rFonts w:ascii="宋体" w:hAnsi="宋体"/>
                <w:b/>
                <w:color w:val="FF0000"/>
                <w:sz w:val="30"/>
                <w:szCs w:val="30"/>
              </w:rPr>
              <w:t>（</w:t>
            </w:r>
            <w:r>
              <w:rPr>
                <w:rFonts w:hint="eastAsia" w:ascii="宋体" w:hAnsi="宋体"/>
                <w:b/>
                <w:color w:val="FF0000"/>
                <w:sz w:val="30"/>
                <w:szCs w:val="30"/>
              </w:rPr>
              <w:t>评阅人</w:t>
            </w:r>
            <w:r>
              <w:rPr>
                <w:rFonts w:ascii="宋体" w:hAnsi="宋体"/>
                <w:b/>
                <w:color w:val="FF0000"/>
                <w:sz w:val="30"/>
                <w:szCs w:val="30"/>
              </w:rPr>
              <w:t>填写）</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完成</w:t>
            </w:r>
            <w:r>
              <w:rPr>
                <w:rFonts w:ascii="宋体" w:hAnsi="宋体"/>
                <w:b/>
                <w:sz w:val="30"/>
                <w:szCs w:val="30"/>
              </w:rPr>
              <w:t>时间：</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 xml:space="preserve">年 XX 月 </w:t>
            </w:r>
            <w:r>
              <w:rPr>
                <w:b/>
                <w:sz w:val="30"/>
                <w:szCs w:val="30"/>
              </w:rPr>
              <w:t xml:space="preserve">XX </w:t>
            </w:r>
            <w:r>
              <w:rPr>
                <w:rFonts w:hint="eastAsia"/>
                <w:b/>
                <w:sz w:val="30"/>
                <w:szCs w:val="30"/>
              </w:rPr>
              <w:t>日</w:t>
            </w:r>
          </w:p>
        </w:tc>
      </w:tr>
    </w:tbl>
    <w:p>
      <w:pPr>
        <w:spacing w:line="240" w:lineRule="auto"/>
        <w:ind w:firstLine="0" w:firstLineChars="0"/>
        <w:jc w:val="center"/>
        <w:rPr>
          <w:rFonts w:ascii="宋体" w:hAnsi="宋体"/>
        </w:rPr>
      </w:pPr>
    </w:p>
    <w:p>
      <w:pPr>
        <w:ind w:firstLine="0" w:firstLineChars="0"/>
      </w:pPr>
    </w:p>
    <w:p>
      <w:pPr>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18" w:right="1418" w:bottom="1418" w:left="1418" w:header="851" w:footer="851" w:gutter="0"/>
          <w:cols w:space="425" w:num="1"/>
          <w:docGrid w:type="lines" w:linePitch="312" w:charSpace="0"/>
        </w:sectPr>
      </w:pPr>
    </w:p>
    <w:p>
      <w:pPr>
        <w:spacing w:line="240" w:lineRule="auto"/>
        <w:ind w:firstLine="0" w:firstLineChars="0"/>
        <w:jc w:val="center"/>
      </w:pPr>
      <w:r>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pPr>
        <w:spacing w:line="240" w:lineRule="auto"/>
        <w:ind w:firstLine="0" w:firstLineChars="0"/>
        <w:jc w:val="center"/>
        <w:rPr>
          <w:rFonts w:ascii="华文中宋" w:hAnsi="华文中宋" w:eastAsia="华文中宋"/>
          <w:b/>
          <w:spacing w:val="24"/>
          <w:sz w:val="44"/>
          <w:szCs w:val="44"/>
        </w:rPr>
      </w:pPr>
      <w:r>
        <w:rPr>
          <w:rFonts w:hint="eastAsia" w:ascii="华文中宋" w:hAnsi="华文中宋" w:eastAsia="华文中宋"/>
          <w:b/>
          <w:spacing w:val="24"/>
          <w:sz w:val="44"/>
          <w:szCs w:val="44"/>
        </w:rPr>
        <w:t>毕业设</w:t>
      </w:r>
      <w:r>
        <w:rPr>
          <w:rFonts w:hint="eastAsia" w:ascii="华文中宋" w:hAnsi="华文中宋" w:eastAsia="华文中宋"/>
          <w:b/>
          <w:spacing w:val="-40"/>
          <w:sz w:val="44"/>
          <w:szCs w:val="44"/>
        </w:rPr>
        <w:t>计</w:t>
      </w:r>
      <w:r>
        <w:rPr>
          <w:rFonts w:hint="eastAsia" w:ascii="华文中宋" w:hAnsi="华文中宋" w:eastAsia="华文中宋"/>
          <w:b/>
          <w:sz w:val="44"/>
          <w:szCs w:val="44"/>
        </w:rPr>
        <w:t>（论文</w:t>
      </w:r>
      <w:r>
        <w:rPr>
          <w:rFonts w:hint="eastAsia" w:ascii="华文中宋" w:hAnsi="华文中宋" w:eastAsia="华文中宋"/>
          <w:b/>
          <w:spacing w:val="-40"/>
          <w:sz w:val="44"/>
          <w:szCs w:val="44"/>
        </w:rPr>
        <w:t>）</w:t>
      </w:r>
      <w:r>
        <w:rPr>
          <w:rFonts w:hint="eastAsia" w:ascii="华文中宋" w:hAnsi="华文中宋" w:eastAsia="华文中宋"/>
          <w:b/>
          <w:spacing w:val="24"/>
          <w:sz w:val="44"/>
          <w:szCs w:val="44"/>
        </w:rPr>
        <w:t>任务书</w:t>
      </w:r>
    </w:p>
    <w:tbl>
      <w:tblPr>
        <w:tblStyle w:val="23"/>
        <w:tblW w:w="924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3"/>
        <w:gridCol w:w="1472"/>
        <w:gridCol w:w="304"/>
        <w:gridCol w:w="746"/>
        <w:gridCol w:w="1995"/>
        <w:gridCol w:w="1469"/>
        <w:gridCol w:w="19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题 目</w:t>
            </w:r>
          </w:p>
        </w:tc>
        <w:tc>
          <w:tcPr>
            <w:tcW w:w="7980" w:type="dxa"/>
            <w:gridSpan w:val="6"/>
            <w:vAlign w:val="center"/>
          </w:tcPr>
          <w:p>
            <w:pPr>
              <w:ind w:firstLine="0" w:firstLineChars="0"/>
              <w:jc w:val="center"/>
              <w:rPr>
                <w:rFonts w:cs="Times New Roman" w:eastAsiaTheme="minorEastAsia"/>
                <w:szCs w:val="24"/>
              </w:rPr>
            </w:pPr>
            <w:r>
              <w:rPr>
                <w:rStyle w:val="53"/>
                <w:rFonts w:hint="eastAsia"/>
              </w:rPr>
              <w:t>基于树莓派远程计步监控系统的设计与实现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学生姓名</w:t>
            </w:r>
          </w:p>
        </w:tc>
        <w:tc>
          <w:tcPr>
            <w:tcW w:w="1472" w:type="dxa"/>
            <w:vAlign w:val="center"/>
          </w:tcPr>
          <w:p>
            <w:pPr>
              <w:ind w:firstLine="0" w:firstLineChars="0"/>
              <w:jc w:val="center"/>
              <w:rPr>
                <w:rFonts w:cs="Times New Roman" w:eastAsiaTheme="minorEastAsia"/>
                <w:szCs w:val="24"/>
              </w:rPr>
            </w:pPr>
            <w:r>
              <w:rPr>
                <w:rFonts w:hint="eastAsia"/>
                <w:bCs/>
                <w:spacing w:val="24"/>
                <w:szCs w:val="24"/>
              </w:rPr>
              <w:t>李永辉</w:t>
            </w:r>
          </w:p>
        </w:tc>
        <w:tc>
          <w:tcPr>
            <w:tcW w:w="1050" w:type="dxa"/>
            <w:gridSpan w:val="2"/>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学号</w:t>
            </w:r>
          </w:p>
        </w:tc>
        <w:tc>
          <w:tcPr>
            <w:tcW w:w="1995" w:type="dxa"/>
            <w:vAlign w:val="center"/>
          </w:tcPr>
          <w:p>
            <w:pPr>
              <w:ind w:firstLine="0" w:firstLineChars="0"/>
              <w:jc w:val="center"/>
              <w:rPr>
                <w:rFonts w:cs="Times New Roman" w:eastAsiaTheme="minorEastAsia"/>
                <w:bCs/>
                <w:szCs w:val="24"/>
              </w:rPr>
            </w:pPr>
            <w:r>
              <w:rPr>
                <w:rFonts w:hint="eastAsia"/>
                <w:bCs/>
                <w:spacing w:val="24"/>
                <w:szCs w:val="24"/>
              </w:rPr>
              <w:t>201611090218</w:t>
            </w:r>
          </w:p>
        </w:tc>
        <w:tc>
          <w:tcPr>
            <w:tcW w:w="1469" w:type="dxa"/>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专业班级</w:t>
            </w:r>
          </w:p>
        </w:tc>
        <w:tc>
          <w:tcPr>
            <w:tcW w:w="1994" w:type="dxa"/>
            <w:vAlign w:val="center"/>
          </w:tcPr>
          <w:p>
            <w:pPr>
              <w:ind w:firstLine="0" w:firstLineChars="0"/>
              <w:jc w:val="center"/>
              <w:rPr>
                <w:rFonts w:cs="Times New Roman" w:eastAsiaTheme="minorEastAsia"/>
                <w:bCs/>
                <w:szCs w:val="24"/>
              </w:rPr>
            </w:pPr>
            <w:r>
              <w:rPr>
                <w:rFonts w:hint="eastAsia"/>
                <w:bCs/>
                <w:spacing w:val="24"/>
                <w:szCs w:val="24"/>
              </w:rPr>
              <w:t>计1601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235" w:hRule="atLeast"/>
          <w:jc w:val="center"/>
        </w:trPr>
        <w:tc>
          <w:tcPr>
            <w:tcW w:w="1263" w:type="dxa"/>
            <w:textDirection w:val="tbRlV"/>
            <w:vAlign w:val="center"/>
          </w:tcPr>
          <w:p>
            <w:pPr>
              <w:spacing w:line="360" w:lineRule="auto"/>
              <w:ind w:left="113" w:right="113" w:firstLine="0" w:firstLineChars="0"/>
              <w:jc w:val="center"/>
              <w:rPr>
                <w:rFonts w:cs="Times New Roman" w:eastAsiaTheme="minorEastAsia"/>
                <w:bCs/>
                <w:spacing w:val="24"/>
                <w:szCs w:val="24"/>
              </w:rPr>
            </w:pPr>
            <w:r>
              <w:rPr>
                <w:rFonts w:cs="Times New Roman" w:eastAsiaTheme="minorEastAsia"/>
                <w:bCs/>
                <w:spacing w:val="24"/>
                <w:szCs w:val="24"/>
              </w:rPr>
              <w:t>设计（论文）内容及基本要求</w:t>
            </w:r>
          </w:p>
        </w:tc>
        <w:tc>
          <w:tcPr>
            <w:tcW w:w="7980" w:type="dxa"/>
            <w:gridSpan w:val="6"/>
          </w:tcPr>
          <w:p>
            <w:pPr>
              <w:spacing w:line="400" w:lineRule="exact"/>
              <w:ind w:firstLine="0" w:firstLineChars="0"/>
              <w:rPr>
                <w:rFonts w:ascii="宋体" w:hAnsi="宋体"/>
                <w:b/>
                <w:bCs/>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设计(论文)内容：</w:t>
            </w:r>
          </w:p>
          <w:p>
            <w:pPr>
              <w:ind w:firstLine="0" w:firstLineChars="0"/>
              <w:rPr>
                <w:rFonts w:cs="Times New Roman" w:eastAsiaTheme="minorEastAsia"/>
                <w:bCs/>
                <w:spacing w:val="24"/>
                <w:sz w:val="21"/>
                <w:szCs w:val="21"/>
              </w:rPr>
            </w:pPr>
            <w:r>
              <w:rPr>
                <w:sz w:val="21"/>
                <w:szCs w:val="21"/>
              </w:rPr>
              <w:t>1.熟悉树莓派开发板的硬件构成和软件开发流程；</w:t>
            </w:r>
            <w:r>
              <w:rPr>
                <w:sz w:val="21"/>
                <w:szCs w:val="21"/>
              </w:rPr>
              <w:br w:type="textWrapping"/>
            </w:r>
            <w:r>
              <w:rPr>
                <w:sz w:val="21"/>
                <w:szCs w:val="21"/>
              </w:rPr>
              <w:t>2.学习加速度传感器的基本工作原理和典型应用；</w:t>
            </w:r>
            <w:r>
              <w:rPr>
                <w:sz w:val="21"/>
                <w:szCs w:val="21"/>
              </w:rPr>
              <w:br w:type="textWrapping"/>
            </w:r>
            <w:r>
              <w:rPr>
                <w:sz w:val="21"/>
                <w:szCs w:val="21"/>
              </w:rPr>
              <w:t>3.选择一种三轴加速度传感器，掌握其接口和数据通信原理；</w:t>
            </w:r>
            <w:r>
              <w:rPr>
                <w:sz w:val="21"/>
                <w:szCs w:val="21"/>
              </w:rPr>
              <w:br w:type="textWrapping"/>
            </w:r>
            <w:r>
              <w:rPr>
                <w:sz w:val="21"/>
                <w:szCs w:val="21"/>
              </w:rPr>
              <w:t>4.选用合适的软硬件模块搭建一个能够实现远程计步器监控的软硬件系统，其中计步终端采集三轴运动信息，并定时将该信息发送给树莓派主机；树莓派主机进行数据分析，计算并显示步数。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ype="textWrapping"/>
            </w:r>
            <w:r>
              <w:rPr>
                <w:sz w:val="21"/>
                <w:szCs w:val="21"/>
              </w:rPr>
              <w:t>5.分析加速度传感器的三轴数据，实现计步算法。</w:t>
            </w:r>
          </w:p>
          <w:p>
            <w:pPr>
              <w:adjustRightInd w:val="0"/>
              <w:snapToGrid w:val="0"/>
              <w:spacing w:line="312" w:lineRule="auto"/>
              <w:ind w:firstLine="0" w:firstLineChars="0"/>
              <w:rPr>
                <w:rFonts w:cs="Times New Roman" w:eastAsiaTheme="minorEastAsia"/>
                <w:bCs/>
                <w:spacing w:val="24"/>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基本要求：</w:t>
            </w:r>
          </w:p>
          <w:p>
            <w:pPr>
              <w:adjustRightInd w:val="0"/>
              <w:snapToGrid w:val="0"/>
              <w:spacing w:line="312" w:lineRule="auto"/>
              <w:ind w:firstLine="0" w:firstLineChars="0"/>
              <w:rPr>
                <w:rFonts w:cs="Times New Roman" w:eastAsiaTheme="minorEastAsia"/>
                <w:bCs/>
                <w:spacing w:val="24"/>
                <w:szCs w:val="24"/>
              </w:rPr>
            </w:pPr>
            <w:r>
              <w:rPr>
                <w:sz w:val="21"/>
                <w:szCs w:val="21"/>
              </w:rPr>
              <w:t>（1）</w:t>
            </w:r>
            <w:r>
              <w:rPr>
                <w:sz w:val="21"/>
                <w:szCs w:val="21"/>
              </w:rPr>
              <w:tab/>
            </w:r>
            <w:r>
              <w:rPr>
                <w:sz w:val="21"/>
                <w:szCs w:val="21"/>
              </w:rPr>
              <w:t>进行广泛的资料查询和文献检索等前期准备工作，并完成不少于20000印刷符号与本专业相关的英文资料翻译。</w:t>
            </w:r>
            <w:r>
              <w:rPr>
                <w:sz w:val="21"/>
                <w:szCs w:val="21"/>
              </w:rPr>
              <w:br w:type="textWrapping"/>
            </w:r>
            <w:r>
              <w:rPr>
                <w:sz w:val="21"/>
                <w:szCs w:val="21"/>
              </w:rPr>
              <w:t>（2）</w:t>
            </w:r>
            <w:r>
              <w:rPr>
                <w:sz w:val="21"/>
                <w:szCs w:val="21"/>
              </w:rPr>
              <w:tab/>
            </w:r>
            <w:r>
              <w:rPr>
                <w:sz w:val="21"/>
                <w:szCs w:val="21"/>
              </w:rPr>
              <w:t>理论联系实际，对系统进行需求分析及课题调研，查阅相关文献资料，落实研究内容，制定研究方法、步骤和措施，撰写开题报告，字数不少于1000字。</w:t>
            </w:r>
            <w:r>
              <w:rPr>
                <w:sz w:val="21"/>
                <w:szCs w:val="21"/>
              </w:rPr>
              <w:br w:type="textWrapping"/>
            </w:r>
            <w:r>
              <w:rPr>
                <w:sz w:val="21"/>
                <w:szCs w:val="21"/>
              </w:rPr>
              <w:t>（3）</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type="textWrapping"/>
            </w:r>
            <w:r>
              <w:rPr>
                <w:sz w:val="21"/>
                <w:szCs w:val="21"/>
              </w:rPr>
              <w:t>论文写作应符合《西安石油大学本科毕业设计（论文）撰写规范》，条理清晰，语言流畅，论点明确，论据充分。论文字数不低于30000字。按时、按质、按量完成论文撰写，按标准格式装订成册。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zCs w:val="24"/>
              </w:rPr>
            </w:pPr>
            <w:r>
              <w:rPr>
                <w:rFonts w:cs="Times New Roman" w:eastAsiaTheme="minorEastAsia"/>
                <w:szCs w:val="24"/>
              </w:rPr>
              <w:t>设计（论文）起止时间</w:t>
            </w:r>
          </w:p>
        </w:tc>
        <w:tc>
          <w:tcPr>
            <w:tcW w:w="6204" w:type="dxa"/>
            <w:gridSpan w:val="4"/>
            <w:vAlign w:val="center"/>
          </w:tcPr>
          <w:p>
            <w:pPr>
              <w:ind w:firstLine="0" w:firstLineChars="0"/>
              <w:jc w:val="center"/>
              <w:rPr>
                <w:rFonts w:cs="Times New Roman" w:eastAsiaTheme="minorEastAsia"/>
                <w:bCs/>
                <w:spacing w:val="24"/>
                <w:szCs w:val="24"/>
              </w:rPr>
            </w:pP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 至 </w:t>
            </w:r>
            <w:r>
              <w:rPr>
                <w:rFonts w:eastAsiaTheme="minorEastAsia"/>
              </w:rPr>
              <w:t xml:space="preserve">    </w:t>
            </w: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设计（论文）地点</w:t>
            </w:r>
          </w:p>
        </w:tc>
        <w:tc>
          <w:tcPr>
            <w:tcW w:w="6204" w:type="dxa"/>
            <w:gridSpan w:val="4"/>
            <w:vAlign w:val="center"/>
          </w:tcPr>
          <w:p>
            <w:pPr>
              <w:ind w:firstLine="0" w:firstLineChars="0"/>
              <w:jc w:val="center"/>
              <w:rPr>
                <w:rFonts w:cs="Times New Roman" w:eastAsiaTheme="minorEastAsia"/>
                <w:bCs/>
                <w:spacing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pacing w:val="36"/>
                <w:szCs w:val="24"/>
              </w:rPr>
            </w:pPr>
            <w:r>
              <w:rPr>
                <w:rFonts w:cs="Times New Roman" w:eastAsiaTheme="minorEastAsia"/>
                <w:spacing w:val="36"/>
                <w:szCs w:val="24"/>
              </w:rPr>
              <w:t>指导教师签名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系（教研室）主任签名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pacing w:val="36"/>
                <w:szCs w:val="24"/>
              </w:rPr>
              <w:t>学生签名</w:t>
            </w:r>
          </w:p>
        </w:tc>
        <w:tc>
          <w:tcPr>
            <w:tcW w:w="6204" w:type="dxa"/>
            <w:gridSpan w:val="4"/>
            <w:vAlign w:val="center"/>
          </w:tcPr>
          <w:p>
            <w:pPr>
              <w:tabs>
                <w:tab w:val="left" w:pos="4010"/>
              </w:tabs>
              <w:ind w:firstLine="0" w:firstLineChars="0"/>
              <w:rPr>
                <w:rFonts w:cs="Times New Roman" w:eastAsiaTheme="minorEastAsia"/>
                <w:bCs/>
                <w:spacing w:val="24"/>
                <w:szCs w:val="24"/>
              </w:rPr>
            </w:pPr>
            <w:r>
              <w:rPr>
                <w:rFonts w:cs="Times New Roman" w:eastAsiaTheme="minorEastAsia"/>
                <w:bCs/>
                <w:spacing w:val="24"/>
                <w:szCs w:val="24"/>
              </w:rPr>
              <w:t>年   月   日</w:t>
            </w:r>
          </w:p>
        </w:tc>
      </w:tr>
    </w:tbl>
    <w:p>
      <w:pPr>
        <w:ind w:firstLine="480"/>
        <w:jc w:val="center"/>
        <w:sectPr>
          <w:headerReference r:id="rId13" w:type="even"/>
          <w:pgSz w:w="11906" w:h="16838"/>
          <w:pgMar w:top="1418" w:right="1418" w:bottom="1418" w:left="1701" w:header="851" w:footer="851" w:gutter="0"/>
          <w:cols w:space="425" w:num="1"/>
          <w:docGrid w:type="lines" w:linePitch="312" w:charSpace="0"/>
        </w:sectPr>
      </w:pPr>
    </w:p>
    <w:p>
      <w:pPr>
        <w:spacing w:before="156" w:beforeLines="50" w:after="312" w:afterLines="100"/>
        <w:ind w:firstLine="0" w:firstLineChars="0"/>
        <w:jc w:val="center"/>
        <w:rPr>
          <w:sz w:val="30"/>
          <w:szCs w:val="30"/>
        </w:rPr>
      </w:pPr>
      <w:bookmarkStart w:id="0" w:name="_Toc487178944"/>
      <w:r>
        <w:rPr>
          <w:rFonts w:hint="eastAsia"/>
          <w:sz w:val="30"/>
          <w:szCs w:val="30"/>
        </w:rPr>
        <w:t>基于树莓派远程计步监控系统的设计与实现</w:t>
      </w:r>
    </w:p>
    <w:bookmarkEnd w:id="0"/>
    <w:p>
      <w:pPr>
        <w:pStyle w:val="2"/>
        <w:numPr>
          <w:ilvl w:val="0"/>
          <w:numId w:val="0"/>
        </w:numPr>
        <w:spacing w:before="312" w:after="624"/>
      </w:pPr>
      <w:bookmarkStart w:id="1" w:name="_Toc516327157"/>
      <w:bookmarkStart w:id="2" w:name="_Toc516327062"/>
      <w:bookmarkStart w:id="3" w:name="_Toc1352456798"/>
      <w:r>
        <w:rPr>
          <w:rFonts w:hint="eastAsia"/>
        </w:rPr>
        <w:t>摘  要</w:t>
      </w:r>
      <w:bookmarkEnd w:id="1"/>
      <w:bookmarkEnd w:id="2"/>
      <w:bookmarkEnd w:id="3"/>
    </w:p>
    <w:p>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pPr>
        <w:ind w:firstLine="480"/>
      </w:pPr>
      <w:r>
        <w:rPr>
          <w:rFonts w:hint="eastAsia"/>
        </w:rPr>
        <w:t>摘要部分说明：</w:t>
      </w:r>
    </w:p>
    <w:p>
      <w:pPr>
        <w:ind w:firstLine="480"/>
      </w:pPr>
      <w:r>
        <w:rPr>
          <w:rFonts w:hint="eastAsia"/>
        </w:rPr>
        <w:t>“摘要”是摘要部分的标题，不可省略。</w:t>
      </w:r>
    </w:p>
    <w:p>
      <w:pPr>
        <w:ind w:firstLine="480"/>
      </w:pPr>
      <w:r>
        <w:rPr>
          <w:rFonts w:hint="eastAsia"/>
        </w:rPr>
        <w:t>标题“摘要”选用模板中的样式所定义的“标题1”，居中；或者手动设置成字体：宋体，居中，字号：小三，1.25倍行距，段前为1行，段后2行。</w:t>
      </w:r>
    </w:p>
    <w:p>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pPr>
        <w:ind w:firstLine="480"/>
      </w:pPr>
      <w:r>
        <w:rPr>
          <w:rFonts w:hint="eastAsia"/>
        </w:rPr>
        <w:t>摘要正文选用模板中的样式所定义的“正文”，每段落首行缩进2个字符；或者手动设置成每段落首行缩进2个字符，字体：宋体，字号：小四，行距：多倍行距 1.25，间距：段前、段后均为0行。</w:t>
      </w:r>
    </w:p>
    <w:p>
      <w:pPr>
        <w:ind w:firstLine="480"/>
      </w:pPr>
      <w:r>
        <w:rPr>
          <w:rFonts w:hint="eastAsia"/>
        </w:rPr>
        <w:t>摘要正文后，列出3-5个关键词。“关键词：”是关键词部分的引导，不可省略，设置成字体：宋体、加粗，居中，字号：小四，1.25倍行距，段前段后均为0行。关键词请尽量用《汉语主题词表》等词表提供的规范词。</w:t>
      </w:r>
    </w:p>
    <w:p>
      <w:pPr>
        <w:ind w:firstLine="480"/>
      </w:pPr>
      <w:r>
        <w:rPr>
          <w:rFonts w:hint="eastAsia"/>
        </w:rPr>
        <w:t>关键词与摘要之间空一行。关键词词条间用分号间隔，末尾不加标点，3-5个，设置成字体：宋体，小四。</w:t>
      </w:r>
    </w:p>
    <w:p>
      <w:pPr>
        <w:ind w:firstLine="480"/>
      </w:pPr>
      <w:r>
        <w:rPr>
          <w:rFonts w:hint="eastAsia"/>
        </w:rPr>
        <w:t>中、英文摘要一般为300～500字。</w:t>
      </w:r>
    </w:p>
    <w:p>
      <w:pPr>
        <w:ind w:firstLine="480"/>
      </w:pPr>
    </w:p>
    <w:p>
      <w:pPr>
        <w:ind w:firstLine="0" w:firstLineChars="0"/>
      </w:pPr>
      <w:r>
        <w:rPr>
          <w:rFonts w:hint="eastAsia"/>
          <w:b/>
        </w:rPr>
        <w:t>关键词：</w:t>
      </w:r>
      <w:r>
        <w:rPr>
          <w:rFonts w:hint="eastAsia"/>
        </w:rPr>
        <w:t>写作规范；排版格式；本科生毕业论文</w:t>
      </w:r>
    </w:p>
    <w:p>
      <w:pPr>
        <w:ind w:firstLine="480"/>
        <w:jc w:val="center"/>
        <w:sectPr>
          <w:headerReference r:id="rId14" w:type="default"/>
          <w:footerReference r:id="rId16" w:type="default"/>
          <w:headerReference r:id="rId15" w:type="even"/>
          <w:pgSz w:w="11906" w:h="16838"/>
          <w:pgMar w:top="1418" w:right="1418" w:bottom="1418" w:left="1701" w:header="851" w:footer="851" w:gutter="0"/>
          <w:pgNumType w:fmt="upperRoman" w:start="1"/>
          <w:cols w:space="425" w:num="1"/>
          <w:docGrid w:type="linesAndChars" w:linePitch="312" w:charSpace="0"/>
        </w:sectPr>
      </w:pPr>
    </w:p>
    <w:p>
      <w:pPr>
        <w:spacing w:before="156" w:beforeLines="50" w:after="312" w:afterLines="100"/>
        <w:ind w:firstLine="0" w:firstLineChars="0"/>
        <w:jc w:val="center"/>
      </w:pPr>
      <w:bookmarkStart w:id="4" w:name="_Toc487178945"/>
      <w:r>
        <w:rPr>
          <w:rFonts w:hint="eastAsia"/>
          <w:sz w:val="30"/>
          <w:szCs w:val="30"/>
        </w:rPr>
        <w:t>Design and implementation of remote step monitoring system based on Raspberry Pi</w:t>
      </w:r>
      <w:bookmarkEnd w:id="4"/>
    </w:p>
    <w:p>
      <w:pPr>
        <w:pStyle w:val="2"/>
        <w:numPr>
          <w:ilvl w:val="0"/>
          <w:numId w:val="0"/>
        </w:numPr>
        <w:spacing w:before="312" w:after="624"/>
      </w:pPr>
      <w:bookmarkStart w:id="5" w:name="_Toc396225817"/>
      <w:bookmarkStart w:id="6" w:name="_Toc516327158"/>
      <w:bookmarkStart w:id="7" w:name="_Toc516327063"/>
      <w:r>
        <w:rPr>
          <w:rFonts w:hint="eastAsia"/>
        </w:rPr>
        <w:t>ABSTRACT</w:t>
      </w:r>
      <w:bookmarkEnd w:id="5"/>
      <w:bookmarkEnd w:id="6"/>
      <w:bookmarkEnd w:id="7"/>
    </w:p>
    <w:p>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pPr>
        <w:ind w:firstLine="480"/>
      </w:pPr>
      <w:r>
        <w:rPr>
          <w:rFonts w:hint="eastAsia"/>
        </w:rPr>
        <w:t>英文摘要说明：</w:t>
      </w:r>
    </w:p>
    <w:p>
      <w:pPr>
        <w:ind w:firstLine="480"/>
      </w:pPr>
      <w:r>
        <w:rPr>
          <w:rFonts w:hint="eastAsia"/>
        </w:rPr>
        <w:t>内容应与“中文摘要”对应。使用第三人称，最好采用现在时态编写。</w:t>
      </w:r>
    </w:p>
    <w:p>
      <w:pPr>
        <w:ind w:firstLine="480"/>
      </w:pPr>
      <w:r>
        <w:rPr>
          <w:rFonts w:hint="eastAsia"/>
        </w:rPr>
        <w:t>“ABSTRACT”不可省略。标题“ABSTRACT”与论文题目之间空一行，选用模板中的样式所定义的“标题1”，字体设置成Times New Roman并居中；或者手动设置成字体：</w:t>
      </w:r>
      <w:r>
        <w:t>Times New Roman</w:t>
      </w:r>
      <w:r>
        <w:rPr>
          <w:rFonts w:hint="eastAsia"/>
        </w:rPr>
        <w:t>，粗体，居中，字号：小三，多倍行距：1.25，段前为1行，段后2行。</w:t>
      </w:r>
    </w:p>
    <w:p>
      <w:pPr>
        <w:ind w:firstLine="480"/>
      </w:pPr>
      <w:r>
        <w:rPr>
          <w:rFonts w:hint="eastAsia"/>
        </w:rPr>
        <w:t>标题“ABSTRACT”上方是论文的英文题目，字体：</w:t>
      </w:r>
      <w:r>
        <w:t>Times New Roman</w:t>
      </w:r>
      <w:r>
        <w:rPr>
          <w:rFonts w:hint="eastAsia"/>
        </w:rPr>
        <w:t>，居中，字号：小三，多倍行距：1.25，</w:t>
      </w:r>
      <w:r>
        <w:rPr>
          <w:rFonts w:hint="eastAsia" w:ascii="宋体" w:hAnsi="宋体" w:cs="宋体"/>
        </w:rPr>
        <w:t>段前</w:t>
      </w:r>
      <w:r>
        <w:rPr>
          <w:rFonts w:hint="eastAsia"/>
        </w:rPr>
        <w:t>、</w:t>
      </w:r>
      <w:r>
        <w:rPr>
          <w:rFonts w:hint="eastAsia" w:ascii="宋体" w:hAnsi="宋体" w:cs="宋体"/>
        </w:rPr>
        <w:t>段后</w:t>
      </w:r>
      <w:r>
        <w:rPr>
          <w:rFonts w:hint="eastAsia"/>
        </w:rPr>
        <w:t>均为0.5行，取消网格对齐选项。</w:t>
      </w:r>
    </w:p>
    <w:p>
      <w:pPr>
        <w:ind w:firstLine="480"/>
      </w:pPr>
      <w:r>
        <w:rPr>
          <w:rFonts w:hint="eastAsia"/>
        </w:rPr>
        <w:t>Abstract正文选用设置成每段落首行缩进2字符，字体：</w:t>
      </w:r>
      <w:r>
        <w:t>Times New Roman</w:t>
      </w:r>
      <w:r>
        <w:rPr>
          <w:rFonts w:hint="eastAsia"/>
        </w:rPr>
        <w:t>，字号：小四，多倍行距：1.25，段前、段后均为0行，取消网格对齐选项。</w:t>
      </w:r>
    </w:p>
    <w:p>
      <w:pPr>
        <w:ind w:firstLine="480"/>
      </w:pPr>
      <w:r>
        <w:t>Keywords</w:t>
      </w:r>
      <w:r>
        <w:rPr>
          <w:rFonts w:hint="eastAsia"/>
        </w:rPr>
        <w:t>与Abstract之间空一行。</w:t>
      </w:r>
      <w:r>
        <w:t>Keywords</w:t>
      </w:r>
      <w:r>
        <w:rPr>
          <w:rFonts w:hint="eastAsia"/>
        </w:rPr>
        <w:t>与中文“关键词”一致。词间用分号间隔，末尾不加标点，3-5个。“</w:t>
      </w:r>
      <w:r>
        <w:t>Keywords</w:t>
      </w:r>
      <w:r>
        <w:rPr>
          <w:rFonts w:hint="eastAsia"/>
        </w:rPr>
        <w:t>：”字样字体：</w:t>
      </w:r>
      <w:r>
        <w:t>Times New Roman</w:t>
      </w:r>
      <w:r>
        <w:rPr>
          <w:rFonts w:hint="eastAsia"/>
        </w:rPr>
        <w:t>，小四，加粗；关键词条字体：</w:t>
      </w:r>
      <w:r>
        <w:t>Times New Roman</w:t>
      </w:r>
      <w:r>
        <w:rPr>
          <w:rFonts w:hint="eastAsia"/>
        </w:rPr>
        <w:t>，小四。</w:t>
      </w:r>
    </w:p>
    <w:p>
      <w:pPr>
        <w:ind w:firstLine="0" w:firstLineChars="0"/>
        <w:jc w:val="left"/>
      </w:pPr>
    </w:p>
    <w:p>
      <w:pPr>
        <w:ind w:firstLine="0" w:firstLineChars="0"/>
        <w:jc w:val="left"/>
      </w:pPr>
      <w:r>
        <w:rPr>
          <w:b/>
        </w:rPr>
        <w:t>Keywords：</w:t>
      </w:r>
      <w:r>
        <w:rPr>
          <w:rFonts w:hint="eastAsia"/>
        </w:rPr>
        <w:t>Write Criterion;</w:t>
      </w:r>
      <w:r>
        <w:t xml:space="preserve"> </w:t>
      </w:r>
      <w:r>
        <w:rPr>
          <w:rFonts w:hint="eastAsia"/>
        </w:rPr>
        <w:t>Typeset Format</w:t>
      </w:r>
      <w:r>
        <w:t>; Undergraduate thesis</w:t>
      </w:r>
    </w:p>
    <w:p>
      <w:pPr>
        <w:ind w:firstLine="0" w:firstLineChars="0"/>
        <w:jc w:val="left"/>
        <w:sectPr>
          <w:headerReference r:id="rId17" w:type="even"/>
          <w:footerReference r:id="rId18" w:type="even"/>
          <w:pgSz w:w="11906" w:h="16838"/>
          <w:pgMar w:top="1418" w:right="1418" w:bottom="1418" w:left="1701" w:header="851" w:footer="851" w:gutter="0"/>
          <w:pgNumType w:fmt="upperRoman"/>
          <w:cols w:space="425" w:num="1"/>
          <w:docGrid w:type="linesAndChars" w:linePitch="312" w:charSpace="0"/>
        </w:sectPr>
      </w:pPr>
    </w:p>
    <w:sdt>
      <w:sdtPr>
        <w:rPr>
          <w:rFonts w:hint="eastAsia" w:cs="Times New Roman"/>
          <w:b/>
          <w:bCs/>
          <w:kern w:val="44"/>
          <w:sz w:val="30"/>
          <w:szCs w:val="30"/>
        </w:rPr>
        <w:id w:val="980262874"/>
        <w:docPartObj>
          <w:docPartGallery w:val="Table of Contents"/>
          <w:docPartUnique/>
        </w:docPartObj>
      </w:sdtPr>
      <w:sdtEndPr>
        <w:rPr>
          <w:rFonts w:hint="eastAsia" w:cs="Times New Roman"/>
          <w:b/>
          <w:bCs/>
          <w:kern w:val="44"/>
          <w:sz w:val="30"/>
          <w:szCs w:val="30"/>
        </w:rPr>
      </w:sdtEndPr>
      <w:sdtContent>
        <w:p>
          <w:pPr>
            <w:spacing w:before="240" w:beforeLines="100" w:after="480" w:afterLines="200"/>
            <w:ind w:firstLine="0" w:firstLineChars="0"/>
            <w:jc w:val="center"/>
          </w:pPr>
          <w:bookmarkStart w:id="8" w:name="_Toc516327159"/>
          <w:bookmarkStart w:id="9" w:name="_Toc487178946"/>
          <w:r>
            <w:rPr>
              <w:rFonts w:hint="eastAsia"/>
              <w:b/>
              <w:sz w:val="30"/>
              <w:szCs w:val="30"/>
            </w:rPr>
            <w:t>目录</w:t>
          </w:r>
          <w:r>
            <w:fldChar w:fldCharType="begin"/>
          </w:r>
          <w:r>
            <w:instrText xml:space="preserve">TOC \o "1-3" \h \u </w:instrText>
          </w:r>
          <w:r>
            <w:fldChar w:fldCharType="separate"/>
          </w:r>
        </w:p>
        <w:p>
          <w:pPr>
            <w:pStyle w:val="18"/>
            <w:tabs>
              <w:tab w:val="right" w:leader="dot" w:pos="8788"/>
            </w:tabs>
            <w:ind w:firstLine="480"/>
          </w:pPr>
          <w:r>
            <w:fldChar w:fldCharType="begin"/>
          </w:r>
          <w:r>
            <w:instrText xml:space="preserve"> HYPERLINK \l "_Toc1118738458" </w:instrText>
          </w:r>
          <w:r>
            <w:fldChar w:fldCharType="separate"/>
          </w:r>
          <w:r>
            <w:t xml:space="preserve">1. </w:t>
          </w:r>
          <w:r>
            <w:rPr>
              <w:rFonts w:hint="eastAsia"/>
            </w:rPr>
            <w:t>绪论</w:t>
          </w:r>
          <w:r>
            <w:tab/>
          </w:r>
          <w:r>
            <w:fldChar w:fldCharType="begin"/>
          </w:r>
          <w:r>
            <w:instrText xml:space="preserve"> PAGEREF _Toc1118738458 </w:instrText>
          </w:r>
          <w:r>
            <w:fldChar w:fldCharType="separate"/>
          </w:r>
          <w:r>
            <w:t>1</w:t>
          </w:r>
          <w:r>
            <w:fldChar w:fldCharType="end"/>
          </w:r>
          <w:r>
            <w:fldChar w:fldCharType="end"/>
          </w:r>
        </w:p>
        <w:p>
          <w:pPr>
            <w:pStyle w:val="20"/>
            <w:tabs>
              <w:tab w:val="right" w:leader="dot" w:pos="8788"/>
            </w:tabs>
            <w:ind w:left="480" w:firstLine="480"/>
          </w:pPr>
          <w:r>
            <w:fldChar w:fldCharType="begin"/>
          </w:r>
          <w:r>
            <w:instrText xml:space="preserve"> HYPERLINK \l "_Toc1859727269" </w:instrText>
          </w:r>
          <w:r>
            <w:fldChar w:fldCharType="separate"/>
          </w:r>
          <w:r>
            <w:t xml:space="preserve">1.1. </w:t>
          </w:r>
          <w:r>
            <w:rPr>
              <w:rFonts w:hint="eastAsia"/>
            </w:rPr>
            <w:t>课题的研究背景和意义</w:t>
          </w:r>
          <w:r>
            <w:tab/>
          </w:r>
          <w:r>
            <w:fldChar w:fldCharType="begin"/>
          </w:r>
          <w:r>
            <w:instrText xml:space="preserve"> PAGEREF _Toc1859727269 </w:instrText>
          </w:r>
          <w:r>
            <w:fldChar w:fldCharType="separate"/>
          </w:r>
          <w:r>
            <w:t>1</w:t>
          </w:r>
          <w:r>
            <w:fldChar w:fldCharType="end"/>
          </w:r>
          <w:r>
            <w:fldChar w:fldCharType="end"/>
          </w:r>
        </w:p>
        <w:p>
          <w:pPr>
            <w:pStyle w:val="20"/>
            <w:tabs>
              <w:tab w:val="right" w:leader="dot" w:pos="8788"/>
            </w:tabs>
            <w:ind w:left="480" w:firstLine="480"/>
          </w:pPr>
          <w:r>
            <w:fldChar w:fldCharType="begin"/>
          </w:r>
          <w:r>
            <w:instrText xml:space="preserve"> HYPERLINK \l "_Toc1708832811" </w:instrText>
          </w:r>
          <w:r>
            <w:fldChar w:fldCharType="separate"/>
          </w:r>
          <w:r>
            <w:t xml:space="preserve">1.2. </w:t>
          </w:r>
          <w:r>
            <w:rPr>
              <w:rFonts w:hint="eastAsia"/>
            </w:rPr>
            <w:t>国内外研究现状</w:t>
          </w:r>
          <w:r>
            <w:tab/>
          </w:r>
          <w:r>
            <w:fldChar w:fldCharType="begin"/>
          </w:r>
          <w:r>
            <w:instrText xml:space="preserve"> PAGEREF _Toc1708832811 </w:instrText>
          </w:r>
          <w:r>
            <w:fldChar w:fldCharType="separate"/>
          </w:r>
          <w:r>
            <w:t>2</w:t>
          </w:r>
          <w:r>
            <w:fldChar w:fldCharType="end"/>
          </w:r>
          <w:r>
            <w:fldChar w:fldCharType="end"/>
          </w:r>
        </w:p>
        <w:p>
          <w:pPr>
            <w:pStyle w:val="20"/>
            <w:tabs>
              <w:tab w:val="right" w:leader="dot" w:pos="8788"/>
            </w:tabs>
            <w:ind w:left="480" w:firstLine="480"/>
          </w:pPr>
          <w:r>
            <w:fldChar w:fldCharType="begin"/>
          </w:r>
          <w:r>
            <w:instrText xml:space="preserve"> HYPERLINK \l "_Toc1169051655" </w:instrText>
          </w:r>
          <w:r>
            <w:fldChar w:fldCharType="separate"/>
          </w:r>
          <w:r>
            <w:t xml:space="preserve">1.3. </w:t>
          </w:r>
          <w:r>
            <w:rPr>
              <w:rFonts w:hint="eastAsia"/>
            </w:rPr>
            <w:t>研究手段、方法</w:t>
          </w:r>
          <w:r>
            <w:tab/>
          </w:r>
          <w:r>
            <w:fldChar w:fldCharType="begin"/>
          </w:r>
          <w:r>
            <w:instrText xml:space="preserve"> PAGEREF _Toc1169051655 </w:instrText>
          </w:r>
          <w:r>
            <w:fldChar w:fldCharType="separate"/>
          </w:r>
          <w:r>
            <w:t>2</w:t>
          </w:r>
          <w:r>
            <w:fldChar w:fldCharType="end"/>
          </w:r>
          <w:r>
            <w:fldChar w:fldCharType="end"/>
          </w:r>
        </w:p>
        <w:p>
          <w:pPr>
            <w:pStyle w:val="20"/>
            <w:tabs>
              <w:tab w:val="right" w:leader="dot" w:pos="8788"/>
            </w:tabs>
            <w:ind w:left="480" w:firstLine="480"/>
          </w:pPr>
          <w:r>
            <w:fldChar w:fldCharType="begin"/>
          </w:r>
          <w:r>
            <w:instrText xml:space="preserve"> HYPERLINK \l "_Toc68177325" </w:instrText>
          </w:r>
          <w:r>
            <w:fldChar w:fldCharType="separate"/>
          </w:r>
          <w:r>
            <w:t xml:space="preserve">1.4. </w:t>
          </w:r>
          <w:r>
            <w:rPr>
              <w:rFonts w:hint="eastAsia"/>
            </w:rPr>
            <w:t>本文的任务和内容</w:t>
          </w:r>
          <w:r>
            <w:tab/>
          </w:r>
          <w:r>
            <w:fldChar w:fldCharType="begin"/>
          </w:r>
          <w:r>
            <w:instrText xml:space="preserve"> PAGEREF _Toc68177325 </w:instrText>
          </w:r>
          <w:r>
            <w:fldChar w:fldCharType="separate"/>
          </w:r>
          <w:r>
            <w:t>2</w:t>
          </w:r>
          <w:r>
            <w:fldChar w:fldCharType="end"/>
          </w:r>
          <w:r>
            <w:fldChar w:fldCharType="end"/>
          </w:r>
        </w:p>
        <w:p>
          <w:pPr>
            <w:pStyle w:val="18"/>
            <w:tabs>
              <w:tab w:val="right" w:leader="dot" w:pos="8788"/>
            </w:tabs>
            <w:ind w:firstLine="480"/>
          </w:pPr>
          <w:r>
            <w:fldChar w:fldCharType="begin"/>
          </w:r>
          <w:r>
            <w:instrText xml:space="preserve"> HYPERLINK \l "_Toc1175215294" </w:instrText>
          </w:r>
          <w:r>
            <w:fldChar w:fldCharType="separate"/>
          </w:r>
          <w:r>
            <w:t xml:space="preserve">2. </w:t>
          </w:r>
          <w:r>
            <w:rPr>
              <w:rFonts w:hint="eastAsia"/>
            </w:rPr>
            <w:t>系统整体软硬件结构概述</w:t>
          </w:r>
          <w:r>
            <w:tab/>
          </w:r>
          <w:r>
            <w:fldChar w:fldCharType="begin"/>
          </w:r>
          <w:r>
            <w:instrText xml:space="preserve"> PAGEREF _Toc1175215294 </w:instrText>
          </w:r>
          <w:r>
            <w:fldChar w:fldCharType="separate"/>
          </w:r>
          <w:r>
            <w:t>3</w:t>
          </w:r>
          <w:r>
            <w:fldChar w:fldCharType="end"/>
          </w:r>
          <w:r>
            <w:fldChar w:fldCharType="end"/>
          </w:r>
        </w:p>
        <w:p>
          <w:pPr>
            <w:pStyle w:val="20"/>
            <w:tabs>
              <w:tab w:val="right" w:leader="dot" w:pos="8788"/>
            </w:tabs>
            <w:ind w:left="480" w:firstLine="480"/>
          </w:pPr>
          <w:r>
            <w:fldChar w:fldCharType="begin"/>
          </w:r>
          <w:r>
            <w:instrText xml:space="preserve"> HYPERLINK \l "_Toc447749674" </w:instrText>
          </w:r>
          <w:r>
            <w:fldChar w:fldCharType="separate"/>
          </w:r>
          <w:r>
            <w:t xml:space="preserve">2.1. </w:t>
          </w:r>
          <w:r>
            <w:rPr>
              <w:rFonts w:hint="eastAsia"/>
            </w:rPr>
            <w:t>数据采集端结构</w:t>
          </w:r>
          <w:r>
            <w:tab/>
          </w:r>
          <w:r>
            <w:fldChar w:fldCharType="begin"/>
          </w:r>
          <w:r>
            <w:instrText xml:space="preserve"> PAGEREF _Toc447749674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"_Toc317661388" </w:instrText>
          </w:r>
          <w:r>
            <w:fldChar w:fldCharType="separate"/>
          </w:r>
          <w:r>
            <w:t xml:space="preserve">2.2. </w:t>
          </w:r>
          <w:r>
            <w:rPr>
              <w:rFonts w:hint="eastAsia"/>
            </w:rPr>
            <w:t>运算计步端结构</w:t>
          </w:r>
          <w:r>
            <w:tab/>
          </w:r>
          <w:r>
            <w:fldChar w:fldCharType="begin"/>
          </w:r>
          <w:r>
            <w:instrText xml:space="preserve"> PAGEREF _Toc317661388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"_Toc1889776014" </w:instrText>
          </w:r>
          <w:r>
            <w:fldChar w:fldCharType="separate"/>
          </w:r>
          <w:r>
            <w:t xml:space="preserve">2.3. </w:t>
          </w:r>
          <w:r>
            <w:rPr>
              <w:rFonts w:hint="eastAsia"/>
            </w:rPr>
            <w:t>硬件选型</w:t>
          </w:r>
          <w:r>
            <w:tab/>
          </w:r>
          <w:r>
            <w:fldChar w:fldCharType="begin"/>
          </w:r>
          <w:r>
            <w:instrText xml:space="preserve"> PAGEREF _Toc1889776014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"_Toc1736415724" </w:instrText>
          </w:r>
          <w:r>
            <w:fldChar w:fldCharType="separate"/>
          </w:r>
          <w:r>
            <w:t xml:space="preserve">2.4. </w:t>
          </w:r>
          <w:r>
            <w:rPr>
              <w:rFonts w:hint="eastAsia"/>
            </w:rPr>
            <w:t>软件系统及库选择</w:t>
          </w:r>
          <w:r>
            <w:tab/>
          </w:r>
          <w:r>
            <w:fldChar w:fldCharType="begin"/>
          </w:r>
          <w:r>
            <w:instrText xml:space="preserve"> PAGEREF _Toc1736415724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"_Toc1646804576" </w:instrText>
          </w:r>
          <w:r>
            <w:fldChar w:fldCharType="separate"/>
          </w:r>
          <w:r>
            <w:t xml:space="preserve">2.5. </w:t>
          </w:r>
          <w:r>
            <w:rPr>
              <w:rFonts w:hint="eastAsia"/>
            </w:rPr>
            <w:t>系统结构图</w:t>
          </w:r>
          <w:r>
            <w:tab/>
          </w:r>
          <w:r>
            <w:fldChar w:fldCharType="begin"/>
          </w:r>
          <w:r>
            <w:instrText xml:space="preserve"> PAGEREF _Toc1646804576 </w:instrText>
          </w:r>
          <w:r>
            <w:fldChar w:fldCharType="separate"/>
          </w:r>
          <w:r>
            <w:t>4</w:t>
          </w:r>
          <w:r>
            <w:fldChar w:fldCharType="end"/>
          </w:r>
          <w:r>
            <w:fldChar w:fldCharType="end"/>
          </w:r>
        </w:p>
        <w:p>
          <w:pPr>
            <w:pStyle w:val="18"/>
            <w:tabs>
              <w:tab w:val="right" w:leader="dot" w:pos="8788"/>
            </w:tabs>
            <w:ind w:firstLine="480"/>
          </w:pPr>
          <w:r>
            <w:fldChar w:fldCharType="begin"/>
          </w:r>
          <w:r>
            <w:instrText xml:space="preserve"> HYPERLINK \l "_Toc1773319356" </w:instrText>
          </w:r>
          <w:r>
            <w:fldChar w:fldCharType="separate"/>
          </w:r>
          <w:r>
            <w:t xml:space="preserve">3. </w:t>
          </w:r>
          <w:r>
            <w:rPr>
              <w:rFonts w:hint="eastAsia"/>
            </w:rPr>
            <w:t>数据采集端设计</w:t>
          </w:r>
          <w:r>
            <w:tab/>
          </w:r>
          <w:r>
            <w:fldChar w:fldCharType="begin"/>
          </w:r>
          <w:r>
            <w:instrText xml:space="preserve"> PAGEREF _Toc1773319356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"_Toc1632940643" </w:instrText>
          </w:r>
          <w:r>
            <w:fldChar w:fldCharType="separate"/>
          </w:r>
          <w:r>
            <w:t>3.1. 采集端简介</w:t>
          </w:r>
          <w:r>
            <w:tab/>
          </w:r>
          <w:r>
            <w:fldChar w:fldCharType="begin"/>
          </w:r>
          <w:r>
            <w:instrText xml:space="preserve"> PAGEREF _Toc1632940643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"_Toc1609958973" </w:instrText>
          </w:r>
          <w:r>
            <w:fldChar w:fldCharType="separate"/>
          </w:r>
          <w:r>
            <w:t>3.2. 加速度传感器采集原理介绍</w:t>
          </w:r>
          <w:r>
            <w:tab/>
          </w:r>
          <w:r>
            <w:fldChar w:fldCharType="begin"/>
          </w:r>
          <w:r>
            <w:instrText xml:space="preserve"> PAGEREF _Toc1609958973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"_Toc1037904551" </w:instrText>
          </w:r>
          <w:r>
            <w:fldChar w:fldCharType="separate"/>
          </w:r>
          <w:r>
            <w:t>3.3. 无线传输模块介绍与采样实现</w:t>
          </w:r>
          <w:r>
            <w:tab/>
          </w:r>
          <w:r>
            <w:fldChar w:fldCharType="begin"/>
          </w:r>
          <w:r>
            <w:instrText xml:space="preserve"> PAGEREF _Toc1037904551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"_Toc40297508" </w:instrText>
          </w:r>
          <w:r>
            <w:fldChar w:fldCharType="separate"/>
          </w:r>
          <w:r>
            <w:t>3.3.1. NodeMCU模块简介</w:t>
          </w:r>
          <w:r>
            <w:tab/>
          </w:r>
          <w:r>
            <w:fldChar w:fldCharType="begin"/>
          </w:r>
          <w:r>
            <w:instrText xml:space="preserve"> PAGEREF _Toc40297508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"_Toc946973199" </w:instrText>
          </w:r>
          <w:r>
            <w:fldChar w:fldCharType="separate"/>
          </w:r>
          <w:r>
            <w:t>3.3.2. 传输接口</w:t>
          </w:r>
          <w:r>
            <w:tab/>
          </w:r>
          <w:r>
            <w:fldChar w:fldCharType="begin"/>
          </w:r>
          <w:r>
            <w:instrText xml:space="preserve"> PAGEREF _Toc946973199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"_Toc694993702" </w:instrText>
          </w:r>
          <w:r>
            <w:fldChar w:fldCharType="separate"/>
          </w:r>
          <w:r>
            <w:t>3.3.3. 采样率和数据校准</w:t>
          </w:r>
          <w:r>
            <w:tab/>
          </w:r>
          <w:r>
            <w:fldChar w:fldCharType="begin"/>
          </w:r>
          <w:r>
            <w:instrText xml:space="preserve"> PAGEREF _Toc694993702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"_Toc751221102" </w:instrText>
          </w:r>
          <w:r>
            <w:fldChar w:fldCharType="separate"/>
          </w:r>
          <w:r>
            <w:t>3.4. 无线传输设计</w:t>
          </w:r>
          <w:r>
            <w:tab/>
          </w:r>
          <w:r>
            <w:fldChar w:fldCharType="begin"/>
          </w:r>
          <w:r>
            <w:instrText xml:space="preserve"> PAGEREF _Toc751221102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"_Toc388688270" </w:instrText>
          </w:r>
          <w:r>
            <w:fldChar w:fldCharType="separate"/>
          </w:r>
          <w:r>
            <w:t>3.4.1. 网络协议栈结构和应用层协议设计</w:t>
          </w:r>
          <w:r>
            <w:tab/>
          </w:r>
          <w:r>
            <w:fldChar w:fldCharType="begin"/>
          </w:r>
          <w:r>
            <w:instrText xml:space="preserve"> PAGEREF _Toc388688270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"_Toc1484033057" </w:instrText>
          </w:r>
          <w:r>
            <w:fldChar w:fldCharType="separate"/>
          </w:r>
          <w:r>
            <w:t>3.4.2. 局域网传输范围</w:t>
          </w:r>
          <w:r>
            <w:tab/>
          </w:r>
          <w:r>
            <w:fldChar w:fldCharType="begin"/>
          </w:r>
          <w:r>
            <w:instrText xml:space="preserve"> PAGEREF _Toc1484033057 </w:instrText>
          </w:r>
          <w:r>
            <w:fldChar w:fldCharType="separate"/>
          </w:r>
          <w:r>
            <w:t>4</w:t>
          </w:r>
          <w:r>
            <w:fldChar w:fldCharType="end"/>
          </w:r>
          <w:r>
            <w:fldChar w:fldCharType="end"/>
          </w:r>
        </w:p>
        <w:p>
          <w:pPr>
            <w:pStyle w:val="18"/>
            <w:tabs>
              <w:tab w:val="right" w:leader="dot" w:pos="8788"/>
            </w:tabs>
            <w:ind w:firstLine="480"/>
          </w:pPr>
          <w:r>
            <w:fldChar w:fldCharType="begin"/>
          </w:r>
          <w:r>
            <w:instrText xml:space="preserve"> HYPERLINK \l "_Toc1462846672" </w:instrText>
          </w:r>
          <w:r>
            <w:fldChar w:fldCharType="separate"/>
          </w:r>
          <w:r>
            <w:t xml:space="preserve">4. </w:t>
          </w:r>
          <w:r>
            <w:rPr>
              <w:rFonts w:hint="eastAsia"/>
            </w:rPr>
            <w:t>运算计步端设计</w:t>
          </w:r>
          <w:r>
            <w:tab/>
          </w:r>
          <w:r>
            <w:fldChar w:fldCharType="begin"/>
          </w:r>
          <w:r>
            <w:instrText xml:space="preserve"> PAGEREF _Toc1462846672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"_Toc1430615755" </w:instrText>
          </w:r>
          <w:r>
            <w:fldChar w:fldCharType="separate"/>
          </w:r>
          <w:r>
            <w:t xml:space="preserve">4.1. </w:t>
          </w:r>
          <w:r>
            <w:rPr>
              <w:rFonts w:hint="eastAsia"/>
            </w:rPr>
            <w:t>计步端简介</w:t>
          </w:r>
          <w:r>
            <w:tab/>
          </w:r>
          <w:r>
            <w:fldChar w:fldCharType="begin"/>
          </w:r>
          <w:r>
            <w:instrText xml:space="preserve"> PAGEREF _Toc1430615755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"_Toc309247287" </w:instrText>
          </w:r>
          <w:r>
            <w:fldChar w:fldCharType="separate"/>
          </w:r>
          <w:r>
            <w:t xml:space="preserve">4.2. </w:t>
          </w:r>
          <w:r>
            <w:rPr>
              <w:rFonts w:hint="eastAsia"/>
            </w:rPr>
            <w:t>网络部分接收与解包实现</w:t>
          </w:r>
          <w:r>
            <w:tab/>
          </w:r>
          <w:r>
            <w:fldChar w:fldCharType="begin"/>
          </w:r>
          <w:r>
            <w:instrText xml:space="preserve"> PAGEREF _Toc309247287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"_Toc33770616" </w:instrText>
          </w:r>
          <w:r>
            <w:fldChar w:fldCharType="separate"/>
          </w:r>
          <w:r>
            <w:t xml:space="preserve">4.3. </w:t>
          </w:r>
          <w:r>
            <w:rPr>
              <w:rFonts w:hint="eastAsia"/>
            </w:rPr>
            <w:t>计步算法模块概述</w:t>
          </w:r>
          <w:r>
            <w:tab/>
          </w:r>
          <w:r>
            <w:fldChar w:fldCharType="begin"/>
          </w:r>
          <w:r>
            <w:instrText xml:space="preserve"> PAGEREF _Toc33770616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"_Toc1456023216" </w:instrText>
          </w:r>
          <w:r>
            <w:fldChar w:fldCharType="separate"/>
          </w:r>
          <w:r>
            <w:t xml:space="preserve">4.4. </w:t>
          </w:r>
          <w:r>
            <w:rPr>
              <w:rFonts w:hint="eastAsia"/>
            </w:rPr>
            <w:t>显示运动状态和计步结果</w:t>
          </w:r>
          <w:r>
            <w:tab/>
          </w:r>
          <w:r>
            <w:fldChar w:fldCharType="begin"/>
          </w:r>
          <w:r>
            <w:instrText xml:space="preserve"> PAGEREF _Toc1456023216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"_Toc358598350" </w:instrText>
          </w:r>
          <w:r>
            <w:fldChar w:fldCharType="separate"/>
          </w:r>
          <w:r>
            <w:t xml:space="preserve">4.4.1. </w:t>
          </w:r>
          <w:r>
            <w:rPr>
              <w:rFonts w:hint="eastAsia"/>
            </w:rPr>
            <w:t>Nokia5110液晶屏简介</w:t>
          </w:r>
          <w:r>
            <w:tab/>
          </w:r>
          <w:r>
            <w:fldChar w:fldCharType="begin"/>
          </w:r>
          <w:r>
            <w:instrText xml:space="preserve"> PAGEREF _Toc358598350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"_Toc715168563" </w:instrText>
          </w:r>
          <w:r>
            <w:fldChar w:fldCharType="separate"/>
          </w:r>
          <w:r>
            <w:t xml:space="preserve">4.4.2. </w:t>
          </w:r>
          <w:r>
            <w:rPr>
              <w:rFonts w:hint="eastAsia"/>
            </w:rPr>
            <w:t>液晶屏与主机连接、frambuffer驱动加载</w:t>
          </w:r>
          <w:r>
            <w:tab/>
          </w:r>
          <w:r>
            <w:fldChar w:fldCharType="begin"/>
          </w:r>
          <w:r>
            <w:instrText xml:space="preserve"> PAGEREF _Toc715168563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"_Toc660996367" </w:instrText>
          </w:r>
          <w:r>
            <w:fldChar w:fldCharType="separate"/>
          </w:r>
          <w:r>
            <w:t xml:space="preserve">4.4.3. </w:t>
          </w:r>
          <w:r>
            <w:rPr>
              <w:rFonts w:hint="eastAsia"/>
            </w:rPr>
            <w:t>con2fbmap映射显示技术实现</w:t>
          </w:r>
          <w:r>
            <w:tab/>
          </w:r>
          <w:r>
            <w:fldChar w:fldCharType="begin"/>
          </w:r>
          <w:r>
            <w:instrText xml:space="preserve"> PAGEREF _Toc660996367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"_Toc754824167" </w:instrText>
          </w:r>
          <w:r>
            <w:fldChar w:fldCharType="separate"/>
          </w:r>
          <w:r>
            <w:t xml:space="preserve">4.5. </w:t>
          </w:r>
          <w:r>
            <w:rPr>
              <w:rFonts w:hint="eastAsia"/>
            </w:rPr>
            <w:t>守护进程设计</w:t>
          </w:r>
          <w:r>
            <w:tab/>
          </w:r>
          <w:r>
            <w:fldChar w:fldCharType="begin"/>
          </w:r>
          <w:r>
            <w:instrText xml:space="preserve"> PAGEREF _Toc754824167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"_Toc1833907021" </w:instrText>
          </w:r>
          <w:r>
            <w:fldChar w:fldCharType="separate"/>
          </w:r>
          <w:r>
            <w:t xml:space="preserve">4.6. </w:t>
          </w:r>
          <w:r>
            <w:rPr>
              <w:rFonts w:hint="eastAsia"/>
            </w:rPr>
            <w:t>Makefile编译规则描述</w:t>
          </w:r>
          <w:r>
            <w:tab/>
          </w:r>
          <w:r>
            <w:fldChar w:fldCharType="begin"/>
          </w:r>
          <w:r>
            <w:instrText xml:space="preserve"> PAGEREF _Toc1833907021 </w:instrText>
          </w:r>
          <w:r>
            <w:fldChar w:fldCharType="separate"/>
          </w:r>
          <w:r>
            <w:t>5</w:t>
          </w:r>
          <w:r>
            <w:fldChar w:fldCharType="end"/>
          </w:r>
          <w:r>
            <w:fldChar w:fldCharType="end"/>
          </w:r>
        </w:p>
        <w:p>
          <w:pPr>
            <w:pStyle w:val="18"/>
            <w:tabs>
              <w:tab w:val="right" w:leader="dot" w:pos="8788"/>
            </w:tabs>
            <w:ind w:firstLine="480"/>
          </w:pPr>
          <w:r>
            <w:fldChar w:fldCharType="begin"/>
          </w:r>
          <w:r>
            <w:instrText xml:space="preserve"> HYPERLINK \l "_Toc373239988" </w:instrText>
          </w:r>
          <w:r>
            <w:fldChar w:fldCharType="separate"/>
          </w:r>
          <w:r>
            <w:t xml:space="preserve">5. </w:t>
          </w:r>
          <w:r>
            <w:rPr>
              <w:rFonts w:hint="eastAsia"/>
            </w:rPr>
            <w:t>数据处理和计步算法</w:t>
          </w:r>
          <w:r>
            <w:tab/>
          </w:r>
          <w:r>
            <w:fldChar w:fldCharType="begin"/>
          </w:r>
          <w:r>
            <w:instrText xml:space="preserve"> PAGEREF _Toc373239988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"_Toc316173330" </w:instrText>
          </w:r>
          <w:r>
            <w:fldChar w:fldCharType="separate"/>
          </w:r>
          <w:r>
            <w:t xml:space="preserve">5.1. </w:t>
          </w:r>
          <w:r>
            <w:rPr>
              <w:rFonts w:hint="eastAsia"/>
            </w:rPr>
            <w:t>算法流水线初始化</w:t>
          </w:r>
          <w:r>
            <w:tab/>
          </w:r>
          <w:r>
            <w:fldChar w:fldCharType="begin"/>
          </w:r>
          <w:r>
            <w:instrText xml:space="preserve"> PAGEREF _Toc316173330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"_Toc855475028" </w:instrText>
          </w:r>
          <w:r>
            <w:fldChar w:fldCharType="separate"/>
          </w:r>
          <w:r>
            <w:t>5.2. 样本均值过滤处理</w:t>
          </w:r>
          <w:r>
            <w:tab/>
          </w:r>
          <w:r>
            <w:fldChar w:fldCharType="begin"/>
          </w:r>
          <w:r>
            <w:instrText xml:space="preserve"> PAGEREF _Toc855475028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"_Toc441417314" </w:instrText>
          </w:r>
          <w:r>
            <w:fldChar w:fldCharType="separate"/>
          </w:r>
          <w:r>
            <w:t>5.3. 峰值的监测更新</w:t>
          </w:r>
          <w:r>
            <w:tab/>
          </w:r>
          <w:r>
            <w:fldChar w:fldCharType="begin"/>
          </w:r>
          <w:r>
            <w:instrText xml:space="preserve"> PAGEREF _Toc441417314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"_Toc364064223" </w:instrText>
          </w:r>
          <w:r>
            <w:fldChar w:fldCharType="separate"/>
          </w:r>
          <w:r>
            <w:t>5.4. 计步的时间条件和时间更新</w:t>
          </w:r>
          <w:r>
            <w:tab/>
          </w:r>
          <w:r>
            <w:fldChar w:fldCharType="begin"/>
          </w:r>
          <w:r>
            <w:instrText xml:space="preserve"> PAGEREF _Toc364064223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"_Toc2030690323" </w:instrText>
          </w:r>
          <w:r>
            <w:fldChar w:fldCharType="separate"/>
          </w:r>
          <w:r>
            <w:t>5.5. 计步的空间条件和运动轴检测</w:t>
          </w:r>
          <w:r>
            <w:tab/>
          </w:r>
          <w:r>
            <w:fldChar w:fldCharType="begin"/>
          </w:r>
          <w:r>
            <w:instrText xml:space="preserve"> PAGEREF _Toc2030690323 </w:instrText>
          </w:r>
          <w:r>
            <w:fldChar w:fldCharType="separate"/>
          </w:r>
          <w:r>
            <w:t>5</w:t>
          </w:r>
          <w:r>
            <w:fldChar w:fldCharType="end"/>
          </w:r>
          <w:r>
            <w:fldChar w:fldCharType="end"/>
          </w:r>
        </w:p>
        <w:p>
          <w:pPr>
            <w:pStyle w:val="18"/>
            <w:tabs>
              <w:tab w:val="right" w:leader="dot" w:pos="8788"/>
            </w:tabs>
            <w:ind w:firstLine="480"/>
          </w:pPr>
          <w:r>
            <w:fldChar w:fldCharType="begin"/>
          </w:r>
          <w:r>
            <w:instrText xml:space="preserve"> HYPERLINK \l "_Toc889166988" </w:instrText>
          </w:r>
          <w:r>
            <w:fldChar w:fldCharType="separate"/>
          </w:r>
          <w:r>
            <w:t xml:space="preserve">6. </w:t>
          </w:r>
          <w:r>
            <w:rPr>
              <w:rFonts w:hint="eastAsia"/>
            </w:rPr>
            <w:t>PC端数据数据分析设计</w:t>
          </w:r>
          <w:r>
            <w:tab/>
          </w:r>
          <w:r>
            <w:fldChar w:fldCharType="begin"/>
          </w:r>
          <w:r>
            <w:instrText xml:space="preserve"> PAGEREF _Toc889166988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"_Toc681725611" </w:instrText>
          </w:r>
          <w:r>
            <w:fldChar w:fldCharType="separate"/>
          </w:r>
          <w:r>
            <w:t xml:space="preserve">6.1. </w:t>
          </w:r>
          <w:r>
            <w:rPr>
              <w:rFonts w:hint="eastAsia"/>
            </w:rPr>
            <w:t>Python和数据可视化库matplotlib介绍</w:t>
          </w:r>
          <w:r>
            <w:tab/>
          </w:r>
          <w:r>
            <w:fldChar w:fldCharType="begin"/>
          </w:r>
          <w:r>
            <w:instrText xml:space="preserve"> PAGEREF _Toc681725611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"_Toc1772982689" </w:instrText>
          </w:r>
          <w:r>
            <w:fldChar w:fldCharType="separate"/>
          </w:r>
          <w:r>
            <w:t xml:space="preserve">6.2. </w:t>
          </w:r>
          <w:r>
            <w:rPr>
              <w:rFonts w:hint="eastAsia"/>
            </w:rPr>
            <w:t>网络数据的接收、解包、动态绘图</w:t>
          </w:r>
          <w:r>
            <w:tab/>
          </w:r>
          <w:r>
            <w:fldChar w:fldCharType="begin"/>
          </w:r>
          <w:r>
            <w:instrText xml:space="preserve"> PAGEREF _Toc1772982689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"_Toc478099064" </w:instrText>
          </w:r>
          <w:r>
            <w:fldChar w:fldCharType="separate"/>
          </w:r>
          <w:r>
            <w:t xml:space="preserve">6.3. </w:t>
          </w:r>
          <w:r>
            <w:rPr>
              <w:rFonts w:hint="eastAsia"/>
            </w:rPr>
            <w:t>运动时三轴数据变化分析</w:t>
          </w:r>
          <w:r>
            <w:tab/>
          </w:r>
          <w:r>
            <w:fldChar w:fldCharType="begin"/>
          </w:r>
          <w:r>
            <w:instrText xml:space="preserve"> PAGEREF _Toc478099064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"_Toc181046540" </w:instrText>
          </w:r>
          <w:r>
            <w:fldChar w:fldCharType="separate"/>
          </w:r>
          <w:r>
            <w:t>7. 调试测试及结果分析</w:t>
          </w:r>
          <w:r>
            <w:tab/>
          </w:r>
          <w:r>
            <w:fldChar w:fldCharType="begin"/>
          </w:r>
          <w:r>
            <w:instrText xml:space="preserve"> PAGEREF _Toc181046540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"_Toc1398818398" </w:instrText>
          </w:r>
          <w:r>
            <w:fldChar w:fldCharType="separate"/>
          </w:r>
          <w:r>
            <w:t>7.1. 单独数据采集终端调试</w:t>
          </w:r>
          <w:r>
            <w:tab/>
          </w:r>
          <w:r>
            <w:fldChar w:fldCharType="begin"/>
          </w:r>
          <w:r>
            <w:instrText xml:space="preserve"> PAGEREF _Toc1398818398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"_Toc2111039708" </w:instrText>
          </w:r>
          <w:r>
            <w:fldChar w:fldCharType="separate"/>
          </w:r>
          <w:r>
            <w:t>7.2. 运算主机端数据接收联调、显示设备测试</w:t>
          </w:r>
          <w:r>
            <w:tab/>
          </w:r>
          <w:r>
            <w:fldChar w:fldCharType="begin"/>
          </w:r>
          <w:r>
            <w:instrText xml:space="preserve"> PAGEREF _Toc2111039708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"_Toc1791005513" </w:instrText>
          </w:r>
          <w:r>
            <w:fldChar w:fldCharType="separate"/>
          </w:r>
          <w:r>
            <w:t>7.3. PC端数据接收和绘图联调</w:t>
          </w:r>
          <w:r>
            <w:tab/>
          </w:r>
          <w:r>
            <w:fldChar w:fldCharType="begin"/>
          </w:r>
          <w:r>
            <w:instrText xml:space="preserve"> PAGEREF _Toc1791005513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"_Toc289239301" </w:instrText>
          </w:r>
          <w:r>
            <w:fldChar w:fldCharType="separate"/>
          </w:r>
          <w:r>
            <w:t>7.4. 实际步行测试</w:t>
          </w:r>
          <w:r>
            <w:tab/>
          </w:r>
          <w:r>
            <w:fldChar w:fldCharType="begin"/>
          </w:r>
          <w:r>
            <w:instrText xml:space="preserve"> PAGEREF _Toc289239301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"_Toc3853568" </w:instrText>
          </w:r>
          <w:r>
            <w:fldChar w:fldCharType="separate"/>
          </w:r>
          <w:r>
            <w:t xml:space="preserve">8. </w:t>
          </w:r>
          <w:r>
            <w:rPr>
              <w:rFonts w:hint="eastAsia"/>
            </w:rPr>
            <w:t>结  论</w:t>
          </w:r>
          <w:r>
            <w:tab/>
          </w:r>
          <w:r>
            <w:fldChar w:fldCharType="begin"/>
          </w:r>
          <w:r>
            <w:instrText xml:space="preserve"> PAGEREF _Toc3853568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"_Toc590495064" </w:instrText>
          </w:r>
          <w:r>
            <w:fldChar w:fldCharType="separate"/>
          </w:r>
          <w:r>
            <w:rPr>
              <w:rFonts w:hint="eastAsia"/>
            </w:rPr>
            <w:t>参考文献</w:t>
          </w:r>
          <w:r>
            <w:tab/>
          </w:r>
          <w:r>
            <w:fldChar w:fldCharType="begin"/>
          </w:r>
          <w:r>
            <w:instrText xml:space="preserve"> PAGEREF _Toc590495064 </w:instrText>
          </w:r>
          <w:r>
            <w:fldChar w:fldCharType="separate"/>
          </w:r>
          <w:r>
            <w:t>7</w:t>
          </w:r>
          <w:r>
            <w:fldChar w:fldCharType="end"/>
          </w:r>
          <w:r>
            <w:fldChar w:fldCharType="end"/>
          </w:r>
        </w:p>
        <w:p>
          <w:pPr>
            <w:pStyle w:val="18"/>
            <w:tabs>
              <w:tab w:val="right" w:leader="dot" w:pos="8788"/>
            </w:tabs>
            <w:ind w:firstLine="480"/>
          </w:pPr>
          <w:r>
            <w:fldChar w:fldCharType="begin"/>
          </w:r>
          <w:r>
            <w:instrText xml:space="preserve"> HYPERLINK \l "_Toc984233004" </w:instrText>
          </w:r>
          <w:r>
            <w:fldChar w:fldCharType="separate"/>
          </w:r>
          <w:r>
            <w:rPr>
              <w:rFonts w:hint="eastAsia"/>
            </w:rPr>
            <w:t>致  谢</w:t>
          </w:r>
          <w:r>
            <w:tab/>
          </w:r>
          <w:r>
            <w:fldChar w:fldCharType="begin"/>
          </w:r>
          <w:r>
            <w:instrText xml:space="preserve"> PAGEREF _Toc984233004 </w:instrText>
          </w:r>
          <w:r>
            <w:fldChar w:fldCharType="separate"/>
          </w:r>
          <w:r>
            <w:t>8</w:t>
          </w:r>
          <w:r>
            <w:fldChar w:fldCharType="end"/>
          </w:r>
          <w:r>
            <w:fldChar w:fldCharType="end"/>
          </w:r>
        </w:p>
        <w:p>
          <w:pPr>
            <w:pStyle w:val="18"/>
            <w:tabs>
              <w:tab w:val="right" w:leader="dot" w:pos="8788"/>
            </w:tabs>
            <w:ind w:firstLine="480"/>
          </w:pPr>
          <w:r>
            <w:fldChar w:fldCharType="begin"/>
          </w:r>
          <w:r>
            <w:instrText xml:space="preserve"> HYPERLINK \l "_Toc755074670" </w:instrText>
          </w:r>
          <w:r>
            <w:fldChar w:fldCharType="separate"/>
          </w:r>
          <w:r>
            <w:rPr>
              <w:rFonts w:hint="eastAsia"/>
            </w:rPr>
            <w:t>附录A  附录A的</w:t>
          </w:r>
          <w:r>
            <w:t>标题名称</w:t>
          </w:r>
          <w:r>
            <w:tab/>
          </w:r>
          <w:r>
            <w:fldChar w:fldCharType="begin"/>
          </w:r>
          <w:r>
            <w:instrText xml:space="preserve"> PAGEREF _Toc755074670 </w:instrText>
          </w:r>
          <w:r>
            <w:fldChar w:fldCharType="separate"/>
          </w:r>
          <w:r>
            <w:t>9</w:t>
          </w:r>
          <w:r>
            <w:fldChar w:fldCharType="end"/>
          </w:r>
          <w:r>
            <w:fldChar w:fldCharType="end"/>
          </w:r>
        </w:p>
        <w:p>
          <w:pPr>
            <w:pStyle w:val="2"/>
            <w:numPr>
              <w:ilvl w:val="0"/>
              <w:numId w:val="0"/>
            </w:numPr>
            <w:spacing w:before="240" w:after="480"/>
            <w:jc w:val="both"/>
            <w:sectPr>
              <w:headerReference r:id="rId19" w:type="default"/>
              <w:footerReference r:id="rId21" w:type="default"/>
              <w:headerReference r:id="rId20" w:type="even"/>
              <w:footerReference r:id="rId22"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fldChar w:fldCharType="end"/>
          </w:r>
        </w:p>
      </w:sdtContent>
    </w:sdt>
    <w:p>
      <w:pPr>
        <w:pStyle w:val="2"/>
        <w:numPr>
          <w:ilvl w:val="0"/>
          <w:numId w:val="2"/>
        </w:numPr>
        <w:spacing w:before="240" w:after="480"/>
      </w:pPr>
      <w:bookmarkStart w:id="10" w:name="_Toc1118738458"/>
      <w:r>
        <w:rPr>
          <w:rFonts w:hint="eastAsia"/>
        </w:rPr>
        <w:t>绪论</w:t>
      </w:r>
      <w:bookmarkEnd w:id="8"/>
      <w:bookmarkEnd w:id="9"/>
      <w:bookmarkEnd w:id="10"/>
    </w:p>
    <w:p>
      <w:pPr>
        <w:ind w:firstLine="420" w:firstLineChars="0"/>
        <w:rPr>
          <w:szCs w:val="21"/>
        </w:rPr>
      </w:pPr>
      <w:bookmarkStart w:id="11" w:name="_Toc1859727269"/>
      <w:r>
        <w:rPr>
          <w:rFonts w:hint="eastAsia"/>
          <w:szCs w:val="21"/>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w:t>
      </w:r>
      <w:r>
        <w:rPr>
          <w:rFonts w:hint="eastAsia"/>
          <w:szCs w:val="21"/>
          <w:lang w:eastAsia="zh-CN"/>
        </w:rPr>
        <w:t>传感器</w:t>
      </w:r>
      <w:r>
        <w:rPr>
          <w:rFonts w:hint="eastAsia"/>
          <w:szCs w:val="21"/>
        </w:rPr>
        <w:t>通过采集运动数据，并通过校准和滤波等一些算法，最终实时输出当前运动的步数。</w:t>
      </w:r>
    </w:p>
    <w:p>
      <w:pPr>
        <w:pStyle w:val="3"/>
        <w:numPr>
          <w:ilvl w:val="1"/>
          <w:numId w:val="2"/>
        </w:numPr>
        <w:spacing w:before="120" w:after="120"/>
      </w:pPr>
      <w:r>
        <w:rPr>
          <w:rFonts w:hint="eastAsia"/>
        </w:rPr>
        <w:t>课题的研究背景和意义</w:t>
      </w:r>
      <w:bookmarkEnd w:id="11"/>
    </w:p>
    <w:p>
      <w:pPr>
        <w:ind w:firstLine="420" w:firstLineChars="0"/>
        <w:rPr>
          <w:szCs w:val="21"/>
        </w:rPr>
      </w:pPr>
      <w:r>
        <w:rPr>
          <w:rFonts w:hint="eastAsia"/>
          <w:szCs w:val="21"/>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pPr>
        <w:ind w:firstLine="420" w:firstLineChars="0"/>
        <w:rPr>
          <w:szCs w:val="21"/>
        </w:rPr>
      </w:pPr>
      <w:r>
        <w:rPr>
          <w:rFonts w:hint="eastAsia"/>
          <w:szCs w:val="21"/>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pPr>
        <w:ind w:firstLine="420" w:firstLineChars="0"/>
        <w:rPr>
          <w:szCs w:val="21"/>
        </w:rPr>
      </w:pPr>
      <w:r>
        <w:rPr>
          <w:rFonts w:hint="eastAsia"/>
          <w:szCs w:val="21"/>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pPr>
        <w:ind w:firstLine="420" w:firstLineChars="0"/>
        <w:rPr>
          <w:szCs w:val="21"/>
        </w:rPr>
      </w:pPr>
      <w:r>
        <w:rPr>
          <w:rFonts w:hint="eastAsia"/>
          <w:szCs w:val="21"/>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pPr>
        <w:pStyle w:val="3"/>
        <w:numPr>
          <w:ilvl w:val="1"/>
          <w:numId w:val="2"/>
        </w:numPr>
        <w:spacing w:before="120" w:after="120"/>
      </w:pPr>
      <w:bookmarkStart w:id="12" w:name="_Toc1708832811"/>
      <w:r>
        <w:rPr>
          <w:rFonts w:hint="eastAsia"/>
        </w:rPr>
        <w:t>国内外研究现状</w:t>
      </w:r>
      <w:bookmarkEnd w:id="12"/>
      <w:r>
        <w:rPr>
          <w:rFonts w:hint="eastAsia"/>
        </w:rPr>
        <w:t>和发展趋势</w:t>
      </w:r>
    </w:p>
    <w:p>
      <w:pPr>
        <w:ind w:firstLine="420" w:firstLineChars="0"/>
        <w:rPr>
          <w:szCs w:val="21"/>
        </w:rPr>
      </w:pPr>
      <w:r>
        <w:rPr>
          <w:rFonts w:hint="eastAsia"/>
          <w:szCs w:val="21"/>
        </w:rPr>
        <w:t>智能穿戴设备的普及，计步器一直是国内外的研究的热门话题。主要的研究方向是提高计步精度，同时尽量降低硬件的成本。在软件上大多数的研究方向是尽量优化算法，以弥补硬件上精度的不足。</w:t>
      </w:r>
    </w:p>
    <w:p>
      <w:pPr>
        <w:ind w:firstLine="420" w:firstLineChars="0"/>
        <w:rPr>
          <w:szCs w:val="21"/>
        </w:rPr>
      </w:pPr>
      <w:r>
        <w:rPr>
          <w:rFonts w:hint="eastAsia"/>
          <w:szCs w:val="21"/>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pPr>
        <w:ind w:firstLine="420" w:firstLineChars="0"/>
        <w:rPr>
          <w:szCs w:val="21"/>
        </w:rPr>
      </w:pPr>
      <w:r>
        <w:rPr>
          <w:rFonts w:hint="eastAsia"/>
          <w:szCs w:val="21"/>
        </w:rPr>
        <w:t>国内目前发展出来较为优化的算法一般步骤是采样、卡尔曼滤波、均值滤波、动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pPr>
        <w:ind w:firstLine="420" w:firstLineChars="0"/>
        <w:rPr>
          <w:szCs w:val="21"/>
        </w:rPr>
      </w:pPr>
      <w:r>
        <w:rPr>
          <w:rFonts w:hint="eastAsia"/>
          <w:szCs w:val="21"/>
        </w:rPr>
        <w:t>M. Oner, J. A. Pulcifer-Stump等人</w:t>
      </w:r>
      <w:r>
        <w:rPr>
          <w:rFonts w:hint="eastAsia"/>
          <w:szCs w:val="21"/>
          <w:vertAlign w:val="superscript"/>
        </w:rPr>
        <w:t>[1]</w:t>
      </w:r>
      <w:r>
        <w:rPr>
          <w:rFonts w:hint="eastAsia"/>
          <w:szCs w:val="21"/>
        </w:rPr>
        <w:t>，利用陀螺仪设备能够较为准确检测步幅大小的特性，将步伐分类为快步和慢步来用不同的计步算法进行计步。主要解决了在慢走条件下，计步算法精度不够的缺点，另外峰值检测和阀值检测算法值得参考。</w:t>
      </w:r>
    </w:p>
    <w:p>
      <w:pPr>
        <w:ind w:firstLine="420" w:firstLineChars="0"/>
        <w:rPr>
          <w:szCs w:val="21"/>
        </w:rPr>
      </w:pPr>
      <w:r>
        <w:rPr>
          <w:rFonts w:hint="eastAsia"/>
          <w:szCs w:val="21"/>
        </w:rPr>
        <w:t>Jim Scarlett</w:t>
      </w:r>
      <w:r>
        <w:rPr>
          <w:rFonts w:hint="eastAsia"/>
          <w:szCs w:val="21"/>
          <w:vertAlign w:val="superscript"/>
        </w:rPr>
        <w:t>[2]</w:t>
      </w:r>
      <w:r>
        <w:rPr>
          <w:rFonts w:hint="eastAsia"/>
          <w:szCs w:val="21"/>
        </w:rPr>
        <w:t>主要通过构建步行时的运动模型，使用单个AN-602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pPr>
        <w:ind w:firstLine="420" w:firstLineChars="0"/>
        <w:rPr>
          <w:szCs w:val="21"/>
        </w:rPr>
      </w:pPr>
      <w:r>
        <w:rPr>
          <w:rFonts w:hint="eastAsia"/>
          <w:szCs w:val="21"/>
        </w:rPr>
        <w:t>Neil Zhao</w:t>
      </w:r>
      <w:r>
        <w:rPr>
          <w:rFonts w:hint="eastAsia"/>
          <w:szCs w:val="21"/>
          <w:vertAlign w:val="superscript"/>
        </w:rPr>
        <w:t>[3]</w:t>
      </w:r>
      <w:r>
        <w:rPr>
          <w:rFonts w:hint="eastAsia"/>
          <w:szCs w:val="21"/>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ADXL345模块上测试得到了较好的测试效果。</w:t>
      </w:r>
    </w:p>
    <w:p>
      <w:pPr>
        <w:ind w:firstLine="420" w:firstLineChars="0"/>
        <w:rPr>
          <w:szCs w:val="21"/>
        </w:rPr>
      </w:pPr>
      <w:r>
        <w:rPr>
          <w:rFonts w:hint="eastAsia"/>
          <w:szCs w:val="21"/>
        </w:rPr>
        <w:t>叶继超</w:t>
      </w:r>
      <w:r>
        <w:rPr>
          <w:rFonts w:hint="eastAsia"/>
          <w:szCs w:val="21"/>
          <w:vertAlign w:val="superscript"/>
        </w:rPr>
        <w:t>[4]</w:t>
      </w:r>
      <w:r>
        <w:rPr>
          <w:rFonts w:hint="eastAsia"/>
          <w:szCs w:val="21"/>
        </w:rPr>
        <w:t>使用MPU6050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pPr>
        <w:ind w:firstLine="420" w:firstLineChars="0"/>
        <w:rPr>
          <w:szCs w:val="21"/>
        </w:rPr>
      </w:pPr>
      <w:r>
        <w:rPr>
          <w:rFonts w:hint="eastAsia"/>
          <w:szCs w:val="21"/>
        </w:rPr>
        <w:t>魏芬</w:t>
      </w:r>
      <w:r>
        <w:rPr>
          <w:rFonts w:hint="eastAsia"/>
          <w:szCs w:val="21"/>
          <w:vertAlign w:val="superscript"/>
        </w:rPr>
        <w:t>[5]</w:t>
      </w:r>
      <w:r>
        <w:rPr>
          <w:rFonts w:hint="eastAsia"/>
          <w:szCs w:val="21"/>
        </w:rPr>
        <w:t>同样利用了动态阀值、滤波算法，其中滑动滤波算法是采用循环缓冲区的形式进行，文章参考Jim部分算法</w:t>
      </w:r>
      <w:r>
        <w:rPr>
          <w:rFonts w:hint="eastAsia"/>
          <w:szCs w:val="21"/>
          <w:vertAlign w:val="superscript"/>
        </w:rPr>
        <w:t>[2]</w:t>
      </w:r>
      <w:r>
        <w:rPr>
          <w:rFonts w:hint="eastAsia"/>
          <w:szCs w:val="21"/>
        </w:rPr>
        <w:t>，文章设计了整个软硬件架构包括蓝牙无线传输和安卓端应用程序。</w:t>
      </w:r>
    </w:p>
    <w:p>
      <w:pPr>
        <w:ind w:firstLine="420" w:firstLineChars="0"/>
      </w:pPr>
      <w:r>
        <w:rPr>
          <w:rFonts w:hint="eastAsia"/>
          <w:szCs w:val="21"/>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 从而实现了采集和运算分离。实现算法代码和硬件连接后，软硬件联合调试测试效果。</w:t>
      </w:r>
    </w:p>
    <w:p>
      <w:pPr>
        <w:pStyle w:val="3"/>
        <w:numPr>
          <w:ilvl w:val="1"/>
          <w:numId w:val="2"/>
        </w:numPr>
        <w:spacing w:before="120" w:after="120"/>
      </w:pPr>
      <w:r>
        <w:rPr>
          <w:rFonts w:hint="eastAsia"/>
        </w:rPr>
        <w:t>文章</w:t>
      </w:r>
      <w:commentRangeStart w:id="0"/>
      <w:r>
        <w:rPr>
          <w:rFonts w:hint="eastAsia"/>
        </w:rPr>
        <w:t>的组织结构</w:t>
      </w:r>
      <w:commentRangeEnd w:id="0"/>
      <w:r>
        <w:commentReference w:id="0"/>
      </w:r>
    </w:p>
    <w:p>
      <w:pPr>
        <w:ind w:firstLine="480"/>
      </w:pPr>
      <w:r>
        <w:rPr>
          <w:rFonts w:hint="eastAsia"/>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pPr>
        <w:ind w:firstLine="0" w:firstLineChars="0"/>
        <w:sectPr>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p>
    <w:p>
      <w:pPr>
        <w:pStyle w:val="2"/>
        <w:numPr>
          <w:ilvl w:val="0"/>
          <w:numId w:val="2"/>
        </w:numPr>
        <w:spacing w:before="240" w:after="480"/>
      </w:pPr>
      <w:bookmarkStart w:id="13" w:name="_Toc1175215294"/>
      <w:r>
        <w:rPr>
          <w:rFonts w:hint="eastAsia"/>
        </w:rPr>
        <w:t>系统整体结构概述</w:t>
      </w:r>
      <w:bookmarkEnd w:id="13"/>
    </w:p>
    <w:p>
      <w:pPr>
        <w:ind w:firstLine="480"/>
      </w:pPr>
      <w:bookmarkStart w:id="14" w:name="_Toc1646804576"/>
      <w:bookmarkStart w:id="15" w:name="_Toc447749674"/>
      <w:r>
        <w:rPr>
          <w:rFonts w:hint="eastAsia"/>
        </w:rPr>
        <w:t>整个系统通过加速度传感器对计步数据的采集，无线传输模块对计步数据的校正和上传，上传到物联网主机后将有主机对数据进行解包和数据处理，并通过计步算法计步，计步结果实时显示在液晶屏上。</w:t>
      </w:r>
    </w:p>
    <w:p>
      <w:pPr>
        <w:pStyle w:val="3"/>
        <w:numPr>
          <w:ilvl w:val="1"/>
          <w:numId w:val="2"/>
        </w:numPr>
        <w:spacing w:before="120" w:after="120"/>
      </w:pPr>
      <w:r>
        <w:rPr>
          <w:rFonts w:hint="eastAsia"/>
        </w:rPr>
        <w:t>系统结构框图</w:t>
      </w:r>
      <w:bookmarkEnd w:id="14"/>
    </w:p>
    <w:p>
      <w:pPr>
        <w:ind w:firstLine="480"/>
      </w:pPr>
      <w:r>
        <w:rPr>
          <w:rFonts w:hint="eastAsia"/>
        </w:rPr>
        <w:t>如图2.1所示，系统主要由四部分组成，自下而上分别是计步数据采集节点、物联网主机、远程监控主机和提供局域网的无线路由器。</w:t>
      </w:r>
    </w:p>
    <w:p>
      <w:pPr>
        <w:ind w:firstLine="0" w:firstLineChars="0"/>
      </w:pPr>
      <w:r>
        <w:rPr>
          <w:rFonts w:hint="eastAsia"/>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pPr>
        <w:ind w:firstLine="0" w:firstLineChars="0"/>
        <w:jc w:val="center"/>
        <w:rPr>
          <w:b/>
          <w:sz w:val="21"/>
          <w:szCs w:val="21"/>
        </w:rPr>
      </w:pPr>
      <w:r>
        <w:rPr>
          <w:rFonts w:hint="eastAsia"/>
          <w:b/>
          <w:sz w:val="21"/>
          <w:szCs w:val="21"/>
        </w:rPr>
        <w:t>图2.1  系统结构图</w:t>
      </w:r>
    </w:p>
    <w:p>
      <w:pPr>
        <w:ind w:firstLine="480"/>
      </w:pPr>
      <w:r>
        <w:rPr>
          <w:rFonts w:hint="eastAsia"/>
        </w:rPr>
        <w:t>无线路由器是家中常见的网络设备，将为整个系统提供局域网络，方便各个设备交换数据。</w:t>
      </w:r>
    </w:p>
    <w:p>
      <w:pPr>
        <w:ind w:firstLine="480"/>
      </w:pPr>
      <w:r>
        <w:rPr>
          <w:rFonts w:hint="eastAsia"/>
        </w:rPr>
        <w:t>计步数据采集节点是计步所用到的运动数据来源，主要功能是对运动数据进行采集并发送，对整个系统起数据源头作用。节点包括两部分：加速度传感器MPU6050，用于加速度的原始数据采集，无线传输模块ESP8266，用于原始数据的采样率控制，数据校准，同时将连接无线路由器进行数据发送。</w:t>
      </w:r>
    </w:p>
    <w:p>
      <w:pPr>
        <w:ind w:firstLine="480"/>
      </w:pPr>
      <w:r>
        <w:rPr>
          <w:rFonts w:hint="eastAsia"/>
        </w:rPr>
        <w:t>物联网主机是一个以家庭或小型组织为单位的物联网处理中心，负责对各个物联网终端节点的数据收集和处理。由主机raspberry PI 3b和Nokia 5110液晶屏幕组成， 树莓派在本系统中需要连接入无线路由器，接收计步数据采集节点发送来的运动数据，并对原始数据进行滤波处理，通过计步算法计步，将当前步数和当前加速度状态显示到LCD液晶屏幕上。</w:t>
      </w:r>
    </w:p>
    <w:p>
      <w:pPr>
        <w:ind w:firstLine="480"/>
      </w:pPr>
      <w:r>
        <w:rPr>
          <w:rFonts w:hint="eastAsia"/>
        </w:rPr>
        <w:t>远程监控主机用来监控整个片区的所有物联网主机设备运行状态，</w:t>
      </w:r>
      <w:r>
        <w:rPr>
          <w:rFonts w:hint="eastAsia"/>
          <w:lang w:eastAsia="zh-CN"/>
        </w:rPr>
        <w:t>主要</w:t>
      </w:r>
      <w:r>
        <w:rPr>
          <w:rFonts w:hint="eastAsia"/>
        </w:rPr>
        <w:t>运行的是一些监控程序和绘图程序将一些数据可视化展示出来，如用折线图展示计步数据采集节点的原始数据，为访问到局域网设备数据，也将接入无线路由器。</w:t>
      </w:r>
    </w:p>
    <w:p>
      <w:pPr>
        <w:pStyle w:val="3"/>
        <w:numPr>
          <w:ilvl w:val="1"/>
          <w:numId w:val="2"/>
        </w:numPr>
        <w:spacing w:before="120" w:after="120"/>
      </w:pPr>
      <w:bookmarkStart w:id="16" w:name="_Toc1889776014"/>
      <w:r>
        <w:rPr>
          <w:rFonts w:hint="eastAsia"/>
        </w:rPr>
        <w:t>主要功能模块硬件选型</w:t>
      </w:r>
      <w:bookmarkEnd w:id="16"/>
    </w:p>
    <w:p>
      <w:pPr>
        <w:ind w:firstLine="480"/>
      </w:pPr>
      <w:r>
        <w:rPr>
          <w:rFonts w:hint="eastAsia"/>
        </w:rPr>
        <w:t>一个从无到有的系统，从思路的设计，功能模块的确定，到硬件的选型都至关重要。硬件的选型关系到产品在市场上的竞争力，</w:t>
      </w:r>
      <w:r>
        <w:rPr>
          <w:rFonts w:hint="eastAsia"/>
          <w:lang w:eastAsia="zh-CN"/>
        </w:rPr>
        <w:t>这就</w:t>
      </w:r>
      <w:r>
        <w:rPr>
          <w:rFonts w:hint="eastAsia"/>
        </w:rPr>
        <w:t>需要在设备的精度质量和设备造价之间达到一个平衡。</w:t>
      </w:r>
    </w:p>
    <w:p>
      <w:pPr>
        <w:pStyle w:val="4"/>
        <w:numPr>
          <w:ilvl w:val="2"/>
          <w:numId w:val="2"/>
        </w:numPr>
        <w:spacing w:before="120" w:after="120"/>
      </w:pPr>
      <w:r>
        <w:rPr>
          <w:rFonts w:hint="eastAsia"/>
        </w:rPr>
        <w:t>计步数据采集节点</w:t>
      </w:r>
    </w:p>
    <w:p>
      <w:pPr>
        <w:ind w:firstLine="480"/>
      </w:pPr>
      <w:r>
        <w:rPr>
          <w:rFonts w:hint="eastAsia"/>
        </w:rPr>
        <w:t>数据采集节点包括两部分，一是采集人体运动数据的传感器，</w:t>
      </w:r>
      <w:r>
        <w:rPr>
          <w:rFonts w:hint="eastAsia"/>
          <w:lang w:eastAsia="zh-CN"/>
        </w:rPr>
        <w:t>能</w:t>
      </w:r>
      <w:r>
        <w:rPr>
          <w:rFonts w:hint="eastAsia"/>
        </w:rPr>
        <w:t>准确采集人体三个方向的加速度值，使用的MPU6050加速度传感器，二是一个进行传感器原始数据无线发送的并且具有</w:t>
      </w:r>
      <w:r>
        <w:rPr>
          <w:rFonts w:hint="eastAsia"/>
          <w:lang w:eastAsia="zh-CN"/>
        </w:rPr>
        <w:t>I2C</w:t>
      </w:r>
      <w:r>
        <w:rPr>
          <w:rFonts w:hint="eastAsia"/>
        </w:rPr>
        <w:t>接口的单片机，本系统选择乐鑫的ESP8266。</w:t>
      </w:r>
    </w:p>
    <w:p>
      <w:pPr>
        <w:ind w:firstLine="480"/>
      </w:pPr>
      <w:r>
        <w:rPr>
          <w:rFonts w:hint="eastAsia"/>
        </w:rPr>
        <w:t>加速度计（acceleraterometer）又称加速规、加速针、加速度感测器等，是测量加速度的装置。加速度计种类多样，按照工作原理分类，常见的有压电效应、压阻效应、电容式感应等。市面上常用的有Pmod ACL2、ADXL345、MPU-6050,Pmod ACL2具有12位的分辨率，也是基于MEMS的加速度器件，包含了ADXL362，特点是具有512个大容量的样本FIFO缓冲区，当然造价也偏高，不适用于本系统。ADXL345主要特点是低功耗，</w:t>
      </w:r>
      <w:r>
        <w:rPr>
          <w:rFonts w:hint="eastAsia"/>
          <w:lang w:eastAsia="zh-CN"/>
        </w:rPr>
        <w:t>正常</w:t>
      </w:r>
      <w:r>
        <w:rPr>
          <w:rFonts w:hint="eastAsia"/>
        </w:rPr>
        <w:t>工作功耗在40-145uA，待机模式甚至只有0.1uA，但只具有三轴的加速度数据，因此一般用来作为仅存在重力的平面倾角测量，不能用来作为全方位的运动数据采集传感器。MPU-6050是全球首例整合6轴运动处理器件，整合了三轴加速度和三轴陀螺仪，甚至可以外接一个</w:t>
      </w:r>
      <w:r>
        <w:rPr>
          <w:rFonts w:hint="eastAsia"/>
          <w:lang w:eastAsia="zh-CN"/>
        </w:rPr>
        <w:t>I2C</w:t>
      </w:r>
      <w:r>
        <w:rPr>
          <w:rFonts w:hint="eastAsia"/>
        </w:rPr>
        <w:t>三轴磁力计从设备，组成9轴运动传感器，而且内置了数字运动处理（DMP)引擎，减少了滤波和融合复杂演算，精度达到16位并具有1024字节的FIFO缓冲区，而且造价低廉，是非常合适的计步器运动数据采集器件。</w:t>
      </w:r>
    </w:p>
    <w:p>
      <w:pPr>
        <w:ind w:firstLine="480"/>
      </w:pPr>
      <w:r>
        <w:rPr>
          <w:rFonts w:hint="eastAsia"/>
        </w:rPr>
        <w:t>物联网的井喷式发展，家庭物联网SoC等方案也顺势而上，如乐鑫的ESP8266和ESP32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2G/4G移动卡模块，目前常见的有NB-IoT、Lora方案，这两种方案的优势是没有距离限制，但同时带来的缺陷是需要支付昂贵的流量费用，因此更多用于工业物联网。对于对于家庭物联网，ESP826内置超低功耗 Tensilica L106 32 位 RISC 处理器，CPU 时钟速度最高可达 160 MHz，支持实时操作系统 (RTOS) 和 Wi-Fi 协议栈，作为控制型SoC，ESP8266更是具有主机SPI和从机SPI接口，</w:t>
      </w:r>
      <w:r>
        <w:rPr>
          <w:rFonts w:hint="eastAsia"/>
          <w:lang w:eastAsia="zh-CN"/>
        </w:rPr>
        <w:t>I2C</w:t>
      </w:r>
      <w:r>
        <w:rPr>
          <w:rFonts w:hint="eastAsia"/>
        </w:rPr>
        <w:t>接口，UART接口以及通用的GPIO等，</w:t>
      </w:r>
      <w:r>
        <w:rPr>
          <w:rFonts w:hint="eastAsia"/>
          <w:lang w:eastAsia="zh-CN"/>
        </w:rPr>
        <w:t>这</w:t>
      </w:r>
      <w:r>
        <w:rPr>
          <w:rFonts w:hint="eastAsia"/>
        </w:rPr>
        <w:t>将是更加成熟的物联网方案，是本系统进行数据采集和无线传输设备的不二之选。</w:t>
      </w:r>
    </w:p>
    <w:p>
      <w:pPr>
        <w:pStyle w:val="4"/>
        <w:numPr>
          <w:ilvl w:val="2"/>
          <w:numId w:val="2"/>
        </w:numPr>
        <w:spacing w:before="120" w:after="120"/>
      </w:pPr>
      <w:r>
        <w:rPr>
          <w:rFonts w:hint="eastAsia"/>
        </w:rPr>
        <w:t>物联网主机</w:t>
      </w:r>
    </w:p>
    <w:p>
      <w:pPr>
        <w:ind w:firstLine="480"/>
      </w:pPr>
      <w:r>
        <w:rPr>
          <w:rFonts w:hint="eastAsia"/>
        </w:rPr>
        <w:t>本系统的物联网主机将选用树莓派3B，</w:t>
      </w:r>
      <w:r>
        <w:rPr>
          <w:rFonts w:hint="eastAsia"/>
          <w:lang w:val="en-US" w:eastAsia="zh-CN"/>
        </w:rPr>
        <w:t>3B</w:t>
      </w:r>
      <w:r>
        <w:rPr>
          <w:rFonts w:hint="eastAsia"/>
        </w:rPr>
        <w:t>具有无线局域网和蓝牙连接功能的卡片计算机。相比与刚出来的树莓派4B，3B的购买成本更低，并且几乎具有和4B相同的所有接口，只是在计算和存储性能上稍逊与4B，而更廉价树莓派zero，并没有充足的硬件接口和计算性能和无线装置，树莓派3B甚至可以作为简单上网的桌面电脑，</w:t>
      </w:r>
      <w:r>
        <w:rPr>
          <w:rFonts w:hint="eastAsia"/>
          <w:lang w:val="en-US" w:eastAsia="zh-CN"/>
        </w:rPr>
        <w:t>3B拥有</w:t>
      </w:r>
      <w:r>
        <w:rPr>
          <w:rFonts w:hint="eastAsia"/>
        </w:rPr>
        <w:t>以下资源和接口：</w:t>
      </w:r>
    </w:p>
    <w:p>
      <w:pPr>
        <w:ind w:firstLine="480"/>
      </w:pPr>
      <w:r>
        <w:t>四核1.2GHz Broadcom BCM2837 64位CPU</w:t>
      </w:r>
    </w:p>
    <w:p>
      <w:pPr>
        <w:ind w:firstLine="480"/>
      </w:pPr>
      <w:r>
        <w:t>1GB内存</w:t>
      </w:r>
    </w:p>
    <w:p>
      <w:pPr>
        <w:ind w:firstLine="480"/>
      </w:pPr>
      <w:r>
        <w:t>板载BCM43438无线局域网和蓝牙低功耗（BLE）</w:t>
      </w:r>
    </w:p>
    <w:p>
      <w:pPr>
        <w:ind w:firstLine="480"/>
      </w:pPr>
      <w:r>
        <w:t>100 Base以太网</w:t>
      </w:r>
    </w:p>
    <w:p>
      <w:pPr>
        <w:ind w:firstLine="480"/>
      </w:pPr>
      <w:r>
        <w:t>40引脚扩展GPIO</w:t>
      </w:r>
    </w:p>
    <w:p>
      <w:pPr>
        <w:ind w:firstLine="480"/>
      </w:pPr>
      <w:r>
        <w:t>4个USB 2端口</w:t>
      </w:r>
    </w:p>
    <w:p>
      <w:pPr>
        <w:ind w:firstLine="480"/>
      </w:pPr>
      <w:r>
        <w:t>4极立体声输出和复合视频端口</w:t>
      </w:r>
    </w:p>
    <w:p>
      <w:pPr>
        <w:ind w:firstLine="480"/>
      </w:pPr>
      <w:r>
        <w:t>全尺寸HDMI</w:t>
      </w:r>
    </w:p>
    <w:p>
      <w:pPr>
        <w:ind w:firstLine="480"/>
      </w:pPr>
      <w:r>
        <w:t>CSI相机端口，用于连接Raspberry Pi相机</w:t>
      </w:r>
    </w:p>
    <w:p>
      <w:pPr>
        <w:ind w:firstLine="480"/>
      </w:pPr>
      <w:r>
        <w:t>DSI显示端口，用于连接Raspberry Pi触摸屏显示器</w:t>
      </w:r>
    </w:p>
    <w:p>
      <w:pPr>
        <w:ind w:firstLine="480"/>
      </w:pPr>
      <w:r>
        <w:t>Micro SD端口，用于加载操作系统和存储数据</w:t>
      </w:r>
    </w:p>
    <w:p>
      <w:pPr>
        <w:ind w:firstLine="480"/>
      </w:pPr>
      <w:r>
        <w:t>Micro USB电源</w:t>
      </w:r>
      <w:r>
        <w:rPr>
          <w:rFonts w:hint="eastAsia"/>
        </w:rPr>
        <w:t>可负载</w:t>
      </w:r>
      <w:r>
        <w:t>高达2.5A</w:t>
      </w:r>
    </w:p>
    <w:p>
      <w:pPr>
        <w:ind w:firstLine="0" w:firstLineChars="0"/>
      </w:pPr>
      <w:r>
        <w:rPr>
          <w:rFonts w:hint="eastAsia"/>
        </w:rPr>
        <w:t>使用他作为物联网主机支撑以家庭为单位的轻量级物联网运算最合适。</w:t>
      </w:r>
    </w:p>
    <w:p>
      <w:pPr>
        <w:ind w:firstLine="420" w:firstLineChars="0"/>
      </w:pPr>
      <w:r>
        <w:rPr>
          <w:rFonts w:hint="eastAsia"/>
        </w:rPr>
        <w:t>物联网主机上携带的液晶显示屏模块选用Nokia 5110液晶LCD屏幕，使用Linux自带的Frambuffer驱动将映射终端标准输出重定向到/dev/fb1 Frambuffer设备，这样可以将程序的标准输出printf内容打印到LCD屏幕上。</w:t>
      </w:r>
    </w:p>
    <w:p>
      <w:pPr>
        <w:pStyle w:val="4"/>
        <w:numPr>
          <w:ilvl w:val="2"/>
          <w:numId w:val="2"/>
        </w:numPr>
        <w:spacing w:before="120" w:after="120"/>
      </w:pPr>
      <w:r>
        <w:rPr>
          <w:rFonts w:hint="eastAsia"/>
        </w:rPr>
        <w:t>无线路由器</w:t>
      </w:r>
    </w:p>
    <w:p>
      <w:pPr>
        <w:ind w:firstLine="480"/>
      </w:pPr>
      <w:r>
        <w:rPr>
          <w:rFonts w:hint="eastAsia"/>
        </w:rPr>
        <w:t>无线路由器为整个系统提供局域网，常用的家用无线路由器即可。本计步系统选用的PHICOMM K2P，</w:t>
      </w:r>
      <w:r>
        <w:rPr>
          <w:rFonts w:hint="eastAsia"/>
          <w:lang w:eastAsia="zh-CN"/>
        </w:rPr>
        <w:t>此路由器</w:t>
      </w:r>
      <w:r>
        <w:rPr>
          <w:rFonts w:hint="eastAsia"/>
        </w:rPr>
        <w:t>拥有MIPS架构双核880Mhz的MT7621A处理器，并安装开源的Linux OpenWrt路由器系统，使用局域网C类地址池，192.168.1.0/24网段。因为OpenWrt系统具有更多的可操作性，实际计步系统不依赖于OpenWrt，仅仅能够提供局域网的无线路由器均可。</w:t>
      </w:r>
    </w:p>
    <w:p>
      <w:pPr>
        <w:pStyle w:val="4"/>
        <w:numPr>
          <w:ilvl w:val="2"/>
          <w:numId w:val="2"/>
        </w:numPr>
        <w:spacing w:before="120" w:after="120"/>
      </w:pPr>
      <w:r>
        <w:rPr>
          <w:rFonts w:hint="eastAsia"/>
        </w:rPr>
        <w:t>远程监控主机</w:t>
      </w:r>
    </w:p>
    <w:p>
      <w:pPr>
        <w:ind w:firstLine="480"/>
      </w:pPr>
      <w:r>
        <w:rPr>
          <w:rFonts w:hint="eastAsia"/>
        </w:rPr>
        <w:t>远程监控主机用于监控物联网主机、传感器等设备的工作状态，普通的电脑即可。一般安装Linux操作系统，并安装Python和相应的可视化绘图库，将监视软件上传安装至监控主机，运行监视软件后能看到传感器传输的实时数据曲线。</w:t>
      </w:r>
    </w:p>
    <w:p>
      <w:pPr>
        <w:ind w:firstLine="480"/>
      </w:pPr>
      <w:r>
        <w:rPr>
          <w:rFonts w:hint="eastAsia"/>
        </w:rPr>
        <w:t>也可用监控主机对物联网主机进行软件的更新等操作，如更新计步系统可以使用SCP命令进行远程文件拷贝更新，使用SSH命令可以对物联网主机进行任意操作。</w:t>
      </w:r>
    </w:p>
    <w:bookmarkEnd w:id="15"/>
    <w:p>
      <w:pPr>
        <w:pStyle w:val="3"/>
        <w:numPr>
          <w:ilvl w:val="1"/>
          <w:numId w:val="2"/>
        </w:numPr>
        <w:spacing w:before="120" w:after="120"/>
      </w:pPr>
      <w:bookmarkStart w:id="17" w:name="_Toc1736415724"/>
      <w:r>
        <w:rPr>
          <w:rFonts w:hint="eastAsia"/>
        </w:rPr>
        <w:t>相关软件系统</w:t>
      </w:r>
      <w:bookmarkEnd w:id="17"/>
    </w:p>
    <w:p>
      <w:pPr>
        <w:ind w:firstLine="480"/>
      </w:pPr>
      <w:r>
        <w:rPr>
          <w:rFonts w:hint="eastAsia"/>
        </w:rPr>
        <w:t>计步数据采集节点上，底层针对传感器的通信和控制使用到</w:t>
      </w:r>
      <w:r>
        <w:rPr>
          <w:rFonts w:hint="eastAsia"/>
          <w:lang w:eastAsia="zh-CN"/>
        </w:rPr>
        <w:t>I2C</w:t>
      </w:r>
      <w:r>
        <w:rPr>
          <w:rFonts w:hint="eastAsia"/>
        </w:rPr>
        <w:t>库和MPU6050驱动库，上层针对无线发送实现上用到了Arduino框架和ESPWiFi、异步UDP库，串口调试用到了Serial串口库。物联网主机上，安装官方支持的树莓派系统基于Linux的Raspbian，Linux所有的发行版本都支持POSIX，并开放了简单易用Linux API。</w:t>
      </w:r>
      <w:commentRangeStart w:id="1"/>
      <w:r>
        <w:rPr>
          <w:rFonts w:hint="eastAsia"/>
        </w:rPr>
        <w:t>远程监控主机</w:t>
      </w:r>
      <w:commentRangeEnd w:id="1"/>
      <w:r>
        <w:commentReference w:id="1"/>
      </w:r>
      <w:r>
        <w:rPr>
          <w:rFonts w:hint="eastAsia"/>
        </w:rPr>
        <w:t>上为展示可视化传感器数据，需要用到Python的可视化绘图库Matplotlib。</w:t>
      </w:r>
    </w:p>
    <w:p>
      <w:pPr>
        <w:pStyle w:val="4"/>
        <w:numPr>
          <w:ilvl w:val="2"/>
          <w:numId w:val="2"/>
        </w:numPr>
        <w:spacing w:before="120" w:after="120"/>
      </w:pPr>
      <w:r>
        <w:rPr>
          <w:rFonts w:hint="eastAsia"/>
          <w:lang w:eastAsia="zh-CN"/>
        </w:rPr>
        <w:t>I2C</w:t>
      </w:r>
      <w:commentRangeStart w:id="2"/>
      <w:r>
        <w:rPr>
          <w:rFonts w:hint="eastAsia"/>
        </w:rPr>
        <w:t>设备库和MPU6050驱动库</w:t>
      </w:r>
      <w:commentRangeEnd w:id="2"/>
      <w:r>
        <w:commentReference w:id="2"/>
      </w:r>
    </w:p>
    <w:p>
      <w:pPr>
        <w:ind w:firstLine="480"/>
      </w:pPr>
      <w:r>
        <w:rPr>
          <w:rFonts w:hint="eastAsia"/>
        </w:rPr>
        <w:t>由于设备驱动具有较强的面向对象特点，</w:t>
      </w:r>
      <w:r>
        <w:rPr>
          <w:rFonts w:hint="eastAsia"/>
          <w:lang w:eastAsia="zh-CN"/>
        </w:rPr>
        <w:t>I2C</w:t>
      </w:r>
      <w:r>
        <w:rPr>
          <w:rFonts w:hint="eastAsia"/>
        </w:rPr>
        <w:t>和MPU6050驱动均使用C++编写，他们均运行在计步数据采集节点的ESP8266模块上。MPU6050传感器则使用ESP8266驱动，并使用</w:t>
      </w:r>
      <w:r>
        <w:rPr>
          <w:rFonts w:hint="eastAsia"/>
          <w:lang w:eastAsia="zh-CN"/>
        </w:rPr>
        <w:t>I2C</w:t>
      </w:r>
      <w:r>
        <w:rPr>
          <w:rFonts w:hint="eastAsia"/>
        </w:rPr>
        <w:t>端口通信，因此，MPU6050驱动中使用到了</w:t>
      </w:r>
      <w:r>
        <w:rPr>
          <w:rFonts w:hint="eastAsia"/>
          <w:lang w:eastAsia="zh-CN"/>
        </w:rPr>
        <w:t>I2C</w:t>
      </w:r>
      <w:r>
        <w:rPr>
          <w:rFonts w:hint="eastAsia"/>
        </w:rPr>
        <w:t>设备驱动，对于</w:t>
      </w:r>
      <w:r>
        <w:rPr>
          <w:rFonts w:hint="eastAsia"/>
          <w:lang w:eastAsia="zh-CN"/>
        </w:rPr>
        <w:t>I2C</w:t>
      </w:r>
      <w:r>
        <w:rPr>
          <w:rFonts w:hint="eastAsia"/>
        </w:rPr>
        <w:t>总线，顾名思义，</w:t>
      </w:r>
      <w:r>
        <w:rPr>
          <w:rFonts w:hint="eastAsia"/>
          <w:lang w:eastAsia="zh-CN"/>
        </w:rPr>
        <w:t>总线</w:t>
      </w:r>
      <w:r>
        <w:rPr>
          <w:rFonts w:hint="eastAsia"/>
        </w:rPr>
        <w:t>需要用来传输数据，因此库中大多数实现的是类似于read/writeBit()，read/writeByte()，read/writeWord()等接口函数，最底层则实现了</w:t>
      </w:r>
      <w:r>
        <w:rPr>
          <w:rFonts w:hint="eastAsia"/>
          <w:lang w:eastAsia="zh-CN"/>
        </w:rPr>
        <w:t>I2C</w:t>
      </w:r>
      <w:r>
        <w:rPr>
          <w:rFonts w:hint="eastAsia"/>
        </w:rPr>
        <w:t>两线的时序。</w:t>
      </w:r>
    </w:p>
    <w:p>
      <w:pPr>
        <w:ind w:firstLine="480"/>
      </w:pPr>
      <w:r>
        <w:rPr>
          <w:rFonts w:hint="eastAsia"/>
        </w:rPr>
        <w:t>MPU6050驱动将利用上述</w:t>
      </w:r>
      <w:r>
        <w:rPr>
          <w:rFonts w:hint="eastAsia"/>
          <w:lang w:eastAsia="zh-CN"/>
        </w:rPr>
        <w:t>I2C</w:t>
      </w:r>
      <w:r>
        <w:rPr>
          <w:rFonts w:hint="eastAsia"/>
        </w:rPr>
        <w:t>驱动实现对传感器的操作，接口中有大量的set/get()方法，包括最基本的原始FIFO数据读取、各个寄存器的设置，获取各轴加速度陀螺仪等数据，以及之前介绍过的DMP库相关的配置接口，滤波寄存器配置等，甚至DMP库中包含的计步算法等。但本系统将对计步算法进行优化，因此用不到DMP库，仅使用它获取原始数据。</w:t>
      </w:r>
    </w:p>
    <w:p>
      <w:pPr>
        <w:pStyle w:val="4"/>
        <w:numPr>
          <w:ilvl w:val="2"/>
          <w:numId w:val="2"/>
        </w:numPr>
        <w:spacing w:before="120" w:after="120"/>
      </w:pPr>
      <w:r>
        <w:t>Arduino</w:t>
      </w:r>
      <w:r>
        <w:rPr>
          <w:rFonts w:hint="eastAsia"/>
        </w:rPr>
        <w:t>框架和Serial、ESPWiFi、异步UDP等库</w:t>
      </w:r>
    </w:p>
    <w:p>
      <w:pPr>
        <w:ind w:firstLine="480"/>
      </w:pPr>
      <w:r>
        <w:t>Arduino是一款便捷灵活、方便上手的开源电子原型平台。包含硬件（各种型号的Arduino板）和软件（ArduinoIDE)。</w:t>
      </w:r>
      <w:r>
        <w:rPr>
          <w:rFonts w:hint="eastAsia"/>
        </w:rPr>
        <w:t>在本系统没有用到</w:t>
      </w:r>
      <w:r>
        <w:t>Arduino</w:t>
      </w:r>
      <w:r>
        <w:rPr>
          <w:rFonts w:hint="eastAsia"/>
        </w:rPr>
        <w:t>的硬件，因为ESP系列无线模块对</w:t>
      </w:r>
      <w:r>
        <w:t>Arduino</w:t>
      </w:r>
      <w:r>
        <w:rPr>
          <w:rFonts w:hint="eastAsia"/>
        </w:rPr>
        <w:t>框架、</w:t>
      </w:r>
      <w:r>
        <w:t>Arduino</w:t>
      </w:r>
      <w:r>
        <w:rPr>
          <w:rFonts w:hint="eastAsia"/>
        </w:rPr>
        <w:t>IDE的支持性较好，本系统的ESP8266将使用</w:t>
      </w:r>
      <w:r>
        <w:t>Arduino</w:t>
      </w:r>
      <w:r>
        <w:rPr>
          <w:rFonts w:hint="eastAsia"/>
        </w:rPr>
        <w:t>的框架，此框架主要包含了一些C++库，比如本次用到的Serial库，并且还可以使用ESP的相关库，比如ESPWiFi库，异步UDP库等。</w:t>
      </w:r>
    </w:p>
    <w:p>
      <w:pPr>
        <w:ind w:firstLine="480"/>
      </w:pPr>
      <w:r>
        <w:t>Arduino</w:t>
      </w:r>
      <w:r>
        <w:rPr>
          <w:rFonts w:hint="eastAsia"/>
        </w:rPr>
        <w:t>框架的快速上手还体现在他的代码实现，</w:t>
      </w:r>
      <w:r>
        <w:rPr>
          <w:rFonts w:hint="eastAsia"/>
          <w:lang w:eastAsia="zh-CN"/>
        </w:rPr>
        <w:t>此</w:t>
      </w:r>
      <w:r>
        <w:rPr>
          <w:rFonts w:hint="eastAsia"/>
        </w:rPr>
        <w:t>框架不像其他开发板需要从main函数开始编写，</w:t>
      </w:r>
      <w:r>
        <w:t>Arduino</w:t>
      </w:r>
      <w:r>
        <w:rPr>
          <w:rFonts w:hint="eastAsia"/>
        </w:rPr>
        <w:t>框架充分考虑硬件编码的特点，将代码分为初始化部分和循环部分，一些设备和接口的初始化部分写在setup()函数中，循环执行部分写在loop()函数中，这样逻辑层次清楚，代替了原始的单片机固定代码main {while (1);}的形式。</w:t>
      </w:r>
    </w:p>
    <w:p>
      <w:pPr>
        <w:ind w:firstLine="480"/>
      </w:pPr>
      <w:r>
        <w:rPr>
          <w:rFonts w:hint="eastAsia"/>
        </w:rPr>
        <w:t>Serial库是ESP中自带的串口库，在本系统中仅仅用于打印调试信息，通过TTL转USB连接电脑输出调试信息，烧写ESP8266的二进制代码也需要使用串口烧写。</w:t>
      </w:r>
    </w:p>
    <w:p>
      <w:pPr>
        <w:ind w:firstLine="480"/>
      </w:pPr>
      <w:r>
        <w:rPr>
          <w:rFonts w:hint="eastAsia"/>
        </w:rPr>
        <w:t>ESPWiFi库是ESP系列无线模块的WiFi库，他包含TCP/IPv4协议栈，WiFi协议栈，在setup()的初始化中需要调用WiFi配置以及连接相关接口，使ESP设备接入局域网。</w:t>
      </w:r>
    </w:p>
    <w:p>
      <w:pPr>
        <w:ind w:firstLine="480"/>
      </w:pPr>
      <w:r>
        <w:rPr>
          <w:rFonts w:hint="eastAsia"/>
        </w:rPr>
        <w:t>异步UDP（AsyncUDP），主要为开发人员提供的send/recv/read/write/listen/broadcast()等一些常见的网络接口，也实现了一些相关子类作为实现支撑，如，AsyncUDPPacket，AsyncUDPMessage类。</w:t>
      </w:r>
    </w:p>
    <w:p>
      <w:pPr>
        <w:pStyle w:val="4"/>
        <w:numPr>
          <w:ilvl w:val="2"/>
          <w:numId w:val="2"/>
        </w:numPr>
        <w:spacing w:before="120" w:after="120"/>
      </w:pPr>
      <w:r>
        <w:rPr>
          <w:rFonts w:hint="eastAsia"/>
        </w:rPr>
        <w:t>树莓派操作系统Raspbian和POISX相关接口以及Linux API</w:t>
      </w:r>
    </w:p>
    <w:p>
      <w:pPr>
        <w:ind w:firstLine="480"/>
      </w:pPr>
      <w:r>
        <w:rPr>
          <w:rFonts w:hint="eastAsia"/>
        </w:rPr>
        <w:t>Raspbian是基金会官方支持的操作系统，他是基于Debian系统定制运行在树莓派上的Linux操作系统，本计步系统将选用Raspbian Buster Lite版本，</w:t>
      </w:r>
      <w:r>
        <w:rPr>
          <w:rFonts w:hint="eastAsia"/>
          <w:lang w:eastAsia="zh-CN"/>
        </w:rPr>
        <w:t>这个版本</w:t>
      </w:r>
      <w:r>
        <w:rPr>
          <w:rFonts w:hint="eastAsia"/>
        </w:rPr>
        <w:t>是官方支持的最小镜像。在Linux开发环境下安装本系统的方法是下载镜像并解压，得到img后缀的镜像，然后使用dd命令，将xxx.img镜像烧写进SD卡，SD卡设备一般在/dev/sdc。</w:t>
      </w:r>
    </w:p>
    <w:p>
      <w:pPr>
        <w:ind w:firstLine="480"/>
      </w:pPr>
      <w:r>
        <w:t>可移植操作系统接口（英语：Portable Operating System Interface，缩写为POSIX）是IEEE为要在各种UNIX操作系统上运行软件，而定义API的一系列互相关联的标准的总称</w:t>
      </w:r>
      <w:r>
        <w:rPr>
          <w:rFonts w:hint="eastAsia"/>
        </w:rPr>
        <w:t>。如今主流的Linux系统都做到了兼容POSIX标准，包括本计步器用到的一些常见系统调用open/close/stat/fork/setuid()，包括一些网络API如socket/bind/recv()等，还用到了针对设备文件的操作如/dev/fb0设备的frambuffer、/dev/tty0设备的console重定向等操作。</w:t>
      </w:r>
    </w:p>
    <w:p>
      <w:pPr>
        <w:pStyle w:val="4"/>
        <w:numPr>
          <w:ilvl w:val="2"/>
          <w:numId w:val="2"/>
        </w:numPr>
        <w:spacing w:before="120" w:after="120"/>
      </w:pPr>
      <w:r>
        <w:rPr>
          <w:rFonts w:hint="eastAsia"/>
        </w:rPr>
        <w:t>Python可视化绘图库Matplotlib</w:t>
      </w:r>
    </w:p>
    <w:p>
      <w:pPr>
        <w:ind w:firstLine="480"/>
      </w:pPr>
      <w:r>
        <w:t>Python 是一种解释型、面向对象、动态数据类型的高级程序设计语言。</w:t>
      </w:r>
      <w:r>
        <w:rPr>
          <w:rFonts w:hint="eastAsia"/>
        </w:rPr>
        <w:t>本系统的远程监控主机程序将使用Python语言设计。</w:t>
      </w:r>
    </w:p>
    <w:p>
      <w:pPr>
        <w:ind w:firstLine="480"/>
      </w:pPr>
      <w:r>
        <w:t>Matplotlib 是一个 Python 的 2D绘图库，它以各种硬拷贝格式和跨平台的交互式环境生成出版质量级别的图形</w:t>
      </w:r>
      <w:r>
        <w:rPr>
          <w:rFonts w:hint="eastAsia"/>
        </w:rPr>
        <w:t>。远程监控主机上运行的程序所绘制的动态图形是Python创建的UDP客户端接受到的原始数据，使用FuncAnimation类动态的绘制到画布上。</w:t>
      </w:r>
    </w:p>
    <w:p>
      <w:pPr>
        <w:pStyle w:val="2"/>
        <w:numPr>
          <w:ilvl w:val="0"/>
          <w:numId w:val="2"/>
        </w:numPr>
        <w:spacing w:before="240" w:after="480"/>
      </w:pPr>
      <w:r>
        <w:rPr>
          <w:rFonts w:hint="eastAsia"/>
        </w:rPr>
        <w:t>相关技术简介</w:t>
      </w:r>
    </w:p>
    <w:p>
      <w:pPr>
        <w:pStyle w:val="3"/>
        <w:numPr>
          <w:ilvl w:val="1"/>
          <w:numId w:val="2"/>
        </w:numPr>
        <w:spacing w:before="120" w:after="120"/>
      </w:pPr>
      <w:r>
        <w:rPr>
          <w:rFonts w:hint="eastAsia"/>
        </w:rPr>
        <w:t>Linux 开发环境及常用工具简介</w:t>
      </w:r>
    </w:p>
    <w:p>
      <w:pPr>
        <w:pStyle w:val="4"/>
        <w:numPr>
          <w:ilvl w:val="2"/>
          <w:numId w:val="2"/>
        </w:numPr>
        <w:spacing w:before="120" w:after="120"/>
      </w:pPr>
      <w:r>
        <w:rPr>
          <w:rFonts w:hint="eastAsia"/>
        </w:rPr>
        <w:t>Linux</w:t>
      </w:r>
    </w:p>
    <w:p>
      <w:pPr>
        <w:ind w:firstLine="480"/>
      </w:pPr>
      <w:r>
        <w:rPr>
          <w:rFonts w:hint="eastAsia"/>
        </w:rPr>
        <w:t>Linux一般是指一类免费使用和自由传播的‘类Unix’操作系统的内核Kernel，有时也可泛指所有的基于Linux Kernel的操作系统。这类操作系统具有上百种不同的发行版，发行版本可以大体分为两类，一类是商业公司维护的发行版本，一类是社区组织维护的发行版本，前者以著名的Redhat（RHEL）为代表，后者以Debian为代表。本计步系统所有操作系统均基于Linux。</w:t>
      </w:r>
    </w:p>
    <w:p>
      <w:pPr>
        <w:pStyle w:val="4"/>
        <w:numPr>
          <w:ilvl w:val="2"/>
          <w:numId w:val="2"/>
        </w:numPr>
        <w:spacing w:before="120" w:after="120"/>
      </w:pPr>
      <w:r>
        <w:rPr>
          <w:rFonts w:hint="eastAsia"/>
        </w:rPr>
        <w:t>远程计步监控系统用到的Linux</w:t>
      </w:r>
    </w:p>
    <w:p>
      <w:pPr>
        <w:ind w:firstLine="420" w:firstLineChars="0"/>
      </w:pPr>
      <w:r>
        <w:rPr>
          <w:rFonts w:hint="eastAsia"/>
        </w:rPr>
        <w:t>远程计步监控系统的开发环境使用国内自主的发行版本深度系统deepin，</w:t>
      </w:r>
      <w:r>
        <w:rPr>
          <w:rFonts w:hint="eastAsia"/>
          <w:lang w:val="en-US" w:eastAsia="zh-CN"/>
        </w:rPr>
        <w:t>deepin</w:t>
      </w:r>
      <w:r>
        <w:rPr>
          <w:rFonts w:hint="eastAsia"/>
        </w:rPr>
        <w:t>是基于Debian的稳定版本的一个Linux发行版。</w:t>
      </w:r>
      <w:r>
        <w:rPr>
          <w:rFonts w:hint="eastAsia"/>
          <w:lang w:val="en-US" w:eastAsia="zh-CN"/>
        </w:rPr>
        <w:t>deepin</w:t>
      </w:r>
      <w:r>
        <w:rPr>
          <w:rFonts w:hint="eastAsia"/>
        </w:rPr>
        <w:t>可以运行在个人计算机和服务器上，并免费提供给个人用户使用。deepin因其美观和易用性而广受赞誉，据DistroWatch的数据，截至2017年，deepin是最受欢迎的源自中国的Linux发行版。2019年，华为开始销售预装有深度操作系统的笔记本电脑。</w:t>
      </w:r>
    </w:p>
    <w:p>
      <w:pPr>
        <w:ind w:firstLine="480"/>
      </w:pPr>
      <w:r>
        <w:rPr>
          <w:rFonts w:hint="eastAsia"/>
        </w:rPr>
        <w:t>物联网主机的树莓派操作系统Raspbian是基于Debian的免费操作系统，针对Raspberry Pi硬件进行了优化。2.2.3节已介绍，此处不在敖述。</w:t>
      </w:r>
    </w:p>
    <w:p>
      <w:pPr>
        <w:ind w:firstLine="480"/>
      </w:pPr>
      <w:r>
        <w:rPr>
          <w:rFonts w:hint="eastAsia"/>
        </w:rPr>
        <w:t>为计步系统提供局域网的无线路由器安装基于OpenWrt的操作系统，OpenWrt是适合于嵌入式设备的一个Linux发行版，OpenWrt是一个高度模块化、高度自动化的嵌入式Linux系统，拥有强大的网络组件和扩展性，常常被用于工控设备、电话、小型机器人、智能家居、路由器以及VOIP设备中。</w:t>
      </w:r>
    </w:p>
    <w:p>
      <w:pPr>
        <w:ind w:firstLine="480"/>
      </w:pPr>
      <w:r>
        <w:rPr>
          <w:rFonts w:hint="eastAsia"/>
        </w:rPr>
        <w:t>远程监控主机可以使用任何装有Python和相关库的Linux发行版，本次开发将使用开发环境deepin测试。</w:t>
      </w:r>
    </w:p>
    <w:p>
      <w:pPr>
        <w:pStyle w:val="4"/>
        <w:numPr>
          <w:ilvl w:val="2"/>
          <w:numId w:val="2"/>
        </w:numPr>
        <w:spacing w:before="120" w:after="120"/>
      </w:pPr>
      <w:r>
        <w:rPr>
          <w:rFonts w:hint="eastAsia"/>
        </w:rPr>
        <w:t>Linux常用工具</w:t>
      </w:r>
    </w:p>
    <w:p>
      <w:pPr>
        <w:ind w:firstLine="480"/>
      </w:pPr>
      <w:r>
        <w:rPr>
          <w:rFonts w:hint="eastAsia"/>
        </w:rPr>
        <w:t>SSH</w:t>
      </w:r>
      <w:r>
        <w:t xml:space="preserve">（SSH客户端）是用于登录到远程计算机并在远程计算机上执行命令的程序。 </w:t>
      </w:r>
      <w:r>
        <w:rPr>
          <w:rFonts w:hint="eastAsia"/>
          <w:lang w:val="en-US" w:eastAsia="zh-CN"/>
        </w:rPr>
        <w:t>SSH</w:t>
      </w:r>
      <w:r>
        <w:t>旨在通过不安全的网络在两个不受信任的主机之间提供安全的加密通信。</w:t>
      </w:r>
      <w:r>
        <w:rPr>
          <w:rFonts w:hint="eastAsia"/>
        </w:rPr>
        <w:t xml:space="preserve">它要求目标主机运行sshd服务（SSH服务端），可通过秘钥文件或者Unix密码输入进行认证，如登录树莓派PI用户的命令是 </w:t>
      </w:r>
      <w:r>
        <w:t>ssh pi@192.168.1.1</w:t>
      </w:r>
      <w:r>
        <w:rPr>
          <w:rFonts w:hint="eastAsia"/>
        </w:rPr>
        <w:t>，之后输入密码即可登录，登录后即可进入Unix终端，可以执行命令。</w:t>
      </w:r>
    </w:p>
    <w:p>
      <w:pPr>
        <w:ind w:firstLine="420" w:firstLineChars="0"/>
        <w:jc w:val="left"/>
      </w:pPr>
      <w:r>
        <w:rPr>
          <w:rFonts w:hint="eastAsia"/>
        </w:rPr>
        <w:t xml:space="preserve">SCP是一个远程文件拷贝程序，在网络上的主机之间复制文件。 </w:t>
      </w:r>
      <w:r>
        <w:rPr>
          <w:rFonts w:hint="eastAsia"/>
          <w:lang w:val="en-US" w:eastAsia="zh-CN"/>
        </w:rPr>
        <w:t>SCP</w:t>
      </w:r>
      <w:r>
        <w:rPr>
          <w:rFonts w:hint="eastAsia"/>
        </w:rPr>
        <w:t>使用SSH进行数据传输，并使用与上述ssh相同的身份验证并提供相同的安全性。它支持将本地文件拷贝到远程主机，也支持把远程主机文件拷贝到本地，将本地</w:t>
      </w:r>
      <w:r>
        <w:t>pedometer</w:t>
      </w:r>
      <w:r>
        <w:rPr>
          <w:rFonts w:hint="eastAsia"/>
        </w:rPr>
        <w:t>文件拷贝到树莓派使用</w:t>
      </w:r>
      <w:r>
        <w:t>scp</w:t>
      </w:r>
      <w:r>
        <w:rPr>
          <w:rFonts w:hint="eastAsia"/>
        </w:rPr>
        <w:t xml:space="preserve">  </w:t>
      </w:r>
      <w:r>
        <w:t xml:space="preserve">/home/lee/pedometer </w:t>
      </w:r>
      <w:r>
        <w:rPr>
          <w:rFonts w:hint="eastAsia"/>
        </w:rPr>
        <w:t xml:space="preserve"> </w:t>
      </w:r>
      <w:r>
        <w:fldChar w:fldCharType="begin"/>
      </w:r>
      <w:r>
        <w:instrText xml:space="preserve"> HYPERLINK "mailto:pi@192.168.1.1:/home/pi/pedometer。" </w:instrText>
      </w:r>
      <w:r>
        <w:fldChar w:fldCharType="separate"/>
      </w:r>
      <w:r>
        <w:t>pi@192.168.1.1:/home/pi/pedometer</w:t>
      </w:r>
      <w:r>
        <w:rPr>
          <w:rFonts w:hint="eastAsia"/>
        </w:rPr>
        <w:t>。</w:t>
      </w:r>
      <w:r>
        <w:rPr>
          <w:rFonts w:hint="eastAsia"/>
        </w:rPr>
        <w:fldChar w:fldCharType="end"/>
      </w:r>
    </w:p>
    <w:p>
      <w:pPr>
        <w:ind w:firstLine="420" w:firstLineChars="0"/>
        <w:jc w:val="left"/>
      </w:pPr>
      <w:r>
        <w:rPr>
          <w:rFonts w:hint="eastAsia"/>
        </w:rPr>
        <w:t>GCC是指</w:t>
      </w:r>
      <w:r>
        <w:t>GNU编译器套装（英语：GNU Compiler Collection，缩写为GCC），指一套编程语言编译器，以GPL及LGPL许可证所发行的自由软件，也是GNU计划的关键部分，也是GNU工具链的主要组成部分之一。</w:t>
      </w:r>
      <w:r>
        <w:rPr>
          <w:rFonts w:hint="eastAsia"/>
        </w:rPr>
        <w:t>GCC</w:t>
      </w:r>
      <w:r>
        <w:t>（特别是其中的C语言编译器）也常被认为是跨平台编译器的事实标准。许多操作系统，包括许多类Unix系统，如Linux及BSD家族都采用</w:t>
      </w:r>
      <w:r>
        <w:rPr>
          <w:rFonts w:hint="eastAsia"/>
        </w:rPr>
        <w:t>GCC</w:t>
      </w:r>
      <w:r>
        <w:t>作为标准编译器。</w:t>
      </w:r>
      <w:r>
        <w:rPr>
          <w:rFonts w:hint="eastAsia"/>
        </w:rPr>
        <w:t>GCC使用起来</w:t>
      </w:r>
      <w:r>
        <w:t>像一个标准的Unix编译器</w:t>
      </w:r>
      <w:r>
        <w:rPr>
          <w:rFonts w:hint="eastAsia"/>
        </w:rPr>
        <w:t>，</w:t>
      </w:r>
      <w:r>
        <w:t>用户在命令行下键入</w:t>
      </w:r>
      <w:r>
        <w:rPr>
          <w:rFonts w:hint="eastAsia"/>
        </w:rPr>
        <w:t>GCC和</w:t>
      </w:r>
      <w:r>
        <w:t>程序名，以及一些命令参数，以便决定每个输入文件使用的个别语言编译器，并为输出代码使用适合此硬件平台的汇编语言编译器，并且选择性地运行链接器以</w:t>
      </w:r>
      <w:r>
        <w:rPr>
          <w:rFonts w:hint="eastAsia"/>
        </w:rPr>
        <w:t>链接形成</w:t>
      </w:r>
      <w:r>
        <w:t>可执行的程序。</w:t>
      </w:r>
    </w:p>
    <w:p>
      <w:pPr>
        <w:ind w:firstLine="420" w:firstLineChars="0"/>
        <w:jc w:val="left"/>
      </w:pPr>
      <w:r>
        <w:rPr>
          <w:rFonts w:hint="eastAsia"/>
        </w:rPr>
        <w:t>GCC最简单的使用方法不带参数是执行gcc main.c命令，它将编译后生成一个默认名称为a.out的可执行程序。GCC常用的参数有-o指定输出的可执行文件名，-g生成的可执行程序包含调试信息，使用gdb等调试工具之后可以看见代码或者变量信息，因而文件也较大，-I指示除了系统头文件路径外需要另外包含的头文件路径，-l&lt;库名称&gt;可以包含用到的动态库，这样在程序运行时候将加载对应的动态库，如-lpthread多线程库，-Wall选项是Warning All，也就是打开所有级别的Warning开关，这样将按照最严格的编译标准报告Warning，-O0/1/2/3是对代码优化，O后的数字是优化级别，默认O1，O0为不优化，O3优化级别最大，也是最危险的，容易编译失败，该选项除了执行-O2所有的优化选项之外，一般都是采取很多向量化算法，在不影响代码逻辑的情况下，调整指令先后顺序提高代码的并行执行程度，利用现代CPU中的流水线，Cache等。</w:t>
      </w:r>
    </w:p>
    <w:p>
      <w:pPr>
        <w:ind w:firstLine="420" w:firstLineChars="0"/>
        <w:jc w:val="left"/>
      </w:pPr>
      <w:r>
        <w:rPr>
          <w:rFonts w:hint="eastAsia"/>
        </w:rPr>
        <w:t>GDB是一个终端调试程序，即只需在终端执行相应的命令即可完成调试，与常见的windows平台编译器VC++软件的调试方式对比如下图3.1所示</w:t>
      </w:r>
    </w:p>
    <w:p>
      <w:pPr>
        <w:ind w:firstLine="0" w:firstLineChars="0"/>
        <w:jc w:val="left"/>
      </w:pPr>
      <w:r>
        <w:drawing>
          <wp:inline distT="0" distB="0" distL="114300" distR="114300">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0"/>
                    <a:stretch>
                      <a:fillRect/>
                    </a:stretch>
                  </pic:blipFill>
                  <pic:spPr>
                    <a:xfrm>
                      <a:off x="0" y="0"/>
                      <a:ext cx="5424805" cy="439928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图3.1 VC++和GDB用法对比</w:t>
      </w:r>
    </w:p>
    <w:p>
      <w:pPr>
        <w:ind w:firstLine="420" w:firstLineChars="0"/>
        <w:jc w:val="left"/>
      </w:pPr>
      <w:r>
        <w:rPr>
          <w:rFonts w:hint="eastAsia"/>
        </w:rPr>
        <w:t>GDB加上-tui参数可以同VC++一样可以显示当前正在运行的代码，但使用GDB的插件gef将是最佳方案，如图3.2被调试程序运行后默认显示图上内容，自上而下依次是当前处理器的寄存器值、压入的栈地址、正在执行在x86_64平台的汇编代码（即将执行的是黄色）、正在执行的C语言代码（代码上方自动显示当前变量的值）、当前线程和函数的执行路径trace等。</w:t>
      </w:r>
    </w:p>
    <w:p>
      <w:pPr>
        <w:ind w:firstLine="0" w:firstLineChars="0"/>
        <w:rPr>
          <w:rFonts w:hint="eastAsia" w:eastAsia="宋体"/>
          <w:b/>
          <w:sz w:val="21"/>
          <w:szCs w:val="21"/>
          <w:lang w:eastAsia="zh-CN"/>
        </w:rPr>
      </w:pPr>
      <w:r>
        <w:rPr>
          <w:rFonts w:hint="eastAsia" w:eastAsia="宋体"/>
          <w:b/>
          <w:sz w:val="21"/>
          <w:szCs w:val="21"/>
          <w:lang w:eastAsia="zh-CN"/>
        </w:rPr>
        <w:drawing>
          <wp:inline distT="0" distB="0" distL="114300" distR="114300">
            <wp:extent cx="5574030" cy="5514340"/>
            <wp:effectExtent l="0" t="0" r="7620" b="10160"/>
            <wp:docPr id="19" name="图片 19" descr="E3EuQ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3EuQPs"/>
                    <pic:cNvPicPr>
                      <a:picLocks noChangeAspect="1"/>
                    </pic:cNvPicPr>
                  </pic:nvPicPr>
                  <pic:blipFill>
                    <a:blip r:embed="rId31"/>
                    <a:stretch>
                      <a:fillRect/>
                    </a:stretch>
                  </pic:blipFill>
                  <pic:spPr>
                    <a:xfrm>
                      <a:off x="0" y="0"/>
                      <a:ext cx="5574030" cy="5514340"/>
                    </a:xfrm>
                    <a:prstGeom prst="rect">
                      <a:avLst/>
                    </a:prstGeom>
                  </pic:spPr>
                </pic:pic>
              </a:graphicData>
            </a:graphic>
          </wp:inline>
        </w:drawing>
      </w:r>
    </w:p>
    <w:p>
      <w:pPr>
        <w:ind w:firstLine="0" w:firstLineChars="0"/>
        <w:jc w:val="center"/>
      </w:pPr>
      <w:r>
        <w:rPr>
          <w:rFonts w:hint="eastAsia"/>
          <w:b/>
          <w:sz w:val="21"/>
          <w:szCs w:val="21"/>
        </w:rPr>
        <w:t>图3.2 GDB的gef插件界面</w:t>
      </w:r>
    </w:p>
    <w:p>
      <w:pPr>
        <w:pStyle w:val="3"/>
        <w:numPr>
          <w:ilvl w:val="1"/>
          <w:numId w:val="2"/>
        </w:numPr>
        <w:spacing w:before="120" w:after="120"/>
      </w:pPr>
      <w:r>
        <w:rPr>
          <w:rFonts w:hint="eastAsia"/>
        </w:rPr>
        <w:t>交叉编译环境和Makefile技术</w:t>
      </w:r>
    </w:p>
    <w:p>
      <w:pPr>
        <w:ind w:firstLine="480"/>
      </w:pPr>
      <w:r>
        <w:rPr>
          <w:rFonts w:hint="eastAsia"/>
        </w:rPr>
        <w:t>交叉编译器（英语：Cross compiler）是指一个在某个系统平台下可以产生另一个系统平台的可执行文件的编译器。交叉编译器在目标系统平台（开发出来的应用程序序所运行的平台）难以或不容易编译时非常有用。</w:t>
      </w:r>
    </w:p>
    <w:p>
      <w:pPr>
        <w:ind w:firstLine="480"/>
      </w:pPr>
      <w:r>
        <w:rPr>
          <w:rFonts w:hint="eastAsia"/>
        </w:rPr>
        <w:t>一般的本地编译器，编译时候使用的是本地处理器架构的指令集进行对照编译，因此在一般的个人电脑x86平台编译的可执行程序由于指令集不同而不能运行在ARM平台。尽管可以在ARM平台编译后可在ARM平台运行，但大多数嵌入式设备因为需要控制成本，板载的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PC x86平台编写代码并使用交叉编译工具编译，之后使用USB-TTL串口或者网口tftp等工具上传烧写到目标平台的存储器，之后重启目标平台则程序开始运行。</w:t>
      </w:r>
    </w:p>
    <w:p>
      <w:pPr>
        <w:ind w:firstLine="480"/>
      </w:pPr>
      <w:r>
        <w:rPr>
          <w:rFonts w:hint="eastAsia"/>
        </w:rPr>
        <w:t>计步数据采集节点主控模块的ESP8266使用的是Tensilica公司的 Xtensa 处理器，运行在ESP8266上的代码也将使用Xtensa交叉编译工具编译，即在x86-&gt;Xtensa的跨平台编译，Xtensa编译器将被安装集成在后续章节提到的PlatformIO插件中。</w:t>
      </w:r>
    </w:p>
    <w:p>
      <w:pPr>
        <w:ind w:firstLine="480"/>
      </w:pPr>
      <w:r>
        <w:rPr>
          <w:rFonts w:hint="eastAsia"/>
        </w:rPr>
        <w:t>物联网主机树莓派使用的处理器是基于ARM架构博通处理器</w:t>
      </w:r>
      <w:r>
        <w:t>BCM2837</w:t>
      </w:r>
      <w:r>
        <w:rPr>
          <w:rFonts w:hint="eastAsia"/>
        </w:rPr>
        <w:t>，虽然树莓派安装了Linux和gcc可以直接编译，但使用资源充足的个人电脑x86平台进行交叉编译速度会更快，使用交叉编译工具arm-linux-gcc即x86-&gt;ARM的跨平台编译。</w:t>
      </w:r>
    </w:p>
    <w:p>
      <w:pPr>
        <w:ind w:firstLine="480"/>
      </w:pPr>
      <w:r>
        <w:rPr>
          <w:rFonts w:hint="eastAsia"/>
        </w:rPr>
        <w:t>make</w:t>
      </w:r>
      <w:r>
        <w:t>在软件开发中，是一个工具程序（Utility software），经由读取叫做“</w:t>
      </w:r>
      <w:r>
        <w:rPr>
          <w:rFonts w:hint="eastAsia"/>
        </w:rPr>
        <w:t>M</w:t>
      </w:r>
      <w:r>
        <w:t>akefile”的文件，自动化建构软件。GNU make仿照make的标准功能重新改写，并加入</w:t>
      </w:r>
      <w:r>
        <w:rPr>
          <w:rFonts w:hint="eastAsia"/>
        </w:rPr>
        <w:t>了一些</w:t>
      </w:r>
      <w:r>
        <w:t>新功能，常和GNU编译系统一起被使用，是大多数GNU Linux安装的一部分。</w:t>
      </w:r>
      <w:r>
        <w:rPr>
          <w:rFonts w:hint="eastAsia"/>
        </w:rPr>
        <w:t>几乎每个IDE平台都会有自己的make或者类似于make的东西，Qt使用的是qmake，Visual Studio使用的是cmake，Visual C++的nmake，Linux则使用的是GNU make。</w:t>
      </w:r>
    </w:p>
    <w:p>
      <w:pPr>
        <w:ind w:firstLine="480"/>
      </w:pPr>
      <w:r>
        <w:rPr>
          <w:rFonts w:hint="eastAsia"/>
        </w:rPr>
        <w:t>GNU上大部分用C/C++编写的软件都使Makefile构建，当然它是不限制语言，也可以将Java或Python编写的程序使用它构建。由于大型工程编译依赖树的复杂度较高，各种库依赖和头文件依赖等，编译一个工程一次性敲完这些命令是一个很麻烦的事情，Makefile可以完成这一切，它只是定义一系列规则，哪些文件先编译，哪些文件后编译，哪些和哪些文件链接或者和库链接等，通常也在Makefile脚本中指定依赖的源码目录、头文件目录、库名称、编译参数等。它将会在依赖头下执行的是shell命令比如arm-linux-gcc或gcc等。</w:t>
      </w:r>
    </w:p>
    <w:p>
      <w:pPr>
        <w:ind w:firstLine="480"/>
      </w:pPr>
      <w:r>
        <w:rPr>
          <w:rFonts w:hint="eastAsia"/>
        </w:rPr>
        <w:t>Makefile往往通过依赖规则来寻找编译路径：脚本将自动寻找并组建依赖关系树，它首先要寻找的是最终目标all：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indows平台位obj文件，Linux平台位elf文件），各个叶节点编译后再向树的根部合并，使用链接器链接各个目标文件链接。</w:t>
      </w:r>
    </w:p>
    <w:p>
      <w:pPr>
        <w:ind w:firstLine="480"/>
      </w:pPr>
      <w:r>
        <w:rPr>
          <w:rFonts w:hint="eastAsia"/>
        </w:rPr>
        <w:t>另外Makefile也有很强的时效性，它并不会去编译已经编译过的而且没有被修改的源文件，这样可以加快编译速度，规则如下：</w:t>
      </w:r>
    </w:p>
    <w:p>
      <w:pPr>
        <w:ind w:firstLine="480"/>
      </w:pPr>
      <w:r>
        <w:t>1）如果这个工程没有编译过，那么我们的所有C文件都要编译并被链接。</w:t>
      </w:r>
    </w:p>
    <w:p>
      <w:pPr>
        <w:ind w:firstLine="480"/>
      </w:pPr>
      <w:r>
        <w:t>2）如果这个工程的某几个C文件被修改，那么我们只编译被修改的C文件，并链接目标程序</w:t>
      </w:r>
      <w:r>
        <w:rPr>
          <w:rFonts w:hint="eastAsia"/>
        </w:rPr>
        <w:t>。</w:t>
      </w:r>
    </w:p>
    <w:p>
      <w:pPr>
        <w:ind w:firstLine="480"/>
      </w:pPr>
      <w:r>
        <w:t>3）如果这个工程的头文件被改变了，那么我们需要编译引用了这个头文件的所有C文件，并链接目标程序。</w:t>
      </w:r>
    </w:p>
    <w:p>
      <w:pPr>
        <w:ind w:firstLine="480"/>
      </w:pPr>
      <w:r>
        <w:rPr>
          <w:rFonts w:hint="eastAsia"/>
        </w:rPr>
        <w:t>那么上述规则也就是Shell脚本不能代替Makefile的原因。</w:t>
      </w:r>
    </w:p>
    <w:p>
      <w:pPr>
        <w:ind w:firstLine="480"/>
      </w:pPr>
      <w:r>
        <w:rPr>
          <w:rFonts w:hint="eastAsia"/>
        </w:rPr>
        <w:t>使用时候只需要编写一个Makefile脚本文件来定义编译规则，放在源码根目录，执行make命令即可完成复杂软件的构建，执行make clean可清理编译。</w:t>
      </w:r>
    </w:p>
    <w:p>
      <w:pPr>
        <w:pStyle w:val="3"/>
        <w:numPr>
          <w:ilvl w:val="1"/>
          <w:numId w:val="2"/>
        </w:numPr>
        <w:spacing w:before="120" w:after="120"/>
      </w:pPr>
      <w:r>
        <w:rPr>
          <w:rFonts w:hint="eastAsia"/>
        </w:rPr>
        <w:t>Visual Studio Code简介</w:t>
      </w:r>
    </w:p>
    <w:p>
      <w:pPr>
        <w:ind w:firstLine="480"/>
      </w:pPr>
      <w:r>
        <w:rPr>
          <w:rFonts w:hint="eastAsia"/>
        </w:rPr>
        <w:t>Visual Studio Code（</w:t>
      </w:r>
      <w:r>
        <w:rPr>
          <w:rFonts w:hint="eastAsia"/>
          <w:lang w:eastAsia="zh-CN"/>
        </w:rPr>
        <w:t>以下</w:t>
      </w:r>
      <w:r>
        <w:rPr>
          <w:rFonts w:hint="eastAsia"/>
        </w:rPr>
        <w:t>简称VS Code）是一个由微软开发，同时支持Windows 、 Linux和macOS等操作系统且开放源代码的代码编辑器，它支持测试，并内置了Git 版本控制功能，同时也具有集成开发环境的功能，例如代码补全（类似于 IntelliSense）、代码片段和代码重构等，支持多种语言如Shell, C/C++,Java,Python, Vala, Clojure, CoffeeScript, DockerFile, F#, Go, Jade, HandleBars, Ini, Lua, Makefile, Markdown, Objective-C, Perl, PHP, PowerShell, R, Razor, Ruby, Rust, SQL, Visual Basic, XML，Tex等常见语言的语法高亮、智能补全提示、编译调试等常用工具，这些功能实现需要它的插件和系统软件（如gcc gdb）配合使用。该编辑器支持用户个性化配置，例如改变主题颜色、键盘快捷方式等各种属性和参数，同时还在编辑器中内置了扩展程序管理以及他人开发的各种意想不到的功能的插件。</w:t>
      </w:r>
    </w:p>
    <w:p>
      <w:pPr>
        <w:ind w:firstLine="480"/>
        <w:rPr>
          <w:rFonts w:hint="eastAsia" w:eastAsia="宋体"/>
          <w:lang w:val="en-US" w:eastAsia="zh-CN"/>
        </w:rPr>
      </w:pPr>
      <w:r>
        <w:rPr>
          <w:rFonts w:hint="eastAsia"/>
        </w:rPr>
        <w:t>VS Code 是基于Electron (原来叫 Atom Shell) 进行开发的。Electron基于 Node</w:t>
      </w:r>
      <w:r>
        <w:rPr>
          <w:rFonts w:hint="eastAsia"/>
          <w:lang w:val="en-US" w:eastAsia="zh-CN"/>
        </w:rPr>
        <w:t>.js</w:t>
      </w:r>
      <w:r>
        <w:rPr>
          <w:rFonts w:hint="eastAsia"/>
        </w:rPr>
        <w:t>（作为后端运行时）和Chromium（作为前端渲染)，使得开发者可以使用 HTML, CSS 和 JavaScript 等前端技术来开发跨平台桌面 GUI 应用程序。VS Code的主要技术栈是使用 Web 技术来编写 UI，用Chrome浏览器内核来运行，使用Node</w:t>
      </w:r>
      <w:r>
        <w:rPr>
          <w:rFonts w:hint="eastAsia"/>
          <w:lang w:val="en-US" w:eastAsia="zh-CN"/>
        </w:rPr>
        <w:t>.js</w:t>
      </w:r>
      <w:r>
        <w:rPr>
          <w:rFonts w:hint="eastAsia"/>
        </w:rPr>
        <w:t>来操作文件系统和发起网络请求，使用Node</w:t>
      </w:r>
      <w:r>
        <w:rPr>
          <w:rFonts w:hint="eastAsia"/>
          <w:lang w:val="en-US" w:eastAsia="zh-CN"/>
        </w:rPr>
        <w:t>.js/</w:t>
      </w:r>
      <w:r>
        <w:rPr>
          <w:rFonts w:hint="eastAsia"/>
        </w:rPr>
        <w:t>C++</w:t>
      </w:r>
      <w:r>
        <w:rPr>
          <w:rFonts w:hint="eastAsia"/>
          <w:lang w:val="en-US" w:eastAsia="zh-CN"/>
        </w:rPr>
        <w:t>/</w:t>
      </w:r>
      <w:r>
        <w:rPr>
          <w:rFonts w:hint="eastAsia"/>
        </w:rPr>
        <w:t>Addon去调用操作系统的</w:t>
      </w:r>
      <w:r>
        <w:rPr>
          <w:rFonts w:hint="eastAsia"/>
          <w:lang w:val="en-US" w:eastAsia="zh-CN"/>
        </w:rPr>
        <w:t>N</w:t>
      </w:r>
      <w:r>
        <w:rPr>
          <w:rFonts w:hint="eastAsia"/>
        </w:rPr>
        <w:t>ative API。</w:t>
      </w:r>
    </w:p>
    <w:p>
      <w:pPr>
        <w:ind w:firstLine="480"/>
      </w:pPr>
      <w:r>
        <w:rPr>
          <w:rFonts w:hint="eastAsia"/>
        </w:rPr>
        <w:t>2016年4月14日，VS Code正式版发布，版本号为1.0.0。不到四年时间VS Code迅速成为最受欢迎的代码编辑器，VS Code支持多种编程语言，集成终端，可以在编辑器中运行脚本、编译软件、调试脚本、设置断点、做版本管理。而且它还支持远程开发，只需要设置可访问的远程主机IP地址和路径以及认证信息，即可访问到任何一个计算机的任何目录进行远程开发，这样实现了无需本地写完代码后上传编译或编译上传，直接可在远程主机上编译调试运行等。VS Code支持直接将全部服务部署到服务器，这样即不失去完美编辑器的功能，同时也能让所有的服务均处于离线或内网状态，保证企业信息不泄露。</w:t>
      </w:r>
    </w:p>
    <w:p>
      <w:pPr>
        <w:ind w:firstLine="480"/>
      </w:pPr>
      <w:r>
        <w:rPr>
          <w:rFonts w:hint="eastAsia"/>
        </w:rPr>
        <w:t>VS Code对有限的电脑平面进行充分的利用，的如图3.3所示，它去掉了标题栏，取而代之的是置顶的菜单栏，最左侧是主要的功能标签页，如文件列表、全局搜索、git版本管理、调试、插件管理等页面。往左较窄的是文件列表标签页的文件列表，在其他标签页则显示其他内容。中间就是代码区域了，最右侧是代码缩略图，可以迅速找到想找的代码。底下蓝色条是状态栏，同时也包括提交git、文件编码设置等很多操作，上拉状态栏可以拉出终端界面。</w:t>
      </w:r>
    </w:p>
    <w:p>
      <w:pPr>
        <w:ind w:firstLine="0" w:firstLineChars="0"/>
      </w:pPr>
      <w:r>
        <w:drawing>
          <wp:inline distT="0" distB="0" distL="114300" distR="114300">
            <wp:extent cx="5579745" cy="3660775"/>
            <wp:effectExtent l="0" t="0" r="1905" b="158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5579745" cy="3660775"/>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图3.3 deepin</w:t>
      </w:r>
      <w:r>
        <w:rPr>
          <w:rFonts w:hint="eastAsia"/>
          <w:b/>
          <w:sz w:val="21"/>
          <w:szCs w:val="21"/>
          <w:lang w:eastAsia="zh-CN"/>
        </w:rPr>
        <w:t>系统中</w:t>
      </w:r>
      <w:r>
        <w:rPr>
          <w:rFonts w:hint="eastAsia"/>
          <w:b/>
          <w:sz w:val="21"/>
          <w:szCs w:val="21"/>
        </w:rPr>
        <w:t>Visual Studio Code</w:t>
      </w:r>
      <w:r>
        <w:rPr>
          <w:rFonts w:hint="eastAsia"/>
          <w:b/>
          <w:sz w:val="21"/>
          <w:szCs w:val="21"/>
          <w:lang w:eastAsia="zh-CN"/>
        </w:rPr>
        <w:t>运行</w:t>
      </w:r>
      <w:r>
        <w:rPr>
          <w:rFonts w:hint="eastAsia"/>
          <w:b/>
          <w:sz w:val="21"/>
          <w:szCs w:val="21"/>
        </w:rPr>
        <w:t>截图</w:t>
      </w:r>
    </w:p>
    <w:p>
      <w:pPr>
        <w:pStyle w:val="3"/>
        <w:numPr>
          <w:ilvl w:val="1"/>
          <w:numId w:val="2"/>
        </w:numPr>
        <w:spacing w:before="120" w:after="120"/>
      </w:pPr>
      <w:r>
        <w:rPr>
          <w:rFonts w:hint="eastAsia"/>
        </w:rPr>
        <w:t>VS Code</w:t>
      </w:r>
      <w:r>
        <w:rPr>
          <w:rFonts w:hint="eastAsia"/>
          <w:lang w:eastAsia="zh-CN"/>
        </w:rPr>
        <w:t>插件</w:t>
      </w:r>
      <w:r>
        <w:rPr>
          <w:rFonts w:hint="eastAsia"/>
        </w:rPr>
        <w:t>PlatformIO简介</w:t>
      </w:r>
    </w:p>
    <w:p>
      <w:pPr>
        <w:ind w:firstLine="480"/>
      </w:pPr>
      <w:r>
        <w:rPr>
          <w:rFonts w:hint="eastAsia"/>
        </w:rPr>
        <w:t>PlatformIO是面向嵌入式系统工程师和为嵌入式产品编写应用程序的软件开发人员的跨平台，跨体系结构，多框架的专业工具，它支持图3.4列出的平台。</w:t>
      </w:r>
    </w:p>
    <w:p>
      <w:pPr>
        <w:ind w:firstLine="0" w:firstLineChars="0"/>
      </w:pPr>
      <w:r>
        <w:drawing>
          <wp:inline distT="0" distB="0" distL="114300" distR="114300">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5579745" cy="1632585"/>
                    </a:xfrm>
                    <a:prstGeom prst="rect">
                      <a:avLst/>
                    </a:prstGeom>
                    <a:noFill/>
                    <a:ln>
                      <a:noFill/>
                    </a:ln>
                  </pic:spPr>
                </pic:pic>
              </a:graphicData>
            </a:graphic>
          </wp:inline>
        </w:drawing>
      </w:r>
    </w:p>
    <w:p>
      <w:pPr>
        <w:ind w:firstLine="0" w:firstLineChars="0"/>
        <w:jc w:val="center"/>
      </w:pPr>
      <w:r>
        <w:rPr>
          <w:rFonts w:hint="eastAsia"/>
          <w:b/>
          <w:sz w:val="21"/>
          <w:szCs w:val="21"/>
        </w:rPr>
        <w:t>图3.4 PlatformIO支持的平台</w:t>
      </w:r>
    </w:p>
    <w:p>
      <w:pPr>
        <w:ind w:firstLine="480"/>
      </w:pPr>
      <w:r>
        <w:rPr>
          <w:rFonts w:hint="eastAsia"/>
        </w:rPr>
        <w:t>PlatformIO在嵌入式市场中的独特理念为开发人员提供了一个现代的集成开发环境（Cloud＆Desktop IDE），该环境可以跨平台工作，支持许多不同的软件开发工具包（SDK）或框架，并包括复杂的调试</w:t>
      </w:r>
      <w:r>
        <w:rPr>
          <w:rFonts w:hint="eastAsia"/>
          <w:lang w:eastAsia="zh-CN"/>
        </w:rPr>
        <w:t>、</w:t>
      </w:r>
      <w:r>
        <w:rPr>
          <w:rFonts w:hint="eastAsia"/>
        </w:rPr>
        <w:t>单元测试</w:t>
      </w:r>
      <w:r>
        <w:rPr>
          <w:rFonts w:hint="eastAsia"/>
          <w:lang w:eastAsia="zh-CN"/>
        </w:rPr>
        <w:t>、</w:t>
      </w:r>
      <w:r>
        <w:rPr>
          <w:rFonts w:hint="eastAsia"/>
        </w:rPr>
        <w:t>代码</w:t>
      </w:r>
      <w:r>
        <w:rPr>
          <w:rFonts w:hint="eastAsia"/>
          <w:lang w:eastAsia="zh-CN"/>
        </w:rPr>
        <w:t>静态动态</w:t>
      </w:r>
      <w:r>
        <w:rPr>
          <w:rFonts w:hint="eastAsia"/>
        </w:rPr>
        <w:t>分析和远程管理。它</w:t>
      </w:r>
      <w:r>
        <w:rPr>
          <w:rFonts w:hint="eastAsia"/>
          <w:lang w:eastAsia="zh-CN"/>
        </w:rPr>
        <w:t>作为嵌入式开发平台</w:t>
      </w:r>
      <w:r>
        <w:rPr>
          <w:rFonts w:hint="eastAsia"/>
        </w:rPr>
        <w:t>旨在最大程度地提高开发人员的灵活性和选择范围，开发人员可以</w:t>
      </w:r>
      <w:r>
        <w:rPr>
          <w:rFonts w:hint="eastAsia"/>
          <w:lang w:eastAsia="zh-CN"/>
        </w:rPr>
        <w:t>选择</w:t>
      </w:r>
      <w:r>
        <w:rPr>
          <w:rFonts w:hint="eastAsia"/>
        </w:rPr>
        <w:t>使用图形编辑器或命令行编辑器。</w:t>
      </w:r>
    </w:p>
    <w:p>
      <w:pPr>
        <w:ind w:firstLine="480"/>
      </w:pPr>
      <w:r>
        <w:rPr>
          <w:rFonts w:hint="eastAsia"/>
        </w:rPr>
        <w:t>它可以在任何现代操作系统（macOS，</w:t>
      </w:r>
      <w:r>
        <w:rPr>
          <w:rFonts w:hint="eastAsia"/>
          <w:lang w:val="en-US" w:eastAsia="zh-CN"/>
        </w:rPr>
        <w:t>W</w:t>
      </w:r>
      <w:r>
        <w:rPr>
          <w:rFonts w:hint="eastAsia"/>
        </w:rPr>
        <w:t>indows，Linux，FreeBSD）上运行，并可以集成在VS Code、Atom、Clion、Eclipse、Emacs、Qt、Sublime、Vim等14个软件平台。如图3.5所示，同VS Code一样，也可以在浏览器端运行这个开发环境，web端体验同桌面端，具有简单易读的在线手册（https://docs.platformio.org/）</w:t>
      </w:r>
    </w:p>
    <w:p>
      <w:pPr>
        <w:ind w:firstLine="0" w:firstLineChars="0"/>
      </w:pPr>
      <w:r>
        <w:drawing>
          <wp:inline distT="0" distB="0" distL="114300" distR="114300">
            <wp:extent cx="5572760" cy="4161155"/>
            <wp:effectExtent l="0" t="0" r="889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4"/>
                    <a:stretch>
                      <a:fillRect/>
                    </a:stretch>
                  </pic:blipFill>
                  <pic:spPr>
                    <a:xfrm>
                      <a:off x="0" y="0"/>
                      <a:ext cx="5572760" cy="4161155"/>
                    </a:xfrm>
                    <a:prstGeom prst="rect">
                      <a:avLst/>
                    </a:prstGeom>
                    <a:noFill/>
                    <a:ln>
                      <a:noFill/>
                    </a:ln>
                  </pic:spPr>
                </pic:pic>
              </a:graphicData>
            </a:graphic>
          </wp:inline>
        </w:drawing>
      </w:r>
    </w:p>
    <w:p>
      <w:pPr>
        <w:ind w:firstLine="0" w:firstLineChars="0"/>
        <w:jc w:val="center"/>
      </w:pPr>
      <w:r>
        <w:rPr>
          <w:rFonts w:hint="eastAsia"/>
          <w:b/>
          <w:sz w:val="21"/>
          <w:szCs w:val="21"/>
        </w:rPr>
        <w:t>图3.5 PlatformIO运行在Chrome浏览器</w:t>
      </w:r>
    </w:p>
    <w:p>
      <w:pPr>
        <w:ind w:firstLine="420" w:firstLineChars="0"/>
      </w:pPr>
      <w:r>
        <w:rPr>
          <w:rFonts w:hint="eastAsia"/>
        </w:rPr>
        <w:t>对于一般的简单代码如helloworld，一般的开发流程是先选择开发平台如ST系列的STM32，ESP系列等，在Platforms页中搜索或者选择嵌入式、桌面、框架等，点击安装对应的平台后会自动集成其编译环境和依赖包，如ESP系列依赖Xtensa交叉编译环境。安装好平台后，可以在Home页选择New Project新建项目，需要选择刚刚安装的平台上Board和Framework，选择后即可按照框架生成代码依赖，按照开发板生成配置文件。</w:t>
      </w:r>
    </w:p>
    <w:p>
      <w:pPr>
        <w:ind w:firstLine="420" w:firstLineChars="0"/>
        <w:rPr>
          <w:rFonts w:hint="eastAsia"/>
        </w:rPr>
      </w:pPr>
      <w:r>
        <w:rPr>
          <w:rFonts w:hint="eastAsia"/>
        </w:rPr>
        <w:t>之后在代码文件中写</w:t>
      </w:r>
      <w:r>
        <w:rPr>
          <w:rFonts w:hint="eastAsia"/>
          <w:lang w:eastAsia="zh-CN"/>
        </w:rPr>
        <w:t>入</w:t>
      </w:r>
      <w:r>
        <w:rPr>
          <w:rFonts w:hint="eastAsia"/>
        </w:rPr>
        <w:t>简单代码后可以编译上传和测试/监视，编译使用Build，没有错误则插入开发板，检查Devices选择设备，即可上传程序Upload，上传后程序在目标板开始运行，假如你写的是串口循环输出语句，点击Monitor即可监视串口输出内容。</w:t>
      </w:r>
    </w:p>
    <w:p>
      <w:pPr>
        <w:ind w:firstLine="420" w:firstLineChars="0"/>
        <w:rPr>
          <w:rFonts w:hint="eastAsia"/>
        </w:rPr>
      </w:pPr>
      <w:r>
        <w:rPr>
          <w:rFonts w:hint="eastAsia"/>
        </w:rPr>
        <w:t>如图3.6，PlatformIO插件在VS Code上各个功能分布</w:t>
      </w:r>
      <w:r>
        <w:rPr>
          <w:rFonts w:hint="eastAsia"/>
          <w:lang w:eastAsia="zh-CN"/>
        </w:rPr>
        <w:t>，先点击最左侧的蚂蚁图标进入插件</w:t>
      </w:r>
      <w:r>
        <w:rPr>
          <w:rFonts w:hint="eastAsia"/>
        </w:rPr>
        <w:t>，左上部分Build</w:t>
      </w:r>
      <w:r>
        <w:rPr>
          <w:rFonts w:hint="eastAsia"/>
          <w:lang w:val="en-US" w:eastAsia="zh-CN"/>
        </w:rPr>
        <w:t>(图上框中三种使用方式均可）</w:t>
      </w:r>
      <w:r>
        <w:rPr>
          <w:rFonts w:hint="eastAsia"/>
        </w:rPr>
        <w:t>、Upload等按钮是对代码的编译或上传检查测试等常用操作，左下部分PIO Home、Debug等是对当前插入的设备或安装更新的库管理，设备管理等一些快速访问。</w:t>
      </w:r>
    </w:p>
    <w:p>
      <w:pPr>
        <w:keepNext w:val="0"/>
        <w:keepLines w:val="0"/>
        <w:widowControl/>
        <w:suppressLineNumbers w:val="0"/>
        <w:ind w:left="0" w:leftChars="0" w:firstLine="0" w:firstLineChars="0"/>
        <w:jc w:val="left"/>
      </w:pPr>
      <w:r>
        <w:rPr>
          <w:rFonts w:ascii="宋体" w:hAnsi="宋体" w:eastAsia="宋体" w:cs="宋体"/>
          <w:kern w:val="0"/>
          <w:sz w:val="24"/>
          <w:szCs w:val="24"/>
          <w:lang w:val="en-US" w:eastAsia="zh-CN" w:bidi="ar"/>
        </w:rPr>
        <w:drawing>
          <wp:inline distT="0" distB="0" distL="114300" distR="114300">
            <wp:extent cx="5592445" cy="4651375"/>
            <wp:effectExtent l="0" t="0" r="8255" b="1587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35"/>
                    <a:stretch>
                      <a:fillRect/>
                    </a:stretch>
                  </pic:blipFill>
                  <pic:spPr>
                    <a:xfrm>
                      <a:off x="0" y="0"/>
                      <a:ext cx="5592445" cy="4651375"/>
                    </a:xfrm>
                    <a:prstGeom prst="rect">
                      <a:avLst/>
                    </a:prstGeom>
                    <a:noFill/>
                    <a:ln w="9525">
                      <a:noFill/>
                    </a:ln>
                  </pic:spPr>
                </pic:pic>
              </a:graphicData>
            </a:graphic>
          </wp:inline>
        </w:drawing>
      </w:r>
    </w:p>
    <w:p>
      <w:pPr>
        <w:ind w:firstLine="0" w:firstLineChars="0"/>
        <w:jc w:val="center"/>
      </w:pPr>
      <w:r>
        <w:rPr>
          <w:rFonts w:hint="eastAsia"/>
          <w:b/>
          <w:sz w:val="21"/>
          <w:szCs w:val="21"/>
        </w:rPr>
        <w:t>图3.6 PlatformIO插件运行在VS Code</w:t>
      </w:r>
    </w:p>
    <w:p>
      <w:pPr>
        <w:ind w:firstLine="420" w:firstLineChars="0"/>
        <w:rPr>
          <w:rFonts w:hint="eastAsia"/>
        </w:rPr>
      </w:pPr>
      <w:r>
        <w:rPr>
          <w:rFonts w:hint="eastAsia"/>
        </w:rPr>
        <w:t>VS Code和PlatformIO让硬件代码调试变得非常简单，如图3.7，在代码行号附近打上断点，图上588行，然后点击调试，呈现在眼前的最左侧是各个作用域的变量值、函数调用堆栈、断点、源码文件，甚至处理器上各个寄存器的值，中间的是正在执行的CPP代码，最右侧是运行在当前平台的处理器汇编代码。下方是终端监视器输出的内容。总之，VS Code和PlatformIO的结合在感受上如同使用编辑器一样轻便，而在功能上如同使用集成化IDE一样强大。</w:t>
      </w:r>
    </w:p>
    <w:p>
      <w:pPr>
        <w:ind w:firstLine="420" w:firstLineChars="0"/>
        <w:rPr>
          <w:rFonts w:hint="default" w:eastAsia="宋体"/>
          <w:lang w:val="en-US" w:eastAsia="zh-CN"/>
        </w:rPr>
      </w:pPr>
      <w:r>
        <w:rPr>
          <w:rFonts w:hint="eastAsia"/>
          <w:lang w:eastAsia="zh-CN"/>
        </w:rPr>
        <w:t>调试过程中的各种操作如图</w:t>
      </w:r>
      <w:r>
        <w:rPr>
          <w:rFonts w:hint="eastAsia"/>
          <w:lang w:val="en-US" w:eastAsia="zh-CN"/>
        </w:rPr>
        <w:t>3.8，启动、终止调试，跳入跳过跳出等。</w:t>
      </w:r>
    </w:p>
    <w:p>
      <w:pPr>
        <w:ind w:firstLine="0" w:firstLineChars="0"/>
        <w:rPr>
          <w:b/>
          <w:bCs/>
        </w:rPr>
      </w:pPr>
      <w:r>
        <w:rPr>
          <w:rFonts w:hint="eastAsia"/>
          <w:b/>
          <w:bCs/>
        </w:rPr>
        <w:drawing>
          <wp:inline distT="0" distB="0" distL="114300" distR="114300">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6"/>
                    <a:stretch>
                      <a:fillRect/>
                    </a:stretch>
                  </pic:blipFill>
                  <pic:spPr>
                    <a:xfrm>
                      <a:off x="0" y="0"/>
                      <a:ext cx="5574665" cy="5245735"/>
                    </a:xfrm>
                    <a:prstGeom prst="rect">
                      <a:avLst/>
                    </a:prstGeom>
                  </pic:spPr>
                </pic:pic>
              </a:graphicData>
            </a:graphic>
          </wp:inline>
        </w:drawing>
      </w:r>
    </w:p>
    <w:p>
      <w:pPr>
        <w:ind w:firstLine="0" w:firstLineChars="0"/>
        <w:jc w:val="center"/>
      </w:pPr>
      <w:r>
        <w:rPr>
          <w:rFonts w:hint="eastAsia"/>
          <w:b/>
          <w:sz w:val="21"/>
          <w:szCs w:val="21"/>
        </w:rPr>
        <w:t>图3.7 VS Code在目标平台调试代码</w:t>
      </w:r>
    </w:p>
    <w:p>
      <w:pPr>
        <w:keepNext w:val="0"/>
        <w:keepLines w:val="0"/>
        <w:widowControl/>
        <w:suppressLineNumbers w:val="0"/>
        <w:ind w:left="0" w:leftChars="0" w:firstLine="0" w:firstLineChars="0"/>
        <w:jc w:val="left"/>
        <w:rPr>
          <w:rFonts w:hint="eastAsia" w:eastAsia="宋体"/>
          <w:lang w:eastAsia="zh-CN"/>
        </w:rPr>
      </w:pPr>
      <w:r>
        <w:rPr>
          <w:rFonts w:hint="eastAsia" w:eastAsia="宋体"/>
          <w:lang w:eastAsia="zh-CN"/>
        </w:rPr>
        <w:drawing>
          <wp:inline distT="0" distB="0" distL="114300" distR="114300">
            <wp:extent cx="5577840" cy="4639310"/>
            <wp:effectExtent l="0" t="0" r="3810" b="8890"/>
            <wp:docPr id="21" name="图片 21" descr="espidf-debugging-unit-testing-analysi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spidf-debugging-unit-testing-analysis-9"/>
                    <pic:cNvPicPr>
                      <a:picLocks noChangeAspect="1"/>
                    </pic:cNvPicPr>
                  </pic:nvPicPr>
                  <pic:blipFill>
                    <a:blip r:embed="rId37"/>
                    <a:stretch>
                      <a:fillRect/>
                    </a:stretch>
                  </pic:blipFill>
                  <pic:spPr>
                    <a:xfrm>
                      <a:off x="0" y="0"/>
                      <a:ext cx="5577840" cy="4639310"/>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图3.</w:t>
      </w:r>
      <w:r>
        <w:rPr>
          <w:rFonts w:hint="eastAsia"/>
          <w:b/>
          <w:sz w:val="21"/>
          <w:szCs w:val="21"/>
          <w:lang w:val="en-US" w:eastAsia="zh-CN"/>
        </w:rPr>
        <w:t>8</w:t>
      </w:r>
      <w:r>
        <w:rPr>
          <w:rFonts w:hint="eastAsia"/>
          <w:b/>
          <w:sz w:val="21"/>
          <w:szCs w:val="21"/>
        </w:rPr>
        <w:t xml:space="preserve"> VS Code在目标平台调试代码</w:t>
      </w:r>
    </w:p>
    <w:p>
      <w:pPr>
        <w:pStyle w:val="2"/>
        <w:numPr>
          <w:ilvl w:val="0"/>
          <w:numId w:val="2"/>
        </w:numPr>
        <w:spacing w:before="240" w:after="480"/>
      </w:pPr>
      <w:bookmarkStart w:id="18" w:name="_Toc1773319356"/>
      <w:r>
        <w:rPr>
          <w:rFonts w:hint="eastAsia"/>
        </w:rPr>
        <w:t>计步数据采集节点设计</w:t>
      </w:r>
      <w:bookmarkEnd w:id="18"/>
    </w:p>
    <w:p>
      <w:pPr>
        <w:ind w:firstLine="480"/>
      </w:pPr>
      <w:r>
        <w:rPr>
          <w:rFonts w:hint="eastAsia"/>
        </w:rPr>
        <w:t>计步数据采集节点处于整个系统的头部，作为运动数据的输入端，精准采集并即时同步的发送</w:t>
      </w:r>
      <w:r>
        <w:rPr>
          <w:rFonts w:hint="eastAsia"/>
          <w:lang w:eastAsia="zh-CN"/>
        </w:rPr>
        <w:t>传感器原始</w:t>
      </w:r>
      <w:r>
        <w:rPr>
          <w:rFonts w:hint="eastAsia"/>
        </w:rPr>
        <w:t>数据是精准计步的基础。</w:t>
      </w:r>
    </w:p>
    <w:p>
      <w:pPr>
        <w:pStyle w:val="3"/>
        <w:numPr>
          <w:ilvl w:val="1"/>
          <w:numId w:val="2"/>
        </w:numPr>
        <w:spacing w:before="120" w:after="120"/>
      </w:pPr>
      <w:bookmarkStart w:id="19" w:name="_Toc1632940643"/>
      <w:r>
        <w:t>采集</w:t>
      </w:r>
      <w:r>
        <w:rPr>
          <w:rFonts w:hint="eastAsia"/>
        </w:rPr>
        <w:t>节点</w:t>
      </w:r>
      <w:r>
        <w:t>简介</w:t>
      </w:r>
      <w:bookmarkEnd w:id="19"/>
    </w:p>
    <w:p>
      <w:pPr>
        <w:ind w:firstLine="480"/>
        <w:rPr>
          <w:rFonts w:hint="eastAsia"/>
        </w:rPr>
      </w:pPr>
      <w:r>
        <w:rPr>
          <w:rFonts w:hint="eastAsia"/>
        </w:rPr>
        <w:t>采集节点包括两部分，ESP8266和MPU6050，ESP8266作为主控单片机，MPU6050作为运动数据采集传感器，它们之间通过</w:t>
      </w:r>
      <w:r>
        <w:rPr>
          <w:rFonts w:hint="eastAsia"/>
          <w:lang w:eastAsia="zh-CN"/>
        </w:rPr>
        <w:t>I2C</w:t>
      </w:r>
      <w:r>
        <w:rPr>
          <w:rFonts w:hint="eastAsia"/>
        </w:rPr>
        <w:t>连接通信。</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55695" cy="2480310"/>
            <wp:effectExtent l="0" t="0" r="1905" b="15240"/>
            <wp:docPr id="12" name="图片 12" descr="MPU6050-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PU6050-Pinout"/>
                    <pic:cNvPicPr>
                      <a:picLocks noChangeAspect="1"/>
                    </pic:cNvPicPr>
                  </pic:nvPicPr>
                  <pic:blipFill>
                    <a:blip r:embed="rId38"/>
                    <a:stretch>
                      <a:fillRect/>
                    </a:stretch>
                  </pic:blipFill>
                  <pic:spPr>
                    <a:xfrm>
                      <a:off x="0" y="0"/>
                      <a:ext cx="3655695" cy="2480310"/>
                    </a:xfrm>
                    <a:prstGeom prst="rect">
                      <a:avLst/>
                    </a:prstGeom>
                  </pic:spPr>
                </pic:pic>
              </a:graphicData>
            </a:graphic>
          </wp:inline>
        </w:drawing>
      </w:r>
    </w:p>
    <w:p>
      <w:pPr>
        <w:ind w:firstLine="0" w:firstLineChars="0"/>
        <w:jc w:val="center"/>
        <w:rPr>
          <w:rFonts w:hint="default" w:eastAsia="宋体"/>
          <w:lang w:val="en-US" w:eastAsia="zh-CN"/>
        </w:rPr>
      </w:pPr>
      <w:r>
        <w:rPr>
          <w:rFonts w:hint="eastAsia"/>
          <w:b/>
          <w:sz w:val="21"/>
          <w:szCs w:val="21"/>
        </w:rPr>
        <w:t>图</w:t>
      </w:r>
      <w:r>
        <w:rPr>
          <w:rFonts w:hint="eastAsia"/>
          <w:b/>
          <w:sz w:val="21"/>
          <w:szCs w:val="21"/>
          <w:lang w:val="en-US" w:eastAsia="zh-CN"/>
        </w:rPr>
        <w:t>4.1</w:t>
      </w:r>
      <w:r>
        <w:rPr>
          <w:rFonts w:hint="eastAsia"/>
          <w:b/>
          <w:sz w:val="21"/>
          <w:szCs w:val="21"/>
        </w:rPr>
        <w:t xml:space="preserve"> </w:t>
      </w:r>
      <w:r>
        <w:rPr>
          <w:rFonts w:hint="eastAsia"/>
          <w:b/>
          <w:sz w:val="21"/>
          <w:szCs w:val="21"/>
          <w:lang w:val="en-US" w:eastAsia="zh-CN"/>
        </w:rPr>
        <w:t>MPU6050模块引脚</w:t>
      </w:r>
    </w:p>
    <w:p>
      <w:pPr>
        <w:ind w:firstLine="480"/>
        <w:rPr>
          <w:rFonts w:hint="eastAsia"/>
        </w:rPr>
      </w:pPr>
      <w:r>
        <w:rPr>
          <w:rFonts w:hint="eastAsia"/>
        </w:rPr>
        <w:t>MPU6050是一个整合了三轴加速度和三轴角速度并内置硬件DMP的六轴运动数据处理器件。</w:t>
      </w:r>
      <w:r>
        <w:rPr>
          <w:rFonts w:hint="eastAsia"/>
          <w:lang w:eastAsia="zh-CN"/>
        </w:rPr>
        <w:t>如图</w:t>
      </w:r>
      <w:r>
        <w:rPr>
          <w:rFonts w:hint="eastAsia"/>
          <w:lang w:val="en-US" w:eastAsia="zh-CN"/>
        </w:rPr>
        <w:t>4.1所示，</w:t>
      </w:r>
      <w:r>
        <w:rPr>
          <w:rFonts w:hint="eastAsia"/>
        </w:rPr>
        <w:t>它的供电引脚是VCC GND，内置了稳压芯片可以接受3.3V-5V的供电电压。SCL和SDA是它作为从设备时候进行</w:t>
      </w:r>
      <w:r>
        <w:rPr>
          <w:rFonts w:hint="eastAsia"/>
          <w:lang w:eastAsia="zh-CN"/>
        </w:rPr>
        <w:t>I2C</w:t>
      </w:r>
      <w:r>
        <w:rPr>
          <w:rFonts w:hint="eastAsia"/>
        </w:rPr>
        <w:t>传输的线路，将接入主控单片机ESP8266的</w:t>
      </w:r>
      <w:r>
        <w:rPr>
          <w:rFonts w:hint="eastAsia"/>
          <w:lang w:eastAsia="zh-CN"/>
        </w:rPr>
        <w:t>I2C</w:t>
      </w:r>
      <w:r>
        <w:rPr>
          <w:rFonts w:hint="eastAsia"/>
        </w:rPr>
        <w:t>从设备接口，XCL和XDA是当传感器作为主设备，一般是外接一个磁场传感器，通过测量地磁场矢量的大小和方向可以确定当前传感器的空间方向，这样就组成了九轴运动数据处理器件。地址引脚AD0和中断引脚INT除非有特殊要求一般不接。除了可以采集运动数据，还可以采集传感器所处环境的温度，加速度和陀螺仪每个轴每个样本将占用2Bytes空间，温度也占用2Bytes空间，因此在不外接磁场传感器的情况下要存储一个样本的所有原始数据要占用14Bytes的存储空间。</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972685" cy="2867025"/>
            <wp:effectExtent l="0" t="0" r="18415" b="9525"/>
            <wp:docPr id="6" name="图片 6" descr="71fce7acd1d280751de5cfe08a4a5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1fce7acd1d280751de5cfe08a4a5a69"/>
                    <pic:cNvPicPr>
                      <a:picLocks noChangeAspect="1"/>
                    </pic:cNvPicPr>
                  </pic:nvPicPr>
                  <pic:blipFill>
                    <a:blip r:embed="rId39"/>
                    <a:stretch>
                      <a:fillRect/>
                    </a:stretch>
                  </pic:blipFill>
                  <pic:spPr>
                    <a:xfrm>
                      <a:off x="0" y="0"/>
                      <a:ext cx="4972685" cy="2867025"/>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w:t>
      </w:r>
      <w:r>
        <w:rPr>
          <w:rFonts w:hint="eastAsia"/>
          <w:b/>
          <w:sz w:val="21"/>
          <w:szCs w:val="21"/>
          <w:lang w:val="en-US" w:eastAsia="zh-CN"/>
        </w:rPr>
        <w:t>4.2</w:t>
      </w:r>
      <w:r>
        <w:rPr>
          <w:rFonts w:hint="eastAsia"/>
          <w:b/>
          <w:sz w:val="21"/>
          <w:szCs w:val="21"/>
        </w:rPr>
        <w:t xml:space="preserve"> </w:t>
      </w:r>
      <w:r>
        <w:rPr>
          <w:rFonts w:hint="eastAsia"/>
          <w:b/>
          <w:sz w:val="21"/>
          <w:szCs w:val="21"/>
          <w:lang w:val="en-US" w:eastAsia="zh-CN"/>
        </w:rPr>
        <w:t>NodeMCU模块引脚</w:t>
      </w:r>
    </w:p>
    <w:p>
      <w:pPr>
        <w:ind w:firstLine="480"/>
      </w:pPr>
      <w:r>
        <w:rPr>
          <w:rFonts w:hint="eastAsia"/>
        </w:rPr>
        <w:t>ESP8266</w:t>
      </w:r>
      <w:r>
        <w:rPr>
          <w:rFonts w:hint="eastAsia"/>
          <w:lang w:eastAsia="zh-CN"/>
        </w:rPr>
        <w:t>的评估板</w:t>
      </w:r>
      <w:r>
        <w:rPr>
          <w:rFonts w:hint="eastAsia"/>
          <w:lang w:val="en-US" w:eastAsia="zh-CN"/>
        </w:rPr>
        <w:t>NodeMCU</w:t>
      </w:r>
      <w:r>
        <w:rPr>
          <w:rFonts w:hint="eastAsia"/>
        </w:rPr>
        <w:t>作为一个控制型无线单片机具有丰富的接口SDIO 2.0、主机SPI和从机SPI、UART、</w:t>
      </w:r>
      <w:r>
        <w:rPr>
          <w:rFonts w:hint="eastAsia"/>
          <w:lang w:eastAsia="zh-CN"/>
        </w:rPr>
        <w:t>I2C</w:t>
      </w:r>
      <w:r>
        <w:rPr>
          <w:rFonts w:hint="eastAsia"/>
        </w:rPr>
        <w:t>、I2S、IR Remote Control、PWM、GPIO等，MPU6050的</w:t>
      </w:r>
      <w:r>
        <w:rPr>
          <w:rFonts w:hint="eastAsia"/>
          <w:lang w:eastAsia="zh-CN"/>
        </w:rPr>
        <w:t>I2C</w:t>
      </w:r>
      <w:r>
        <w:rPr>
          <w:rFonts w:hint="eastAsia"/>
        </w:rPr>
        <w:t>接口将接入ESP8266默认的</w:t>
      </w:r>
      <w:r>
        <w:rPr>
          <w:rFonts w:hint="eastAsia"/>
          <w:lang w:eastAsia="zh-CN"/>
        </w:rPr>
        <w:t>I2C</w:t>
      </w:r>
      <w:r>
        <w:rPr>
          <w:rFonts w:hint="eastAsia"/>
        </w:rPr>
        <w:t>接口D0和D1。ESP8266具有无线网络的WiFi协议栈，可以工作在三个模式下，Station（客户端模式）是将ESP模块当做终端设备连接WiFi，相当于普通手机连接WiFi的模式，WiFi接入K2P路由器，AP （Access Point接入点模式）是将ESP模块当做无线路由器，Station+AP（两种模式共存）相当于中继WiFi，连接别的WiFi并且自己发射WiFi信号。本系统将使用Station模式，接入家用无线路由器，在这个局域网内，只要没有路由器的防火墙隔离，任何设备之间都可互相通信，因此ESP8266在从</w:t>
      </w:r>
      <w:r>
        <w:rPr>
          <w:rFonts w:hint="eastAsia"/>
          <w:lang w:eastAsia="zh-CN"/>
        </w:rPr>
        <w:t>I2C</w:t>
      </w:r>
      <w:r>
        <w:rPr>
          <w:rFonts w:hint="eastAsia"/>
        </w:rPr>
        <w:t>接口获得数据之后，指定要发送的设备IP地址和进程对应端口号即可发送数据，也可仅指定端口，通过广播的方式对局域网所有的在线设备指定程序（端口号）发送传感器数据。</w:t>
      </w:r>
    </w:p>
    <w:p>
      <w:pPr>
        <w:pStyle w:val="3"/>
        <w:numPr>
          <w:ilvl w:val="1"/>
          <w:numId w:val="2"/>
        </w:numPr>
        <w:spacing w:before="120" w:after="120"/>
      </w:pPr>
      <w:bookmarkStart w:id="20" w:name="_Toc1609958973"/>
      <w:r>
        <w:rPr>
          <w:rFonts w:hint="eastAsia"/>
        </w:rPr>
        <w:t>运动</w:t>
      </w:r>
      <w:r>
        <w:t>传感器</w:t>
      </w:r>
      <w:r>
        <w:rPr>
          <w:rFonts w:hint="eastAsia"/>
        </w:rPr>
        <w:t>工作</w:t>
      </w:r>
      <w:r>
        <w:t>原理</w:t>
      </w:r>
      <w:bookmarkEnd w:id="20"/>
    </w:p>
    <w:p>
      <w:pPr>
        <w:pStyle w:val="4"/>
        <w:numPr>
          <w:ilvl w:val="2"/>
          <w:numId w:val="2"/>
        </w:numPr>
        <w:spacing w:before="120" w:after="120"/>
      </w:pPr>
      <w:r>
        <w:rPr>
          <w:rFonts w:hint="eastAsia"/>
        </w:rPr>
        <w:t>陀螺仪</w:t>
      </w:r>
    </w:p>
    <w:p>
      <w:pPr>
        <w:ind w:firstLine="480"/>
        <w:rPr>
          <w:rFonts w:hint="eastAsia"/>
        </w:rPr>
      </w:pPr>
      <w:r>
        <w:rPr>
          <w:rFonts w:hint="eastAsia"/>
        </w:rPr>
        <w:t>陀螺仪（Gyroscope、GYRO-Sensor）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控制系统。我们骑自行车其实也是利用了这个原理，轮子转得越快越不容易倒，因为车轴有一股保持水平的力量。</w:t>
      </w:r>
    </w:p>
    <w:p>
      <w:pPr>
        <w:ind w:left="0" w:leftChars="0" w:firstLine="0" w:firstLineChars="0"/>
        <w:jc w:val="center"/>
        <w:rPr>
          <w:rFonts w:hint="eastAsia"/>
        </w:rPr>
      </w:pPr>
      <w:r>
        <w:rPr>
          <w:rFonts w:hint="eastAsia"/>
        </w:rPr>
        <w:drawing>
          <wp:inline distT="0" distB="0" distL="0" distR="0">
            <wp:extent cx="3015615" cy="2549525"/>
            <wp:effectExtent l="0" t="0" r="0" b="0"/>
            <wp:docPr id="14" name="图片 31" descr="0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descr="03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15615" cy="2549525"/>
                    </a:xfrm>
                    <a:prstGeom prst="rect">
                      <a:avLst/>
                    </a:prstGeom>
                    <a:noFill/>
                    <a:ln>
                      <a:noFill/>
                    </a:ln>
                    <a:effectLst/>
                  </pic:spPr>
                </pic:pic>
              </a:graphicData>
            </a:graphic>
          </wp:inline>
        </w:drawing>
      </w:r>
    </w:p>
    <w:p>
      <w:pPr>
        <w:ind w:firstLine="0" w:firstLineChars="0"/>
        <w:jc w:val="center"/>
        <w:rPr>
          <w:rFonts w:hint="eastAsia"/>
        </w:rPr>
      </w:pPr>
      <w:r>
        <w:rPr>
          <w:rFonts w:hint="eastAsia"/>
          <w:b/>
          <w:sz w:val="21"/>
          <w:szCs w:val="21"/>
        </w:rPr>
        <w:t>图</w:t>
      </w:r>
      <w:r>
        <w:rPr>
          <w:rFonts w:hint="eastAsia"/>
          <w:b/>
          <w:sz w:val="21"/>
          <w:szCs w:val="21"/>
          <w:lang w:val="en-US" w:eastAsia="zh-CN"/>
        </w:rPr>
        <w:t>4.3</w:t>
      </w:r>
      <w:r>
        <w:rPr>
          <w:rFonts w:hint="eastAsia"/>
          <w:b/>
          <w:sz w:val="21"/>
          <w:szCs w:val="21"/>
        </w:rPr>
        <w:t xml:space="preserve"> </w:t>
      </w:r>
      <w:r>
        <w:rPr>
          <w:rFonts w:hint="eastAsia"/>
          <w:b/>
          <w:sz w:val="21"/>
          <w:szCs w:val="21"/>
          <w:lang w:eastAsia="zh-CN"/>
        </w:rPr>
        <w:t>陀螺仪模型</w:t>
      </w:r>
    </w:p>
    <w:p>
      <w:pPr>
        <w:ind w:firstLine="480"/>
      </w:pPr>
      <w:r>
        <w:rPr>
          <w:rFonts w:hint="eastAsia"/>
          <w:lang w:eastAsia="zh-CN"/>
        </w:rPr>
        <w:t>如上图</w:t>
      </w:r>
      <w:r>
        <w:rPr>
          <w:rFonts w:hint="eastAsia"/>
          <w:lang w:val="en-US" w:eastAsia="zh-CN"/>
        </w:rPr>
        <w:t>4.3陀螺仪的</w:t>
      </w:r>
      <w:r>
        <w:rPr>
          <w:rFonts w:hint="eastAsia"/>
        </w:rPr>
        <w:t>传统结构是内部有个三轴陀螺，三轴陀螺仪的工作原理是通过测量三维坐标系内陀螺转子的垂直轴与设备之间的夹角，可计算得到角速度，通过夹角(也就是角速度的方向）和角速度（角速度的大小）来判别物体在三维空间的旋转状态。三轴陀螺仪可以同时测定上、下、左、右、前、后等6个方向，合成方向同样可分解为三轴坐标。</w:t>
      </w:r>
    </w:p>
    <w:p>
      <w:pPr>
        <w:pStyle w:val="4"/>
        <w:numPr>
          <w:ilvl w:val="2"/>
          <w:numId w:val="2"/>
        </w:numPr>
        <w:spacing w:before="120" w:after="120"/>
      </w:pPr>
      <w:r>
        <w:rPr>
          <w:rFonts w:hint="eastAsia"/>
        </w:rPr>
        <w:t>加速计</w:t>
      </w:r>
    </w:p>
    <w:p>
      <w:pPr>
        <w:ind w:firstLine="480"/>
      </w:pPr>
      <w:r>
        <w:t>加速计（Accelerometer、G-Sensor）也叫重力感应器，实际上是可以感知任意方向上的加速度（重力加速度则只是</w:t>
      </w:r>
      <w:r>
        <w:rPr>
          <w:rFonts w:hint="eastAsia"/>
        </w:rPr>
        <w:t>地球已存在并</w:t>
      </w:r>
      <w:r>
        <w:t>垂直</w:t>
      </w:r>
      <w:r>
        <w:rPr>
          <w:rFonts w:hint="eastAsia"/>
        </w:rPr>
        <w:t>于地表</w:t>
      </w:r>
      <w:r>
        <w:t>方向</w:t>
      </w:r>
      <w:r>
        <w:rPr>
          <w:rFonts w:hint="eastAsia"/>
        </w:rPr>
        <w:t>的</w:t>
      </w:r>
      <w:r>
        <w:t>加速度），加速计通过测量组件在某个轴向的受力情况来得到结果，表现形式为轴向的加速度大小和方向（XYZ），这一点又有点类似于陀螺仪，但陀螺仪的更多关注自身旋转情况（原位运动），加速计则主要是测量设备的受力情况，也就是三轴运动情况，尽管加速计也可能在某个小范围换算出角速度的可能，但设计原理决定似乎更适合于空间运动判断。</w:t>
      </w:r>
    </w:p>
    <w:p>
      <w:pPr>
        <w:ind w:left="0" w:leftChars="0" w:firstLine="0" w:firstLineChars="0"/>
        <w:jc w:val="center"/>
      </w:pPr>
      <w:r>
        <w:drawing>
          <wp:inline distT="0" distB="0" distL="0" distR="0">
            <wp:extent cx="3940810" cy="2445385"/>
            <wp:effectExtent l="0" t="0" r="2540" b="1206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940810" cy="2445385"/>
                    </a:xfrm>
                    <a:prstGeom prst="rect">
                      <a:avLst/>
                    </a:prstGeom>
                    <a:noFill/>
                    <a:ln>
                      <a:noFill/>
                    </a:ln>
                    <a:effectLst/>
                  </pic:spPr>
                </pic:pic>
              </a:graphicData>
            </a:graphic>
          </wp:inline>
        </w:drawing>
      </w:r>
    </w:p>
    <w:p>
      <w:pPr>
        <w:ind w:firstLine="0" w:firstLineChars="0"/>
        <w:jc w:val="center"/>
      </w:pPr>
      <w:r>
        <w:rPr>
          <w:rFonts w:hint="eastAsia"/>
          <w:b/>
          <w:sz w:val="21"/>
          <w:szCs w:val="21"/>
        </w:rPr>
        <w:t>图</w:t>
      </w:r>
      <w:r>
        <w:rPr>
          <w:rFonts w:hint="eastAsia"/>
          <w:b/>
          <w:sz w:val="21"/>
          <w:szCs w:val="21"/>
          <w:lang w:val="en-US" w:eastAsia="zh-CN"/>
        </w:rPr>
        <w:t>4.4</w:t>
      </w:r>
      <w:r>
        <w:rPr>
          <w:rFonts w:hint="eastAsia"/>
          <w:b/>
          <w:sz w:val="21"/>
          <w:szCs w:val="21"/>
        </w:rPr>
        <w:t xml:space="preserve"> </w:t>
      </w:r>
      <w:r>
        <w:rPr>
          <w:rFonts w:hint="eastAsia"/>
          <w:b/>
          <w:sz w:val="21"/>
          <w:szCs w:val="21"/>
          <w:lang w:eastAsia="zh-CN"/>
        </w:rPr>
        <w:t>加速度模型</w:t>
      </w:r>
    </w:p>
    <w:p>
      <w:pPr>
        <w:ind w:firstLine="480"/>
      </w:pPr>
      <w:r>
        <w:rPr>
          <w:rFonts w:hint="eastAsia"/>
        </w:rPr>
        <w:t>加速计通常由质量块、阻尼器、弹性元件、敏感元件和适调电路等部分组成。传感器在加速运动过程中，根据牛顿第一定律，物体保持原有运动状态不变，</w:t>
      </w:r>
      <w:r>
        <w:rPr>
          <w:rFonts w:hint="eastAsia"/>
          <w:lang w:eastAsia="zh-CN"/>
        </w:rPr>
        <w:t>理论变成实际就是图</w:t>
      </w:r>
      <w:r>
        <w:rPr>
          <w:rFonts w:hint="eastAsia"/>
          <w:lang w:val="en-US" w:eastAsia="zh-CN"/>
        </w:rPr>
        <w:t>4.4中</w:t>
      </w:r>
      <w:r>
        <w:rPr>
          <w:rFonts w:hint="eastAsia"/>
        </w:rPr>
        <w:t>质量</w:t>
      </w:r>
      <w:r>
        <w:rPr>
          <w:rFonts w:hint="eastAsia"/>
          <w:lang w:eastAsia="zh-CN"/>
        </w:rPr>
        <w:t>球</w:t>
      </w:r>
      <w:r>
        <w:rPr>
          <w:rFonts w:hint="eastAsia"/>
        </w:rPr>
        <w:t>保持运动状态不变而和装质量块的外壳有了速度差和相对位置移动，从而导致质量块对外壳有了压力，外壳内壁有敏感元件，敏感元件测出压力（由电压值通过ADC转化为具体压力值）大小并利用牛顿第二定律计算出加速度值。根据传感器敏感元件的不同分为电容式、电感式、应变式、压阻式、压电式这几类。</w:t>
      </w:r>
    </w:p>
    <w:p>
      <w:pPr>
        <w:pStyle w:val="3"/>
        <w:numPr>
          <w:ilvl w:val="1"/>
          <w:numId w:val="2"/>
        </w:numPr>
        <w:spacing w:before="120" w:after="120"/>
      </w:pPr>
      <w:bookmarkStart w:id="21" w:name="_Toc1037904551"/>
      <w:r>
        <w:rPr>
          <w:rFonts w:hint="eastAsia"/>
        </w:rPr>
        <w:t>ESP8266</w:t>
      </w:r>
      <w:r>
        <w:t>模块介绍与采样实现</w:t>
      </w:r>
      <w:bookmarkEnd w:id="21"/>
    </w:p>
    <w:p>
      <w:pPr>
        <w:rPr>
          <w:rFonts w:hint="default" w:eastAsia="宋体"/>
          <w:lang w:val="en-US" w:eastAsia="zh-CN"/>
        </w:rPr>
      </w:pPr>
      <w:r>
        <w:rPr>
          <w:rFonts w:hint="eastAsia"/>
          <w:lang w:val="en-US" w:eastAsia="zh-CN"/>
        </w:rPr>
        <w:t>ESP8266是整个计步数据采集节点的核心部分，作为物联网中的一个节点以及一个控制型MCU，需要起到承上启下的作用，对下读取采集I2C接口的运动传感器原始数据，对上向主机发送传感器数据。</w:t>
      </w:r>
    </w:p>
    <w:p>
      <w:pPr>
        <w:pStyle w:val="4"/>
        <w:numPr>
          <w:ilvl w:val="2"/>
          <w:numId w:val="2"/>
        </w:numPr>
        <w:spacing w:before="120" w:after="120"/>
      </w:pPr>
      <w:bookmarkStart w:id="22" w:name="_Toc40297508"/>
      <w:r>
        <w:rPr>
          <w:rFonts w:hint="eastAsia"/>
        </w:rPr>
        <w:t>ESP8266</w:t>
      </w:r>
      <w:bookmarkEnd w:id="22"/>
      <w:r>
        <w:rPr>
          <w:rFonts w:hint="eastAsia"/>
          <w:lang w:eastAsia="zh-CN"/>
        </w:rPr>
        <w:t>开发流程和方法</w:t>
      </w:r>
    </w:p>
    <w:p>
      <w:pPr>
        <w:ind w:firstLine="480"/>
      </w:pPr>
      <w:r>
        <w:rPr>
          <w:rFonts w:hint="eastAsia"/>
        </w:rPr>
        <w:t>ESP8266是一个可以集成在很多物联网开发板上，比如智能音响智能插座等，但在开发的时候需要使用串口连接电脑与电脑通信，用于烧录可执行程序，并输出一些串口调试信息，因此需要一个串口TLL转USB的模块或芯片，能直接连接到电脑USB口，一般使用的是TTL转USB模块，但NodeMCU是ESP8266的一个评估开发板，它自带了TTL转USB上的CH340芯片，而对电脑的接口就是USB，因此可以省去TTL转USB接线，插入电脑即可识别。</w:t>
      </w:r>
    </w:p>
    <w:p>
      <w:pPr>
        <w:ind w:firstLine="480"/>
      </w:pPr>
      <w:r>
        <w:rPr>
          <w:rFonts w:hint="eastAsia"/>
        </w:rPr>
        <w:t>在Linux中，将串行设备插入USB后会在/dev目录下新出现一个ttyUSB0设备，这个设备由Linux文件系统虚拟出来的USB终端设备，基于Linux一切皆文件的VFS的优点，对此文件进行读写系统调用即可对串口设备发送或读取数据，即使用read对/dev/ttyUSB0文件进行读取即可读取串口设备数据，使用write将内容写入/dev/ttyUSB0文件即可向串口发送数据，VFS隐藏了硬件设备细节，使得应用编程更容易。</w:t>
      </w:r>
    </w:p>
    <w:p>
      <w:pPr>
        <w:ind w:firstLine="480"/>
      </w:pPr>
      <w:r>
        <w:rPr>
          <w:rFonts w:hint="eastAsia"/>
          <w:lang w:eastAsia="zh-CN"/>
        </w:rPr>
        <w:t>当</w:t>
      </w:r>
      <w:r>
        <w:rPr>
          <w:rFonts w:hint="eastAsia"/>
        </w:rPr>
        <w:t>串口设备ESP8266</w:t>
      </w:r>
      <w:r>
        <w:rPr>
          <w:rFonts w:hint="eastAsia"/>
          <w:lang w:eastAsia="zh-CN"/>
        </w:rPr>
        <w:t>没有产生任何数据</w:t>
      </w:r>
      <w:r>
        <w:rPr>
          <w:rFonts w:hint="eastAsia"/>
        </w:rPr>
        <w:t>时候你将读不到任何内容，因此ESP8266</w:t>
      </w:r>
      <w:r>
        <w:rPr>
          <w:rFonts w:hint="eastAsia"/>
          <w:lang w:eastAsia="zh-CN"/>
        </w:rPr>
        <w:t>上</w:t>
      </w:r>
      <w:r>
        <w:rPr>
          <w:rFonts w:hint="eastAsia"/>
        </w:rPr>
        <w:t>需要运行一个程序来完成对ESP8266上</w:t>
      </w:r>
      <w:r>
        <w:rPr>
          <w:rFonts w:hint="eastAsia"/>
          <w:lang w:eastAsia="zh-CN"/>
        </w:rPr>
        <w:t>I2C</w:t>
      </w:r>
      <w:r>
        <w:rPr>
          <w:rFonts w:hint="eastAsia"/>
        </w:rPr>
        <w:t>从</w:t>
      </w:r>
      <w:r>
        <w:rPr>
          <w:rFonts w:hint="eastAsia"/>
          <w:lang w:eastAsia="zh-CN"/>
        </w:rPr>
        <w:t>传感器</w:t>
      </w:r>
      <w:r>
        <w:rPr>
          <w:rFonts w:hint="eastAsia"/>
        </w:rPr>
        <w:t>MPU6050的数据采集，并在采集的单个周期内将原始数据组包发送到局域网的指定主机的指定进程（端口）。</w:t>
      </w:r>
    </w:p>
    <w:p>
      <w:pPr>
        <w:ind w:firstLine="480"/>
      </w:pPr>
      <w:r>
        <w:rPr>
          <w:rFonts w:hint="eastAsia"/>
        </w:rPr>
        <w:t>由于嵌入式设备资源有限，这个程序需要在PC端编写、交叉编译，并使用USB线上传至ESP8266的Flash存储芯片，之后重启模块程序可自动运行。ESP8266的程序编写和交叉编译和串口调试均使用上述章节提到的VS Code以及PlatformIO插件完成。</w:t>
      </w:r>
    </w:p>
    <w:p>
      <w:pPr>
        <w:ind w:firstLine="480"/>
      </w:pPr>
      <w:r>
        <w:rPr>
          <w:rFonts w:hint="eastAsia"/>
        </w:rPr>
        <w:t>编写ESP8266程序的第一步是New Project输入Project name并选择Board为NodeMCU 1.0，Framework选择Arduino框架。新建后将产生5个目录include、lib、src、test和.pio目录，以及配置文件platformio.ini和README文件，其中除.pio目录是新建项目一些构建和依赖库如Arduino框架的依赖，其他目录则是留给开发人员使用的。</w:t>
      </w:r>
    </w:p>
    <w:p>
      <w:pPr>
        <w:ind w:firstLine="480"/>
      </w:pPr>
      <w:r>
        <w:rPr>
          <w:rFonts w:hint="eastAsia"/>
        </w:rPr>
        <w:t>对于本次ESP8266程序设</w:t>
      </w:r>
      <w:r>
        <w:rPr>
          <w:rFonts w:hint="eastAsia"/>
          <w:lang w:eastAsia="zh-CN"/>
        </w:rPr>
        <w:t>主要目录有</w:t>
      </w:r>
      <w:r>
        <w:rPr>
          <w:rFonts w:hint="eastAsia"/>
        </w:rPr>
        <w:t>驱动相关库文件</w:t>
      </w:r>
      <w:r>
        <w:rPr>
          <w:rFonts w:hint="eastAsia"/>
          <w:lang w:eastAsia="zh-CN"/>
        </w:rPr>
        <w:t>包括I2C</w:t>
      </w:r>
      <w:r>
        <w:rPr>
          <w:rFonts w:hint="eastAsia"/>
        </w:rPr>
        <w:t>设备驱动、MPU6050设备驱动的头文件放入include目录，CPP源码文件包括Ardunio主程序文件放入src目录。</w:t>
      </w:r>
    </w:p>
    <w:p>
      <w:pPr>
        <w:pStyle w:val="4"/>
        <w:numPr>
          <w:ilvl w:val="2"/>
          <w:numId w:val="2"/>
        </w:numPr>
        <w:spacing w:before="120" w:after="120"/>
      </w:pPr>
      <w:r>
        <w:rPr>
          <w:rFonts w:hint="eastAsia"/>
          <w:lang w:eastAsia="zh-CN"/>
        </w:rPr>
        <w:t>I2C</w:t>
      </w:r>
      <w:r>
        <w:rPr>
          <w:rFonts w:hint="eastAsia"/>
        </w:rPr>
        <w:t>协议和</w:t>
      </w:r>
      <w:r>
        <w:rPr>
          <w:rFonts w:hint="eastAsia"/>
          <w:lang w:eastAsia="zh-CN"/>
        </w:rPr>
        <w:t>I2C</w:t>
      </w:r>
      <w:r>
        <w:rPr>
          <w:rFonts w:hint="eastAsia"/>
        </w:rPr>
        <w:t>库</w:t>
      </w:r>
    </w:p>
    <w:p>
      <w:pPr>
        <w:ind w:firstLine="480"/>
      </w:pPr>
      <w:r>
        <w:rPr>
          <w:rFonts w:hint="eastAsia"/>
          <w:lang w:eastAsia="zh-CN"/>
        </w:rPr>
        <w:t>I2C</w:t>
      </w:r>
      <w:r>
        <w:rPr>
          <w:rFonts w:hint="eastAsia"/>
        </w:rPr>
        <w:t>总线是是飞利浦半导体（现为NXP Semiconductors）于1982年发明的一种同步，多主机，多从机，分组交换，单端，串行 计算机总线。</w:t>
      </w:r>
      <w:r>
        <w:rPr>
          <w:rFonts w:hint="eastAsia"/>
          <w:lang w:eastAsia="zh-CN"/>
        </w:rPr>
        <w:t>I2C</w:t>
      </w:r>
      <w:r>
        <w:rPr>
          <w:rFonts w:hint="eastAsia"/>
        </w:rPr>
        <w:t>总线只需要串行时钟线SCL和串行数据线SDA组成，两线都是双向I/O线。串行的8位双向数据传输位速率在标准模式下可达100Kbit/s，快速模式下可达400Kbit/s，高速模式下可达3.4Mbit/s或超高速模式5Mbit/s。</w:t>
      </w:r>
    </w:p>
    <w:p>
      <w:pPr>
        <w:ind w:firstLine="480"/>
      </w:pPr>
      <w:r>
        <w:t>该总线是一种多主控总线，即可以在总线上放置任意多主节点。此外，在停止位（STOP）发出后，一个主节点也可以成为从节点，反之亦然。</w:t>
      </w:r>
    </w:p>
    <w:p>
      <w:pPr>
        <w:ind w:firstLine="480"/>
      </w:pPr>
      <w:r>
        <w:rPr>
          <w:rFonts w:hint="eastAsia"/>
        </w:rPr>
        <w:t>如时序图4.</w:t>
      </w:r>
      <w:r>
        <w:rPr>
          <w:rFonts w:hint="eastAsia"/>
          <w:lang w:val="en-US" w:eastAsia="zh-CN"/>
        </w:rPr>
        <w:t>5</w:t>
      </w:r>
      <w:r>
        <w:rPr>
          <w:rFonts w:hint="eastAsia"/>
        </w:rPr>
        <w:t>所示：</w:t>
      </w:r>
    </w:p>
    <w:p>
      <w:pPr>
        <w:numPr>
          <w:ilvl w:val="0"/>
          <w:numId w:val="3"/>
        </w:numPr>
        <w:ind w:firstLine="480"/>
      </w:pPr>
      <w:r>
        <w:t>在SCL保持高电平的同时，通过将SDA拉低</w:t>
      </w:r>
      <w:r>
        <w:rPr>
          <w:rFonts w:hint="eastAsia"/>
        </w:rPr>
        <w:t>作为</w:t>
      </w:r>
      <w:r>
        <w:t>启动</w:t>
      </w:r>
      <w:r>
        <w:rPr>
          <w:rFonts w:hint="eastAsia"/>
        </w:rPr>
        <w:t>信号</w:t>
      </w:r>
      <w:r>
        <w:t>（S）来启动数据传输。</w:t>
      </w:r>
    </w:p>
    <w:p>
      <w:pPr>
        <w:numPr>
          <w:ilvl w:val="0"/>
          <w:numId w:val="3"/>
        </w:numPr>
        <w:ind w:firstLine="480"/>
      </w:pPr>
      <w:r>
        <w:t>SCL被拉低，并且SDA设置第一个数据位电平，同时保持SCL为低（在蓝色条形时间内）。</w:t>
      </w:r>
    </w:p>
    <w:p>
      <w:pPr>
        <w:numPr>
          <w:ilvl w:val="0"/>
          <w:numId w:val="3"/>
        </w:numPr>
        <w:ind w:firstLine="480"/>
      </w:pPr>
      <w:r>
        <w:t>当SCL上升到第一位（B1）时，对数据进行采样（接收）。为了使位有效，SDA不得在SCL的上升沿和随后的下降沿（整个绿条时间）之间改变。</w:t>
      </w:r>
    </w:p>
    <w:p>
      <w:pPr>
        <w:numPr>
          <w:ilvl w:val="0"/>
          <w:numId w:val="3"/>
        </w:numPr>
        <w:ind w:firstLine="480"/>
      </w:pPr>
      <w:r>
        <w:t>重复此过程，在SCL为低电平时SDA转换，而在SCL为高电平（B2，... Bn）时读取数据。</w:t>
      </w:r>
    </w:p>
    <w:p>
      <w:pPr>
        <w:numPr>
          <w:ilvl w:val="0"/>
          <w:numId w:val="3"/>
        </w:numPr>
        <w:ind w:firstLine="480"/>
      </w:pPr>
      <w:r>
        <w:t>最后一位之后是时钟脉冲，在此期间，SDA被拉低以准备停止位。</w:t>
      </w:r>
    </w:p>
    <w:p>
      <w:pPr>
        <w:numPr>
          <w:ilvl w:val="0"/>
          <w:numId w:val="3"/>
        </w:numPr>
        <w:ind w:firstLine="480"/>
      </w:pPr>
      <w:r>
        <w:t>当SCL上升</w:t>
      </w:r>
      <w:r>
        <w:rPr>
          <w:rFonts w:hint="eastAsia"/>
        </w:rPr>
        <w:t>作为</w:t>
      </w:r>
      <w:r>
        <w:t>停止信号（P）</w:t>
      </w:r>
      <w:r>
        <w:rPr>
          <w:rFonts w:hint="eastAsia"/>
        </w:rPr>
        <w:t>的</w:t>
      </w:r>
      <w:r>
        <w:t>条件，随后SDA上升。</w:t>
      </w:r>
    </w:p>
    <w:p>
      <w:pPr>
        <w:widowControl/>
        <w:ind w:firstLine="0" w:firstLineChars="0"/>
        <w:jc w:val="left"/>
        <w:rPr>
          <w:rFonts w:ascii="宋体" w:hAnsi="宋体" w:cs="宋体"/>
          <w:kern w:val="0"/>
          <w:szCs w:val="24"/>
          <w:lang w:bidi="ar"/>
        </w:rPr>
      </w:pPr>
      <w:r>
        <w:rPr>
          <w:rFonts w:ascii="宋体" w:hAnsi="宋体" w:cs="宋体"/>
          <w:kern w:val="0"/>
          <w:szCs w:val="24"/>
        </w:rPr>
        <w:drawing>
          <wp:inline distT="0" distB="0" distL="114300" distR="114300">
            <wp:extent cx="5715000" cy="9525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2"/>
                    <a:stretch>
                      <a:fillRect/>
                    </a:stretch>
                  </pic:blipFill>
                  <pic:spPr>
                    <a:xfrm>
                      <a:off x="0" y="0"/>
                      <a:ext cx="5715000" cy="95250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图4.</w:t>
      </w:r>
      <w:r>
        <w:rPr>
          <w:rFonts w:hint="eastAsia"/>
          <w:b/>
          <w:sz w:val="21"/>
          <w:szCs w:val="21"/>
          <w:lang w:val="en-US" w:eastAsia="zh-CN"/>
        </w:rPr>
        <w:t>5</w:t>
      </w:r>
      <w:r>
        <w:rPr>
          <w:rFonts w:hint="eastAsia"/>
          <w:b/>
          <w:sz w:val="21"/>
          <w:szCs w:val="21"/>
        </w:rPr>
        <w:t xml:space="preserve"> </w:t>
      </w:r>
      <w:r>
        <w:rPr>
          <w:rFonts w:hint="eastAsia"/>
          <w:b/>
          <w:sz w:val="21"/>
          <w:szCs w:val="21"/>
          <w:lang w:eastAsia="zh-CN"/>
        </w:rPr>
        <w:t>I2C</w:t>
      </w:r>
      <w:r>
        <w:rPr>
          <w:rFonts w:hint="eastAsia"/>
          <w:b/>
          <w:sz w:val="21"/>
          <w:szCs w:val="21"/>
        </w:rPr>
        <w:t>通信时序图</w:t>
      </w:r>
    </w:p>
    <w:p>
      <w:pPr>
        <w:ind w:firstLine="480"/>
        <w:rPr>
          <w:rFonts w:hint="eastAsia"/>
        </w:rPr>
      </w:pPr>
      <w:r>
        <w:rPr>
          <w:rFonts w:hint="eastAsia"/>
        </w:rPr>
        <w:t>通过查看</w:t>
      </w:r>
      <w:r>
        <w:rPr>
          <w:rFonts w:hint="eastAsia"/>
          <w:lang w:eastAsia="zh-CN"/>
        </w:rPr>
        <w:t>I2C</w:t>
      </w:r>
      <w:r>
        <w:rPr>
          <w:rFonts w:hint="eastAsia"/>
        </w:rPr>
        <w:t>库的代码可知，</w:t>
      </w:r>
      <w:r>
        <w:rPr>
          <w:rFonts w:hint="eastAsia"/>
          <w:lang w:eastAsia="zh-CN"/>
        </w:rPr>
        <w:t>库中</w:t>
      </w:r>
      <w:r>
        <w:rPr>
          <w:rFonts w:hint="eastAsia"/>
        </w:rPr>
        <w:t>主要包含</w:t>
      </w:r>
      <w:r>
        <w:rPr>
          <w:rFonts w:hint="eastAsia"/>
          <w:lang w:eastAsia="zh-CN"/>
        </w:rPr>
        <w:t>两</w:t>
      </w:r>
      <w:r>
        <w:rPr>
          <w:rFonts w:hint="eastAsia"/>
        </w:rPr>
        <w:t>个类，</w:t>
      </w:r>
      <w:r>
        <w:rPr>
          <w:rFonts w:hint="eastAsia"/>
          <w:lang w:eastAsia="zh-CN"/>
        </w:rPr>
        <w:t>如图</w:t>
      </w:r>
      <w:r>
        <w:rPr>
          <w:rFonts w:hint="eastAsia"/>
          <w:lang w:val="en-US" w:eastAsia="zh-CN"/>
        </w:rPr>
        <w:t>4.6，</w:t>
      </w:r>
      <w:r>
        <w:rPr>
          <w:rFonts w:hint="eastAsia"/>
        </w:rPr>
        <w:t>I2Cdev</w:t>
      </w:r>
      <w:r>
        <w:rPr>
          <w:rFonts w:hint="eastAsia"/>
          <w:lang w:eastAsia="zh-CN"/>
        </w:rPr>
        <w:t>类</w:t>
      </w:r>
      <w:r>
        <w:rPr>
          <w:rFonts w:hint="eastAsia"/>
        </w:rPr>
        <w:t>是上层的软件类，</w:t>
      </w:r>
      <w:r>
        <w:rPr>
          <w:rFonts w:hint="eastAsia"/>
          <w:lang w:val="en-US" w:eastAsia="zh-CN"/>
        </w:rPr>
        <w:t>I2Cdev类只包含一些读写函数，几乎没有属性信息，</w:t>
      </w:r>
      <w:r>
        <w:rPr>
          <w:rFonts w:hint="eastAsia"/>
        </w:rPr>
        <w:t>主要实现上层读写的软件业务逻辑，比如read/writeBit/Bits/Byte/Bytes/Words等。</w:t>
      </w:r>
      <w:r>
        <w:rPr>
          <w:rFonts w:hint="eastAsia"/>
          <w:lang w:eastAsia="zh-CN"/>
        </w:rPr>
        <w:t>如图</w:t>
      </w:r>
      <w:r>
        <w:rPr>
          <w:rFonts w:hint="eastAsia"/>
          <w:lang w:val="en-US" w:eastAsia="zh-CN"/>
        </w:rPr>
        <w:t>4.7，</w:t>
      </w:r>
      <w:r>
        <w:rPr>
          <w:rFonts w:hint="eastAsia"/>
        </w:rPr>
        <w:t>TwoWire</w:t>
      </w:r>
      <w:r>
        <w:rPr>
          <w:rFonts w:hint="eastAsia"/>
          <w:lang w:eastAsia="zh-CN"/>
        </w:rPr>
        <w:t>类</w:t>
      </w:r>
      <w:r>
        <w:rPr>
          <w:rFonts w:hint="eastAsia"/>
        </w:rPr>
        <w:t>是底层的对</w:t>
      </w:r>
      <w:r>
        <w:rPr>
          <w:rFonts w:hint="eastAsia"/>
          <w:lang w:eastAsia="zh-CN"/>
        </w:rPr>
        <w:t>I2C</w:t>
      </w:r>
      <w:r>
        <w:rPr>
          <w:rFonts w:hint="eastAsia"/>
        </w:rPr>
        <w:t>进行时序控制的物理层类，主要实现一些</w:t>
      </w:r>
      <w:r>
        <w:t>beginTransmission</w:t>
      </w:r>
      <w:r>
        <w:rPr>
          <w:rFonts w:hint="eastAsia"/>
        </w:rPr>
        <w:t>、end</w:t>
      </w:r>
      <w:r>
        <w:t>Transmission</w:t>
      </w:r>
      <w:r>
        <w:rPr>
          <w:rFonts w:hint="eastAsia"/>
          <w:lang w:eastAsia="zh-CN"/>
        </w:rPr>
        <w:t>、</w:t>
      </w:r>
      <w:r>
        <w:rPr>
          <w:rFonts w:hint="eastAsia"/>
        </w:rPr>
        <w:t>和数据传输</w:t>
      </w:r>
      <w:r>
        <w:rPr>
          <w:rFonts w:hint="eastAsia"/>
          <w:lang w:val="en-US" w:eastAsia="zh-CN"/>
        </w:rPr>
        <w:t>Receive、Send</w:t>
      </w:r>
      <w:r>
        <w:rPr>
          <w:rFonts w:hint="eastAsia"/>
        </w:rPr>
        <w:t>等一些</w:t>
      </w:r>
      <w:r>
        <w:rPr>
          <w:rFonts w:hint="eastAsia"/>
          <w:lang w:eastAsia="zh-CN"/>
        </w:rPr>
        <w:t>函数用于操作电平信号，并有一些缓冲区</w:t>
      </w:r>
      <w:r>
        <w:rPr>
          <w:rFonts w:hint="eastAsia"/>
        </w:rPr>
        <w:t>。</w:t>
      </w:r>
    </w:p>
    <w:p>
      <w:pPr>
        <w:ind w:left="0" w:leftChars="0" w:firstLine="0" w:firstLineChars="0"/>
        <w:jc w:val="center"/>
      </w:pPr>
      <w:r>
        <w:drawing>
          <wp:inline distT="0" distB="0" distL="114300" distR="114300">
            <wp:extent cx="4565015" cy="4131310"/>
            <wp:effectExtent l="0" t="0" r="698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3"/>
                    <a:stretch>
                      <a:fillRect/>
                    </a:stretch>
                  </pic:blipFill>
                  <pic:spPr>
                    <a:xfrm>
                      <a:off x="0" y="0"/>
                      <a:ext cx="4565015" cy="4131310"/>
                    </a:xfrm>
                    <a:prstGeom prst="rect">
                      <a:avLst/>
                    </a:prstGeom>
                    <a:noFill/>
                    <a:ln>
                      <a:noFill/>
                    </a:ln>
                  </pic:spPr>
                </pic:pic>
              </a:graphicData>
            </a:graphic>
          </wp:inline>
        </w:drawing>
      </w:r>
    </w:p>
    <w:p>
      <w:pPr>
        <w:ind w:firstLine="0" w:firstLineChars="0"/>
        <w:jc w:val="center"/>
        <w:rPr>
          <w:rFonts w:hint="eastAsia"/>
          <w:b/>
          <w:sz w:val="21"/>
          <w:szCs w:val="21"/>
          <w:lang w:eastAsia="zh-CN"/>
        </w:rPr>
      </w:pPr>
      <w:r>
        <w:rPr>
          <w:rFonts w:hint="eastAsia"/>
          <w:b/>
          <w:sz w:val="21"/>
          <w:szCs w:val="21"/>
        </w:rPr>
        <w:t>图4.</w:t>
      </w:r>
      <w:r>
        <w:rPr>
          <w:rFonts w:hint="eastAsia"/>
          <w:b/>
          <w:sz w:val="21"/>
          <w:szCs w:val="21"/>
          <w:lang w:val="en-US" w:eastAsia="zh-CN"/>
        </w:rPr>
        <w:t xml:space="preserve">6 </w:t>
      </w:r>
      <w:r>
        <w:rPr>
          <w:rFonts w:hint="eastAsia"/>
          <w:b/>
          <w:sz w:val="21"/>
          <w:szCs w:val="21"/>
        </w:rPr>
        <w:t>I2Cdev</w:t>
      </w:r>
      <w:r>
        <w:rPr>
          <w:rFonts w:hint="eastAsia"/>
          <w:b/>
          <w:sz w:val="21"/>
          <w:szCs w:val="21"/>
          <w:lang w:eastAsia="zh-CN"/>
        </w:rPr>
        <w:t>类</w:t>
      </w:r>
    </w:p>
    <w:p>
      <w:pPr>
        <w:ind w:left="0" w:leftChars="0" w:firstLine="0" w:firstLineChars="0"/>
        <w:jc w:val="center"/>
      </w:pPr>
      <w:r>
        <w:drawing>
          <wp:inline distT="0" distB="0" distL="114300" distR="114300">
            <wp:extent cx="4608195" cy="6275070"/>
            <wp:effectExtent l="0" t="0" r="1905"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4"/>
                    <a:stretch>
                      <a:fillRect/>
                    </a:stretch>
                  </pic:blipFill>
                  <pic:spPr>
                    <a:xfrm>
                      <a:off x="0" y="0"/>
                      <a:ext cx="4608195" cy="6275070"/>
                    </a:xfrm>
                    <a:prstGeom prst="rect">
                      <a:avLst/>
                    </a:prstGeom>
                    <a:noFill/>
                    <a:ln>
                      <a:noFill/>
                    </a:ln>
                  </pic:spPr>
                </pic:pic>
              </a:graphicData>
            </a:graphic>
          </wp:inline>
        </w:drawing>
      </w:r>
    </w:p>
    <w:p>
      <w:pPr>
        <w:ind w:firstLine="0" w:firstLineChars="0"/>
        <w:jc w:val="center"/>
        <w:rPr>
          <w:rFonts w:hint="eastAsia"/>
          <w:b/>
          <w:sz w:val="21"/>
          <w:szCs w:val="21"/>
        </w:rPr>
      </w:pPr>
      <w:r>
        <w:rPr>
          <w:rFonts w:hint="eastAsia"/>
          <w:b/>
          <w:sz w:val="21"/>
          <w:szCs w:val="21"/>
        </w:rPr>
        <w:t>图4.</w:t>
      </w:r>
      <w:r>
        <w:rPr>
          <w:rFonts w:hint="eastAsia"/>
          <w:b/>
          <w:sz w:val="21"/>
          <w:szCs w:val="21"/>
          <w:lang w:val="en-US" w:eastAsia="zh-CN"/>
        </w:rPr>
        <w:t>7</w:t>
      </w:r>
      <w:r>
        <w:rPr>
          <w:rFonts w:hint="eastAsia"/>
          <w:b/>
          <w:sz w:val="21"/>
          <w:szCs w:val="21"/>
        </w:rPr>
        <w:t xml:space="preserve"> TwoWire</w:t>
      </w:r>
      <w:r>
        <w:rPr>
          <w:rFonts w:hint="eastAsia"/>
          <w:b/>
          <w:sz w:val="21"/>
          <w:szCs w:val="21"/>
          <w:lang w:eastAsia="zh-CN"/>
        </w:rPr>
        <w:t>类</w:t>
      </w:r>
    </w:p>
    <w:p>
      <w:pPr>
        <w:ind w:firstLine="480"/>
        <w:rPr>
          <w:rFonts w:hint="eastAsia"/>
        </w:rPr>
      </w:pPr>
      <w:r>
        <w:rPr>
          <w:rFonts w:hint="eastAsia"/>
          <w:lang w:eastAsia="zh-CN"/>
        </w:rPr>
        <w:t>I2C</w:t>
      </w:r>
      <w:r>
        <w:rPr>
          <w:rFonts w:hint="eastAsia"/>
        </w:rPr>
        <w:t>的使命就是读写传输数据，那么最重要的接口函数当然是read/write，接口函数中有如此多的read/write只是为了方便读取一个或者多个数据而已，最终实现的是I2Cdev类的readBytes和writeBytes，从函数字面意思就是读取和写入若干字节数据。</w:t>
      </w:r>
    </w:p>
    <w:p>
      <w:pPr>
        <w:ind w:firstLine="0" w:firstLineChars="0"/>
        <w:rPr>
          <w:rFonts w:hint="eastAsia" w:eastAsia="宋体"/>
          <w:lang w:eastAsia="zh-CN"/>
        </w:rPr>
      </w:pPr>
      <w:r>
        <w:rPr>
          <w:rFonts w:hint="eastAsia" w:eastAsia="宋体"/>
          <w:lang w:eastAsia="zh-CN"/>
        </w:rPr>
        <w:drawing>
          <wp:inline distT="0" distB="0" distL="114300" distR="114300">
            <wp:extent cx="5576570" cy="6523355"/>
            <wp:effectExtent l="0" t="0" r="0" b="0"/>
            <wp:docPr id="20" name="图片 20" desc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2C"/>
                    <pic:cNvPicPr>
                      <a:picLocks noChangeAspect="1"/>
                    </pic:cNvPicPr>
                  </pic:nvPicPr>
                  <pic:blipFill>
                    <a:blip r:embed="rId45"/>
                    <a:stretch>
                      <a:fillRect/>
                    </a:stretch>
                  </pic:blipFill>
                  <pic:spPr>
                    <a:xfrm>
                      <a:off x="0" y="0"/>
                      <a:ext cx="5576570" cy="6523355"/>
                    </a:xfrm>
                    <a:prstGeom prst="rect">
                      <a:avLst/>
                    </a:prstGeom>
                  </pic:spPr>
                </pic:pic>
              </a:graphicData>
            </a:graphic>
          </wp:inline>
        </w:drawing>
      </w:r>
    </w:p>
    <w:p>
      <w:pPr>
        <w:ind w:firstLine="0" w:firstLineChars="0"/>
        <w:jc w:val="center"/>
        <w:rPr>
          <w:rFonts w:hint="default"/>
          <w:b/>
          <w:sz w:val="21"/>
          <w:szCs w:val="21"/>
          <w:lang w:val="en-US" w:eastAsia="zh-CN"/>
        </w:rPr>
      </w:pPr>
      <w:r>
        <w:rPr>
          <w:rFonts w:hint="eastAsia"/>
          <w:b/>
          <w:sz w:val="21"/>
          <w:szCs w:val="21"/>
        </w:rPr>
        <w:t>图4.</w:t>
      </w:r>
      <w:r>
        <w:rPr>
          <w:rFonts w:hint="eastAsia"/>
          <w:b/>
          <w:sz w:val="21"/>
          <w:szCs w:val="21"/>
          <w:lang w:val="en-US" w:eastAsia="zh-CN"/>
        </w:rPr>
        <w:t xml:space="preserve">8 </w:t>
      </w:r>
      <w:r>
        <w:rPr>
          <w:rFonts w:hint="eastAsia"/>
          <w:b/>
          <w:sz w:val="21"/>
          <w:szCs w:val="21"/>
        </w:rPr>
        <w:t xml:space="preserve"> </w:t>
      </w:r>
      <w:r>
        <w:rPr>
          <w:rFonts w:hint="eastAsia"/>
          <w:b/>
          <w:sz w:val="21"/>
          <w:szCs w:val="21"/>
          <w:lang w:val="en-US" w:eastAsia="zh-CN"/>
        </w:rPr>
        <w:t>I2C读写流程</w:t>
      </w:r>
    </w:p>
    <w:p>
      <w:pPr>
        <w:ind w:firstLine="480"/>
        <w:rPr>
          <w:rFonts w:hint="eastAsia" w:eastAsia="宋体"/>
          <w:lang w:val="en-US" w:eastAsia="zh-CN"/>
        </w:rPr>
      </w:pPr>
      <w:r>
        <w:rPr>
          <w:rFonts w:hint="eastAsia"/>
          <w:lang w:eastAsia="zh-CN"/>
        </w:rPr>
        <w:t>图</w:t>
      </w:r>
      <w:r>
        <w:rPr>
          <w:rFonts w:hint="eastAsia"/>
          <w:lang w:val="en-US" w:eastAsia="zh-CN"/>
        </w:rPr>
        <w:t>4.8中，左边主要表述了</w:t>
      </w:r>
      <w:r>
        <w:t>readByte</w:t>
      </w:r>
      <w:r>
        <w:rPr>
          <w:rFonts w:hint="eastAsia"/>
        </w:rPr>
        <w:t>s</w:t>
      </w:r>
      <w:r>
        <w:rPr>
          <w:rFonts w:hint="eastAsia"/>
          <w:lang w:eastAsia="zh-CN"/>
        </w:rPr>
        <w:t>函数的整个</w:t>
      </w:r>
      <w:r>
        <w:rPr>
          <w:rFonts w:hint="eastAsia"/>
          <w:lang w:val="en-US" w:eastAsia="zh-CN"/>
        </w:rPr>
        <w:t>I2C数据读取流程，函数</w:t>
      </w:r>
      <w:r>
        <w:rPr>
          <w:rFonts w:hint="eastAsia"/>
        </w:rPr>
        <w:t>需要传入设备地址、寄存器地址、数据长度、数据指针和超时时间。读取数据的整个流程是，先通过TwoWire对象的</w:t>
      </w:r>
      <w:r>
        <w:t>beginTransmission</w:t>
      </w:r>
      <w:r>
        <w:rPr>
          <w:rFonts w:hint="eastAsia"/>
        </w:rPr>
        <w:t>操作并传入总线上的从设备地址启动总线，再通过TwoWire对象的send操作发送寄存器地址，使用end</w:t>
      </w:r>
      <w:r>
        <w:t>Transmission</w:t>
      </w:r>
      <w:r>
        <w:rPr>
          <w:rFonts w:hint="eastAsia"/>
        </w:rPr>
        <w:t>结束寄存器地址传输，总线暂停。再次用</w:t>
      </w:r>
      <w:r>
        <w:t>beginTransmission</w:t>
      </w:r>
      <w:r>
        <w:rPr>
          <w:rFonts w:hint="eastAsia"/>
        </w:rPr>
        <w:t>启动总线，</w:t>
      </w:r>
      <w:r>
        <w:t>requestFrom</w:t>
      </w:r>
      <w:r>
        <w:rPr>
          <w:rFonts w:hint="eastAsia"/>
        </w:rPr>
        <w:t>传入设备地址和数据长度，通过for循环中的Wire.read依次读取数据，读取完成用end</w:t>
      </w:r>
      <w:r>
        <w:t>Transmission</w:t>
      </w:r>
      <w:r>
        <w:rPr>
          <w:rFonts w:hint="eastAsia"/>
        </w:rPr>
        <w:t>结束总线。</w:t>
      </w:r>
    </w:p>
    <w:p>
      <w:pPr>
        <w:ind w:firstLine="0" w:firstLineChars="0"/>
        <w:rPr>
          <w:rFonts w:hint="eastAsia"/>
        </w:rPr>
      </w:pPr>
      <w:r>
        <w:rPr>
          <w:rFonts w:hint="eastAsia"/>
        </w:rPr>
        <w:tab/>
      </w:r>
      <w:r>
        <w:rPr>
          <w:rFonts w:hint="eastAsia"/>
          <w:lang w:eastAsia="zh-CN"/>
        </w:rPr>
        <w:t>图</w:t>
      </w:r>
      <w:r>
        <w:rPr>
          <w:rFonts w:hint="eastAsia"/>
          <w:lang w:val="en-US" w:eastAsia="zh-CN"/>
        </w:rPr>
        <w:t>4.8中，右边边主要表述了write</w:t>
      </w:r>
      <w:r>
        <w:t>Byte</w:t>
      </w:r>
      <w:r>
        <w:rPr>
          <w:rFonts w:hint="eastAsia"/>
        </w:rPr>
        <w:t>s</w:t>
      </w:r>
      <w:r>
        <w:rPr>
          <w:rFonts w:hint="eastAsia"/>
          <w:lang w:eastAsia="zh-CN"/>
        </w:rPr>
        <w:t>函数的整个</w:t>
      </w:r>
      <w:r>
        <w:rPr>
          <w:rFonts w:hint="eastAsia"/>
          <w:lang w:val="en-US" w:eastAsia="zh-CN"/>
        </w:rPr>
        <w:t>I2C数据写入流程，函数</w:t>
      </w:r>
      <w:r>
        <w:rPr>
          <w:rFonts w:hint="eastAsia"/>
        </w:rPr>
        <w:t>需要传入从设备地址、寄存器地址、数据长度和数据指针。写寄存器的过程稍简单于读寄存器，因为写地址和写数据都是主机到从机的单方向通信，只需要</w:t>
      </w:r>
      <w:r>
        <w:t>beginTransmission</w:t>
      </w:r>
      <w:r>
        <w:rPr>
          <w:rFonts w:hint="eastAsia"/>
        </w:rPr>
        <w:t>开始传输，发送寄存器地址后可以直接在for循环中依次发送数据，发送完成，结束传输关闭总线。</w:t>
      </w:r>
    </w:p>
    <w:p>
      <w:pPr>
        <w:ind w:firstLine="0" w:firstLineChars="0"/>
      </w:pPr>
      <w:r>
        <w:rPr>
          <w:rFonts w:hint="eastAsia"/>
        </w:rPr>
        <w:tab/>
      </w:r>
      <w:r>
        <w:rPr>
          <w:rFonts w:hint="eastAsia"/>
        </w:rPr>
        <w:t>从以上两核心函数来看，实现I2Cdev类就是通过调用物理层类TwoWire相应的接口完成整个设备驱动的实现。</w:t>
      </w:r>
    </w:p>
    <w:p>
      <w:pPr>
        <w:ind w:firstLine="480"/>
      </w:pPr>
      <w:r>
        <w:rPr>
          <w:rFonts w:hint="eastAsia"/>
        </w:rPr>
        <w:t>计步监控系统用到了MPU6050的驱动库，</w:t>
      </w:r>
      <w:r>
        <w:rPr>
          <w:rFonts w:hint="eastAsia"/>
          <w:lang w:eastAsia="zh-CN"/>
        </w:rPr>
        <w:t>这个驱动库</w:t>
      </w:r>
      <w:r>
        <w:rPr>
          <w:rFonts w:hint="eastAsia"/>
        </w:rPr>
        <w:t>包含了对MPU6050的一系列操作，设置所有的寄存器、配置DMP库等等，这些操作都依赖于主控芯片对MPU6050在</w:t>
      </w:r>
      <w:r>
        <w:rPr>
          <w:rFonts w:hint="eastAsia"/>
          <w:lang w:eastAsia="zh-CN"/>
        </w:rPr>
        <w:t>I2C</w:t>
      </w:r>
      <w:r>
        <w:rPr>
          <w:rFonts w:hint="eastAsia"/>
        </w:rPr>
        <w:t>总线的操作，通俗来讲，读取寄存器值就是主控芯片通过向</w:t>
      </w:r>
      <w:r>
        <w:rPr>
          <w:rFonts w:hint="eastAsia"/>
          <w:lang w:eastAsia="zh-CN"/>
        </w:rPr>
        <w:t>I2C</w:t>
      </w:r>
      <w:r>
        <w:rPr>
          <w:rFonts w:hint="eastAsia"/>
        </w:rPr>
        <w:t>发送给定的寄存器地址，可以读取寄存器值，设置寄存器就是通过</w:t>
      </w:r>
      <w:r>
        <w:rPr>
          <w:rFonts w:hint="eastAsia"/>
          <w:lang w:eastAsia="zh-CN"/>
        </w:rPr>
        <w:t>I2C</w:t>
      </w:r>
      <w:r>
        <w:rPr>
          <w:rFonts w:hint="eastAsia"/>
        </w:rPr>
        <w:t>向MPU6050发送地址和新值后，将更改寄存器原值，因此，MPU6050驱动库依赖于</w:t>
      </w:r>
      <w:r>
        <w:rPr>
          <w:rFonts w:hint="eastAsia"/>
          <w:lang w:eastAsia="zh-CN"/>
        </w:rPr>
        <w:t>I2C</w:t>
      </w:r>
      <w:r>
        <w:rPr>
          <w:rFonts w:hint="eastAsia"/>
        </w:rPr>
        <w:t>库。</w:t>
      </w:r>
    </w:p>
    <w:p>
      <w:pPr>
        <w:ind w:firstLine="480"/>
      </w:pPr>
      <w:r>
        <w:rPr>
          <w:rFonts w:hint="eastAsia"/>
          <w:lang w:eastAsia="zh-CN"/>
        </w:rPr>
        <w:t>I2C</w:t>
      </w:r>
      <w:r>
        <w:rPr>
          <w:rFonts w:hint="eastAsia"/>
        </w:rPr>
        <w:t>被广泛的应用于控制芯片间通信，在计步监控系统中，应用在运动传感器MPU6050和单片机主控ESP8266之间的通信，采集前对MPU6050做简单的初始化，开始采集后主要的通信方向是数据从MPU6050到ESP8266，</w:t>
      </w:r>
      <w:r>
        <w:rPr>
          <w:rFonts w:hint="eastAsia"/>
          <w:lang w:val="en-US" w:eastAsia="zh-CN"/>
        </w:rPr>
        <w:t>I2C总线</w:t>
      </w:r>
      <w:r>
        <w:rPr>
          <w:rFonts w:hint="eastAsia"/>
        </w:rPr>
        <w:t>将作为本系统的重要传输通道。</w:t>
      </w:r>
    </w:p>
    <w:p>
      <w:pPr>
        <w:pStyle w:val="4"/>
        <w:numPr>
          <w:ilvl w:val="2"/>
          <w:numId w:val="2"/>
        </w:numPr>
        <w:spacing w:before="120" w:after="120"/>
      </w:pPr>
      <w:bookmarkStart w:id="23" w:name="_Toc694993702"/>
      <w:r>
        <w:t>采样率</w:t>
      </w:r>
      <w:bookmarkEnd w:id="23"/>
      <w:r>
        <w:rPr>
          <w:rFonts w:hint="eastAsia"/>
          <w:lang w:eastAsia="zh-CN"/>
        </w:rPr>
        <w:t>的选择</w:t>
      </w:r>
    </w:p>
    <w:p>
      <w:pPr>
        <w:ind w:firstLine="480"/>
        <w:jc w:val="left"/>
        <w:rPr>
          <w:rFonts w:hint="eastAsia"/>
          <w:lang w:val="en-US" w:eastAsia="zh-CN"/>
        </w:rPr>
      </w:pPr>
      <w:r>
        <w:rPr>
          <w:rFonts w:hint="eastAsia"/>
          <w:lang w:eastAsia="zh-CN"/>
        </w:rPr>
        <w:t>主控单片机</w:t>
      </w:r>
      <w:r>
        <w:rPr>
          <w:rFonts w:hint="eastAsia"/>
          <w:lang w:val="en-US" w:eastAsia="zh-CN"/>
        </w:rPr>
        <w:t>ESP8266要发送原始数据必须先获得原始数据，获得一次原始数据的操作称为采样，即采集一个样本，但人类步行活动是一个持续性的动作，因此需要持续采样，那么选择一个合理的采样率将是一个很关键的步骤，这将关系到计步的准确性。若采样率过高会导致采样处理器负载较高，同时功耗增大，但采样率过低则会</w:t>
      </w:r>
    </w:p>
    <w:p>
      <w:pPr>
        <w:ind w:left="0" w:leftChars="0" w:firstLine="0" w:firstLineChars="0"/>
        <w:jc w:val="left"/>
        <w:rPr>
          <w:rFonts w:hint="eastAsia"/>
          <w:lang w:val="en-US" w:eastAsia="zh-CN"/>
        </w:rPr>
      </w:pPr>
      <w:r>
        <w:rPr>
          <w:rFonts w:hint="eastAsia"/>
          <w:lang w:val="en-US" w:eastAsia="zh-CN"/>
        </w:rPr>
        <w:t>影响样本密度下降从而计步的数据依据可信度下降。</w:t>
      </w:r>
    </w:p>
    <w:p>
      <w:pPr>
        <w:ind w:left="0" w:leftChars="0" w:firstLine="420" w:firstLineChars="0"/>
        <w:jc w:val="left"/>
        <w:rPr>
          <w:rFonts w:hint="eastAsia"/>
        </w:rPr>
      </w:pPr>
      <w:r>
        <w:rPr>
          <w:rFonts w:hint="eastAsia"/>
          <w:lang w:eastAsia="zh-CN"/>
        </w:rPr>
        <w:t>众所周知，采样频率要高于步行频率，这样才能用算法识别到步数，不过每个人的步行频率又是不同的，有研究表明不行频率和人的身高有关，</w:t>
      </w:r>
      <w:r>
        <w:rPr>
          <w:rFonts w:hint="eastAsia"/>
        </w:rPr>
        <w:t>（引用</w:t>
      </w:r>
      <w:r>
        <w:t>https://www.analog.com/</w:t>
      </w:r>
      <w:r>
        <w:rPr>
          <w:rFonts w:hint="eastAsia"/>
        </w:rPr>
        <w:t>e</w:t>
      </w:r>
      <w:r>
        <w:t>n/analog-dialogue/articles/pedometer-design-3-axis-digital-acceler.html#</w:t>
      </w:r>
      <w:r>
        <w:rPr>
          <w:rFonts w:hint="eastAsia"/>
        </w:rPr>
        <w:t>），具体关系如表4.1：</w:t>
      </w:r>
    </w:p>
    <w:p>
      <w:pPr>
        <w:ind w:firstLine="0" w:firstLineChars="0"/>
        <w:jc w:val="center"/>
        <w:rPr>
          <w:b/>
          <w:sz w:val="21"/>
          <w:szCs w:val="21"/>
        </w:rPr>
      </w:pPr>
      <w:r>
        <w:rPr>
          <w:rFonts w:hint="eastAsia"/>
          <w:b/>
          <w:sz w:val="21"/>
          <w:szCs w:val="21"/>
        </w:rPr>
        <w:t>表4</w:t>
      </w:r>
      <w:r>
        <w:rPr>
          <w:b/>
          <w:sz w:val="21"/>
          <w:szCs w:val="21"/>
        </w:rPr>
        <w:t>.1</w:t>
      </w:r>
      <w:r>
        <w:rPr>
          <w:rFonts w:hint="eastAsia"/>
          <w:b/>
          <w:sz w:val="21"/>
          <w:szCs w:val="21"/>
        </w:rPr>
        <w:t xml:space="preserve"> </w:t>
      </w:r>
      <w:r>
        <w:rPr>
          <w:b/>
          <w:sz w:val="21"/>
          <w:szCs w:val="21"/>
        </w:rPr>
        <w:t xml:space="preserve"> </w:t>
      </w:r>
      <w:r>
        <w:rPr>
          <w:rFonts w:hint="eastAsia"/>
          <w:b/>
          <w:sz w:val="21"/>
          <w:szCs w:val="21"/>
        </w:rPr>
        <w:t>步行频率和身高的关系</w:t>
      </w:r>
    </w:p>
    <w:tbl>
      <w:tblPr>
        <w:tblStyle w:val="23"/>
        <w:tblW w:w="5131"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345"/>
        <w:gridCol w:w="589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single" w:color="auto" w:sz="4" w:space="0"/>
              <w:right w:val="nil"/>
            </w:tcBorders>
          </w:tcPr>
          <w:p>
            <w:pPr>
              <w:ind w:firstLine="480"/>
              <w:jc w:val="center"/>
              <w:rPr>
                <w:rFonts w:hint="eastAsia"/>
              </w:rPr>
            </w:pPr>
            <w:r>
              <w:rPr>
                <w:rFonts w:hint="eastAsia"/>
              </w:rPr>
              <w:t>每2秒步数 (m/s)</w:t>
            </w:r>
          </w:p>
        </w:tc>
        <w:tc>
          <w:tcPr>
            <w:tcW w:w="3190" w:type="pct"/>
            <w:tcBorders>
              <w:left w:val="nil"/>
              <w:bottom w:val="single" w:color="auto" w:sz="4" w:space="0"/>
            </w:tcBorders>
          </w:tcPr>
          <w:p>
            <w:pPr>
              <w:ind w:firstLine="480"/>
              <w:jc w:val="center"/>
            </w:pPr>
            <w:r>
              <w:rPr>
                <w:rFonts w:hint="eastAsia"/>
              </w:rPr>
              <w:t>跨步 (m/s)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nil"/>
              <w:right w:val="nil"/>
            </w:tcBorders>
            <w:vAlign w:val="center"/>
          </w:tcPr>
          <w:p>
            <w:pPr>
              <w:ind w:firstLine="0" w:firstLineChars="0"/>
              <w:jc w:val="center"/>
            </w:pPr>
            <w:r>
              <w:t>0~2</w:t>
            </w:r>
          </w:p>
        </w:tc>
        <w:tc>
          <w:tcPr>
            <w:tcW w:w="3190" w:type="pct"/>
            <w:tcBorders>
              <w:left w:val="nil"/>
              <w:bottom w:val="nil"/>
            </w:tcBorders>
            <w:vAlign w:val="center"/>
          </w:tcPr>
          <w:p>
            <w:pPr>
              <w:ind w:firstLine="0" w:firstLineChars="0"/>
              <w:jc w:val="center"/>
            </w:pPr>
            <w:r>
              <w:t>身高/5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2~3</w:t>
            </w:r>
          </w:p>
        </w:tc>
        <w:tc>
          <w:tcPr>
            <w:tcW w:w="3190" w:type="pct"/>
            <w:tcBorders>
              <w:top w:val="nil"/>
              <w:left w:val="nil"/>
              <w:bottom w:val="nil"/>
            </w:tcBorders>
            <w:vAlign w:val="center"/>
          </w:tcPr>
          <w:p>
            <w:pPr>
              <w:ind w:firstLine="0" w:firstLineChars="0"/>
              <w:jc w:val="center"/>
            </w:pPr>
            <w:r>
              <w:t>身高/4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3~4</w:t>
            </w:r>
          </w:p>
        </w:tc>
        <w:tc>
          <w:tcPr>
            <w:tcW w:w="3190" w:type="pct"/>
            <w:tcBorders>
              <w:top w:val="nil"/>
              <w:left w:val="nil"/>
              <w:bottom w:val="nil"/>
            </w:tcBorders>
            <w:vAlign w:val="center"/>
          </w:tcPr>
          <w:p>
            <w:pPr>
              <w:ind w:firstLine="0" w:firstLineChars="0"/>
              <w:jc w:val="center"/>
            </w:pPr>
            <w:r>
              <w:t>身高/3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4~5</w:t>
            </w:r>
          </w:p>
        </w:tc>
        <w:tc>
          <w:tcPr>
            <w:tcW w:w="3190" w:type="pct"/>
            <w:tcBorders>
              <w:top w:val="nil"/>
              <w:left w:val="nil"/>
              <w:bottom w:val="nil"/>
            </w:tcBorders>
            <w:vAlign w:val="center"/>
          </w:tcPr>
          <w:p>
            <w:pPr>
              <w:ind w:firstLine="0" w:firstLineChars="0"/>
              <w:jc w:val="center"/>
            </w:pPr>
            <w:r>
              <w:t>身高/2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5~6</w:t>
            </w:r>
          </w:p>
        </w:tc>
        <w:tc>
          <w:tcPr>
            <w:tcW w:w="3190" w:type="pct"/>
            <w:tcBorders>
              <w:top w:val="nil"/>
              <w:left w:val="nil"/>
              <w:bottom w:val="nil"/>
            </w:tcBorders>
            <w:vAlign w:val="center"/>
          </w:tcPr>
          <w:p>
            <w:pPr>
              <w:ind w:firstLine="0" w:firstLineChars="0"/>
              <w:jc w:val="center"/>
            </w:pPr>
            <w:r>
              <w:t>身高/1.2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6~8</w:t>
            </w:r>
          </w:p>
        </w:tc>
        <w:tc>
          <w:tcPr>
            <w:tcW w:w="3190" w:type="pct"/>
            <w:tcBorders>
              <w:top w:val="nil"/>
              <w:left w:val="nil"/>
              <w:bottom w:val="nil"/>
            </w:tcBorders>
            <w:vAlign w:val="center"/>
          </w:tcPr>
          <w:p>
            <w:pPr>
              <w:ind w:firstLine="0" w:firstLineChars="0"/>
              <w:jc w:val="center"/>
            </w:pPr>
            <w:r>
              <w:t>身高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right w:val="nil"/>
            </w:tcBorders>
            <w:vAlign w:val="center"/>
          </w:tcPr>
          <w:p>
            <w:pPr>
              <w:ind w:firstLine="0" w:firstLineChars="0"/>
              <w:jc w:val="center"/>
            </w:pPr>
            <w:r>
              <w:t>&gt;=8</w:t>
            </w:r>
          </w:p>
        </w:tc>
        <w:tc>
          <w:tcPr>
            <w:tcW w:w="3190" w:type="pct"/>
            <w:tcBorders>
              <w:top w:val="nil"/>
              <w:left w:val="nil"/>
            </w:tcBorders>
            <w:vAlign w:val="center"/>
          </w:tcPr>
          <w:p>
            <w:pPr>
              <w:ind w:firstLine="0" w:firstLineChars="0"/>
              <w:jc w:val="center"/>
            </w:pPr>
            <w:r>
              <w:t>1.2 × 身高</w:t>
            </w:r>
          </w:p>
        </w:tc>
      </w:tr>
    </w:tbl>
    <w:p>
      <w:pPr>
        <w:ind w:firstLine="420" w:firstLineChars="0"/>
        <w:jc w:val="left"/>
        <w:rPr>
          <w:rFonts w:hint="eastAsia"/>
        </w:rPr>
      </w:pPr>
      <w:r>
        <w:rPr>
          <w:rFonts w:hint="eastAsia"/>
        </w:rPr>
        <w:t>正常情况下，人们的跑步最快速度最快每秒5步，最慢每秒半步，也就是说最小的步行时间间隔为200ms，最大间隔2000ms，步行频率为0.5Hz-5Hz之间，那么最大的采样率不得低于5Hz，也就是每次采样间隔不得高于200ms。不过在算法上，必然需要用到均值滤波器，一般以4个样本作为均值滤波样本较为合理，那么4个样本合为一个样本，因而200ms/4=50ms，采样间隔不得高于50ms，当然采样率越高数据越精确，这是必然的，但是考虑到ESP8266属于嵌入式设备、穿戴设备，并使用有限电源供电，在合理考虑CPU功耗和并适当提高采样率的情况下，并对采样准确性做了多次测试（后续章节将提到），采样间隔40ms，采样率为25Hz是最恰当的。</w:t>
      </w:r>
    </w:p>
    <w:p>
      <w:pPr>
        <w:pStyle w:val="4"/>
        <w:numPr>
          <w:ilvl w:val="2"/>
          <w:numId w:val="2"/>
        </w:numPr>
        <w:spacing w:before="120" w:after="120"/>
        <w:rPr>
          <w:rFonts w:hint="eastAsia"/>
        </w:rPr>
      </w:pPr>
      <w:r>
        <w:rPr>
          <w:rFonts w:hint="eastAsia"/>
        </w:rPr>
        <w:t>设备初始化和采样</w:t>
      </w:r>
      <w:r>
        <w:rPr>
          <w:rFonts w:hint="eastAsia"/>
          <w:lang w:eastAsia="zh-CN"/>
        </w:rPr>
        <w:t>实现</w:t>
      </w:r>
    </w:p>
    <w:p>
      <w:pPr>
        <w:ind w:firstLine="420" w:firstLineChars="0"/>
        <w:jc w:val="left"/>
        <w:rPr>
          <w:rFonts w:hint="eastAsia" w:eastAsia="宋体"/>
          <w:lang w:eastAsia="zh-CN"/>
        </w:rPr>
      </w:pPr>
      <w:r>
        <w:rPr>
          <w:rFonts w:hint="eastAsia"/>
          <w:lang w:eastAsia="zh-CN"/>
        </w:rPr>
        <w:t>如</w:t>
      </w:r>
      <w:r>
        <w:rPr>
          <w:rFonts w:hint="eastAsia"/>
          <w:lang w:val="en-US" w:eastAsia="zh-CN"/>
        </w:rPr>
        <w:t>4.9流程图所示，</w:t>
      </w:r>
      <w:r>
        <w:rPr>
          <w:rFonts w:hint="eastAsia"/>
        </w:rPr>
        <w:t>采样方法使用</w:t>
      </w:r>
      <w:r>
        <w:rPr>
          <w:rFonts w:hint="eastAsia"/>
          <w:lang w:eastAsia="zh-CN"/>
        </w:rPr>
        <w:t>了</w:t>
      </w:r>
      <w:r>
        <w:rPr>
          <w:rFonts w:hint="eastAsia"/>
        </w:rPr>
        <w:t>之前章节提到的Arduion框架和MPU6050驱动库在全局作用域定义MPU6050对象，因为使用面向对象的方法，本系统中只有一个MPU6050设备，因此只声明这一个对象。在setup</w:t>
      </w:r>
      <w:r>
        <w:rPr>
          <w:rFonts w:hint="eastAsia"/>
          <w:lang w:val="en-US" w:eastAsia="zh-CN"/>
        </w:rPr>
        <w:t>()</w:t>
      </w:r>
      <w:r>
        <w:rPr>
          <w:rFonts w:hint="eastAsia"/>
        </w:rPr>
        <w:t>函数中对MPU6050对象进行初始化MPU6050</w:t>
      </w:r>
      <w:r>
        <w:t>.initialize()</w:t>
      </w:r>
      <w:r>
        <w:rPr>
          <w:rFonts w:hint="eastAsia"/>
        </w:rPr>
        <w:t>，并进行</w:t>
      </w:r>
      <w:r>
        <w:rPr>
          <w:rFonts w:hint="eastAsia"/>
          <w:lang w:eastAsia="zh-CN"/>
        </w:rPr>
        <w:t>I2C</w:t>
      </w:r>
      <w:r>
        <w:rPr>
          <w:rFonts w:hint="eastAsia"/>
        </w:rPr>
        <w:t>的连接测试MPU6050.</w:t>
      </w:r>
      <w:r>
        <w:t>testConnection()</w:t>
      </w:r>
      <w:r>
        <w:rPr>
          <w:rFonts w:hint="eastAsia"/>
        </w:rPr>
        <w:t>，这样，MPU6050设备（对象）初始化完成。进行循环采集的代码则需要放入Arduino框架的loop</w:t>
      </w:r>
      <w:r>
        <w:rPr>
          <w:rFonts w:hint="eastAsia"/>
          <w:lang w:val="en-US" w:eastAsia="zh-CN"/>
        </w:rPr>
        <w:t>()</w:t>
      </w:r>
      <w:r>
        <w:rPr>
          <w:rFonts w:hint="eastAsia"/>
        </w:rPr>
        <w:t>函数中，之前介绍过的MPU6050驱动库有众多方便的API，此处获取MPU6050设备的6轴原始数据使用MPU6050.</w:t>
      </w:r>
      <w:r>
        <w:t>getMotion</w:t>
      </w:r>
      <w:r>
        <w:rPr>
          <w:rFonts w:hint="eastAsia"/>
        </w:rPr>
        <w:t>6()，根据MPU6050模块和驱动库手册配合驱动代码来看，每个轴原始数据需要用</w:t>
      </w:r>
      <w:r>
        <w:rPr>
          <w:rFonts w:hint="eastAsia"/>
          <w:lang w:val="en-US" w:eastAsia="zh-CN"/>
        </w:rPr>
        <w:t>2 Bytes</w:t>
      </w:r>
      <w:r>
        <w:rPr>
          <w:rFonts w:hint="eastAsia"/>
        </w:rPr>
        <w:t>来存储，每个轴需要2</w:t>
      </w:r>
      <w:r>
        <w:rPr>
          <w:rFonts w:hint="eastAsia"/>
          <w:lang w:val="en-US" w:eastAsia="zh-CN"/>
        </w:rPr>
        <w:t xml:space="preserve"> </w:t>
      </w:r>
      <w:r>
        <w:rPr>
          <w:rFonts w:hint="eastAsia"/>
        </w:rPr>
        <w:t>Bytes空间，getMotion6需要传入6个这样的</w:t>
      </w:r>
      <w:r>
        <w:rPr>
          <w:rFonts w:hint="eastAsia"/>
          <w:lang w:val="en-US" w:eastAsia="zh-CN"/>
        </w:rPr>
        <w:t>2 Bytes内存大小的</w:t>
      </w:r>
      <w:r>
        <w:rPr>
          <w:rFonts w:hint="eastAsia"/>
        </w:rPr>
        <w:t>指针来保存6轴数据。使用MPU6050</w:t>
      </w:r>
      <w:r>
        <w:t>.getTemperature(</w:t>
      </w:r>
      <w:r>
        <w:rPr>
          <w:rFonts w:hint="eastAsia"/>
        </w:rPr>
        <w:t>)过的当前模块的温度，同样用</w:t>
      </w:r>
      <w:r>
        <w:rPr>
          <w:rFonts w:hint="eastAsia"/>
          <w:lang w:val="en-US" w:eastAsia="zh-CN"/>
        </w:rPr>
        <w:t>2 Bytes</w:t>
      </w:r>
      <w:r>
        <w:rPr>
          <w:rFonts w:hint="eastAsia"/>
        </w:rPr>
        <w:t>存储，通过函数返回值接收。</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19475" cy="5223510"/>
            <wp:effectExtent l="0" t="0" r="0" b="0"/>
            <wp:docPr id="18" name="图片 18" descr="Arduino框架传感器数据采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duino框架传感器数据采集流程"/>
                    <pic:cNvPicPr>
                      <a:picLocks noChangeAspect="1"/>
                    </pic:cNvPicPr>
                  </pic:nvPicPr>
                  <pic:blipFill>
                    <a:blip r:embed="rId46"/>
                    <a:stretch>
                      <a:fillRect/>
                    </a:stretch>
                  </pic:blipFill>
                  <pic:spPr>
                    <a:xfrm>
                      <a:off x="0" y="0"/>
                      <a:ext cx="3419475" cy="5223510"/>
                    </a:xfrm>
                    <a:prstGeom prst="rect">
                      <a:avLst/>
                    </a:prstGeom>
                  </pic:spPr>
                </pic:pic>
              </a:graphicData>
            </a:graphic>
          </wp:inline>
        </w:drawing>
      </w:r>
    </w:p>
    <w:p>
      <w:pPr>
        <w:ind w:firstLine="0" w:firstLineChars="0"/>
        <w:jc w:val="center"/>
        <w:rPr>
          <w:rFonts w:hint="eastAsia"/>
          <w:b/>
          <w:sz w:val="21"/>
          <w:szCs w:val="21"/>
          <w:lang w:eastAsia="zh-CN"/>
        </w:rPr>
      </w:pPr>
      <w:r>
        <w:rPr>
          <w:rFonts w:hint="eastAsia"/>
          <w:b/>
          <w:sz w:val="21"/>
          <w:szCs w:val="21"/>
        </w:rPr>
        <w:t>图4.</w:t>
      </w:r>
      <w:r>
        <w:rPr>
          <w:rFonts w:hint="eastAsia"/>
          <w:b/>
          <w:sz w:val="21"/>
          <w:szCs w:val="21"/>
          <w:lang w:val="en-US" w:eastAsia="zh-CN"/>
        </w:rPr>
        <w:t xml:space="preserve">9 </w:t>
      </w:r>
      <w:r>
        <w:rPr>
          <w:rFonts w:hint="eastAsia"/>
          <w:b/>
          <w:sz w:val="21"/>
          <w:szCs w:val="21"/>
        </w:rPr>
        <w:t xml:space="preserve"> Arduino框架传感器数据采集流程</w:t>
      </w:r>
    </w:p>
    <w:p>
      <w:pPr>
        <w:ind w:firstLine="420" w:firstLineChars="0"/>
        <w:jc w:val="left"/>
      </w:pPr>
      <w:r>
        <w:rPr>
          <w:rFonts w:hint="eastAsia"/>
        </w:rPr>
        <w:t>之前叙述的采样率使用25</w:t>
      </w:r>
      <w:r>
        <w:rPr>
          <w:rFonts w:hint="eastAsia"/>
          <w:lang w:val="en-US" w:eastAsia="zh-CN"/>
        </w:rPr>
        <w:t xml:space="preserve"> </w:t>
      </w:r>
      <w:r>
        <w:rPr>
          <w:rFonts w:hint="eastAsia"/>
        </w:rPr>
        <w:t>Hz，如果忽略采样代码运行时间，那么需要在采样结束后，loop循环</w:t>
      </w:r>
      <w:r>
        <w:rPr>
          <w:rFonts w:hint="eastAsia"/>
          <w:lang w:eastAsia="zh-CN"/>
        </w:rPr>
        <w:t>结束</w:t>
      </w:r>
      <w:r>
        <w:rPr>
          <w:rFonts w:hint="eastAsia"/>
        </w:rPr>
        <w:t>之前延迟40ms。至此，一轮采样结束，可通过网络相关库发送本轮样本并继续loop循环采样。</w:t>
      </w:r>
    </w:p>
    <w:p>
      <w:pPr>
        <w:pStyle w:val="3"/>
        <w:numPr>
          <w:ilvl w:val="1"/>
          <w:numId w:val="2"/>
        </w:numPr>
        <w:spacing w:before="120" w:after="120"/>
      </w:pPr>
      <w:bookmarkStart w:id="24" w:name="_Toc751221102"/>
      <w:r>
        <w:t>无线传输设计</w:t>
      </w:r>
      <w:bookmarkEnd w:id="24"/>
      <w:r>
        <w:rPr>
          <w:rFonts w:hint="eastAsia"/>
          <w:lang w:eastAsia="zh-CN"/>
        </w:rPr>
        <w:t>与实现</w:t>
      </w:r>
    </w:p>
    <w:p>
      <w:pPr>
        <w:pStyle w:val="4"/>
        <w:numPr>
          <w:ilvl w:val="2"/>
          <w:numId w:val="2"/>
        </w:numPr>
        <w:spacing w:before="120" w:after="120"/>
        <w:rPr>
          <w:rFonts w:hint="eastAsia"/>
        </w:rPr>
      </w:pPr>
      <w:bookmarkStart w:id="25" w:name="_Toc388688270"/>
      <w:r>
        <w:t>网络协议栈结构和应用层协议设计</w:t>
      </w:r>
      <w:bookmarkEnd w:id="25"/>
    </w:p>
    <w:p>
      <w:pPr>
        <w:ind w:firstLine="480"/>
        <w:rPr>
          <w:rFonts w:hint="eastAsia"/>
        </w:rPr>
      </w:pPr>
      <w:r>
        <w:rPr>
          <w:rFonts w:hint="eastAsia"/>
        </w:rPr>
        <w:t>lwIP是</w:t>
      </w:r>
      <w:r>
        <w:rPr>
          <w:rFonts w:hint="eastAsia"/>
          <w:lang w:eastAsia="zh-CN"/>
        </w:rPr>
        <w:t>一个轻量级协议栈</w:t>
      </w:r>
      <w:r>
        <w:rPr>
          <w:rFonts w:hint="eastAsia"/>
        </w:rPr>
        <w:t>，有无操作系统的支持都可以运行。轻量级协议TCP/IP实现的重点是减少资源使用，同时仍然</w:t>
      </w:r>
      <w:r>
        <w:rPr>
          <w:rFonts w:hint="eastAsia"/>
          <w:lang w:eastAsia="zh-CN"/>
        </w:rPr>
        <w:t>具有一个基本功能</w:t>
      </w:r>
      <w:r>
        <w:rPr>
          <w:rFonts w:hint="eastAsia"/>
        </w:rPr>
        <w:t>的TCP。这使得lwIP适用于具有几十KB空闲内存和大约40KB的代码只读存储器的嵌入式系统，这使lwIP协议栈更适合在低端的嵌入式系统中使用，</w:t>
      </w:r>
      <w:r>
        <w:rPr>
          <w:rFonts w:hint="eastAsia"/>
          <w:lang w:eastAsia="zh-CN"/>
        </w:rPr>
        <w:t>支持</w:t>
      </w:r>
      <w:r>
        <w:rPr>
          <w:rFonts w:hint="eastAsia"/>
        </w:rPr>
        <w:t>常见的协议IP、IPv6、ICMP、ND、MLD、UDP、TCP、IGMP、ARP、PPPoS、PPPoE等。</w:t>
      </w:r>
    </w:p>
    <w:p>
      <w:pPr>
        <w:ind w:firstLine="480"/>
        <w:rPr>
          <w:rFonts w:hint="eastAsia"/>
        </w:rPr>
      </w:pPr>
      <w:r>
        <w:rPr>
          <w:rFonts w:hint="eastAsia"/>
        </w:rPr>
        <w:t>lwIP协议栈主要关注的是怎么样减少内存的使用和代码的大小，这样就可以让lwIP适用于资源有限的嵌入式平台例如ESP8266上使用。为了简化处理过程和内存要求，lwIP</w:t>
      </w:r>
      <w:r>
        <w:rPr>
          <w:rFonts w:hint="eastAsia"/>
          <w:lang w:eastAsia="zh-CN"/>
        </w:rPr>
        <w:t>对网络相关的</w:t>
      </w:r>
      <w:r>
        <w:rPr>
          <w:rFonts w:hint="eastAsia"/>
        </w:rPr>
        <w:t>API进行了裁减，可以不需要复制一些不必要的数据。</w:t>
      </w:r>
    </w:p>
    <w:p>
      <w:pPr>
        <w:ind w:firstLine="480"/>
        <w:rPr>
          <w:rFonts w:hint="eastAsia"/>
        </w:rPr>
      </w:pPr>
      <w:r>
        <w:rPr>
          <w:rFonts w:hint="eastAsia"/>
        </w:rPr>
        <w:t>ESP8266通过调用lwIP的</w:t>
      </w:r>
      <w:r>
        <w:rPr>
          <w:rFonts w:hint="eastAsia"/>
          <w:lang w:eastAsia="zh-CN"/>
        </w:rPr>
        <w:t>网络</w:t>
      </w:r>
      <w:r>
        <w:rPr>
          <w:rFonts w:hint="eastAsia"/>
        </w:rPr>
        <w:t>API，实现了ESPAsyncUDP、ESP8266WiFi等网络相关的类，同时在PlatformIO配置文件中需要声明</w:t>
      </w:r>
      <w:r>
        <w:t>lib_deps = ESPAsyncUDP</w:t>
      </w:r>
      <w:r>
        <w:rPr>
          <w:rFonts w:hint="eastAsia"/>
        </w:rPr>
        <w:t>，这样即可使用ESPAsyncUDP作为传输层协议，使用ESP8266WiFi作为传输介质，实现计步数据采集节点的无线信息传输。</w:t>
      </w:r>
    </w:p>
    <w:p>
      <w:pPr>
        <w:ind w:firstLine="480"/>
        <w:rPr>
          <w:rFonts w:hint="eastAsia"/>
        </w:rPr>
      </w:pPr>
      <w:r>
        <w:rPr>
          <w:rFonts w:hint="eastAsia"/>
        </w:rPr>
        <w:t>当然传输链路已经准备好了可以传输数据，但是传输的数据内容需要自己定义，这就需要自己规定应用层的传输协议了。根据上述提到的采集数据的获取和储存，加速度和陀螺仪共6个</w:t>
      </w:r>
      <w:r>
        <w:rPr>
          <w:rFonts w:hint="eastAsia"/>
          <w:lang w:val="en-US" w:eastAsia="zh-CN"/>
        </w:rPr>
        <w:t>2 Bytes数据域</w:t>
      </w:r>
      <w:r>
        <w:rPr>
          <w:rFonts w:hint="eastAsia"/>
        </w:rPr>
        <w:t>，</w:t>
      </w:r>
      <w:r>
        <w:rPr>
          <w:rFonts w:hint="eastAsia"/>
          <w:lang w:eastAsia="zh-CN"/>
        </w:rPr>
        <w:t>和一个</w:t>
      </w:r>
      <w:r>
        <w:rPr>
          <w:rFonts w:hint="eastAsia"/>
          <w:lang w:val="en-US" w:eastAsia="zh-CN"/>
        </w:rPr>
        <w:t>2 Bytes</w:t>
      </w:r>
      <w:r>
        <w:rPr>
          <w:rFonts w:hint="eastAsia"/>
        </w:rPr>
        <w:t>温度</w:t>
      </w:r>
      <w:r>
        <w:rPr>
          <w:rFonts w:hint="eastAsia"/>
          <w:lang w:eastAsia="zh-CN"/>
        </w:rPr>
        <w:t>数据，</w:t>
      </w:r>
      <w:r>
        <w:rPr>
          <w:rFonts w:hint="eastAsia"/>
        </w:rPr>
        <w:t>应用层</w:t>
      </w:r>
      <w:r>
        <w:rPr>
          <w:rFonts w:hint="eastAsia"/>
          <w:lang w:eastAsia="zh-CN"/>
        </w:rPr>
        <w:t>协议</w:t>
      </w:r>
      <w:r>
        <w:rPr>
          <w:rFonts w:hint="eastAsia"/>
        </w:rPr>
        <w:t>组包至少需要14</w:t>
      </w:r>
      <w:r>
        <w:rPr>
          <w:rFonts w:hint="eastAsia"/>
          <w:lang w:val="en-US" w:eastAsia="zh-CN"/>
        </w:rPr>
        <w:t xml:space="preserve"> </w:t>
      </w:r>
      <w:r>
        <w:rPr>
          <w:rFonts w:hint="eastAsia"/>
        </w:rPr>
        <w:t>Bytes，如图4.</w:t>
      </w:r>
      <w:r>
        <w:rPr>
          <w:rFonts w:hint="eastAsia"/>
          <w:lang w:val="en-US" w:eastAsia="zh-CN"/>
        </w:rPr>
        <w:t>10</w:t>
      </w:r>
      <w:r>
        <w:rPr>
          <w:rFonts w:hint="eastAsia"/>
        </w:rPr>
        <w:t>就是最节约网络带宽的</w:t>
      </w:r>
      <w:r>
        <w:rPr>
          <w:rFonts w:hint="eastAsia"/>
          <w:lang w:eastAsia="zh-CN"/>
        </w:rPr>
        <w:t>数据</w:t>
      </w:r>
      <w:r>
        <w:rPr>
          <w:rFonts w:hint="eastAsia"/>
        </w:rPr>
        <w:t>格式。</w:t>
      </w:r>
    </w:p>
    <w:p>
      <w:pPr>
        <w:ind w:left="0" w:leftChars="0" w:firstLine="0" w:firstLineChars="0"/>
        <w:jc w:val="center"/>
        <w:rPr>
          <w:rFonts w:hint="eastAsia"/>
        </w:rPr>
      </w:pPr>
      <w:r>
        <w:drawing>
          <wp:inline distT="0" distB="0" distL="114300" distR="114300">
            <wp:extent cx="1885950" cy="305752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7"/>
                    <a:stretch>
                      <a:fillRect/>
                    </a:stretch>
                  </pic:blipFill>
                  <pic:spPr>
                    <a:xfrm>
                      <a:off x="0" y="0"/>
                      <a:ext cx="1885950" cy="3057525"/>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图4.</w:t>
      </w:r>
      <w:r>
        <w:rPr>
          <w:rFonts w:hint="eastAsia"/>
          <w:b/>
          <w:sz w:val="21"/>
          <w:szCs w:val="21"/>
          <w:lang w:val="en-US" w:eastAsia="zh-CN"/>
        </w:rPr>
        <w:t>10</w:t>
      </w:r>
      <w:r>
        <w:rPr>
          <w:rFonts w:hint="eastAsia"/>
          <w:b/>
          <w:sz w:val="21"/>
          <w:szCs w:val="21"/>
        </w:rPr>
        <w:t xml:space="preserve"> 应用层协议格式</w:t>
      </w:r>
    </w:p>
    <w:p>
      <w:pPr>
        <w:pStyle w:val="4"/>
        <w:numPr>
          <w:ilvl w:val="2"/>
          <w:numId w:val="2"/>
        </w:numPr>
        <w:spacing w:before="120" w:after="120"/>
        <w:rPr>
          <w:rFonts w:hint="eastAsia"/>
        </w:rPr>
      </w:pPr>
      <w:bookmarkStart w:id="26" w:name="_Toc1484033057"/>
      <w:r>
        <w:rPr>
          <w:rFonts w:hint="eastAsia"/>
          <w:lang w:eastAsia="zh-CN"/>
        </w:rPr>
        <w:t>无线网络</w:t>
      </w:r>
      <w:r>
        <w:t>传输范围</w:t>
      </w:r>
      <w:bookmarkEnd w:id="26"/>
      <w:r>
        <w:rPr>
          <w:rFonts w:hint="eastAsia"/>
          <w:lang w:eastAsia="zh-CN"/>
        </w:rPr>
        <w:t>和发送广播域</w:t>
      </w:r>
    </w:p>
    <w:p>
      <w:pPr>
        <w:keepNext w:val="0"/>
        <w:keepLines w:val="0"/>
        <w:widowControl/>
        <w:suppressLineNumbers w:val="0"/>
        <w:jc w:val="left"/>
      </w:pPr>
      <w:r>
        <w:rPr>
          <w:rFonts w:hint="eastAsia"/>
          <w:lang w:eastAsia="zh-CN"/>
        </w:rPr>
        <w:t>无线</w:t>
      </w:r>
      <w:r>
        <w:rPr>
          <w:rFonts w:hint="eastAsia"/>
          <w:lang w:val="en-US" w:eastAsia="zh-CN"/>
        </w:rPr>
        <w:t>WiFi信号的连接质量由发射无线网的路由器和连接无线网的终端设备通过决定，经代理商（引用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"http://www.fst-tech.com/newsinfo_513_2_5.html" </w:instrText>
      </w:r>
      <w:r>
        <w:rPr>
          <w:rFonts w:ascii="宋体" w:hAnsi="宋体" w:eastAsia="宋体" w:cs="宋体"/>
          <w:kern w:val="0"/>
          <w:sz w:val="24"/>
          <w:szCs w:val="24"/>
          <w:lang w:val="en-US" w:eastAsia="zh-CN" w:bidi="ar"/>
        </w:rPr>
        <w:fldChar w:fldCharType="separate"/>
      </w:r>
      <w:r>
        <w:rPr>
          <w:rStyle w:val="31"/>
          <w:rFonts w:ascii="宋体" w:hAnsi="宋体" w:eastAsia="宋体" w:cs="宋体"/>
          <w:sz w:val="24"/>
          <w:szCs w:val="24"/>
        </w:rPr>
        <w:t>http://www.fst-tech.com/newsinfo_513_2_5.html</w:t>
      </w:r>
      <w:r>
        <w:rPr>
          <w:rFonts w:ascii="宋体" w:hAnsi="宋体" w:eastAsia="宋体" w:cs="宋体"/>
          <w:kern w:val="0"/>
          <w:sz w:val="24"/>
          <w:szCs w:val="24"/>
          <w:lang w:val="en-US" w:eastAsia="zh-CN" w:bidi="ar"/>
        </w:rPr>
        <w:fldChar w:fldCharType="end"/>
      </w:r>
    </w:p>
    <w:p>
      <w:pPr>
        <w:ind w:firstLine="480"/>
        <w:rPr>
          <w:rFonts w:hint="default" w:eastAsia="宋体"/>
          <w:lang w:val="en-US" w:eastAsia="zh-CN"/>
        </w:rPr>
      </w:pPr>
      <w:r>
        <w:rPr>
          <w:rFonts w:hint="eastAsia"/>
          <w:lang w:val="en-US" w:eastAsia="zh-CN"/>
        </w:rPr>
        <w:t>）测试，使用K2P路由器和ESP8266模块连接通信，在300米内可以保持可靠连接，丢包率小于1.3%，超过400米时信号会丢失。在家庭物联网中，这个距离已经足够了。</w:t>
      </w:r>
    </w:p>
    <w:p>
      <w:pPr>
        <w:ind w:firstLine="480"/>
        <w:rPr>
          <w:rFonts w:hint="eastAsia"/>
        </w:rPr>
      </w:pPr>
      <w:r>
        <w:rPr>
          <w:rFonts w:hint="eastAsia"/>
        </w:rPr>
        <w:t xml:space="preserve">只要连接路由器的设备，都在192.168.1.* </w:t>
      </w:r>
      <w:r>
        <w:rPr>
          <w:rFonts w:hint="eastAsia"/>
          <w:lang w:val="en-US" w:eastAsia="zh-CN"/>
        </w:rPr>
        <w:t xml:space="preserve"> </w:t>
      </w:r>
      <w:r>
        <w:rPr>
          <w:rFonts w:hint="eastAsia"/>
        </w:rPr>
        <w:t>IP</w:t>
      </w:r>
      <w:r>
        <w:rPr>
          <w:rFonts w:hint="eastAsia"/>
          <w:lang w:eastAsia="zh-CN"/>
        </w:rPr>
        <w:t>的</w:t>
      </w:r>
      <w:r>
        <w:rPr>
          <w:rFonts w:hint="eastAsia"/>
        </w:rPr>
        <w:t>局域网内，</w:t>
      </w:r>
      <w:r>
        <w:rPr>
          <w:rFonts w:hint="eastAsia"/>
          <w:lang w:eastAsia="zh-CN"/>
        </w:rPr>
        <w:t>如</w:t>
      </w:r>
      <w:r>
        <w:rPr>
          <w:rFonts w:hint="eastAsia"/>
          <w:lang w:val="en-US" w:eastAsia="zh-CN"/>
        </w:rPr>
        <w:t>ESP8266连接WiFi后</w:t>
      </w:r>
      <w:r>
        <w:rPr>
          <w:rFonts w:hint="eastAsia"/>
        </w:rPr>
        <w:t>使用send或sendTo函数可以发送到已连接或者指定主机IP和端口，使用broadcast或broadcastTo函数可以发送到当前广播域，也可指定端口。</w:t>
      </w:r>
    </w:p>
    <w:p>
      <w:pPr>
        <w:pStyle w:val="4"/>
        <w:numPr>
          <w:ilvl w:val="2"/>
          <w:numId w:val="2"/>
        </w:numPr>
        <w:spacing w:before="120" w:after="120"/>
      </w:pPr>
      <w:r>
        <w:rPr>
          <w:rFonts w:hint="eastAsia"/>
        </w:rPr>
        <w:t>WiFi配置和异步UDP广播发送</w:t>
      </w:r>
      <w:r>
        <w:rPr>
          <w:rFonts w:hint="eastAsia"/>
          <w:lang w:eastAsia="zh-CN"/>
        </w:rPr>
        <w:t>流程</w:t>
      </w:r>
    </w:p>
    <w:p>
      <w:pPr>
        <w:ind w:firstLine="480"/>
        <w:rPr>
          <w:rFonts w:hint="eastAsia"/>
        </w:rPr>
      </w:pPr>
      <w:r>
        <w:rPr>
          <w:rFonts w:hint="eastAsia"/>
        </w:rPr>
        <w:t>根据面向对象的理论基础，ESP8266只能连接一个WiFi，因此需要初始化一个WiFi对象，</w:t>
      </w:r>
      <w:r>
        <w:rPr>
          <w:rFonts w:hint="eastAsia"/>
          <w:lang w:eastAsia="zh-CN"/>
        </w:rPr>
        <w:t>如图</w:t>
      </w:r>
      <w:r>
        <w:rPr>
          <w:rFonts w:hint="eastAsia"/>
          <w:lang w:val="en-US" w:eastAsia="zh-CN"/>
        </w:rPr>
        <w:t>4.11，先使用</w:t>
      </w:r>
      <w:r>
        <w:rPr>
          <w:rFonts w:hint="eastAsia"/>
        </w:rPr>
        <w:t>mode函数来设置WiFi工作模式为STA模式，用begin函数传入WiFi的名称和WiFi的密码，最后用</w:t>
      </w:r>
      <w:r>
        <w:t>waitForConnectResult</w:t>
      </w:r>
      <w:r>
        <w:rPr>
          <w:rFonts w:hint="eastAsia"/>
        </w:rPr>
        <w:t>函数等待连接结果即可（为了增强程序的高可用性，这里可使用循环连接，连接成功则出循环），连接成功返回WL_CONNECTED。</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872105" cy="5013325"/>
            <wp:effectExtent l="0" t="0" r="0" b="0"/>
            <wp:docPr id="23" name="图片 23" descr="Arduino框架数据无线发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rduino框架数据无线发送流程"/>
                    <pic:cNvPicPr>
                      <a:picLocks noChangeAspect="1"/>
                    </pic:cNvPicPr>
                  </pic:nvPicPr>
                  <pic:blipFill>
                    <a:blip r:embed="rId48"/>
                    <a:stretch>
                      <a:fillRect/>
                    </a:stretch>
                  </pic:blipFill>
                  <pic:spPr>
                    <a:xfrm>
                      <a:off x="0" y="0"/>
                      <a:ext cx="2872105" cy="5013325"/>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图4.</w:t>
      </w:r>
      <w:r>
        <w:rPr>
          <w:rFonts w:hint="eastAsia"/>
          <w:b/>
          <w:sz w:val="21"/>
          <w:szCs w:val="21"/>
          <w:lang w:val="en-US" w:eastAsia="zh-CN"/>
        </w:rPr>
        <w:t>11</w:t>
      </w:r>
      <w:r>
        <w:rPr>
          <w:rFonts w:hint="eastAsia"/>
          <w:b/>
          <w:sz w:val="21"/>
          <w:szCs w:val="21"/>
        </w:rPr>
        <w:t xml:space="preserve"> Arduino框架</w:t>
      </w:r>
      <w:r>
        <w:rPr>
          <w:rFonts w:hint="eastAsia"/>
          <w:b/>
          <w:sz w:val="21"/>
          <w:szCs w:val="21"/>
          <w:lang w:eastAsia="zh-CN"/>
        </w:rPr>
        <w:t>传感器</w:t>
      </w:r>
      <w:r>
        <w:rPr>
          <w:rFonts w:hint="eastAsia"/>
          <w:b/>
          <w:sz w:val="21"/>
          <w:szCs w:val="21"/>
        </w:rPr>
        <w:t>数据无线发送流程</w:t>
      </w:r>
    </w:p>
    <w:p>
      <w:pPr>
        <w:ind w:firstLine="480"/>
      </w:pPr>
      <w:r>
        <w:rPr>
          <w:rFonts w:hint="eastAsia"/>
        </w:rPr>
        <w:t>连接WiFi后进入loop循环采样，如同上述应用协议所描述，循环内创建一个存储传感器原始数据的对象，当前对象存储的是当前loop轮采样的数据，</w:t>
      </w:r>
      <w:r>
        <w:rPr>
          <w:rFonts w:hint="eastAsia"/>
          <w:lang w:eastAsia="zh-CN"/>
        </w:rPr>
        <w:t>通过库中的</w:t>
      </w:r>
      <w:r>
        <w:rPr>
          <w:rFonts w:hint="eastAsia"/>
          <w:lang w:val="en-US" w:eastAsia="zh-CN"/>
        </w:rPr>
        <w:t>get*函数族进行采样，并将数据保存至数据包对象中，</w:t>
      </w:r>
      <w:r>
        <w:rPr>
          <w:rFonts w:hint="eastAsia"/>
        </w:rPr>
        <w:t>采样后直接通过broadcastTo广播发送并指定数据包指针和大小，以及服务端口号。</w:t>
      </w:r>
    </w:p>
    <w:p>
      <w:pPr>
        <w:pStyle w:val="2"/>
        <w:numPr>
          <w:ilvl w:val="0"/>
          <w:numId w:val="2"/>
        </w:numPr>
        <w:spacing w:before="240" w:after="480"/>
      </w:pPr>
      <w:bookmarkStart w:id="27" w:name="_Toc1462846672"/>
      <w:r>
        <w:rPr>
          <w:rFonts w:hint="eastAsia"/>
        </w:rPr>
        <w:t>物联网主机设计</w:t>
      </w:r>
      <w:bookmarkEnd w:id="27"/>
    </w:p>
    <w:p>
      <w:pPr>
        <w:pStyle w:val="3"/>
        <w:numPr>
          <w:ilvl w:val="1"/>
          <w:numId w:val="0"/>
        </w:numPr>
        <w:spacing w:before="120" w:after="120"/>
        <w:ind w:leftChars="0" w:firstLine="420" w:firstLineChars="0"/>
        <w:rPr>
          <w:rFonts w:hint="default" w:ascii="Times New Roman" w:hAnsi="Times New Roman" w:eastAsia="宋体" w:cstheme="minorBidi"/>
          <w:b w:val="0"/>
          <w:bCs w:val="0"/>
          <w:kern w:val="2"/>
          <w:sz w:val="24"/>
          <w:szCs w:val="22"/>
          <w:lang w:val="en-US" w:eastAsia="zh-CN" w:bidi="ar-SA"/>
        </w:rPr>
      </w:pPr>
      <w:bookmarkStart w:id="28" w:name="_Toc1430615755"/>
      <w:r>
        <w:rPr>
          <w:rFonts w:hint="eastAsia" w:cstheme="minorBidi"/>
          <w:b w:val="0"/>
          <w:bCs w:val="0"/>
          <w:kern w:val="2"/>
          <w:sz w:val="24"/>
          <w:szCs w:val="22"/>
          <w:lang w:val="en-US" w:eastAsia="zh-CN" w:bidi="ar-SA"/>
        </w:rPr>
        <w:t>计步监控系统的其中一个应用场景是家庭物联网系统，家庭物联网中需要有一个具有较高并行运算能力的主机作为物联网中央主控机，物联网主机选用树莓派3B，物联网主机用于服务每个物联网终端节点，如计步数据采集节点。</w:t>
      </w:r>
    </w:p>
    <w:p>
      <w:pPr>
        <w:pStyle w:val="3"/>
        <w:numPr>
          <w:ilvl w:val="1"/>
          <w:numId w:val="2"/>
        </w:numPr>
        <w:spacing w:before="120" w:after="120"/>
      </w:pPr>
      <w:r>
        <w:rPr>
          <w:rFonts w:hint="eastAsia"/>
          <w:lang w:eastAsia="zh-CN"/>
        </w:rPr>
        <w:t>物联网主机</w:t>
      </w:r>
      <w:r>
        <w:rPr>
          <w:rFonts w:hint="eastAsia"/>
        </w:rPr>
        <w:t>简介</w:t>
      </w:r>
      <w:bookmarkEnd w:id="28"/>
    </w:p>
    <w:p>
      <w:pPr>
        <w:pStyle w:val="4"/>
        <w:numPr>
          <w:ilvl w:val="2"/>
          <w:numId w:val="2"/>
        </w:numPr>
        <w:spacing w:before="120" w:after="120"/>
        <w:rPr>
          <w:rFonts w:hint="eastAsia"/>
          <w:lang w:eastAsia="zh-CN"/>
        </w:rPr>
      </w:pPr>
      <w:r>
        <w:rPr>
          <w:rFonts w:hint="eastAsia"/>
          <w:lang w:eastAsia="zh-CN"/>
        </w:rPr>
        <w:t>硬件模块组成</w:t>
      </w:r>
    </w:p>
    <w:p>
      <w:pPr>
        <w:rPr>
          <w:rFonts w:hint="eastAsia"/>
          <w:lang w:eastAsia="zh-CN"/>
        </w:rPr>
      </w:pPr>
      <w:r>
        <w:rPr>
          <w:rFonts w:hint="eastAsia"/>
          <w:lang w:eastAsia="zh-CN"/>
        </w:rPr>
        <w:t>物联网主机由树莓派</w:t>
      </w:r>
      <w:r>
        <w:rPr>
          <w:rFonts w:hint="eastAsia"/>
          <w:lang w:val="en-US" w:eastAsia="zh-CN"/>
        </w:rPr>
        <w:t>3B主机和</w:t>
      </w:r>
      <w:r>
        <w:rPr>
          <w:rFonts w:hint="eastAsia"/>
        </w:rPr>
        <w:t>Nokia5110</w:t>
      </w:r>
      <w:r>
        <w:rPr>
          <w:rFonts w:hint="eastAsia"/>
          <w:lang w:eastAsia="zh-CN"/>
        </w:rPr>
        <w:t>液晶屏组成，主机作为核心运算设备，处理来自各个家庭中各个物联网终端节点的信息，屏幕作为主机状态或者某些节点的一些简单信息显示，本计步监控系统中将用来显示当前计步数据采集节点当前的加速度值、当前步数。</w:t>
      </w:r>
    </w:p>
    <w:p>
      <w:pPr>
        <w:ind w:firstLine="480"/>
        <w:rPr>
          <w:rFonts w:hint="eastAsia"/>
          <w:lang w:val="en-US" w:eastAsia="zh-CN"/>
        </w:rPr>
      </w:pPr>
      <w:r>
        <w:rPr>
          <w:rFonts w:hint="eastAsia"/>
          <w:lang w:val="en-US" w:eastAsia="zh-CN"/>
        </w:rPr>
        <w:t>3B模块实物如图5.1，由于物联网主机需要连接多个物联网终端节点并为之服务，因此需要具有并行运算能力的多核多线程的处理器，3B拥有</w:t>
      </w:r>
      <w:r>
        <w:t>四核1.2GHz Broadcom BCM2837 64位CPU</w:t>
      </w:r>
      <w:r>
        <w:rPr>
          <w:rFonts w:hint="eastAsia"/>
          <w:lang w:eastAsia="zh-CN"/>
        </w:rPr>
        <w:t>，可以满足一般的家庭物联网服务，其他更多关于</w:t>
      </w:r>
      <w:r>
        <w:rPr>
          <w:rFonts w:hint="eastAsia"/>
          <w:lang w:val="en-US" w:eastAsia="zh-CN"/>
        </w:rPr>
        <w:t>3B的资源和接口在之前章节已经叙述。</w:t>
      </w:r>
    </w:p>
    <w:p>
      <w:pPr>
        <w:ind w:left="0" w:leftChars="0" w:firstLine="0" w:firstLineChars="0"/>
        <w:jc w:val="center"/>
        <w:rPr>
          <w:rFonts w:hint="eastAsia"/>
          <w:lang w:eastAsia="zh-CN"/>
        </w:rPr>
      </w:pPr>
      <w:r>
        <w:rPr>
          <w:rFonts w:hint="eastAsia"/>
          <w:lang w:eastAsia="zh-CN"/>
        </w:rPr>
        <w:drawing>
          <wp:inline distT="0" distB="0" distL="114300" distR="114300">
            <wp:extent cx="4664075" cy="3206115"/>
            <wp:effectExtent l="0" t="0" r="3175" b="13335"/>
            <wp:docPr id="24" name="图片 24" descr="4f782666-0601-46a1-8e0b-54fc1466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f782666-0601-46a1-8e0b-54fc14661828"/>
                    <pic:cNvPicPr>
                      <a:picLocks noChangeAspect="1"/>
                    </pic:cNvPicPr>
                  </pic:nvPicPr>
                  <pic:blipFill>
                    <a:blip r:embed="rId49"/>
                    <a:stretch>
                      <a:fillRect/>
                    </a:stretch>
                  </pic:blipFill>
                  <pic:spPr>
                    <a:xfrm>
                      <a:off x="0" y="0"/>
                      <a:ext cx="4664075" cy="3206115"/>
                    </a:xfrm>
                    <a:prstGeom prst="rect">
                      <a:avLst/>
                    </a:prstGeom>
                  </pic:spPr>
                </pic:pic>
              </a:graphicData>
            </a:graphic>
          </wp:inline>
        </w:drawing>
      </w:r>
    </w:p>
    <w:p>
      <w:pPr>
        <w:ind w:firstLine="0" w:firstLineChars="0"/>
        <w:jc w:val="center"/>
        <w:rPr>
          <w:rFonts w:hint="default" w:eastAsia="宋体"/>
          <w:lang w:val="en-US" w:eastAsia="zh-CN"/>
        </w:rPr>
      </w:pPr>
      <w:r>
        <w:rPr>
          <w:rFonts w:hint="eastAsia"/>
          <w:b/>
          <w:sz w:val="21"/>
          <w:szCs w:val="21"/>
        </w:rPr>
        <w:t>图</w:t>
      </w:r>
      <w:r>
        <w:rPr>
          <w:rFonts w:hint="eastAsia"/>
          <w:b/>
          <w:sz w:val="21"/>
          <w:szCs w:val="21"/>
          <w:lang w:val="en-US" w:eastAsia="zh-CN"/>
        </w:rPr>
        <w:t>5.1 树莓派3B模块实物图</w:t>
      </w:r>
    </w:p>
    <w:p>
      <w:pPr>
        <w:keepNext w:val="0"/>
        <w:keepLines w:val="0"/>
        <w:widowControl/>
        <w:suppressLineNumbers w:val="0"/>
        <w:jc w:val="left"/>
        <w:rPr>
          <w:rFonts w:hint="eastAsia" w:eastAsia="宋体"/>
          <w:lang w:val="en-US" w:eastAsia="zh-CN"/>
        </w:rPr>
      </w:pPr>
      <w:r>
        <w:rPr>
          <w:rFonts w:hint="eastAsia"/>
        </w:rPr>
        <w:t>Nokia5110</w:t>
      </w:r>
      <w:r>
        <w:rPr>
          <w:rFonts w:hint="eastAsia"/>
          <w:lang w:val="en-US" w:eastAsia="zh-CN"/>
        </w:rPr>
        <w:t xml:space="preserve"> LCD屏幕（图5.2）最早被用于1998年生产的诺基亚手机屏幕，分辨率为80*48像素，液晶模块使用LPH7366，主控芯片使用PCD8544。</w:t>
      </w:r>
      <w:r>
        <w:rPr>
          <w:rFonts w:hint="eastAsia"/>
        </w:rPr>
        <w:t>Nokia5110</w:t>
      </w:r>
      <w:r>
        <w:rPr>
          <w:rFonts w:hint="eastAsia"/>
          <w:lang w:eastAsia="zh-CN"/>
        </w:rPr>
        <w:t>具有较高性价比，速度比</w:t>
      </w:r>
      <w:r>
        <w:rPr>
          <w:rFonts w:hint="eastAsia"/>
          <w:lang w:val="en-US" w:eastAsia="zh-CN"/>
        </w:rPr>
        <w:t>LCD1602和LCD12864都快，接线方便，使用简单，在不适用背光的情况下只需要四根线。</w:t>
      </w:r>
      <w:r>
        <w:rPr>
          <w:rFonts w:hint="eastAsia"/>
          <w:lang w:eastAsia="zh-CN"/>
        </w:rPr>
        <w:t>树莓派</w:t>
      </w:r>
      <w:r>
        <w:rPr>
          <w:rFonts w:hint="eastAsia"/>
          <w:lang w:val="en-US" w:eastAsia="zh-CN"/>
        </w:rPr>
        <w:t>3B和</w:t>
      </w:r>
      <w:r>
        <w:rPr>
          <w:rFonts w:hint="eastAsia"/>
        </w:rPr>
        <w:t>Nokia5110</w:t>
      </w:r>
      <w:r>
        <w:rPr>
          <w:rFonts w:hint="eastAsia"/>
          <w:lang w:eastAsia="zh-CN"/>
        </w:rPr>
        <w:t>使用</w:t>
      </w:r>
      <w:r>
        <w:rPr>
          <w:rFonts w:hint="eastAsia"/>
          <w:lang w:val="en-US" w:eastAsia="zh-CN"/>
        </w:rPr>
        <w:t>SPI作为通信协议进行通信，使用Raspbian系统自带的fbtft_device驱动作为</w:t>
      </w:r>
      <w:r>
        <w:rPr>
          <w:rFonts w:hint="eastAsia"/>
        </w:rPr>
        <w:t>Nokia5110</w:t>
      </w:r>
      <w:r>
        <w:rPr>
          <w:rFonts w:hint="eastAsia"/>
          <w:lang w:eastAsia="zh-CN"/>
        </w:rPr>
        <w:t>的驱动。</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995930" cy="2995930"/>
            <wp:effectExtent l="0" t="0" r="13970" b="13970"/>
            <wp:docPr id="25" name="图片 25" descr="s-l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l1000"/>
                    <pic:cNvPicPr>
                      <a:picLocks noChangeAspect="1"/>
                    </pic:cNvPicPr>
                  </pic:nvPicPr>
                  <pic:blipFill>
                    <a:blip r:embed="rId50"/>
                    <a:stretch>
                      <a:fillRect/>
                    </a:stretch>
                  </pic:blipFill>
                  <pic:spPr>
                    <a:xfrm>
                      <a:off x="0" y="0"/>
                      <a:ext cx="2995930" cy="2995930"/>
                    </a:xfrm>
                    <a:prstGeom prst="rect">
                      <a:avLst/>
                    </a:prstGeom>
                  </pic:spPr>
                </pic:pic>
              </a:graphicData>
            </a:graphic>
          </wp:inline>
        </w:drawing>
      </w:r>
    </w:p>
    <w:p>
      <w:pPr>
        <w:ind w:firstLine="0" w:firstLineChars="0"/>
        <w:jc w:val="center"/>
        <w:rPr>
          <w:rFonts w:hint="eastAsia"/>
          <w:lang w:val="en-US" w:eastAsia="zh-CN"/>
        </w:rPr>
      </w:pPr>
      <w:r>
        <w:rPr>
          <w:rFonts w:hint="eastAsia"/>
          <w:b/>
          <w:sz w:val="21"/>
          <w:szCs w:val="21"/>
        </w:rPr>
        <w:t>图</w:t>
      </w:r>
      <w:r>
        <w:rPr>
          <w:rFonts w:hint="eastAsia"/>
          <w:b/>
          <w:sz w:val="21"/>
          <w:szCs w:val="21"/>
          <w:lang w:val="en-US" w:eastAsia="zh-CN"/>
        </w:rPr>
        <w:t>5.2 Nokia5110 LCD模块实物图</w:t>
      </w:r>
    </w:p>
    <w:p>
      <w:pPr>
        <w:pStyle w:val="4"/>
        <w:numPr>
          <w:ilvl w:val="2"/>
          <w:numId w:val="2"/>
        </w:numPr>
        <w:spacing w:before="120" w:after="120"/>
        <w:rPr>
          <w:rFonts w:hint="default"/>
          <w:lang w:val="en-US" w:eastAsia="zh-CN"/>
        </w:rPr>
      </w:pPr>
      <w:r>
        <w:rPr>
          <w:rFonts w:hint="eastAsia"/>
          <w:lang w:val="en-US" w:eastAsia="zh-CN"/>
        </w:rPr>
        <w:t>软件模块组成</w:t>
      </w:r>
    </w:p>
    <w:p>
      <w:pPr>
        <w:rPr>
          <w:rFonts w:hint="eastAsia"/>
          <w:lang w:val="en-US" w:eastAsia="zh-CN"/>
        </w:rPr>
      </w:pPr>
      <w:r>
        <w:rPr>
          <w:rFonts w:hint="eastAsia"/>
          <w:lang w:val="en-US" w:eastAsia="zh-CN"/>
        </w:rPr>
        <w:t>物联网主机安装的是Linux的基于Debian发布版Raspbian系统，在已安装操作系统的硬件上可以直接执行可执行程序，因此物联网主机上的最终发布的是一个Linux可执行程序。物联网主机上的计步程序在Linux下拥有可执行权限后即可运行，由于设置为后台守护进程，因此需要root权限运行。</w:t>
      </w:r>
    </w:p>
    <w:p>
      <w:pPr>
        <w:rPr>
          <w:rFonts w:hint="default"/>
          <w:lang w:val="en-US" w:eastAsia="zh-CN"/>
        </w:rPr>
      </w:pPr>
      <w:r>
        <w:rPr>
          <w:rFonts w:hint="eastAsia"/>
          <w:lang w:val="en-US" w:eastAsia="zh-CN"/>
        </w:rPr>
        <w:t>计步程序除了用到的C语言自身的一些函数和Linux自带的glibc库外，没有用到其他的第三方静态库或动态库。</w:t>
      </w:r>
    </w:p>
    <w:p>
      <w:pPr>
        <w:rPr>
          <w:rFonts w:hint="eastAsia"/>
          <w:lang w:val="en-US" w:eastAsia="zh-CN"/>
        </w:rPr>
      </w:pPr>
      <w:r>
        <w:rPr>
          <w:rFonts w:hint="eastAsia"/>
          <w:lang w:val="en-US" w:eastAsia="zh-CN"/>
        </w:rPr>
        <w:t>计步程序根据业务逻辑将被设计为5个模块，出主模块main.c外，每个模块均有一个同名的*.c和*.h文件，在*.c中实现相关任务函数，在*.h中声明函数和一些全局变量、宏和一些数据结构，除此之外，单独一个common.h头文件用于包含常用的系统头文件，和一些与各个模块业务无关的全局宏和全局数据结构。Makefile文件用于定义编译这些源码的编译规则。</w:t>
      </w:r>
    </w:p>
    <w:p>
      <w:pPr>
        <w:ind w:left="0" w:leftChars="0" w:firstLine="0" w:firstLineChars="0"/>
        <w:rPr>
          <w:rFonts w:hint="eastAsia"/>
          <w:lang w:val="en-US" w:eastAsia="zh-CN"/>
        </w:rPr>
      </w:pPr>
      <w:r>
        <w:rPr>
          <w:rFonts w:hint="eastAsia"/>
          <w:lang w:val="en-US" w:eastAsia="zh-CN"/>
        </w:rPr>
        <w:drawing>
          <wp:inline distT="0" distB="0" distL="114300" distR="114300">
            <wp:extent cx="5574030" cy="1860550"/>
            <wp:effectExtent l="0" t="0" r="7620" b="6350"/>
            <wp:docPr id="28" name="图片 28" descr="物联网主机计步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物联网主机计步程序"/>
                    <pic:cNvPicPr>
                      <a:picLocks noChangeAspect="1"/>
                    </pic:cNvPicPr>
                  </pic:nvPicPr>
                  <pic:blipFill>
                    <a:blip r:embed="rId51"/>
                    <a:stretch>
                      <a:fillRect/>
                    </a:stretch>
                  </pic:blipFill>
                  <pic:spPr>
                    <a:xfrm>
                      <a:off x="0" y="0"/>
                      <a:ext cx="5574030" cy="1860550"/>
                    </a:xfrm>
                    <a:prstGeom prst="rect">
                      <a:avLst/>
                    </a:prstGeom>
                  </pic:spPr>
                </pic:pic>
              </a:graphicData>
            </a:graphic>
          </wp:inline>
        </w:drawing>
      </w:r>
    </w:p>
    <w:p>
      <w:pPr>
        <w:ind w:firstLine="0" w:firstLineChars="0"/>
        <w:jc w:val="center"/>
        <w:rPr>
          <w:rFonts w:hint="eastAsia"/>
          <w:lang w:val="en-US" w:eastAsia="zh-CN"/>
        </w:rPr>
      </w:pPr>
      <w:r>
        <w:rPr>
          <w:rFonts w:hint="eastAsia"/>
          <w:b/>
          <w:sz w:val="21"/>
          <w:szCs w:val="21"/>
        </w:rPr>
        <w:t>图</w:t>
      </w:r>
      <w:r>
        <w:rPr>
          <w:rFonts w:hint="eastAsia"/>
          <w:b/>
          <w:sz w:val="21"/>
          <w:szCs w:val="21"/>
          <w:lang w:val="en-US" w:eastAsia="zh-CN"/>
        </w:rPr>
        <w:t>5.3 软件模块结构图</w:t>
      </w:r>
    </w:p>
    <w:p>
      <w:pPr>
        <w:rPr>
          <w:rFonts w:hint="eastAsia"/>
          <w:lang w:val="en-US" w:eastAsia="zh-CN"/>
        </w:rPr>
      </w:pPr>
      <w:r>
        <w:rPr>
          <w:rFonts w:hint="eastAsia"/>
          <w:lang w:val="en-US" w:eastAsia="zh-CN"/>
        </w:rPr>
        <w:t>根据计步程序的需求来看，需要与计步数据采集节点进行通信的网络模块network模块，各种数据处理和计步算法pace模块，在LCD液晶屏显示相关的display模块，要求切换为守护进程守护运行的daemon模块，可以设计出图5.3所示的模块结构。这些文件将由arm-linux-gcc编译器编译为对应的*.o目标文件，并由arm-linux-ld链接器链接为可执行程序，这个可执行程序就是物联网主机上的计步程序。</w:t>
      </w:r>
    </w:p>
    <w:p>
      <w:pPr>
        <w:jc w:val="center"/>
        <w:rPr>
          <w:rFonts w:hint="eastAsia"/>
          <w:lang w:val="en-US" w:eastAsia="zh-CN"/>
        </w:rPr>
      </w:pPr>
      <w:r>
        <w:rPr>
          <w:rFonts w:hint="eastAsia"/>
          <w:lang w:val="en-US" w:eastAsia="zh-CN"/>
        </w:rPr>
        <w:drawing>
          <wp:inline distT="0" distB="0" distL="114300" distR="114300">
            <wp:extent cx="3215640" cy="7385050"/>
            <wp:effectExtent l="0" t="0" r="0" b="0"/>
            <wp:docPr id="27" name="图片 27" descr="计步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计步程序流程图"/>
                    <pic:cNvPicPr>
                      <a:picLocks noChangeAspect="1"/>
                    </pic:cNvPicPr>
                  </pic:nvPicPr>
                  <pic:blipFill>
                    <a:blip r:embed="rId52"/>
                    <a:stretch>
                      <a:fillRect/>
                    </a:stretch>
                  </pic:blipFill>
                  <pic:spPr>
                    <a:xfrm>
                      <a:off x="0" y="0"/>
                      <a:ext cx="3215640" cy="7385050"/>
                    </a:xfrm>
                    <a:prstGeom prst="rect">
                      <a:avLst/>
                    </a:prstGeom>
                  </pic:spPr>
                </pic:pic>
              </a:graphicData>
            </a:graphic>
          </wp:inline>
        </w:drawing>
      </w:r>
    </w:p>
    <w:p>
      <w:pPr>
        <w:ind w:firstLine="0" w:firstLineChars="0"/>
        <w:jc w:val="center"/>
        <w:rPr>
          <w:rFonts w:hint="eastAsia"/>
          <w:lang w:val="en-US" w:eastAsia="zh-CN"/>
        </w:rPr>
      </w:pPr>
      <w:r>
        <w:rPr>
          <w:rFonts w:hint="eastAsia"/>
          <w:b/>
          <w:sz w:val="21"/>
          <w:szCs w:val="21"/>
        </w:rPr>
        <w:t>图</w:t>
      </w:r>
      <w:r>
        <w:rPr>
          <w:rFonts w:hint="eastAsia"/>
          <w:b/>
          <w:sz w:val="21"/>
          <w:szCs w:val="21"/>
          <w:lang w:val="en-US" w:eastAsia="zh-CN"/>
        </w:rPr>
        <w:t>5.4 计步程序流程图</w:t>
      </w:r>
    </w:p>
    <w:p>
      <w:pPr>
        <w:rPr>
          <w:rFonts w:hint="default"/>
          <w:lang w:val="en-US" w:eastAsia="zh-CN"/>
        </w:rPr>
      </w:pPr>
      <w:r>
        <w:rPr>
          <w:rFonts w:hint="eastAsia"/>
          <w:lang w:val="en-US" w:eastAsia="zh-CN"/>
        </w:rPr>
        <w:t>如图5.4计步程序的基本流程是先将当前进程设置为守护进程，使用daemon模块的init_daemon函数实现，然后是各种算法流水线的初始化，初始化函数均在pace模块中实现，最后初始化网络通信部分，在network模块实现，最后设置并初始化屏幕驱动，至此计步程序的相关初始化完成。之后进入算法的主循环，那么网络接收和解包一定在算法的主循环内，之后经过算法流程，判定计步的时间条间和空间条间是否满足，都满足则记为一步。</w:t>
      </w:r>
    </w:p>
    <w:p>
      <w:pPr>
        <w:pStyle w:val="3"/>
        <w:numPr>
          <w:ilvl w:val="1"/>
          <w:numId w:val="2"/>
        </w:numPr>
        <w:spacing w:before="120" w:after="120"/>
      </w:pPr>
      <w:bookmarkStart w:id="29" w:name="_Toc309247287"/>
      <w:r>
        <w:rPr>
          <w:rFonts w:hint="eastAsia"/>
        </w:rPr>
        <w:t>网络</w:t>
      </w:r>
      <w:bookmarkEnd w:id="29"/>
      <w:r>
        <w:rPr>
          <w:rFonts w:hint="eastAsia"/>
          <w:lang w:eastAsia="zh-CN"/>
        </w:rPr>
        <w:t>通信模块</w:t>
      </w:r>
    </w:p>
    <w:p>
      <w:pPr>
        <w:rPr>
          <w:rFonts w:hint="eastAsia"/>
          <w:lang w:val="en-US" w:eastAsia="zh-CN"/>
        </w:rPr>
      </w:pPr>
      <w:r>
        <w:rPr>
          <w:rFonts w:hint="eastAsia"/>
          <w:lang w:eastAsia="zh-CN"/>
        </w:rPr>
        <w:t>计步数据采集节点和物联网主机的通信在传输层采用</w:t>
      </w:r>
      <w:r>
        <w:rPr>
          <w:rFonts w:hint="eastAsia"/>
          <w:lang w:val="en-US" w:eastAsia="zh-CN"/>
        </w:rPr>
        <w:t>UDP方式，UDP是面向无连接的传输，计步程序的服务端一直处于监听或通信状态，计步数据采集节点也一直处于数据发送状态，无论哪一端断开或关机，都不会影响系统的稳定运行，只是断开过程中用户走的步数无法统计到，当开机后则继续正常计步，这是UDP的优点，只要明确目标主机，可以直接进行数据传输。</w:t>
      </w:r>
    </w:p>
    <w:p>
      <w:pPr>
        <w:rPr>
          <w:rFonts w:hint="eastAsia"/>
          <w:lang w:val="en-US" w:eastAsia="zh-CN"/>
        </w:rPr>
      </w:pPr>
      <w:r>
        <w:rPr>
          <w:rFonts w:hint="eastAsia"/>
          <w:lang w:val="en-US" w:eastAsia="zh-CN"/>
        </w:rPr>
        <w:t>有关网络的部分都在network模块中实现，包括网络初始化，网络接收和解包，网络调试。</w:t>
      </w:r>
    </w:p>
    <w:p>
      <w:pPr>
        <w:rPr>
          <w:rFonts w:hint="eastAsia"/>
          <w:lang w:val="en-US" w:eastAsia="zh-CN"/>
        </w:rPr>
      </w:pPr>
      <w:r>
        <w:rPr>
          <w:rFonts w:hint="eastAsia"/>
          <w:lang w:val="en-US" w:eastAsia="zh-CN"/>
        </w:rPr>
        <w:t>网络初始化函数主要完成UDP Socket服务器的创建，使用系统API socket()创建一个AF_INET（IP协议族）的SOCK_DGRAM（UDP数据报）套接字，并返回套接字文件描述符。之后设定允许接收的地址（本次设置为INADDR_ANY，即任意IP可发送）和端口，这个端口就是这个进程的端口标志，在数据采集节点发送数据就依靠本端口来识别进程。最后使用bing()系统调用绑定设置的地址端口对象，完成UDP服务器初始化，初始化函数返回socket文件描述符。</w:t>
      </w:r>
    </w:p>
    <w:p>
      <w:pPr>
        <w:rPr>
          <w:rFonts w:hint="eastAsia"/>
          <w:lang w:val="en-US" w:eastAsia="zh-CN"/>
        </w:rPr>
      </w:pPr>
      <w:r>
        <w:rPr>
          <w:rFonts w:hint="eastAsia"/>
          <w:lang w:val="en-US" w:eastAsia="zh-CN"/>
        </w:rPr>
        <w:t>UDP接收函数接口封装入参为socket文件描述符，出参为三轴加速度结构体指针，返回值是这次接收数据字节数，函数内使用recv()系统调用，通过给定的socket文件描述符和原始数据包结构体指针，接收数据，并判断是否成功接收，将原始数据指针的三轴加速度部分作为出参返回，将接收的原始数据包总大小作为返回值返回。</w:t>
      </w:r>
    </w:p>
    <w:p>
      <w:pPr>
        <w:rPr>
          <w:rFonts w:hint="default"/>
          <w:lang w:val="en-US" w:eastAsia="zh-CN"/>
        </w:rPr>
      </w:pPr>
      <w:r>
        <w:rPr>
          <w:rFonts w:hint="eastAsia"/>
          <w:lang w:val="en-US" w:eastAsia="zh-CN"/>
        </w:rPr>
        <w:t>通过recv()系统调用接受数据的参数是void* 类型，也就是没有声明指针类型，网络接受到的原始数据是二进制数据，通过指针的强制类型转换可以依照对应指针类型排列的内存空间来存储，但本系统调用没有规定指针类型，那么传入上述文中应用层协议规定的协议的结构体指针即可，recv()系统调用收到的数据将默认按照实参（应用协议结构体指针）类型依次填充结构体指针指向的内存，这样依据C语言指针具有类型并且指针可运算的特性，完成网络原始数据包的自动解包。</w:t>
      </w:r>
    </w:p>
    <w:p>
      <w:pPr>
        <w:rPr>
          <w:rFonts w:hint="default"/>
          <w:lang w:val="en-US" w:eastAsia="zh-CN"/>
        </w:rPr>
      </w:pPr>
      <w:r>
        <w:rPr>
          <w:rFonts w:hint="eastAsia"/>
          <w:lang w:val="en-US" w:eastAsia="zh-CN"/>
        </w:rPr>
        <w:t>网络调试功能是在开发时期使用的调试函数，正常使用计步监控系统不会用到此函数。网络调试函数主要功能是在标准控制台输出接收到的数据源IP、源端口和原始数据，只输出数据，不存储。和UDP接收函数不同，调试函数只需要拿到socket文件描述符，通过调用系统API recvfrom()函数即可拿到网络上的原始数据包和数据的来源IP地址和端口，这样就可以知道当前收到的数据来源于哪一个物联网终端节点。</w:t>
      </w:r>
    </w:p>
    <w:p>
      <w:pPr>
        <w:pStyle w:val="3"/>
        <w:numPr>
          <w:ilvl w:val="1"/>
          <w:numId w:val="2"/>
        </w:numPr>
        <w:spacing w:before="120" w:after="120"/>
      </w:pPr>
      <w:bookmarkStart w:id="30" w:name="_Toc33770616"/>
      <w:commentRangeStart w:id="3"/>
      <w:r>
        <w:rPr>
          <w:rFonts w:hint="eastAsia"/>
        </w:rPr>
        <w:t>计步算法模块概述</w:t>
      </w:r>
      <w:commentRangeEnd w:id="3"/>
      <w:r>
        <w:commentReference w:id="3"/>
      </w:r>
      <w:bookmarkEnd w:id="30"/>
    </w:p>
    <w:p>
      <w:pPr>
        <w:rPr>
          <w:rFonts w:hint="eastAsia"/>
          <w:lang w:val="en-US" w:eastAsia="zh-CN"/>
        </w:rPr>
      </w:pPr>
      <w:r>
        <w:rPr>
          <w:rFonts w:hint="eastAsia"/>
          <w:lang w:eastAsia="zh-CN"/>
        </w:rPr>
        <w:t>整个算法流水线分为</w:t>
      </w:r>
      <w:r>
        <w:rPr>
          <w:rFonts w:hint="eastAsia"/>
          <w:lang w:val="en-US" w:eastAsia="zh-CN"/>
        </w:rPr>
        <w:t>5步，均值滤波、更新峰值、更新精度阀值、判断时间和空间条间满足则记一步、更新时间间隔。</w:t>
      </w:r>
    </w:p>
    <w:p>
      <w:pPr>
        <w:rPr>
          <w:rFonts w:hint="eastAsia"/>
          <w:lang w:val="en-US" w:eastAsia="zh-CN"/>
        </w:rPr>
      </w:pPr>
      <w:r>
        <w:rPr>
          <w:rFonts w:hint="eastAsia"/>
          <w:lang w:val="en-US" w:eastAsia="zh-CN"/>
        </w:rPr>
        <w:t>第一步，使用平均值滤波器将多个样本进行均值化处理，滤波器采用循环队列的方式进行数据循环。</w:t>
      </w:r>
    </w:p>
    <w:p>
      <w:pPr>
        <w:rPr>
          <w:rFonts w:hint="eastAsia"/>
          <w:lang w:val="en-US" w:eastAsia="zh-CN"/>
        </w:rPr>
      </w:pPr>
      <w:r>
        <w:rPr>
          <w:rFonts w:hint="eastAsia"/>
          <w:lang w:val="en-US" w:eastAsia="zh-CN"/>
        </w:rPr>
        <w:t>第二步，使用平均值滤波器的滤波结果进行峰值更新。</w:t>
      </w:r>
    </w:p>
    <w:p>
      <w:pPr>
        <w:rPr>
          <w:rFonts w:hint="eastAsia"/>
          <w:lang w:val="en-US" w:eastAsia="zh-CN"/>
        </w:rPr>
      </w:pPr>
      <w:r>
        <w:rPr>
          <w:rFonts w:hint="eastAsia"/>
          <w:lang w:val="en-US" w:eastAsia="zh-CN"/>
        </w:rPr>
        <w:t>第三步，对比当前样本和最新样本的差值，若差值超过精度阀值则更新，同时返回是本轮是否已更新。</w:t>
      </w:r>
    </w:p>
    <w:p>
      <w:pPr>
        <w:rPr>
          <w:rFonts w:hint="eastAsia"/>
          <w:lang w:val="en-US" w:eastAsia="zh-CN"/>
        </w:rPr>
      </w:pPr>
      <w:r>
        <w:rPr>
          <w:rFonts w:hint="eastAsia"/>
          <w:lang w:val="en-US" w:eastAsia="zh-CN"/>
        </w:rPr>
        <w:t>第四步，若第三步精度值已经更新，则判断计步是否满足时间条件和空间条件，都满足则记一步。</w:t>
      </w:r>
    </w:p>
    <w:p>
      <w:pPr>
        <w:rPr>
          <w:rFonts w:hint="eastAsia"/>
          <w:lang w:val="en-US" w:eastAsia="zh-CN"/>
        </w:rPr>
      </w:pPr>
      <w:r>
        <w:rPr>
          <w:rFonts w:hint="eastAsia"/>
          <w:lang w:val="en-US" w:eastAsia="zh-CN"/>
        </w:rPr>
        <w:t>第五步，若第四步确认记一步，则更新时间间隔，以便于统计下一步是否满足时间条件。</w:t>
      </w:r>
    </w:p>
    <w:p>
      <w:pPr>
        <w:rPr>
          <w:rFonts w:hint="default"/>
          <w:lang w:val="en-US" w:eastAsia="zh-CN"/>
        </w:rPr>
      </w:pPr>
      <w:r>
        <w:rPr>
          <w:rFonts w:hint="eastAsia"/>
          <w:lang w:val="en-US" w:eastAsia="zh-CN"/>
        </w:rPr>
        <w:t>算法流水线结束，进行下一轮算法。</w:t>
      </w:r>
    </w:p>
    <w:p>
      <w:pPr>
        <w:pStyle w:val="3"/>
        <w:numPr>
          <w:ilvl w:val="1"/>
          <w:numId w:val="2"/>
        </w:numPr>
        <w:spacing w:before="120" w:after="120"/>
        <w:rPr>
          <w:rFonts w:hint="eastAsia"/>
          <w:lang w:val="en-US" w:eastAsia="zh-CN"/>
        </w:rPr>
      </w:pPr>
      <w:bookmarkStart w:id="31" w:name="_Toc715168563"/>
      <w:r>
        <w:rPr>
          <w:rFonts w:hint="eastAsia"/>
          <w:lang w:val="en-US" w:eastAsia="zh-CN"/>
        </w:rPr>
        <w:t>数据显示模块</w:t>
      </w:r>
    </w:p>
    <w:p>
      <w:pPr>
        <w:rPr>
          <w:rFonts w:hint="default"/>
          <w:lang w:val="en-US" w:eastAsia="zh-CN"/>
        </w:rPr>
      </w:pPr>
      <w:r>
        <w:rPr>
          <w:rFonts w:hint="eastAsia"/>
          <w:lang w:val="en-US" w:eastAsia="zh-CN"/>
        </w:rPr>
        <w:t>数据显示模块使用不使用任何第三方库，仅使用Linux自带的fbtft_device驱动即可，加载驱动，并使用con2fbmap命令即可将终端console映射到显示屏上，即可实现标准输出输出在屏幕上。</w:t>
      </w:r>
    </w:p>
    <w:p>
      <w:pPr>
        <w:pStyle w:val="4"/>
        <w:numPr>
          <w:ilvl w:val="2"/>
          <w:numId w:val="2"/>
        </w:numPr>
        <w:spacing w:before="120" w:after="120"/>
      </w:pPr>
      <w:r>
        <w:rPr>
          <w:rFonts w:hint="eastAsia"/>
        </w:rPr>
        <w:t>Nokia5110与主机连接</w:t>
      </w:r>
      <w:r>
        <w:rPr>
          <w:rFonts w:hint="eastAsia"/>
          <w:lang w:eastAsia="zh-CN"/>
        </w:rPr>
        <w:t>方式和</w:t>
      </w:r>
      <w:r>
        <w:rPr>
          <w:rFonts w:hint="eastAsia"/>
          <w:lang w:val="en-US" w:eastAsia="zh-CN"/>
        </w:rPr>
        <w:t>SPI协议简介</w:t>
      </w:r>
    </w:p>
    <w:p>
      <w:pPr>
        <w:rPr>
          <w:rFonts w:hint="default"/>
          <w:lang w:val="en-US" w:eastAsia="zh-CN"/>
        </w:rPr>
      </w:pPr>
      <w:r>
        <w:rPr>
          <w:rFonts w:hint="eastAsia"/>
        </w:rPr>
        <w:t>SPI</w:t>
      </w:r>
      <w:r>
        <w:rPr>
          <w:rFonts w:hint="eastAsia"/>
          <w:lang w:eastAsia="zh-CN"/>
        </w:rPr>
        <w:t>总线（</w:t>
      </w:r>
      <w:r>
        <w:rPr>
          <w:rFonts w:hint="eastAsia"/>
        </w:rPr>
        <w:t>英语Serial Peripheral interface</w:t>
      </w:r>
      <w:r>
        <w:rPr>
          <w:rFonts w:hint="eastAsia"/>
          <w:lang w:eastAsia="zh-CN"/>
        </w:rPr>
        <w:t>）</w:t>
      </w:r>
      <w:r>
        <w:rPr>
          <w:rFonts w:hint="eastAsia"/>
        </w:rPr>
        <w:t>，</w:t>
      </w:r>
      <w:r>
        <w:rPr>
          <w:rFonts w:hint="eastAsia"/>
          <w:lang w:eastAsia="zh-CN"/>
        </w:rPr>
        <w:t>意思</w:t>
      </w:r>
      <w:r>
        <w:rPr>
          <w:rFonts w:hint="eastAsia"/>
        </w:rPr>
        <w:t>就是串行外围设备接口。</w:t>
      </w:r>
      <w:r>
        <w:rPr>
          <w:rFonts w:hint="eastAsia"/>
          <w:lang w:eastAsia="zh-CN"/>
        </w:rPr>
        <w:t>最初用在摩托罗拉的一些处理器上，现在经常用于小型的存储器例如</w:t>
      </w:r>
      <w:r>
        <w:rPr>
          <w:rFonts w:hint="eastAsia"/>
          <w:lang w:val="en-US" w:eastAsia="zh-CN"/>
        </w:rPr>
        <w:t>EEPROM和FLASH，和一些帧缓冲设备如显示屏。SPI总线具有高速、全双工、同步通信的特点，SPI是一种主从和多从通信，如图5.5是SPI单主机到单从机连接示例。</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770120" cy="1336675"/>
            <wp:effectExtent l="0" t="0" r="11430" b="15875"/>
            <wp:docPr id="29" name="图片 29"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img"/>
                    <pic:cNvPicPr>
                      <a:picLocks noChangeAspect="1"/>
                    </pic:cNvPicPr>
                  </pic:nvPicPr>
                  <pic:blipFill>
                    <a:blip r:embed="rId53"/>
                    <a:stretch>
                      <a:fillRect/>
                    </a:stretch>
                  </pic:blipFill>
                  <pic:spPr>
                    <a:xfrm>
                      <a:off x="0" y="0"/>
                      <a:ext cx="4770120" cy="1336675"/>
                    </a:xfrm>
                    <a:prstGeom prst="rect">
                      <a:avLst/>
                    </a:prstGeom>
                  </pic:spPr>
                </pic:pic>
              </a:graphicData>
            </a:graphic>
          </wp:inline>
        </w:drawing>
      </w:r>
    </w:p>
    <w:p>
      <w:pPr>
        <w:ind w:firstLine="0" w:firstLineChars="0"/>
        <w:jc w:val="center"/>
        <w:rPr>
          <w:rFonts w:hint="eastAsia"/>
          <w:b/>
          <w:sz w:val="21"/>
          <w:szCs w:val="21"/>
          <w:lang w:val="en-US" w:eastAsia="zh-CN"/>
        </w:rPr>
      </w:pPr>
      <w:r>
        <w:rPr>
          <w:rFonts w:hint="eastAsia"/>
          <w:b/>
          <w:sz w:val="21"/>
          <w:szCs w:val="21"/>
        </w:rPr>
        <w:t>图</w:t>
      </w:r>
      <w:r>
        <w:rPr>
          <w:rFonts w:hint="eastAsia"/>
          <w:b/>
          <w:sz w:val="21"/>
          <w:szCs w:val="21"/>
          <w:lang w:val="en-US" w:eastAsia="zh-CN"/>
        </w:rPr>
        <w:t>5.5 SPI单主单从模式连接</w:t>
      </w:r>
    </w:p>
    <w:p>
      <w:pPr>
        <w:rPr>
          <w:rFonts w:hint="eastAsia"/>
          <w:lang w:val="en-US" w:eastAsia="zh-CN"/>
        </w:rPr>
      </w:pPr>
      <w:r>
        <w:rPr>
          <w:rFonts w:hint="eastAsia"/>
          <w:lang w:val="en-US" w:eastAsia="zh-CN"/>
        </w:rPr>
        <w:t>如图5.5，SPI只需要4根线即可完成通信，作为一个短距离通信总线，这将大大节约存储器、显示器的PCB接线空间。</w:t>
      </w:r>
    </w:p>
    <w:p>
      <w:pPr>
        <w:rPr>
          <w:rFonts w:hint="default"/>
          <w:lang w:val="en-US" w:eastAsia="zh-CN"/>
        </w:rPr>
      </w:pPr>
      <w:r>
        <w:rPr>
          <w:rFonts w:hint="default"/>
          <w:lang w:val="en-US" w:eastAsia="zh-CN"/>
        </w:rPr>
        <w:t>SCLK：串行时钟</w:t>
      </w:r>
    </w:p>
    <w:p>
      <w:pPr>
        <w:rPr>
          <w:rFonts w:hint="default"/>
          <w:lang w:val="en-US" w:eastAsia="zh-CN"/>
        </w:rPr>
      </w:pPr>
      <w:r>
        <w:rPr>
          <w:rFonts w:hint="default"/>
          <w:lang w:val="en-US" w:eastAsia="zh-CN"/>
        </w:rPr>
        <w:t>MOSI：主机输出从机输入</w:t>
      </w:r>
    </w:p>
    <w:p>
      <w:pPr>
        <w:rPr>
          <w:rFonts w:hint="default"/>
          <w:lang w:val="en-US" w:eastAsia="zh-CN"/>
        </w:rPr>
      </w:pPr>
      <w:r>
        <w:rPr>
          <w:rFonts w:hint="default"/>
          <w:lang w:val="en-US" w:eastAsia="zh-CN"/>
        </w:rPr>
        <w:t>MISO：主机输入从机输出</w:t>
      </w:r>
    </w:p>
    <w:p>
      <w:pPr>
        <w:rPr>
          <w:rFonts w:hint="default"/>
          <w:lang w:val="en-US" w:eastAsia="zh-CN"/>
        </w:rPr>
      </w:pPr>
      <w:r>
        <w:rPr>
          <w:rFonts w:hint="default"/>
          <w:lang w:val="en-US" w:eastAsia="zh-CN"/>
        </w:rPr>
        <w:t>SS：</w:t>
      </w:r>
      <w:r>
        <w:rPr>
          <w:rFonts w:hint="eastAsia"/>
          <w:lang w:val="en-US" w:eastAsia="zh-CN"/>
        </w:rPr>
        <w:t>片选信号，</w:t>
      </w:r>
      <w:r>
        <w:rPr>
          <w:rFonts w:hint="default"/>
          <w:lang w:val="en-US" w:eastAsia="zh-CN"/>
        </w:rPr>
        <w:t>低电平有效</w:t>
      </w:r>
    </w:p>
    <w:p>
      <w:pPr>
        <w:rPr>
          <w:rFonts w:hint="eastAsia"/>
          <w:lang w:val="en-US" w:eastAsia="zh-CN"/>
        </w:rPr>
      </w:pPr>
      <w:r>
        <w:rPr>
          <w:rFonts w:hint="eastAsia"/>
          <w:lang w:val="en-US" w:eastAsia="zh-CN"/>
        </w:rPr>
        <w:t>从通信线片选SS信号可以看出，SPI总线支持多个从设备，但在多机中至少需要一个主设备。</w:t>
      </w:r>
    </w:p>
    <w:p>
      <w:pPr>
        <w:rPr>
          <w:rFonts w:hint="eastAsia"/>
          <w:lang w:eastAsia="zh-CN"/>
        </w:rPr>
      </w:pPr>
      <w:r>
        <w:rPr>
          <w:rFonts w:hint="eastAsia"/>
          <w:lang w:val="en-US" w:eastAsia="zh-CN"/>
        </w:rPr>
        <w:t>上述通信总线的名称是目前大多数人接受的名称，SPI总线较为古老，在旧的设备上名称可能有所变化，但通信线的功能不变，如图5.6是</w:t>
      </w:r>
      <w:r>
        <w:rPr>
          <w:rFonts w:hint="eastAsia"/>
        </w:rPr>
        <w:t>Nokia5110</w:t>
      </w:r>
      <w:r>
        <w:rPr>
          <w:rFonts w:hint="eastAsia"/>
          <w:lang w:eastAsia="zh-CN"/>
        </w:rPr>
        <w:t>的引脚图，</w:t>
      </w:r>
      <w:r>
        <w:rPr>
          <w:rFonts w:hint="eastAsia"/>
        </w:rPr>
        <w:t>Nokia5110</w:t>
      </w:r>
      <w:r>
        <w:rPr>
          <w:rFonts w:hint="eastAsia"/>
          <w:lang w:val="en-US" w:eastAsia="zh-CN"/>
        </w:rPr>
        <w:t xml:space="preserve"> LCD也是比较古老的一款屏幕，因此其通信线路与标准名称有所差异，与标准名称对比如下</w:t>
      </w:r>
      <w:r>
        <w:rPr>
          <w:rFonts w:hint="eastAsia"/>
          <w:lang w:eastAsia="zh-CN"/>
        </w:rPr>
        <w:t>：</w:t>
      </w:r>
    </w:p>
    <w:p>
      <w:pPr>
        <w:rPr>
          <w:rFonts w:hint="eastAsia"/>
          <w:lang w:val="en-US" w:eastAsia="zh-CN"/>
        </w:rPr>
      </w:pPr>
      <w:r>
        <w:rPr>
          <w:rFonts w:hint="eastAsia"/>
          <w:lang w:val="en-US" w:eastAsia="zh-CN"/>
        </w:rPr>
        <w:t>SCLK：CLK</w:t>
      </w:r>
    </w:p>
    <w:p>
      <w:pPr>
        <w:rPr>
          <w:rFonts w:hint="eastAsia"/>
          <w:lang w:val="en-US" w:eastAsia="zh-CN"/>
        </w:rPr>
      </w:pPr>
      <w:r>
        <w:rPr>
          <w:rFonts w:hint="eastAsia"/>
          <w:lang w:val="en-US" w:eastAsia="zh-CN"/>
        </w:rPr>
        <w:t>MOSI：空</w:t>
      </w:r>
    </w:p>
    <w:p>
      <w:pPr>
        <w:rPr>
          <w:rFonts w:hint="eastAsia"/>
          <w:lang w:val="en-US" w:eastAsia="zh-CN"/>
        </w:rPr>
      </w:pPr>
      <w:r>
        <w:rPr>
          <w:rFonts w:hint="eastAsia"/>
          <w:lang w:val="en-US" w:eastAsia="zh-CN"/>
        </w:rPr>
        <w:t>MISO：Din</w:t>
      </w:r>
    </w:p>
    <w:p>
      <w:pPr>
        <w:rPr>
          <w:rFonts w:hint="eastAsia"/>
          <w:lang w:val="en-US" w:eastAsia="zh-CN"/>
        </w:rPr>
      </w:pPr>
      <w:r>
        <w:rPr>
          <w:rFonts w:hint="eastAsia"/>
          <w:lang w:val="en-US" w:eastAsia="zh-CN"/>
        </w:rPr>
        <w:t>SS：CE</w:t>
      </w:r>
    </w:p>
    <w:p>
      <w:pPr>
        <w:ind w:left="0" w:leftChars="0" w:firstLine="420" w:firstLineChars="0"/>
        <w:rPr>
          <w:rFonts w:hint="eastAsia"/>
          <w:lang w:val="en-US" w:eastAsia="zh-CN"/>
        </w:rPr>
      </w:pPr>
      <w:r>
        <w:rPr>
          <w:rFonts w:hint="eastAsia"/>
          <w:lang w:val="en-US" w:eastAsia="zh-CN"/>
        </w:rPr>
        <w:t>上述MOSI之所以为空，是因为LCD一直被当做从设备来使用，因此不需要MOSI（LCD主设备输出，线另一端作为从设备输入）。</w:t>
      </w:r>
    </w:p>
    <w:p>
      <w:pPr>
        <w:ind w:left="0" w:leftChars="0" w:firstLine="420" w:firstLineChars="0"/>
        <w:rPr>
          <w:rFonts w:hint="eastAsia"/>
          <w:lang w:val="en-US" w:eastAsia="zh-CN"/>
        </w:rPr>
      </w:pPr>
      <w:r>
        <w:rPr>
          <w:rFonts w:hint="eastAsia"/>
          <w:lang w:val="en-US" w:eastAsia="zh-CN"/>
        </w:rPr>
        <w:t>其他引脚和SPI通信无关，但在LCD的使用逻辑上依然很重要。</w:t>
      </w:r>
    </w:p>
    <w:p>
      <w:pPr>
        <w:ind w:left="0" w:leftChars="0" w:firstLine="420" w:firstLineChars="0"/>
        <w:rPr>
          <w:rFonts w:hint="eastAsia"/>
          <w:lang w:val="en-US" w:eastAsia="zh-CN"/>
        </w:rPr>
      </w:pPr>
      <w:r>
        <w:rPr>
          <w:rFonts w:hint="eastAsia"/>
          <w:lang w:val="en-US" w:eastAsia="zh-CN"/>
        </w:rPr>
        <w:t>Vcc：3.3V或5V供电</w:t>
      </w:r>
    </w:p>
    <w:p>
      <w:pPr>
        <w:ind w:left="0" w:leftChars="0" w:firstLine="420" w:firstLineChars="0"/>
        <w:rPr>
          <w:rFonts w:hint="eastAsia"/>
          <w:lang w:val="en-US" w:eastAsia="zh-CN"/>
        </w:rPr>
      </w:pPr>
      <w:r>
        <w:rPr>
          <w:rFonts w:hint="eastAsia"/>
          <w:lang w:val="en-US" w:eastAsia="zh-CN"/>
        </w:rPr>
        <w:t>Gnd：接底线</w:t>
      </w:r>
    </w:p>
    <w:p>
      <w:pPr>
        <w:ind w:left="0" w:leftChars="0" w:firstLine="420" w:firstLineChars="0"/>
        <w:rPr>
          <w:rFonts w:hint="eastAsia"/>
          <w:lang w:val="en-US" w:eastAsia="zh-CN"/>
        </w:rPr>
      </w:pPr>
      <w:r>
        <w:rPr>
          <w:rFonts w:hint="eastAsia"/>
          <w:lang w:val="en-US" w:eastAsia="zh-CN"/>
        </w:rPr>
        <w:t>BL：背光灯信号</w:t>
      </w:r>
    </w:p>
    <w:p>
      <w:pPr>
        <w:ind w:left="0" w:leftChars="0" w:firstLine="420" w:firstLineChars="0"/>
        <w:rPr>
          <w:rFonts w:hint="eastAsia"/>
          <w:lang w:val="en-US" w:eastAsia="zh-CN"/>
        </w:rPr>
      </w:pPr>
      <w:r>
        <w:rPr>
          <w:rFonts w:hint="eastAsia"/>
          <w:lang w:val="en-US" w:eastAsia="zh-CN"/>
        </w:rPr>
        <w:t>Reset：重置LCD屏幕</w:t>
      </w:r>
    </w:p>
    <w:p>
      <w:pPr>
        <w:ind w:left="0" w:leftChars="0" w:firstLine="420" w:firstLineChars="0"/>
        <w:rPr>
          <w:rFonts w:hint="default"/>
          <w:lang w:val="en-US" w:eastAsia="zh-CN"/>
        </w:rPr>
      </w:pPr>
      <w:r>
        <w:rPr>
          <w:rFonts w:hint="eastAsia"/>
          <w:lang w:val="en-US" w:eastAsia="zh-CN"/>
        </w:rPr>
        <w:t>DC：指令/数据选择信号，当低电平时候表示传输指令状态，高电平时候表示传输数据状态</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579370" cy="3409315"/>
            <wp:effectExtent l="0" t="0" r="11430" b="635"/>
            <wp:docPr id="1" name="图片 1" descr="Nokia-5110-LCD-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kia-5110-LCD-Pinout"/>
                    <pic:cNvPicPr>
                      <a:picLocks noChangeAspect="1"/>
                    </pic:cNvPicPr>
                  </pic:nvPicPr>
                  <pic:blipFill>
                    <a:blip r:embed="rId54"/>
                    <a:stretch>
                      <a:fillRect/>
                    </a:stretch>
                  </pic:blipFill>
                  <pic:spPr>
                    <a:xfrm>
                      <a:off x="0" y="0"/>
                      <a:ext cx="2579370" cy="3409315"/>
                    </a:xfrm>
                    <a:prstGeom prst="rect">
                      <a:avLst/>
                    </a:prstGeom>
                  </pic:spPr>
                </pic:pic>
              </a:graphicData>
            </a:graphic>
          </wp:inline>
        </w:drawing>
      </w:r>
    </w:p>
    <w:p>
      <w:pPr>
        <w:ind w:left="0" w:leftChars="0" w:firstLine="0" w:firstLineChars="0"/>
        <w:jc w:val="center"/>
        <w:rPr>
          <w:rFonts w:hint="eastAsia"/>
          <w:b/>
          <w:sz w:val="21"/>
          <w:szCs w:val="21"/>
          <w:lang w:val="en-US" w:eastAsia="zh-CN"/>
        </w:rPr>
      </w:pPr>
      <w:r>
        <w:rPr>
          <w:rFonts w:hint="eastAsia"/>
          <w:b/>
          <w:sz w:val="21"/>
          <w:szCs w:val="21"/>
        </w:rPr>
        <w:t>图</w:t>
      </w:r>
      <w:r>
        <w:rPr>
          <w:rFonts w:hint="eastAsia"/>
          <w:b/>
          <w:sz w:val="21"/>
          <w:szCs w:val="21"/>
          <w:lang w:val="en-US" w:eastAsia="zh-CN"/>
        </w:rPr>
        <w:t>5.6 Nokia5110引脚图</w:t>
      </w:r>
    </w:p>
    <w:p>
      <w:pPr>
        <w:ind w:left="0" w:leftChars="0" w:firstLine="420" w:firstLineChars="0"/>
        <w:rPr>
          <w:rFonts w:hint="eastAsia"/>
          <w:lang w:val="en-US" w:eastAsia="zh-CN"/>
        </w:rPr>
      </w:pPr>
      <w:r>
        <w:rPr>
          <w:rFonts w:hint="eastAsia"/>
          <w:lang w:val="en-US" w:eastAsia="zh-CN"/>
        </w:rPr>
        <w:t>树莓派上有丰富的GPIO和SPI引脚，可以通过gpio readall命令查看引脚对应表如图5.7</w:t>
      </w:r>
    </w:p>
    <w:p>
      <w:pPr>
        <w:ind w:left="0" w:leftChars="0" w:firstLine="0" w:firstLineChars="0"/>
        <w:jc w:val="center"/>
        <w:rPr>
          <w:rFonts w:hint="eastAsia"/>
          <w:b/>
          <w:sz w:val="21"/>
          <w:szCs w:val="21"/>
          <w:lang w:val="en-US" w:eastAsia="zh-CN"/>
        </w:rPr>
      </w:pPr>
      <w:r>
        <w:rPr>
          <w:rFonts w:hint="default"/>
          <w:lang w:val="en-US" w:eastAsia="zh-CN"/>
        </w:rPr>
        <w:drawing>
          <wp:inline distT="0" distB="0" distL="114300" distR="114300">
            <wp:extent cx="5577205" cy="4685030"/>
            <wp:effectExtent l="0" t="0" r="4445" b="1270"/>
            <wp:docPr id="30" name="图片 30" descr="whAck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hAckCY"/>
                    <pic:cNvPicPr>
                      <a:picLocks noChangeAspect="1"/>
                    </pic:cNvPicPr>
                  </pic:nvPicPr>
                  <pic:blipFill>
                    <a:blip r:embed="rId55"/>
                    <a:stretch>
                      <a:fillRect/>
                    </a:stretch>
                  </pic:blipFill>
                  <pic:spPr>
                    <a:xfrm>
                      <a:off x="0" y="0"/>
                      <a:ext cx="5577205" cy="4685030"/>
                    </a:xfrm>
                    <a:prstGeom prst="rect">
                      <a:avLst/>
                    </a:prstGeom>
                  </pic:spPr>
                </pic:pic>
              </a:graphicData>
            </a:graphic>
          </wp:inline>
        </w:drawing>
      </w:r>
      <w:r>
        <w:rPr>
          <w:rFonts w:hint="eastAsia"/>
          <w:b/>
          <w:sz w:val="21"/>
          <w:szCs w:val="21"/>
        </w:rPr>
        <w:t>图</w:t>
      </w:r>
      <w:r>
        <w:rPr>
          <w:rFonts w:hint="eastAsia"/>
          <w:b/>
          <w:sz w:val="21"/>
          <w:szCs w:val="21"/>
          <w:lang w:val="en-US" w:eastAsia="zh-CN"/>
        </w:rPr>
        <w:t>5.7 Raspberry PI 3B引脚图</w:t>
      </w:r>
    </w:p>
    <w:p>
      <w:pPr>
        <w:ind w:left="0" w:leftChars="0" w:firstLine="0" w:firstLineChars="0"/>
        <w:jc w:val="center"/>
        <w:rPr>
          <w:rFonts w:hint="default"/>
          <w:b/>
          <w:sz w:val="21"/>
          <w:szCs w:val="21"/>
          <w:lang w:val="en-US" w:eastAsia="zh-CN"/>
        </w:rPr>
      </w:pPr>
    </w:p>
    <w:p>
      <w:pPr>
        <w:keepNext w:val="0"/>
        <w:keepLines w:val="0"/>
        <w:widowControl/>
        <w:suppressLineNumbers w:val="0"/>
        <w:jc w:val="left"/>
        <w:rPr>
          <w:rFonts w:hint="default"/>
          <w:lang w:val="en-US" w:eastAsia="zh-CN"/>
        </w:rPr>
      </w:pPr>
      <w:r>
        <w:rPr>
          <w:rFonts w:hint="eastAsia"/>
          <w:lang w:val="en-US" w:eastAsia="zh-CN"/>
        </w:rPr>
        <w:t>最中间两列Physical是树莓派开发板上的两列物理引脚对应编号。再根据fbtft_device驱动文档（引用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"https://github.com/notro/fbtft/wiki/LCD-Modules" \l "nokia-51103310" </w:instrText>
      </w:r>
      <w:r>
        <w:rPr>
          <w:rFonts w:ascii="宋体" w:hAnsi="宋体" w:eastAsia="宋体" w:cs="宋体"/>
          <w:kern w:val="0"/>
          <w:sz w:val="24"/>
          <w:szCs w:val="24"/>
          <w:lang w:val="en-US" w:eastAsia="zh-CN" w:bidi="ar"/>
        </w:rPr>
        <w:fldChar w:fldCharType="separate"/>
      </w:r>
      <w:r>
        <w:rPr>
          <w:rStyle w:val="31"/>
          <w:rFonts w:ascii="宋体" w:hAnsi="宋体" w:eastAsia="宋体" w:cs="宋体"/>
          <w:sz w:val="24"/>
          <w:szCs w:val="24"/>
        </w:rPr>
        <w:t>https://github.com/notro/fbtft/wiki/LCD-Modules#nokia-51103310</w:t>
      </w:r>
      <w:r>
        <w:rPr>
          <w:rFonts w:ascii="宋体" w:hAnsi="宋体" w:eastAsia="宋体" w:cs="宋体"/>
          <w:kern w:val="0"/>
          <w:sz w:val="24"/>
          <w:szCs w:val="24"/>
          <w:lang w:val="en-US" w:eastAsia="zh-CN" w:bidi="ar"/>
        </w:rPr>
        <w:fldChar w:fldCharType="end"/>
      </w:r>
      <w:r>
        <w:rPr>
          <w:rFonts w:hint="eastAsia"/>
          <w:lang w:val="en-US" w:eastAsia="zh-CN"/>
        </w:rPr>
        <w:t>），最终可以确定连接在树莓派的引脚对应关系如下表5.1。</w:t>
      </w:r>
    </w:p>
    <w:p>
      <w:pPr>
        <w:ind w:left="0" w:leftChars="0" w:firstLine="420" w:firstLineChars="0"/>
        <w:rPr>
          <w:rFonts w:hint="eastAsia"/>
          <w:lang w:val="en-US" w:eastAsia="zh-CN"/>
        </w:rPr>
      </w:pPr>
    </w:p>
    <w:p>
      <w:pPr>
        <w:ind w:firstLine="0" w:firstLineChars="0"/>
        <w:jc w:val="center"/>
        <w:rPr>
          <w:rFonts w:hint="default" w:eastAsia="宋体"/>
          <w:lang w:val="en-US" w:eastAsia="zh-CN"/>
        </w:rPr>
      </w:pPr>
      <w:r>
        <w:rPr>
          <w:rFonts w:hint="eastAsia"/>
          <w:b/>
          <w:sz w:val="21"/>
          <w:szCs w:val="21"/>
        </w:rPr>
        <w:t>表</w:t>
      </w:r>
      <w:r>
        <w:rPr>
          <w:rFonts w:hint="eastAsia"/>
          <w:b/>
          <w:sz w:val="21"/>
          <w:szCs w:val="21"/>
          <w:lang w:val="en-US" w:eastAsia="zh-CN"/>
        </w:rPr>
        <w:t>5.1 Nokia5110与树莓派3B引脚对应关系</w:t>
      </w:r>
    </w:p>
    <w:tbl>
      <w:tblPr>
        <w:tblStyle w:val="23"/>
        <w:tblW w:w="4875"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87"/>
        <w:gridCol w:w="2196"/>
        <w:gridCol w:w="2198"/>
        <w:gridCol w:w="219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0" w:hRule="atLeast"/>
          <w:jc w:val="center"/>
        </w:trPr>
        <w:tc>
          <w:tcPr>
            <w:tcW w:w="1245" w:type="pct"/>
            <w:tcBorders>
              <w:top w:val="single" w:color="auto" w:sz="4" w:space="0"/>
              <w:bottom w:val="single" w:color="auto" w:sz="4" w:space="0"/>
              <w:right w:val="nil"/>
            </w:tcBorders>
            <w:vAlign w:val="center"/>
          </w:tcPr>
          <w:p>
            <w:pPr>
              <w:adjustRightInd w:val="0"/>
              <w:snapToGrid w:val="0"/>
              <w:spacing w:line="240" w:lineRule="auto"/>
              <w:ind w:firstLine="0" w:firstLineChars="0"/>
              <w:jc w:val="center"/>
              <w:rPr>
                <w:rFonts w:hint="default" w:eastAsia="宋体"/>
                <w:b/>
                <w:sz w:val="21"/>
                <w:szCs w:val="21"/>
                <w:lang w:val="en-US" w:eastAsia="zh-CN"/>
              </w:rPr>
            </w:pPr>
            <w:r>
              <w:rPr>
                <w:rFonts w:hint="eastAsia"/>
                <w:b/>
                <w:sz w:val="21"/>
                <w:szCs w:val="21"/>
                <w:lang w:val="en-US" w:eastAsia="zh-CN"/>
              </w:rPr>
              <w:t>LCD引脚</w:t>
            </w:r>
          </w:p>
        </w:tc>
        <w:tc>
          <w:tcPr>
            <w:tcW w:w="1250" w:type="pct"/>
            <w:tcBorders>
              <w:top w:val="single" w:color="auto" w:sz="4" w:space="0"/>
              <w:left w:val="nil"/>
              <w:bottom w:val="single" w:color="auto" w:sz="4" w:space="0"/>
              <w:right w:val="nil"/>
            </w:tcBorders>
            <w:vAlign w:val="center"/>
          </w:tcPr>
          <w:p>
            <w:pPr>
              <w:adjustRightInd w:val="0"/>
              <w:snapToGrid w:val="0"/>
              <w:spacing w:line="240" w:lineRule="auto"/>
              <w:ind w:firstLine="0" w:firstLineChars="0"/>
              <w:jc w:val="center"/>
              <w:rPr>
                <w:rFonts w:hint="default" w:eastAsia="宋体"/>
                <w:b/>
                <w:sz w:val="21"/>
                <w:szCs w:val="21"/>
                <w:lang w:val="en-US" w:eastAsia="zh-CN"/>
              </w:rPr>
            </w:pPr>
            <w:r>
              <w:rPr>
                <w:rFonts w:hint="eastAsia"/>
                <w:b/>
                <w:sz w:val="21"/>
                <w:szCs w:val="21"/>
                <w:lang w:val="en-US" w:eastAsia="zh-CN"/>
              </w:rPr>
              <w:t>Raspberry PI</w:t>
            </w:r>
          </w:p>
        </w:tc>
        <w:tc>
          <w:tcPr>
            <w:tcW w:w="1251" w:type="pct"/>
            <w:tcBorders>
              <w:top w:val="single" w:color="auto" w:sz="4" w:space="0"/>
              <w:left w:val="nil"/>
              <w:bottom w:val="single" w:color="auto" w:sz="4" w:space="0"/>
              <w:right w:val="nil"/>
            </w:tcBorders>
            <w:vAlign w:val="center"/>
          </w:tcPr>
          <w:p>
            <w:pPr>
              <w:adjustRightInd w:val="0"/>
              <w:snapToGrid w:val="0"/>
              <w:spacing w:line="240" w:lineRule="auto"/>
              <w:ind w:firstLine="0" w:firstLineChars="0"/>
              <w:jc w:val="center"/>
              <w:rPr>
                <w:rFonts w:hint="default" w:eastAsia="宋体"/>
                <w:b/>
                <w:sz w:val="21"/>
                <w:szCs w:val="21"/>
                <w:lang w:val="en-US" w:eastAsia="zh-CN"/>
              </w:rPr>
            </w:pPr>
            <w:r>
              <w:rPr>
                <w:rFonts w:hint="eastAsia"/>
                <w:b/>
                <w:sz w:val="21"/>
                <w:szCs w:val="21"/>
                <w:lang w:val="en-US" w:eastAsia="zh-CN"/>
              </w:rPr>
              <w:t>Raspberry PI Physical</w:t>
            </w:r>
          </w:p>
        </w:tc>
        <w:tc>
          <w:tcPr>
            <w:tcW w:w="1251" w:type="pct"/>
            <w:tcBorders>
              <w:top w:val="single" w:color="auto" w:sz="4" w:space="0"/>
              <w:left w:val="nil"/>
              <w:bottom w:val="single" w:color="auto" w:sz="4" w:space="0"/>
              <w:right w:val="nil"/>
            </w:tcBorders>
            <w:vAlign w:val="center"/>
          </w:tcPr>
          <w:p>
            <w:pPr>
              <w:adjustRightInd w:val="0"/>
              <w:snapToGrid w:val="0"/>
              <w:spacing w:line="240" w:lineRule="auto"/>
              <w:ind w:firstLine="0" w:firstLineChars="0"/>
              <w:jc w:val="center"/>
              <w:rPr>
                <w:rFonts w:hint="eastAsia" w:eastAsia="宋体"/>
                <w:b/>
                <w:sz w:val="21"/>
                <w:szCs w:val="21"/>
                <w:lang w:eastAsia="zh-CN"/>
              </w:rPr>
            </w:pPr>
            <w:r>
              <w:rPr>
                <w:rFonts w:hint="eastAsia"/>
                <w:b/>
                <w:sz w:val="21"/>
                <w:szCs w:val="21"/>
                <w:lang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1245" w:type="pct"/>
            <w:tcBorders>
              <w:top w:val="single" w:color="auto" w:sz="4" w:space="0"/>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G</w:t>
            </w:r>
            <w:r>
              <w:rPr>
                <w:rFonts w:hint="eastAsia"/>
                <w:sz w:val="21"/>
                <w:szCs w:val="21"/>
                <w:lang w:val="en-US" w:eastAsia="zh-CN"/>
              </w:rPr>
              <w:t>nd</w:t>
            </w:r>
          </w:p>
        </w:tc>
        <w:tc>
          <w:tcPr>
            <w:tcW w:w="1250" w:type="pct"/>
            <w:tcBorders>
              <w:top w:val="single" w:color="auto" w:sz="4" w:space="0"/>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GND</w:t>
            </w:r>
          </w:p>
        </w:tc>
        <w:tc>
          <w:tcPr>
            <w:tcW w:w="1251" w:type="pct"/>
            <w:tcBorders>
              <w:top w:val="single" w:color="auto" w:sz="4" w:space="0"/>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9</w:t>
            </w:r>
          </w:p>
        </w:tc>
        <w:tc>
          <w:tcPr>
            <w:tcW w:w="1251" w:type="pct"/>
            <w:tcBorders>
              <w:top w:val="single" w:color="auto" w:sz="4" w:space="0"/>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接地线</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245" w:type="pct"/>
            <w:tcBorders>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V</w:t>
            </w:r>
            <w:r>
              <w:rPr>
                <w:rFonts w:hint="eastAsia"/>
                <w:sz w:val="21"/>
                <w:szCs w:val="21"/>
                <w:lang w:val="en-US" w:eastAsia="zh-CN"/>
              </w:rPr>
              <w:t>cc</w:t>
            </w:r>
          </w:p>
        </w:tc>
        <w:tc>
          <w:tcPr>
            <w:tcW w:w="1250" w:type="pct"/>
            <w:tcBorders>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3.3V</w:t>
            </w:r>
          </w:p>
        </w:tc>
        <w:tc>
          <w:tcPr>
            <w:tcW w:w="1251" w:type="pct"/>
            <w:tcBorders>
              <w:bottom w:val="nil"/>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16</w:t>
            </w:r>
          </w:p>
        </w:tc>
        <w:tc>
          <w:tcPr>
            <w:tcW w:w="1251" w:type="pct"/>
            <w:tcBorders>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电源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245"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CLK</w:t>
            </w:r>
          </w:p>
        </w:tc>
        <w:tc>
          <w:tcPr>
            <w:tcW w:w="1250"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SCLK</w:t>
            </w:r>
          </w:p>
        </w:tc>
        <w:tc>
          <w:tcPr>
            <w:tcW w:w="1251" w:type="pct"/>
            <w:tcBorders>
              <w:top w:val="nil"/>
              <w:bottom w:val="nil"/>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1</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SPI时钟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D</w:t>
            </w:r>
            <w:r>
              <w:rPr>
                <w:rFonts w:hint="eastAsia"/>
                <w:sz w:val="21"/>
                <w:szCs w:val="21"/>
                <w:lang w:val="en-US" w:eastAsia="zh-CN"/>
              </w:rPr>
              <w:t>in</w:t>
            </w:r>
          </w:p>
        </w:tc>
        <w:tc>
          <w:tcPr>
            <w:tcW w:w="1250"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MOSI</w:t>
            </w:r>
          </w:p>
        </w:tc>
        <w:tc>
          <w:tcPr>
            <w:tcW w:w="1251" w:type="pct"/>
            <w:tcBorders>
              <w:top w:val="nil"/>
              <w:bottom w:val="nil"/>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23</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SPI的MOSI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DC</w:t>
            </w:r>
          </w:p>
        </w:tc>
        <w:tc>
          <w:tcPr>
            <w:tcW w:w="1250"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GPIO24</w:t>
            </w:r>
          </w:p>
        </w:tc>
        <w:tc>
          <w:tcPr>
            <w:tcW w:w="1251" w:type="pct"/>
            <w:tcBorders>
              <w:top w:val="nil"/>
              <w:bottom w:val="nil"/>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19</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指令数据选择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CE</w:t>
            </w:r>
          </w:p>
        </w:tc>
        <w:tc>
          <w:tcPr>
            <w:tcW w:w="1250"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CE0</w:t>
            </w:r>
          </w:p>
        </w:tc>
        <w:tc>
          <w:tcPr>
            <w:tcW w:w="1251" w:type="pct"/>
            <w:tcBorders>
              <w:top w:val="nil"/>
              <w:bottom w:val="nil"/>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18</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SPI从机片选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Reset</w:t>
            </w:r>
          </w:p>
        </w:tc>
        <w:tc>
          <w:tcPr>
            <w:tcW w:w="1250"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GPIO25</w:t>
            </w:r>
          </w:p>
        </w:tc>
        <w:tc>
          <w:tcPr>
            <w:tcW w:w="1251" w:type="pct"/>
            <w:tcBorders>
              <w:top w:val="nil"/>
              <w:bottom w:val="nil"/>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24</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重置LCD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1245" w:type="pct"/>
            <w:tcBorders>
              <w:top w:val="nil"/>
              <w:bottom w:val="single" w:color="auto" w:sz="4" w:space="0"/>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BL</w:t>
            </w:r>
          </w:p>
        </w:tc>
        <w:tc>
          <w:tcPr>
            <w:tcW w:w="1250" w:type="pct"/>
            <w:tcBorders>
              <w:top w:val="nil"/>
              <w:bottom w:val="single" w:color="auto" w:sz="4" w:space="0"/>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GPIO23</w:t>
            </w:r>
          </w:p>
        </w:tc>
        <w:tc>
          <w:tcPr>
            <w:tcW w:w="1251" w:type="pct"/>
            <w:tcBorders>
              <w:top w:val="nil"/>
              <w:bottom w:val="single" w:color="auto" w:sz="4" w:space="0"/>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22</w:t>
            </w:r>
          </w:p>
        </w:tc>
        <w:tc>
          <w:tcPr>
            <w:tcW w:w="1251" w:type="pct"/>
            <w:tcBorders>
              <w:top w:val="nil"/>
              <w:bottom w:val="single" w:color="auto" w:sz="4" w:space="0"/>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背光</w:t>
            </w:r>
          </w:p>
        </w:tc>
      </w:tr>
    </w:tbl>
    <w:p>
      <w:pPr>
        <w:pStyle w:val="4"/>
        <w:numPr>
          <w:ilvl w:val="2"/>
          <w:numId w:val="2"/>
        </w:numPr>
        <w:spacing w:before="120" w:after="120"/>
      </w:pPr>
      <w:r>
        <w:rPr>
          <w:rFonts w:hint="eastAsia"/>
          <w:lang w:val="en-US" w:eastAsia="zh-CN"/>
        </w:rPr>
        <w:t>内核模块技术和f</w:t>
      </w:r>
      <w:r>
        <w:rPr>
          <w:rFonts w:hint="eastAsia"/>
        </w:rPr>
        <w:t>rambuffer驱动加载</w:t>
      </w:r>
      <w:bookmarkEnd w:id="31"/>
    </w:p>
    <w:p>
      <w:pPr>
        <w:rPr>
          <w:rFonts w:hint="eastAsia"/>
          <w:lang w:val="en-US" w:eastAsia="zh-CN"/>
        </w:rPr>
      </w:pPr>
      <w:r>
        <w:rPr>
          <w:rFonts w:hint="eastAsia"/>
          <w:lang w:val="en-US" w:eastAsia="zh-CN"/>
        </w:rPr>
        <w:t>Linux是一个宏内核操作系统，可以在不重启系统的情况下加载插入或卸载删除内核代码，这样在无需重启操作系统就可以了扩展内核的功能。</w:t>
      </w:r>
    </w:p>
    <w:p>
      <w:pPr>
        <w:rPr>
          <w:rFonts w:hint="eastAsia"/>
          <w:lang w:val="en-US" w:eastAsia="zh-CN"/>
        </w:rPr>
      </w:pPr>
      <w:r>
        <w:rPr>
          <w:rFonts w:hint="eastAsia"/>
          <w:lang w:val="en-US" w:eastAsia="zh-CN"/>
        </w:rPr>
        <w:t>内核模块代码进入内核分为两种形式，一种是在构建内核的时候make menuconfig将指定内核模块设置为Y，这个模块将集成进内核，最终生成的内核镜像包含此代码，将随着内核镜像启动一起启动。另一种方式是在在内核代码中只构建当前指定的内核模块，最终生成二进制文件.ko（kernel object）文件，通过insmod或者modprobe命令来插入内核模块。</w:t>
      </w:r>
    </w:p>
    <w:p>
      <w:pPr>
        <w:rPr>
          <w:rFonts w:hint="default"/>
          <w:lang w:val="en-US" w:eastAsia="zh-CN"/>
        </w:rPr>
      </w:pPr>
      <w:r>
        <w:rPr>
          <w:rFonts w:hint="eastAsia"/>
          <w:lang w:val="en-US" w:eastAsia="zh-CN"/>
        </w:rPr>
        <w:t>在单独构建内核模块的时候需要有与模块将要运行的内核镜像为同一内核版本，否则insmod时候会出错，因为编译内核模块将会用到完整的内核代码。</w:t>
      </w:r>
    </w:p>
    <w:p>
      <w:pPr>
        <w:ind w:left="0" w:leftChars="0" w:firstLine="420" w:firstLineChars="0"/>
        <w:rPr>
          <w:rFonts w:hint="eastAsia"/>
          <w:lang w:val="en-US" w:eastAsia="zh-CN"/>
        </w:rPr>
      </w:pPr>
      <w:r>
        <w:rPr>
          <w:rFonts w:hint="eastAsia"/>
          <w:lang w:val="en-US" w:eastAsia="zh-CN"/>
        </w:rPr>
        <w:t>几乎所有的Linux驱动都是通过动态插入内核模块或者编译进内核的模块来驱动硬件的，小型的TFT屏幕Nokia5110也不例外。</w:t>
      </w:r>
    </w:p>
    <w:p>
      <w:pPr>
        <w:keepNext w:val="0"/>
        <w:keepLines w:val="0"/>
        <w:widowControl/>
        <w:suppressLineNumbers w:val="0"/>
        <w:jc w:val="left"/>
        <w:rPr>
          <w:rFonts w:hint="default"/>
          <w:lang w:val="en-US" w:eastAsia="zh-CN"/>
        </w:rPr>
      </w:pPr>
      <w:r>
        <w:rPr>
          <w:rFonts w:hint="eastAsia"/>
          <w:lang w:val="en-US" w:eastAsia="zh-CN"/>
        </w:rPr>
        <w:t>在2015年之前，Linux下的TFT屏幕通过Noralf  Trønnes先生在github开源社区（引用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"https://github.com/notro" </w:instrText>
      </w:r>
      <w:r>
        <w:rPr>
          <w:rFonts w:ascii="宋体" w:hAnsi="宋体" w:eastAsia="宋体" w:cs="宋体"/>
          <w:kern w:val="0"/>
          <w:sz w:val="24"/>
          <w:szCs w:val="24"/>
          <w:lang w:val="en-US" w:eastAsia="zh-CN" w:bidi="ar"/>
        </w:rPr>
        <w:fldChar w:fldCharType="separate"/>
      </w:r>
      <w:r>
        <w:rPr>
          <w:rStyle w:val="31"/>
          <w:rFonts w:ascii="宋体" w:hAnsi="宋体" w:eastAsia="宋体" w:cs="宋体"/>
          <w:sz w:val="24"/>
          <w:szCs w:val="24"/>
        </w:rPr>
        <w:t>https://github.com/notro</w:t>
      </w:r>
      <w:r>
        <w:rPr>
          <w:rFonts w:ascii="宋体" w:hAnsi="宋体" w:eastAsia="宋体" w:cs="宋体"/>
          <w:kern w:val="0"/>
          <w:sz w:val="24"/>
          <w:szCs w:val="24"/>
          <w:lang w:val="en-US" w:eastAsia="zh-CN" w:bidi="ar"/>
        </w:rPr>
        <w:fldChar w:fldCharType="end"/>
      </w:r>
      <w:r>
        <w:rPr>
          <w:rFonts w:hint="eastAsia"/>
          <w:lang w:val="en-US" w:eastAsia="zh-CN"/>
        </w:rPr>
        <w:t>）开发适用于TFT小屏幕的Framebuffer驱动，自从2015-01-19之后，该项目被合并进Linux主线，也就是目前在内核网站（kernel.org)下载的源码已包含此代码，并默认编译为内核模块。</w:t>
      </w:r>
    </w:p>
    <w:p>
      <w:pPr>
        <w:ind w:left="0" w:leftChars="0" w:firstLine="420" w:firstLineChars="0"/>
        <w:rPr>
          <w:rFonts w:hint="eastAsia"/>
          <w:lang w:val="en-US" w:eastAsia="zh-CN"/>
        </w:rPr>
      </w:pPr>
      <w:r>
        <w:rPr>
          <w:rFonts w:hint="eastAsia"/>
          <w:lang w:val="en-US" w:eastAsia="zh-CN"/>
        </w:rPr>
        <w:t>现在，在编译好的内核模块中我们可以很方便的找到fbtft_device内核模块，默认的内核模块放在/lib/modules/&lt;内核版本&gt;/目录下，当执行modprobe &lt;内核模块名&gt;命令进行加载内核模块时候自动搜寻此目录，进行模块加载。</w:t>
      </w:r>
    </w:p>
    <w:p>
      <w:pPr>
        <w:ind w:left="0" w:leftChars="0" w:firstLine="420" w:firstLineChars="0"/>
        <w:rPr>
          <w:rFonts w:hint="eastAsia"/>
          <w:lang w:val="en-US" w:eastAsia="zh-CN"/>
        </w:rPr>
      </w:pPr>
      <w:r>
        <w:rPr>
          <w:rFonts w:hint="eastAsia"/>
          <w:lang w:val="en-US" w:eastAsia="zh-CN"/>
        </w:rPr>
        <w:t>fbtft_device模块完整的加载命令是：</w:t>
      </w:r>
    </w:p>
    <w:p>
      <w:pPr>
        <w:ind w:left="0" w:leftChars="0" w:firstLine="420" w:firstLineChars="0"/>
        <w:rPr>
          <w:rFonts w:hint="default"/>
          <w:lang w:val="en-US" w:eastAsia="zh-CN"/>
        </w:rPr>
      </w:pPr>
      <w:r>
        <w:rPr>
          <w:rFonts w:hint="default"/>
          <w:lang w:val="en-US" w:eastAsia="zh-CN"/>
        </w:rPr>
        <w:t>sudo modprobe fbtft_device name=nokia3310</w:t>
      </w:r>
    </w:p>
    <w:p>
      <w:pPr>
        <w:ind w:left="0" w:leftChars="0" w:firstLine="420" w:firstLineChars="0"/>
        <w:rPr>
          <w:rFonts w:hint="eastAsia"/>
          <w:lang w:val="en-US" w:eastAsia="zh-CN"/>
        </w:rPr>
      </w:pPr>
      <w:r>
        <w:rPr>
          <w:rFonts w:hint="default"/>
          <w:lang w:val="en-US" w:eastAsia="zh-CN"/>
        </w:rPr>
        <w:t>fbtft_devic</w:t>
      </w:r>
      <w:r>
        <w:rPr>
          <w:rFonts w:hint="eastAsia"/>
          <w:lang w:val="en-US" w:eastAsia="zh-CN"/>
        </w:rPr>
        <w:t>模块包含一个必要参数name，显示屏的名称，这里使用nokia3310,3310屏幕和5110屏幕使用的是同一个PCD8544芯片，因此nokia3310和nokia5110可以公用一个驱动。</w:t>
      </w:r>
    </w:p>
    <w:p>
      <w:pPr>
        <w:ind w:left="0" w:leftChars="0" w:firstLine="420" w:firstLineChars="0"/>
        <w:rPr>
          <w:rFonts w:hint="default"/>
          <w:lang w:val="en-US" w:eastAsia="zh-CN"/>
        </w:rPr>
      </w:pPr>
      <w:r>
        <w:rPr>
          <w:rFonts w:hint="eastAsia"/>
          <w:lang w:val="en-US" w:eastAsia="zh-CN"/>
        </w:rPr>
        <w:t>加载驱动后屏幕背光亮起，使用lsmod命令可以看到</w:t>
      </w:r>
      <w:r>
        <w:rPr>
          <w:rFonts w:hint="default"/>
          <w:lang w:val="en-US" w:eastAsia="zh-CN"/>
        </w:rPr>
        <w:t xml:space="preserve"> fbtft_device</w:t>
      </w:r>
      <w:r>
        <w:rPr>
          <w:rFonts w:hint="eastAsia"/>
          <w:lang w:val="en-US" w:eastAsia="zh-CN"/>
        </w:rPr>
        <w:t>模块已经加载。查看/dev/fb*设备多了fb1，这个fb1就是Frambuffer设备，这个设备可以存储48*84bit的数据，也就是屏幕分辨率的大小，这也符合Linux一切皆为文件的特点，这样在/dev/fb1写某个bit上写数据就可以了写到屏幕上对应的某个bit。</w:t>
      </w:r>
    </w:p>
    <w:p>
      <w:pPr>
        <w:pStyle w:val="4"/>
        <w:numPr>
          <w:ilvl w:val="2"/>
          <w:numId w:val="2"/>
        </w:numPr>
        <w:spacing w:before="120" w:after="120"/>
      </w:pPr>
      <w:bookmarkStart w:id="32" w:name="_Toc660996367"/>
      <w:r>
        <w:rPr>
          <w:rFonts w:hint="eastAsia"/>
        </w:rPr>
        <w:t>con2fbmap</w:t>
      </w:r>
      <w:r>
        <w:rPr>
          <w:rFonts w:hint="eastAsia"/>
          <w:lang w:eastAsia="zh-CN"/>
        </w:rPr>
        <w:t>控制台</w:t>
      </w:r>
      <w:r>
        <w:rPr>
          <w:rFonts w:hint="eastAsia"/>
        </w:rPr>
        <w:t>映射显示技术实现</w:t>
      </w:r>
      <w:bookmarkEnd w:id="32"/>
    </w:p>
    <w:p>
      <w:pPr>
        <w:rPr>
          <w:rFonts w:hint="eastAsia"/>
          <w:lang w:val="en-US" w:eastAsia="zh-CN"/>
        </w:rPr>
      </w:pPr>
      <w:r>
        <w:rPr>
          <w:rFonts w:hint="eastAsia"/>
          <w:lang w:eastAsia="zh-CN"/>
        </w:rPr>
        <w:t>在没有字模的情况下，虽然有了</w:t>
      </w:r>
      <w:r>
        <w:rPr>
          <w:rFonts w:hint="eastAsia"/>
          <w:lang w:val="en-US" w:eastAsia="zh-CN"/>
        </w:rPr>
        <w:t>frambuffer驱动，依然</w:t>
      </w:r>
      <w:r>
        <w:rPr>
          <w:rFonts w:hint="eastAsia"/>
          <w:lang w:eastAsia="zh-CN"/>
        </w:rPr>
        <w:t>无法将字符描述成点阵方式写入</w:t>
      </w:r>
      <w:r>
        <w:rPr>
          <w:rFonts w:hint="eastAsia"/>
          <w:lang w:val="en-US" w:eastAsia="zh-CN"/>
        </w:rPr>
        <w:t>frambuffer设备，不过可以通过con2fbmap命令将console映射到frambuffer设备中，也就是相当于屏幕能显示终端命令行内容，标准输出将映射在frambuffer上。命令con2fbmap 1 1，第一个参数1是终端设备的次设备号tty1，第二个参数1是Frambuffer的次设备号fb1，执行后可以看到屏幕输出的终端内容，之后程序输出的内容在屏幕上都看得见。</w:t>
      </w:r>
    </w:p>
    <w:p>
      <w:pPr>
        <w:rPr>
          <w:rFonts w:hint="eastAsia"/>
          <w:lang w:val="en-US" w:eastAsia="zh-CN"/>
        </w:rPr>
      </w:pPr>
      <w:r>
        <w:rPr>
          <w:rFonts w:hint="eastAsia"/>
          <w:lang w:val="en-US" w:eastAsia="zh-CN"/>
        </w:rPr>
        <w:t>为了程序的通用性，不能输入命令来设置设备，如果能写入代码来映射，开机后启动程序即可立即映射，无需多输入一条命令。</w:t>
      </w:r>
    </w:p>
    <w:p>
      <w:pPr>
        <w:rPr>
          <w:rFonts w:hint="eastAsia"/>
          <w:lang w:val="en-US" w:eastAsia="zh-CN"/>
        </w:rPr>
      </w:pPr>
      <w:r>
        <w:rPr>
          <w:rFonts w:hint="eastAsia"/>
          <w:lang w:val="en-US" w:eastAsia="zh-CN"/>
        </w:rPr>
        <w:t>通过查看内核代码，全局搜索con2fbmap，可以获得fbmem.c和fb.h中包含con2fbmap字段，fbmem.c中，实现了一个fbmem的内核模块，实现了几乎应用层的所有关于frambuffer设备的系统调用，如fb_open/close/read/write/ioctl等，总体实现的是一个fb字符设备的模块，当实现这些内容，在应用程序使用open/read/write等系统调用对/dev/fb设备进行操作时候即可调用本模块相应的函数，这就是在Linux用C语言进行面向对象分层设计中的多态思想。</w:t>
      </w:r>
    </w:p>
    <w:p>
      <w:pPr>
        <w:rPr>
          <w:rFonts w:hint="eastAsia"/>
          <w:lang w:val="en-US" w:eastAsia="zh-CN"/>
        </w:rPr>
      </w:pPr>
      <w:r>
        <w:rPr>
          <w:rFonts w:hint="eastAsia"/>
          <w:lang w:val="en-US" w:eastAsia="zh-CN"/>
        </w:rPr>
        <w:t>其中fb_ioctl函数是传统ioctl的系统调用，实际实现为fb_ioctl函数，在这个函数中，通过C语言的switch语句分流ioctl函数中的cmd参数，针对此设备去执行不同的cmd任务。</w:t>
      </w:r>
    </w:p>
    <w:p>
      <w:pPr>
        <w:ind w:left="0" w:leftChars="0" w:firstLine="0" w:firstLineChars="0"/>
        <w:rPr>
          <w:rFonts w:hint="eastAsia"/>
          <w:lang w:val="en-US" w:eastAsia="zh-CN"/>
        </w:rPr>
      </w:pPr>
      <w:r>
        <w:drawing>
          <wp:inline distT="0" distB="0" distL="114300" distR="114300">
            <wp:extent cx="5572760" cy="6296660"/>
            <wp:effectExtent l="0" t="0" r="8890" b="889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6"/>
                    <a:stretch>
                      <a:fillRect/>
                    </a:stretch>
                  </pic:blipFill>
                  <pic:spPr>
                    <a:xfrm>
                      <a:off x="0" y="0"/>
                      <a:ext cx="5572760" cy="6296660"/>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eastAsia"/>
          <w:b/>
          <w:sz w:val="21"/>
          <w:szCs w:val="21"/>
        </w:rPr>
        <w:t>图</w:t>
      </w:r>
      <w:r>
        <w:rPr>
          <w:rFonts w:hint="eastAsia"/>
          <w:b/>
          <w:sz w:val="21"/>
          <w:szCs w:val="21"/>
          <w:lang w:val="en-US" w:eastAsia="zh-CN"/>
        </w:rPr>
        <w:t>5.8 内核fbmem.c部分代码</w:t>
      </w:r>
    </w:p>
    <w:p>
      <w:pPr>
        <w:rPr>
          <w:rFonts w:hint="eastAsia"/>
          <w:lang w:val="en-US" w:eastAsia="zh-CN"/>
        </w:rPr>
      </w:pPr>
      <w:r>
        <w:rPr>
          <w:rFonts w:hint="eastAsia"/>
          <w:lang w:val="en-US" w:eastAsia="zh-CN"/>
        </w:rPr>
        <w:t>图5.8为fb_ioctl函数部分代码截图，由图得，有两个和con2fbmap有关的cmd，FBIOGET_CON2FBMAP，FBIOPUT_CON2FBMAP，从cmd名称可以看出，一个是获得当前con2fbmap的设置，一个是设置当前con2fbmap，下面的代码流程也印证了这一点，那么应该使用ioctl的FBIOPUT_CON2FBMAP命令来设置con2fbmap。</w:t>
      </w:r>
    </w:p>
    <w:p>
      <w:pPr>
        <w:rPr>
          <w:rFonts w:hint="default"/>
          <w:lang w:val="en-US" w:eastAsia="zh-CN"/>
        </w:rPr>
      </w:pPr>
      <w:r>
        <w:rPr>
          <w:rFonts w:hint="eastAsia"/>
          <w:lang w:val="en-US" w:eastAsia="zh-CN"/>
        </w:rPr>
        <w:t>由于ioctl最后的arg参数是不定类型的void*参数，那么就需要知道FBIOPUT_CON2FBMAP执行中所需要的参数，来确定ioctl的参数。</w:t>
      </w:r>
    </w:p>
    <w:p>
      <w:pPr>
        <w:rPr>
          <w:rFonts w:hint="eastAsia"/>
          <w:lang w:val="en-US" w:eastAsia="zh-CN"/>
        </w:rPr>
      </w:pPr>
      <w:r>
        <w:rPr>
          <w:rFonts w:hint="eastAsia"/>
          <w:lang w:val="en-US" w:eastAsia="zh-CN"/>
        </w:rPr>
        <w:t>从图5.8的1172行可以看出，从应用层获取了一个argp参数，也就是应用层传入内核层的一个指针，将这个指针的内容赋值给con2fb，那么应用层需要传入的参数应该是一个con2fb的结构体指针，通过查看定义得知，con2fb结构体包含了一个unsigned int类型的console和frambuffer，那么这个con2fb结构体就是通过设备的次设备号指定了执行控制台映射到帧缓冲设备两个最重要的设备，console和frambuffer设备，接下来ioctl的参数就非常明确了，应用层在ioctl中，只需给定要设置的fb设备文件描述符和con2fb结构体指针，即可对指定的fb设备映射指定的console内容。</w:t>
      </w:r>
    </w:p>
    <w:p>
      <w:pPr>
        <w:rPr>
          <w:rFonts w:hint="eastAsia"/>
          <w:lang w:val="en-US" w:eastAsia="zh-CN"/>
        </w:rPr>
      </w:pPr>
      <w:r>
        <w:rPr>
          <w:rFonts w:hint="eastAsia"/>
          <w:lang w:val="en-US" w:eastAsia="zh-CN"/>
        </w:rPr>
        <w:t>回到计步系统的display模块，在这个模块中，显示设备进行初始化完成的任务就是完成将console映射到frambuffer。经过上述代fb驱动代码的分析，应用层实现起来很简单，通过系统调用stat获得设备文件/dev/tty1和/dev/fb1的次设备号，组装成con2fb结构体，通过fb设备的系统调用ioctl，传入此con2fb指针即可实现映射，即内核中会执行图5.8中1171-1194行的内容。</w:t>
      </w:r>
    </w:p>
    <w:p>
      <w:pPr>
        <w:rPr>
          <w:rFonts w:hint="default"/>
          <w:lang w:val="en-US" w:eastAsia="zh-CN"/>
        </w:rPr>
      </w:pPr>
      <w:r>
        <w:rPr>
          <w:rFonts w:hint="eastAsia"/>
          <w:lang w:val="en-US" w:eastAsia="zh-CN"/>
        </w:rPr>
        <w:t>现在，在应用程序中输出到标准控制台的任何内容在屏幕中都可看到，如此即可显示传感器的加速度值和计步结果。</w:t>
      </w:r>
    </w:p>
    <w:p>
      <w:pPr>
        <w:pStyle w:val="3"/>
        <w:numPr>
          <w:ilvl w:val="1"/>
          <w:numId w:val="2"/>
        </w:numPr>
        <w:spacing w:before="120" w:after="120"/>
      </w:pPr>
      <w:bookmarkStart w:id="33" w:name="_Toc754824167"/>
      <w:r>
        <w:rPr>
          <w:rFonts w:hint="eastAsia"/>
        </w:rPr>
        <w:t>守护进程</w:t>
      </w:r>
      <w:bookmarkEnd w:id="33"/>
      <w:r>
        <w:rPr>
          <w:rFonts w:hint="eastAsia"/>
          <w:lang w:eastAsia="zh-CN"/>
        </w:rPr>
        <w:t>模块</w:t>
      </w:r>
    </w:p>
    <w:p>
      <w:pPr>
        <w:rPr>
          <w:rFonts w:hint="eastAsia"/>
          <w:lang w:val="en-US" w:eastAsia="zh-CN"/>
        </w:rPr>
      </w:pPr>
      <w:r>
        <w:rPr>
          <w:rFonts w:hint="eastAsia"/>
          <w:lang w:val="en-US" w:eastAsia="zh-CN"/>
        </w:rPr>
        <w:t>守护进程是在一个多任务的计算机操作系统中一种后台执行的计算机进程，并且不受任何终端的控制。守护进程的父进程是init进行，也就是其PPID=1。一般情况下，对一个子进程执行fork()系统调用，然后使其父进程终止并退出，是的这个子进程在init下运行，这种方法被称为“脱壳”。</w:t>
      </w:r>
    </w:p>
    <w:p>
      <w:pPr>
        <w:rPr>
          <w:rFonts w:hint="eastAsia"/>
          <w:lang w:val="en-US" w:eastAsia="zh-CN"/>
        </w:rPr>
      </w:pPr>
      <w:r>
        <w:rPr>
          <w:rFonts w:hint="eastAsia"/>
          <w:lang w:val="en-US" w:eastAsia="zh-CN"/>
        </w:rPr>
        <w:t>创建守护进程的完整步骤是：</w:t>
      </w:r>
    </w:p>
    <w:p>
      <w:pPr>
        <w:numPr>
          <w:ilvl w:val="0"/>
          <w:numId w:val="4"/>
        </w:numPr>
        <w:rPr>
          <w:rFonts w:hint="default"/>
          <w:lang w:val="en-US" w:eastAsia="zh-CN"/>
        </w:rPr>
      </w:pPr>
      <w:r>
        <w:rPr>
          <w:rFonts w:hint="eastAsia"/>
          <w:lang w:val="en-US" w:eastAsia="zh-CN"/>
        </w:rPr>
        <w:t>创建子进程，终止父进程。在进程中调用fork后，使得父进程退出，让程序在子进程中继续运行。</w:t>
      </w:r>
    </w:p>
    <w:p>
      <w:pPr>
        <w:numPr>
          <w:ilvl w:val="0"/>
          <w:numId w:val="4"/>
        </w:numPr>
        <w:rPr>
          <w:rFonts w:hint="default"/>
          <w:lang w:val="en-US" w:eastAsia="zh-CN"/>
        </w:rPr>
      </w:pPr>
      <w:r>
        <w:rPr>
          <w:rFonts w:hint="eastAsia"/>
          <w:lang w:val="en-US" w:eastAsia="zh-CN"/>
        </w:rPr>
        <w:t>脱离控制终端，在子进程中创建新会话和进程组。为了摆脱启动时候的终端控制，需要调用setsid系统调用使新的进程成为会话组组长。</w:t>
      </w:r>
    </w:p>
    <w:p>
      <w:pPr>
        <w:numPr>
          <w:ilvl w:val="0"/>
          <w:numId w:val="4"/>
        </w:numPr>
        <w:rPr>
          <w:rFonts w:hint="default"/>
          <w:lang w:val="en-US" w:eastAsia="zh-CN"/>
        </w:rPr>
      </w:pPr>
      <w:r>
        <w:rPr>
          <w:rFonts w:hint="eastAsia"/>
          <w:lang w:val="en-US" w:eastAsia="zh-CN"/>
        </w:rPr>
        <w:t>禁止进程重新打开终端。当前进程已经成为无终端的会话组组长，但当前进程依然可以重新申请打开一个控制终端，解决方法是使进程不在成为会话组组长，来禁止进程重新打开控制终端。</w:t>
      </w:r>
    </w:p>
    <w:p>
      <w:pPr>
        <w:numPr>
          <w:ilvl w:val="0"/>
          <w:numId w:val="4"/>
        </w:numPr>
        <w:rPr>
          <w:rFonts w:hint="default"/>
          <w:lang w:val="en-US" w:eastAsia="zh-CN"/>
        </w:rPr>
      </w:pPr>
      <w:r>
        <w:rPr>
          <w:rFonts w:hint="eastAsia"/>
          <w:lang w:val="en-US" w:eastAsia="zh-CN"/>
        </w:rPr>
        <w:t>关闭原父进程的文件描述符。最开始的进程是从终端通过fork打开的，继承了父进程的已打开文件文件描述符，如果不关闭将造成资源浪费，会导致进程所在文件系统因占用而无法卸载。</w:t>
      </w:r>
    </w:p>
    <w:p>
      <w:pPr>
        <w:numPr>
          <w:ilvl w:val="0"/>
          <w:numId w:val="4"/>
        </w:numPr>
        <w:rPr>
          <w:rFonts w:hint="default"/>
          <w:lang w:val="en-US" w:eastAsia="zh-CN"/>
        </w:rPr>
      </w:pPr>
      <w:r>
        <w:rPr>
          <w:rFonts w:hint="eastAsia"/>
          <w:lang w:val="en-US" w:eastAsia="zh-CN"/>
        </w:rPr>
        <w:t>改变进程的工作目录。进程在运行时，其工作目录所在文件系统不能卸载，则需要将工作目录改到根目录。</w:t>
      </w:r>
    </w:p>
    <w:p>
      <w:pPr>
        <w:numPr>
          <w:ilvl w:val="0"/>
          <w:numId w:val="4"/>
        </w:numPr>
        <w:rPr>
          <w:rFonts w:hint="default"/>
          <w:lang w:val="en-US" w:eastAsia="zh-CN"/>
        </w:rPr>
      </w:pPr>
      <w:r>
        <w:rPr>
          <w:rFonts w:hint="eastAsia"/>
          <w:lang w:val="en-US" w:eastAsia="zh-CN"/>
        </w:rPr>
        <w:t>重置文件创建掩码。进程从父进程也继承了文件创建掩码，文件创建掩码可能修改守护进程所创建的文件存取位，为了防止修改，使用umask(0)系统调用即可重置掩码。</w:t>
      </w:r>
    </w:p>
    <w:p>
      <w:pPr>
        <w:numPr>
          <w:ilvl w:val="0"/>
          <w:numId w:val="4"/>
        </w:numPr>
        <w:rPr>
          <w:rFonts w:hint="default"/>
          <w:lang w:val="en-US" w:eastAsia="zh-CN"/>
        </w:rPr>
      </w:pPr>
      <w:r>
        <w:rPr>
          <w:rFonts w:hint="eastAsia"/>
          <w:lang w:val="en-US" w:eastAsia="zh-CN"/>
        </w:rPr>
        <w:t>忽略SIGCHLD信号。从父进程继承下来的SIGCHID信号会默认被处理，无论父进程是否等待子进程退出，都需要将此信号忽略，因为如果父进程不等待子进程退出，子进程结束后无法返回给父进程状态，子进程将成为僵尸进程，占用系统资源，如果父进程等待子进程退出，那么在SIGCHID来临时候需要处理，将增加父进程负担，因此忽略SIGCHID是最好的选择。</w:t>
      </w:r>
    </w:p>
    <w:p>
      <w:pPr>
        <w:pStyle w:val="3"/>
        <w:numPr>
          <w:ilvl w:val="1"/>
          <w:numId w:val="2"/>
        </w:numPr>
        <w:spacing w:before="120" w:after="120"/>
      </w:pPr>
      <w:bookmarkStart w:id="34" w:name="_Toc1833907021"/>
      <w:r>
        <w:rPr>
          <w:rFonts w:hint="eastAsia"/>
        </w:rPr>
        <w:t>Makefile编译规则描述</w:t>
      </w:r>
      <w:bookmarkEnd w:id="34"/>
    </w:p>
    <w:p>
      <w:pPr>
        <w:rPr>
          <w:rFonts w:hint="eastAsia"/>
          <w:lang w:val="en-US" w:eastAsia="zh-CN"/>
        </w:rPr>
      </w:pPr>
      <w:r>
        <w:rPr>
          <w:rFonts w:hint="eastAsia"/>
          <w:lang w:val="en-US" w:eastAsia="zh-CN"/>
        </w:rPr>
        <w:t>Makefile在工程编码中主要完成编译链接的整个过程，</w:t>
      </w:r>
      <w:r>
        <w:rPr>
          <w:rFonts w:hint="eastAsia"/>
          <w:lang w:eastAsia="zh-CN"/>
        </w:rPr>
        <w:t>之前章节介绍了</w:t>
      </w:r>
      <w:r>
        <w:rPr>
          <w:rFonts w:hint="eastAsia"/>
          <w:lang w:val="en-US" w:eastAsia="zh-CN"/>
        </w:rPr>
        <w:t>make和Makefile的作用。物联网主机端的代码相对一般项目较小，但也有多个源码文件多个模块，使用Makefile能够更快速的构建。</w:t>
      </w:r>
    </w:p>
    <w:p>
      <w:pPr>
        <w:rPr>
          <w:rFonts w:hint="eastAsia"/>
          <w:lang w:val="en-US" w:eastAsia="zh-CN"/>
        </w:rPr>
      </w:pPr>
      <w:r>
        <w:rPr>
          <w:rFonts w:hint="eastAsia"/>
          <w:lang w:val="en-US" w:eastAsia="zh-CN"/>
        </w:rPr>
        <w:t>首先要设定好Makefile的最终目标，还要设定好生成最终目标的所有依赖，最终目标显然就是计步程序，命名为pedometer，所有依赖就是所有的源码文件，通过Makefile的内置函数wildcard获取所有的*.c文件列表，并通过patsubst函数将任意一个%.c文件命令为同名的%.o文件，这样就拥有了所有的*.o文件列表。</w:t>
      </w:r>
    </w:p>
    <w:p>
      <w:pPr>
        <w:rPr>
          <w:rFonts w:hint="eastAsia"/>
          <w:lang w:val="en-US" w:eastAsia="zh-CN"/>
        </w:rPr>
      </w:pPr>
      <w:r>
        <w:rPr>
          <w:rFonts w:hint="eastAsia"/>
          <w:lang w:val="en-US" w:eastAsia="zh-CN"/>
        </w:rPr>
        <w:t>如此，所有的依赖关系列表都有了，这个编译链接顺序是：%.c--&gt;%.o--&gt;pedometer,即所有的.c文件编译为.o文件，最后将所有的.o链接为elf可执行文件。</w:t>
      </w:r>
    </w:p>
    <w:p>
      <w:pPr>
        <w:rPr>
          <w:rFonts w:hint="eastAsia"/>
          <w:lang w:val="en-US" w:eastAsia="zh-CN"/>
        </w:rPr>
      </w:pPr>
      <w:r>
        <w:rPr>
          <w:rFonts w:hint="eastAsia"/>
          <w:lang w:val="en-US" w:eastAsia="zh-CN"/>
        </w:rPr>
        <w:t>Pedometer程序依赖所链接的所有由patsubst生成的.o文件列表，.o文件列表又依赖对应的.c列表，也就是所有的源码文件，这样整个编译结构就很清晰了。</w:t>
      </w:r>
    </w:p>
    <w:p>
      <w:pPr>
        <w:rPr>
          <w:rFonts w:hint="eastAsia"/>
          <w:lang w:val="en-US" w:eastAsia="zh-CN"/>
        </w:rPr>
      </w:pPr>
      <w:r>
        <w:rPr>
          <w:rFonts w:hint="eastAsia"/>
          <w:lang w:val="en-US" w:eastAsia="zh-CN"/>
        </w:rPr>
        <w:t>除了确定依赖关系外，还需要设定一些编译参数，编译工具使用gcc，编译标志-g在可执行文件中保留调试信息，-Wall显示出所有警告。</w:t>
      </w:r>
    </w:p>
    <w:p>
      <w:pPr>
        <w:rPr>
          <w:rFonts w:hint="default"/>
          <w:lang w:val="en-US" w:eastAsia="zh-CN"/>
        </w:rPr>
      </w:pPr>
      <w:r>
        <w:rPr>
          <w:rFonts w:hint="eastAsia"/>
          <w:lang w:val="en-US" w:eastAsia="zh-CN"/>
        </w:rPr>
        <w:t>clean指令下需要写下要清理整个工程的过程文件和最终目标文件，执行make将依据依赖树进行编译生成和链接，执行make clean即可清楚所有的过程文件和目标，仅保留源码文件以待重新编译。</w:t>
      </w:r>
    </w:p>
    <w:p>
      <w:pPr>
        <w:pStyle w:val="2"/>
        <w:numPr>
          <w:ilvl w:val="0"/>
          <w:numId w:val="2"/>
        </w:numPr>
        <w:spacing w:before="240" w:after="480"/>
      </w:pPr>
      <w:bookmarkStart w:id="35" w:name="_Toc373239988"/>
      <w:r>
        <w:rPr>
          <w:rFonts w:hint="eastAsia"/>
        </w:rPr>
        <w:t>数据处理和计步算法</w:t>
      </w:r>
      <w:bookmarkEnd w:id="35"/>
    </w:p>
    <w:p>
      <w:pPr>
        <w:pStyle w:val="3"/>
        <w:numPr>
          <w:ilvl w:val="1"/>
          <w:numId w:val="2"/>
        </w:numPr>
        <w:spacing w:before="120" w:after="120"/>
      </w:pPr>
      <w:bookmarkStart w:id="36" w:name="_Toc316173330"/>
      <w:r>
        <w:rPr>
          <w:rFonts w:hint="eastAsia"/>
        </w:rPr>
        <w:t>算法流水线初始化</w:t>
      </w:r>
      <w:bookmarkEnd w:id="36"/>
    </w:p>
    <w:p>
      <w:pPr>
        <w:rPr>
          <w:rFonts w:hint="eastAsia"/>
          <w:lang w:val="en-US" w:eastAsia="zh-CN"/>
        </w:rPr>
      </w:pPr>
      <w:r>
        <w:rPr>
          <w:rFonts w:hint="eastAsia"/>
          <w:lang w:val="en-US" w:eastAsia="zh-CN"/>
        </w:rPr>
        <w:t>计步算法主要分为原始数据的滤波处理，峰值的检测和更新，动态阀值的检测和更新，最后根据时间条件也就是时域、空间条件也就是频域都满足步伐要求，即可记为一步。最后更新计步更新的时刻，以便于下一轮对时间条件的检查。</w:t>
      </w:r>
    </w:p>
    <w:p>
      <w:pPr>
        <w:rPr>
          <w:rFonts w:hint="eastAsia"/>
          <w:lang w:val="en-US" w:eastAsia="zh-CN"/>
        </w:rPr>
      </w:pPr>
      <w:r>
        <w:rPr>
          <w:rFonts w:hint="eastAsia"/>
          <w:lang w:val="en-US" w:eastAsia="zh-CN"/>
        </w:rPr>
        <w:t>计步算法的各个步骤需要对相应的全局参数进行初始化，以便于以后滤波器和计步算法的使用。在正式的数据轮询之前，先对各个算法的容器进行初始化，也就是对上述均值滤波器、峰值检测存储器、步伐时间间隔存储器、步伐幅度（峰值）存储器、步伐精度阀值存储器依次进行初始化。</w:t>
      </w:r>
    </w:p>
    <w:p>
      <w:pPr>
        <w:rPr>
          <w:rFonts w:hint="eastAsia"/>
          <w:lang w:val="en-US" w:eastAsia="zh-CN"/>
        </w:rPr>
      </w:pPr>
      <w:r>
        <w:rPr>
          <w:rFonts w:hint="eastAsia"/>
          <w:lang w:val="en-US" w:eastAsia="zh-CN"/>
        </w:rPr>
        <w:t>对于均值滤波器，采用循环队列的方式存储样本，样本容器容量大小为4，初始化需要将容器置零，容器样本计数置零。</w:t>
      </w:r>
    </w:p>
    <w:p>
      <w:pPr>
        <w:rPr>
          <w:rFonts w:hint="eastAsia"/>
          <w:lang w:val="en-US" w:eastAsia="zh-CN"/>
        </w:rPr>
      </w:pPr>
      <w:r>
        <w:rPr>
          <w:rFonts w:hint="eastAsia"/>
          <w:lang w:val="en-US" w:eastAsia="zh-CN"/>
        </w:rPr>
        <w:t>对于峰值检测存储器，分别存储了最大的三个轴的最大峰值和最小峰值两个样本，由于需要持续性更新峰值，因此至少需要两个存储空间，分别来保存之前的最大最小峰值样本和新的最大最小峰值样本，需要将最大值初始化为对应类型的最小值，最小值初始化为对应类型的最大值，方便后期的更新。</w:t>
      </w:r>
    </w:p>
    <w:p>
      <w:pPr>
        <w:rPr>
          <w:rFonts w:hint="eastAsia"/>
          <w:lang w:val="en-US" w:eastAsia="zh-CN"/>
        </w:rPr>
      </w:pPr>
      <w:r>
        <w:rPr>
          <w:rFonts w:hint="eastAsia"/>
          <w:lang w:val="en-US" w:eastAsia="zh-CN"/>
        </w:rPr>
        <w:t>对于动态精度阀值的存储器，需要存储新旧两个样本，并通过给定样本差的预定义差值，对比后决定是否保存并更新精度阀值，在初始化时候将其清空。</w:t>
      </w:r>
    </w:p>
    <w:p>
      <w:pPr>
        <w:rPr>
          <w:rFonts w:hint="default"/>
          <w:lang w:val="en-US" w:eastAsia="zh-CN"/>
        </w:rPr>
      </w:pPr>
      <w:r>
        <w:rPr>
          <w:rFonts w:hint="eastAsia"/>
          <w:lang w:val="en-US" w:eastAsia="zh-CN"/>
        </w:rPr>
        <w:t>在步伐检测的决定性因素之一时间条件上，需要保存上一步的时刻和当前轮的时刻，通过差值来对比预定义的人的正常步频时间，在初始化期间均赋值为当前时间。</w:t>
      </w:r>
    </w:p>
    <w:p>
      <w:pPr>
        <w:pStyle w:val="3"/>
        <w:numPr>
          <w:ilvl w:val="1"/>
          <w:numId w:val="2"/>
        </w:numPr>
        <w:spacing w:before="120" w:after="120"/>
      </w:pPr>
      <w:bookmarkStart w:id="37" w:name="_Toc855475028"/>
      <w:r>
        <w:t>样本均值过滤处理</w:t>
      </w:r>
      <w:bookmarkEnd w:id="37"/>
    </w:p>
    <w:p>
      <w:pPr>
        <w:rPr>
          <w:rFonts w:hint="eastAsia"/>
          <w:lang w:eastAsia="zh-CN"/>
        </w:rPr>
      </w:pPr>
      <w:r>
        <w:rPr>
          <w:rFonts w:hint="eastAsia"/>
          <w:lang w:eastAsia="zh-CN"/>
        </w:rPr>
        <w:t>通过上个章节网络部分的介绍，数据从网络上来，在主机端一直轮询读取数据，这些都需要在一个主循环中进行，每一轮循环都会接收一个数据包，也就是一个样本。拿到的数据将作为本轮的新数据进入算法流水线。</w:t>
      </w:r>
    </w:p>
    <w:p>
      <w:pPr>
        <w:rPr>
          <w:rFonts w:hint="default"/>
          <w:lang w:val="en-US" w:eastAsia="zh-CN"/>
        </w:rPr>
      </w:pPr>
      <w:r>
        <w:rPr>
          <w:rFonts w:hint="eastAsia"/>
          <w:lang w:eastAsia="zh-CN"/>
        </w:rPr>
        <w:t>如图</w:t>
      </w:r>
      <w:r>
        <w:rPr>
          <w:rFonts w:hint="eastAsia"/>
          <w:lang w:val="en-US" w:eastAsia="zh-CN"/>
        </w:rPr>
        <w:t>6.1</w:t>
      </w:r>
      <w:r>
        <w:rPr>
          <w:rFonts w:hint="eastAsia"/>
          <w:lang w:eastAsia="zh-CN"/>
        </w:rPr>
        <w:t>均值滤波器是第一个算法节点，填充</w:t>
      </w:r>
      <w:r>
        <w:rPr>
          <w:rFonts w:hint="eastAsia"/>
          <w:lang w:val="en-US" w:eastAsia="zh-CN"/>
        </w:rPr>
        <w:t>4个样本之后，每插入一个样本都要计算一次均值，也就是每次计算只有一个样本和前一轮不同，新进入的样本覆盖掉最早的样本，并进行求和计算均值，4个样本的平均值作为一个样本并存储在参数的指针中返回。</w:t>
      </w:r>
    </w:p>
    <w:p>
      <w:pPr>
        <w:ind w:left="0" w:leftChars="0" w:firstLine="0" w:firstLineChars="0"/>
        <w:jc w:val="center"/>
      </w:pPr>
      <w:r>
        <w:drawing>
          <wp:inline distT="0" distB="0" distL="114300" distR="114300">
            <wp:extent cx="4588510" cy="2531745"/>
            <wp:effectExtent l="0" t="0" r="2540" b="190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57"/>
                    <a:stretch>
                      <a:fillRect/>
                    </a:stretch>
                  </pic:blipFill>
                  <pic:spPr>
                    <a:xfrm>
                      <a:off x="0" y="0"/>
                      <a:ext cx="4588510" cy="2531745"/>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eastAsia"/>
          <w:b/>
          <w:sz w:val="21"/>
          <w:szCs w:val="21"/>
        </w:rPr>
        <w:t>图</w:t>
      </w:r>
      <w:r>
        <w:rPr>
          <w:rFonts w:hint="eastAsia"/>
          <w:b/>
          <w:sz w:val="21"/>
          <w:szCs w:val="21"/>
          <w:lang w:val="en-US" w:eastAsia="zh-CN"/>
        </w:rPr>
        <w:t>6.1 均值滤波器循环队列</w:t>
      </w:r>
    </w:p>
    <w:p>
      <w:pPr>
        <w:ind w:left="0" w:leftChars="0" w:firstLine="420" w:firstLineChars="0"/>
        <w:rPr>
          <w:rFonts w:hint="eastAsia"/>
          <w:lang w:val="en-US" w:eastAsia="zh-CN"/>
        </w:rPr>
      </w:pPr>
      <w:r>
        <w:rPr>
          <w:rFonts w:hint="eastAsia"/>
          <w:lang w:val="en-US" w:eastAsia="zh-CN"/>
        </w:rPr>
        <w:t>均值滤波器的索引通过循环计数变量自增对容器大小的取余可以得到当前样本存入循环队列的索引，覆盖的这个样本就是最旧的样本。</w:t>
      </w:r>
    </w:p>
    <w:p>
      <w:pPr>
        <w:ind w:left="0" w:leftChars="0" w:firstLine="420" w:firstLineChars="0"/>
        <w:rPr>
          <w:rFonts w:hint="eastAsia"/>
          <w:lang w:val="en-US" w:eastAsia="zh-CN"/>
        </w:rPr>
      </w:pPr>
      <w:r>
        <w:rPr>
          <w:rFonts w:hint="eastAsia"/>
          <w:lang w:val="en-US" w:eastAsia="zh-CN"/>
        </w:rPr>
        <w:t>滤波函数在填充新样本后输入滤波器容器指针和滤波结果的样本指针，通过公式6.1计算均值后结果保存到刚刚传入的指针。</w:t>
      </w:r>
    </w:p>
    <w:p>
      <w:pPr>
        <w:ind w:left="0" w:leftChars="0" w:firstLine="0" w:firstLineChars="0"/>
        <w:jc w:val="right"/>
        <w:rPr>
          <w:rFonts w:hint="default"/>
          <w:lang w:val="en-US" w:eastAsia="zh-CN"/>
        </w:rPr>
      </w:pPr>
      <m:oMath>
        <m:r>
          <m:rPr>
            <m:sty m:val="p"/>
          </m:rPr>
          <w:rPr>
            <w:rFonts w:hint="eastAsia" w:ascii="Cambria Math" w:hAnsi="Cambria Math" w:cstheme="minorBidi"/>
            <w:kern w:val="2"/>
            <w:sz w:val="24"/>
            <w:szCs w:val="22"/>
            <w:lang w:val="en-US" w:eastAsia="zh-CN" w:bidi="ar-SA"/>
          </w:rPr>
          <m:t xml:space="preserve">filter_result = </m:t>
        </m:r>
        <m:f>
          <m:fPr>
            <m:ctrlPr>
              <w:rPr>
                <w:rFonts w:hint="eastAsia" w:ascii="Cambria Math" w:hAnsi="Cambria Math" w:cstheme="minorBidi"/>
                <w:kern w:val="2"/>
                <w:sz w:val="24"/>
                <w:szCs w:val="22"/>
                <w:lang w:val="en-US" w:eastAsia="zh-CN" w:bidi="ar-SA"/>
              </w:rPr>
            </m:ctrlPr>
          </m:fPr>
          <m:num>
            <m:r>
              <m:rPr>
                <m:sty m:val="p"/>
              </m:rPr>
              <w:rPr>
                <w:rFonts w:hint="eastAsia" w:ascii="Cambria Math" w:hAnsi="Cambria Math" w:cstheme="minorBidi"/>
                <w:kern w:val="2"/>
                <w:sz w:val="24"/>
                <w:szCs w:val="22"/>
                <w:lang w:val="en-US" w:eastAsia="zh-CN" w:bidi="ar-SA"/>
              </w:rPr>
              <m:t>s1+s2+s3+s4</m:t>
            </m:r>
            <m:ctrlPr>
              <w:rPr>
                <w:rFonts w:hint="eastAsia" w:ascii="Cambria Math" w:hAnsi="Cambria Math" w:cstheme="minorBidi"/>
                <w:kern w:val="2"/>
                <w:sz w:val="24"/>
                <w:szCs w:val="22"/>
                <w:lang w:val="en-US" w:eastAsia="zh-CN" w:bidi="ar-SA"/>
              </w:rPr>
            </m:ctrlPr>
          </m:num>
          <m:den>
            <m:r>
              <m:rPr>
                <m:sty m:val="p"/>
              </m:rPr>
              <w:rPr>
                <w:rFonts w:hint="eastAsia" w:ascii="Cambria Math" w:hAnsi="Cambria Math" w:cstheme="minorBidi"/>
                <w:kern w:val="2"/>
                <w:sz w:val="24"/>
                <w:szCs w:val="22"/>
                <w:lang w:val="en-US" w:eastAsia="zh-CN" w:bidi="ar-SA"/>
              </w:rPr>
              <m:t>4</m:t>
            </m:r>
            <m:ctrlPr>
              <w:rPr>
                <w:rFonts w:hint="eastAsia" w:ascii="Cambria Math" w:hAnsi="Cambria Math" w:cstheme="minorBidi"/>
                <w:kern w:val="2"/>
                <w:sz w:val="24"/>
                <w:szCs w:val="22"/>
                <w:lang w:val="en-US" w:eastAsia="zh-CN" w:bidi="ar-SA"/>
              </w:rPr>
            </m:ctrlPr>
          </m:den>
        </m:f>
      </m:oMath>
      <w:r>
        <w:rPr>
          <w:rFonts w:hint="eastAsia" w:ascii="Cambria Math" w:hAnsi="Cambria Math" w:cstheme="minorBidi"/>
          <w:kern w:val="2"/>
          <w:sz w:val="24"/>
          <w:szCs w:val="22"/>
          <w:lang w:val="en-US" w:eastAsia="zh-CN" w:bidi="ar-SA"/>
        </w:rPr>
        <w:t xml:space="preserve">                  （6.1）</w:t>
      </w:r>
    </w:p>
    <w:p>
      <w:pPr>
        <w:ind w:left="0" w:leftChars="0" w:firstLine="420" w:firstLineChars="0"/>
        <w:rPr>
          <w:rFonts w:hint="default"/>
          <w:lang w:val="en-US" w:eastAsia="zh-CN"/>
        </w:rPr>
      </w:pPr>
      <w:r>
        <w:rPr>
          <w:rFonts w:hint="eastAsia"/>
          <w:lang w:eastAsia="zh-CN"/>
        </w:rPr>
        <w:t>其中，</w:t>
      </w:r>
      <w:r>
        <w:rPr>
          <w:rFonts w:hint="eastAsia"/>
          <w:lang w:val="en-US" w:eastAsia="zh-CN"/>
        </w:rPr>
        <w:t>s1-s4为容器中的4个样本，filter_result为均值滤波的结果。传出参数将用于之后的算法节点，并将其又作为基本样本，相当于处理过的原始数据来使用。</w:t>
      </w:r>
    </w:p>
    <w:p>
      <w:pPr>
        <w:pStyle w:val="3"/>
        <w:numPr>
          <w:ilvl w:val="1"/>
          <w:numId w:val="2"/>
        </w:numPr>
        <w:spacing w:before="120" w:after="120"/>
      </w:pPr>
      <w:bookmarkStart w:id="38" w:name="_Toc441417314"/>
      <w:r>
        <w:t>峰值的</w:t>
      </w:r>
      <w:r>
        <w:rPr>
          <w:rFonts w:hint="eastAsia"/>
          <w:lang w:eastAsia="zh-CN"/>
        </w:rPr>
        <w:t>检测和</w:t>
      </w:r>
      <w:r>
        <w:t>更新</w:t>
      </w:r>
      <w:bookmarkEnd w:id="38"/>
    </w:p>
    <w:p>
      <w:pPr>
        <w:ind w:left="0" w:leftChars="0" w:firstLine="420" w:firstLineChars="0"/>
        <w:rPr>
          <w:rFonts w:hint="eastAsia"/>
          <w:lang w:eastAsia="zh-CN"/>
        </w:rPr>
      </w:pPr>
      <w:r>
        <w:rPr>
          <w:rFonts w:hint="eastAsia"/>
          <w:lang w:eastAsia="zh-CN"/>
        </w:rPr>
        <w:t>记录加速度值的峰值是用于之后检测步伐的空间条件的重要依据，峰值的检测更新较为简单，顾名思义，当前样本大于最大值或者小于最小值，则更新峰值。</w:t>
      </w:r>
    </w:p>
    <w:p>
      <w:pPr>
        <w:ind w:left="0" w:leftChars="0" w:firstLine="420" w:firstLineChars="0"/>
        <w:rPr>
          <w:rFonts w:hint="eastAsia"/>
          <w:lang w:val="en-US" w:eastAsia="zh-CN"/>
        </w:rPr>
      </w:pPr>
      <w:r>
        <w:rPr>
          <w:rFonts w:hint="eastAsia"/>
          <w:lang w:eastAsia="zh-CN"/>
        </w:rPr>
        <w:t>不过为了避免极端情况，比如人跳跃后，峰值极高，之后步伐中再也无法达到这个峰值，因此峰值也设定了周期性重置，以</w:t>
      </w:r>
      <w:r>
        <w:rPr>
          <w:rFonts w:hint="eastAsia"/>
          <w:lang w:val="en-US" w:eastAsia="zh-CN"/>
        </w:rPr>
        <w:t>50个样本一个周期，通过采样频率来计算也就是2秒一个周期。通过静态变量，将函数的调用次数记录下来，超过设定周期就重置峰值。正常情况下，峰值的新值更新为新值和当前值较大或者最小值中较小的一个。</w:t>
      </w:r>
    </w:p>
    <w:p>
      <w:pPr>
        <w:ind w:left="0" w:leftChars="0" w:firstLine="420" w:firstLineChars="0"/>
        <w:rPr>
          <w:rFonts w:hint="default"/>
          <w:lang w:val="en-US" w:eastAsia="zh-CN"/>
        </w:rPr>
      </w:pPr>
      <w:r>
        <w:rPr>
          <w:rFonts w:hint="eastAsia"/>
          <w:lang w:val="en-US" w:eastAsia="zh-CN"/>
        </w:rPr>
        <w:t>峰值更新算法流程如下图，对样本进行计数统计+1，样本计数器为静态变量，不会因为算法的重新调用而被重置，样本以50为周期重置，最后判断最大最小峰值是否需要更新。</w:t>
      </w:r>
    </w:p>
    <w:p>
      <w:pPr>
        <w:ind w:left="0" w:leftChars="0" w:firstLine="0" w:firstLineChars="0"/>
        <w:jc w:val="center"/>
      </w:pPr>
      <w:r>
        <w:drawing>
          <wp:inline distT="0" distB="0" distL="114300" distR="114300">
            <wp:extent cx="3704590" cy="5401310"/>
            <wp:effectExtent l="0" t="0" r="10160" b="889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8"/>
                    <a:stretch>
                      <a:fillRect/>
                    </a:stretch>
                  </pic:blipFill>
                  <pic:spPr>
                    <a:xfrm>
                      <a:off x="0" y="0"/>
                      <a:ext cx="3704590" cy="5401310"/>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eastAsia"/>
          <w:b/>
          <w:sz w:val="21"/>
          <w:szCs w:val="21"/>
        </w:rPr>
        <w:t>图</w:t>
      </w:r>
      <w:r>
        <w:rPr>
          <w:rFonts w:hint="eastAsia"/>
          <w:b/>
          <w:sz w:val="21"/>
          <w:szCs w:val="21"/>
          <w:lang w:val="en-US" w:eastAsia="zh-CN"/>
        </w:rPr>
        <w:t>6.2 峰值更新流程</w:t>
      </w:r>
    </w:p>
    <w:p>
      <w:pPr>
        <w:pStyle w:val="3"/>
        <w:numPr>
          <w:ilvl w:val="1"/>
          <w:numId w:val="2"/>
        </w:numPr>
        <w:spacing w:before="120" w:after="120"/>
        <w:rPr>
          <w:rFonts w:hint="eastAsia"/>
          <w:lang w:eastAsia="zh-CN"/>
        </w:rPr>
      </w:pPr>
      <w:r>
        <w:rPr>
          <w:rFonts w:hint="eastAsia"/>
          <w:lang w:eastAsia="zh-CN"/>
        </w:rPr>
        <w:t>动态阀值检测和更新</w:t>
      </w:r>
    </w:p>
    <w:p>
      <w:pPr>
        <w:ind w:left="0" w:leftChars="0" w:firstLine="420" w:firstLineChars="0"/>
        <w:rPr>
          <w:rFonts w:hint="eastAsia"/>
          <w:lang w:val="en-US" w:eastAsia="zh-CN"/>
        </w:rPr>
      </w:pPr>
      <w:r>
        <w:rPr>
          <w:rFonts w:hint="eastAsia"/>
          <w:lang w:val="en-US" w:eastAsia="zh-CN"/>
        </w:rPr>
        <w:t>之前已经介绍过，动态阀值有新旧两个样本组成，在动态阀值的更新过程中，一共涉及到三个样本，其中两个是动态阀值容器中存储的较旧的阀值样本和较新的阀值样本，还有一个是更新函数传入当前样本，第一步将容器中旧样本无条件的覆盖为容器中较新的样本，而函数新传入的样本是否覆盖较新的样本，需要通过对比函数当前传入的样本的每个轴和容器内新样本每个轴的差值来决定，如果差值超过预定义的敏感度，则更新阀值容器的新样本。</w:t>
      </w:r>
    </w:p>
    <w:p>
      <w:pPr>
        <w:ind w:left="0" w:leftChars="0" w:firstLine="420" w:firstLineChars="0"/>
        <w:rPr>
          <w:rFonts w:hint="default"/>
          <w:lang w:val="en-US" w:eastAsia="zh-CN"/>
        </w:rPr>
      </w:pPr>
      <w:r>
        <w:rPr>
          <w:rFonts w:hint="eastAsia"/>
          <w:lang w:val="en-US" w:eastAsia="zh-CN"/>
        </w:rPr>
        <w:t>步伐检测的敏感度就是通过上述预定义的值设定，如果在测试过程中，计步检测稍偏敏感，可通过调高此值，反之亦然。</w:t>
      </w:r>
    </w:p>
    <w:p>
      <w:pPr>
        <w:ind w:left="0" w:leftChars="0" w:firstLine="420" w:firstLineChars="0"/>
        <w:rPr>
          <w:rFonts w:hint="default"/>
          <w:lang w:val="en-US" w:eastAsia="zh-CN"/>
        </w:rPr>
      </w:pPr>
      <w:r>
        <w:rPr>
          <w:rFonts w:hint="eastAsia"/>
          <w:lang w:val="en-US" w:eastAsia="zh-CN"/>
        </w:rPr>
        <w:t>动态阀值的结果将通过指针传回，同时返回是否已经更新动态阀值，阀值容器中的样本将是步伐检测中空间条件的又一个重要依据。</w:t>
      </w:r>
    </w:p>
    <w:p>
      <w:pPr>
        <w:pStyle w:val="3"/>
        <w:numPr>
          <w:ilvl w:val="1"/>
          <w:numId w:val="2"/>
        </w:numPr>
        <w:spacing w:before="120" w:after="120"/>
      </w:pPr>
      <w:bookmarkStart w:id="39" w:name="_Toc364064223"/>
      <w:r>
        <w:t>计步的时间条件和时间更新</w:t>
      </w:r>
      <w:bookmarkEnd w:id="39"/>
    </w:p>
    <w:p>
      <w:pPr>
        <w:rPr>
          <w:rFonts w:hint="eastAsia"/>
          <w:lang w:eastAsia="zh-CN"/>
        </w:rPr>
      </w:pPr>
      <w:r>
        <w:rPr>
          <w:rFonts w:hint="eastAsia"/>
          <w:lang w:eastAsia="zh-CN"/>
        </w:rPr>
        <w:t>上一节谈到的动态阀值更新与否将通过返回值带回，若已更新，则检测当前轮的更新是否同时满足步伐的时间条件和空间条件。时间条件就是人行走的步伐频率在一定范围内，超出这个范围将不计为步行运动，通常称为时域分析。</w:t>
      </w:r>
    </w:p>
    <w:p>
      <w:pPr>
        <w:rPr>
          <w:rFonts w:hint="eastAsia"/>
          <w:lang w:val="en-US" w:eastAsia="zh-CN"/>
        </w:rPr>
      </w:pPr>
      <w:r>
        <w:rPr>
          <w:rFonts w:hint="eastAsia"/>
          <w:lang w:eastAsia="zh-CN"/>
        </w:rPr>
        <w:t>时间存储器保存了最晚一次计入步伐的时间和在时间进行更新时候记录的时间，这里分别记作</w:t>
      </w:r>
      <w:r>
        <w:rPr>
          <w:rFonts w:hint="eastAsia"/>
          <w:lang w:val="en-US" w:eastAsia="zh-CN"/>
        </w:rPr>
        <w:t>last（最后一步的时刻）和this（更新函数调用的时刻），注意，这里仅仅在确认记为一步的时候进行时间更新，这为了保证了每次的last和this时刻是相对当前时刻来讲最后一步计步时间，另外，时间条件的检测时机也是在确认更新了动态阀值后进行，没有更新阀值则不检查时间条件和空间条件满足与否。</w:t>
      </w:r>
    </w:p>
    <w:p>
      <w:pPr>
        <w:rPr>
          <w:rFonts w:hint="eastAsia"/>
          <w:lang w:val="en-US" w:eastAsia="zh-CN"/>
        </w:rPr>
      </w:pPr>
      <w:r>
        <w:rPr>
          <w:rFonts w:hint="eastAsia"/>
          <w:lang w:val="en-US" w:eastAsia="zh-CN"/>
        </w:rPr>
        <w:t>如图6.3，步伐检测的第一步就是判断阀值是否更新，如果没有更新则直接结束本轮检测，因为和原来阀值一样，空间条件一定不满足，不需要进行判别步伐所满足的两个条件，如果更新了阀值则判定这两个条件是否满足，同时满足则计步并更新last和this时刻。</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3503930" cy="3770630"/>
            <wp:effectExtent l="0" t="0" r="0" b="0"/>
            <wp:docPr id="32" name="图片 32" descr="步伐检测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步伐检测流程"/>
                    <pic:cNvPicPr>
                      <a:picLocks noChangeAspect="1"/>
                    </pic:cNvPicPr>
                  </pic:nvPicPr>
                  <pic:blipFill>
                    <a:blip r:embed="rId59"/>
                    <a:stretch>
                      <a:fillRect/>
                    </a:stretch>
                  </pic:blipFill>
                  <pic:spPr>
                    <a:xfrm>
                      <a:off x="0" y="0"/>
                      <a:ext cx="3503930" cy="3770630"/>
                    </a:xfrm>
                    <a:prstGeom prst="rect">
                      <a:avLst/>
                    </a:prstGeom>
                  </pic:spPr>
                </pic:pic>
              </a:graphicData>
            </a:graphic>
          </wp:inline>
        </w:drawing>
      </w:r>
    </w:p>
    <w:p>
      <w:pPr>
        <w:ind w:left="0" w:leftChars="0" w:firstLine="0" w:firstLineChars="0"/>
        <w:jc w:val="center"/>
        <w:rPr>
          <w:rFonts w:hint="eastAsia"/>
          <w:lang w:val="en-US" w:eastAsia="zh-CN"/>
        </w:rPr>
      </w:pPr>
      <w:r>
        <w:rPr>
          <w:rFonts w:hint="eastAsia"/>
          <w:b/>
          <w:sz w:val="21"/>
          <w:szCs w:val="21"/>
        </w:rPr>
        <w:t>图</w:t>
      </w:r>
      <w:r>
        <w:rPr>
          <w:rFonts w:hint="eastAsia"/>
          <w:b/>
          <w:sz w:val="21"/>
          <w:szCs w:val="21"/>
          <w:lang w:val="en-US" w:eastAsia="zh-CN"/>
        </w:rPr>
        <w:t>6.3 步伐检测流程</w:t>
      </w:r>
    </w:p>
    <w:p>
      <w:pPr>
        <w:rPr>
          <w:rFonts w:hint="eastAsia"/>
          <w:lang w:val="en-US" w:eastAsia="zh-CN"/>
        </w:rPr>
      </w:pPr>
      <w:r>
        <w:rPr>
          <w:rFonts w:hint="eastAsia"/>
          <w:lang w:val="en-US" w:eastAsia="zh-CN"/>
        </w:rPr>
        <w:t>上述计步要求满足的空间条件将在下一节详细论述。时间条件上完成的方式是通过对last时刻和this时刻做差，求得时间差后与人们通常的步伐频率对应的时间间隔进行比较，两步在合理的时间间隔内，一般认为人类步伐间隔在200ms-2000ms之间，这与之前章节已经论述过的选取的采样率有一定关联。</w:t>
      </w:r>
    </w:p>
    <w:p>
      <w:pPr>
        <w:rPr>
          <w:rFonts w:hint="eastAsia"/>
          <w:lang w:val="en-US" w:eastAsia="zh-CN"/>
        </w:rPr>
      </w:pPr>
      <w:r>
        <w:rPr>
          <w:rFonts w:hint="eastAsia"/>
          <w:lang w:val="en-US" w:eastAsia="zh-CN"/>
        </w:rPr>
        <w:t>时间的记录方法是Linux中已经定义的timeval结构体，timeval结构包含了秒和毫秒，也就是最多精确到1ms，计算时间差需要将秒转为毫秒后做差即可。获取当前时刻，对于精度要求不高的精确到1ms时间，使用Linux API gettimeofday().</w:t>
      </w:r>
    </w:p>
    <w:p>
      <w:pPr>
        <w:rPr>
          <w:rFonts w:hint="eastAsia"/>
          <w:lang w:val="en-US" w:eastAsia="zh-CN"/>
        </w:rPr>
      </w:pPr>
      <w:r>
        <w:rPr>
          <w:rFonts w:hint="eastAsia"/>
          <w:lang w:val="en-US" w:eastAsia="zh-CN"/>
        </w:rPr>
        <w:t>时间差和满足的时间范围可表示为以下式（6.1）：</w:t>
      </w:r>
    </w:p>
    <w:p>
      <w:pPr>
        <w:rPr>
          <w:rFonts w:hint="default"/>
          <w:lang w:val="en-US" w:eastAsia="zh-CN"/>
        </w:rPr>
      </w:pPr>
      <w:bookmarkStart w:id="58" w:name="_GoBack"/>
      <w:bookmarkEnd w:id="58"/>
    </w:p>
    <w:p>
      <w:pPr>
        <w:ind w:left="0" w:leftChars="0" w:firstLine="0" w:firstLineChars="0"/>
        <w:rPr>
          <w:rFonts w:hint="eastAsia"/>
          <w:lang w:val="en-US" w:eastAsia="zh-CN"/>
        </w:rPr>
      </w:pPr>
    </w:p>
    <w:p>
      <w:pPr>
        <w:ind w:left="0" w:leftChars="0" w:firstLine="0" w:firstLineChars="0"/>
        <w:rPr>
          <w:rFonts w:hint="default"/>
          <w:lang w:val="en-US" w:eastAsia="zh-CN"/>
        </w:rPr>
      </w:pPr>
    </w:p>
    <w:p>
      <w:pPr>
        <w:pStyle w:val="3"/>
        <w:numPr>
          <w:ilvl w:val="1"/>
          <w:numId w:val="2"/>
        </w:numPr>
        <w:spacing w:before="120" w:after="120"/>
        <w:sectPr>
          <w:footerReference r:id="rId24" w:type="default"/>
          <w:headerReference r:id="rId23" w:type="even"/>
          <w:footnotePr>
            <w:numFmt w:val="decimalEnclosedCircleChinese"/>
            <w:numRestart w:val="eachSect"/>
          </w:footnotePr>
          <w:pgSz w:w="11907" w:h="16840"/>
          <w:pgMar w:top="1418" w:right="1418" w:bottom="1418" w:left="1701" w:header="850" w:footer="850" w:gutter="0"/>
          <w:cols w:space="425" w:num="1"/>
          <w:docGrid w:linePitch="384" w:charSpace="7430"/>
        </w:sectPr>
      </w:pPr>
      <w:bookmarkStart w:id="40" w:name="_Toc2030690323"/>
      <w:r>
        <w:t>计步的空间条件和运动轴检测</w:t>
      </w:r>
      <w:bookmarkEnd w:id="40"/>
    </w:p>
    <w:p>
      <w:pPr>
        <w:pStyle w:val="2"/>
        <w:numPr>
          <w:ilvl w:val="0"/>
          <w:numId w:val="2"/>
        </w:numPr>
        <w:spacing w:before="240" w:after="480"/>
      </w:pPr>
      <w:bookmarkStart w:id="41" w:name="_Toc889166988"/>
      <w:r>
        <w:rPr>
          <w:rFonts w:hint="eastAsia"/>
        </w:rPr>
        <w:t>远程监控主机程序设计与</w:t>
      </w:r>
      <w:commentRangeStart w:id="4"/>
      <w:r>
        <w:rPr>
          <w:rFonts w:hint="eastAsia"/>
        </w:rPr>
        <w:t>数据分析</w:t>
      </w:r>
      <w:commentRangeEnd w:id="4"/>
      <w:r>
        <w:commentReference w:id="4"/>
      </w:r>
      <w:bookmarkEnd w:id="41"/>
    </w:p>
    <w:p>
      <w:pPr>
        <w:pStyle w:val="3"/>
        <w:numPr>
          <w:ilvl w:val="1"/>
          <w:numId w:val="2"/>
        </w:numPr>
        <w:spacing w:before="120" w:after="120"/>
      </w:pPr>
      <w:bookmarkStart w:id="42" w:name="_Toc681725611"/>
      <w:bookmarkStart w:id="43" w:name="_Toc516327220"/>
      <w:r>
        <w:rPr>
          <w:rFonts w:hint="eastAsia"/>
        </w:rPr>
        <w:t>Python和数据可视化库matplotlib介绍</w:t>
      </w:r>
      <w:bookmarkEnd w:id="42"/>
    </w:p>
    <w:p>
      <w:pPr>
        <w:pStyle w:val="3"/>
        <w:numPr>
          <w:ilvl w:val="1"/>
          <w:numId w:val="2"/>
        </w:numPr>
        <w:spacing w:before="120" w:after="120"/>
      </w:pPr>
      <w:bookmarkStart w:id="44" w:name="_Toc1772982689"/>
      <w:r>
        <w:rPr>
          <w:rFonts w:hint="eastAsia"/>
        </w:rPr>
        <w:t>网络数据的接收、解包、动态绘图</w:t>
      </w:r>
      <w:bookmarkEnd w:id="44"/>
    </w:p>
    <w:p>
      <w:pPr>
        <w:pStyle w:val="3"/>
        <w:numPr>
          <w:ilvl w:val="1"/>
          <w:numId w:val="2"/>
        </w:numPr>
        <w:spacing w:before="120" w:after="120"/>
      </w:pPr>
      <w:bookmarkStart w:id="45" w:name="_Toc478099064"/>
      <w:r>
        <w:rPr>
          <w:rFonts w:hint="eastAsia"/>
        </w:rPr>
        <w:t>运动时三轴数据变化分析</w:t>
      </w:r>
      <w:bookmarkEnd w:id="45"/>
    </w:p>
    <w:p>
      <w:pPr>
        <w:pStyle w:val="2"/>
        <w:numPr>
          <w:ilvl w:val="0"/>
          <w:numId w:val="2"/>
        </w:numPr>
        <w:spacing w:before="240" w:after="480"/>
      </w:pPr>
      <w:bookmarkStart w:id="46" w:name="_Toc181046540"/>
      <w:r>
        <w:t>调试测试及结果分析</w:t>
      </w:r>
      <w:bookmarkEnd w:id="46"/>
    </w:p>
    <w:p>
      <w:pPr>
        <w:pStyle w:val="3"/>
        <w:numPr>
          <w:ilvl w:val="1"/>
          <w:numId w:val="2"/>
        </w:numPr>
        <w:spacing w:before="120" w:after="120"/>
      </w:pPr>
      <w:bookmarkStart w:id="47" w:name="_Toc1398818398"/>
      <w:r>
        <w:t>单独数据采集终端调试</w:t>
      </w:r>
      <w:bookmarkEnd w:id="47"/>
    </w:p>
    <w:p>
      <w:pPr>
        <w:pStyle w:val="3"/>
        <w:numPr>
          <w:ilvl w:val="1"/>
          <w:numId w:val="2"/>
        </w:numPr>
        <w:spacing w:before="120" w:after="120"/>
      </w:pPr>
      <w:bookmarkStart w:id="48" w:name="_Toc2111039708"/>
      <w:r>
        <w:t>运算主机端数据接收联调、显示设备测试</w:t>
      </w:r>
      <w:bookmarkEnd w:id="48"/>
    </w:p>
    <w:p>
      <w:pPr>
        <w:pStyle w:val="3"/>
        <w:numPr>
          <w:ilvl w:val="1"/>
          <w:numId w:val="2"/>
        </w:numPr>
        <w:spacing w:before="120" w:after="120"/>
      </w:pPr>
      <w:bookmarkStart w:id="49" w:name="_Toc1791005513"/>
      <w:r>
        <w:t>PC端数据接收和绘图联调</w:t>
      </w:r>
      <w:bookmarkEnd w:id="49"/>
    </w:p>
    <w:p>
      <w:pPr>
        <w:pStyle w:val="3"/>
        <w:numPr>
          <w:ilvl w:val="1"/>
          <w:numId w:val="2"/>
        </w:numPr>
        <w:spacing w:before="120" w:after="120"/>
      </w:pPr>
      <w:bookmarkStart w:id="50" w:name="_Toc289239301"/>
      <w:r>
        <w:t>实际步行测试</w:t>
      </w:r>
      <w:bookmarkEnd w:id="50"/>
    </w:p>
    <w:p>
      <w:pPr>
        <w:pStyle w:val="2"/>
        <w:numPr>
          <w:ilvl w:val="0"/>
          <w:numId w:val="2"/>
        </w:numPr>
        <w:spacing w:before="240" w:after="480"/>
      </w:pPr>
      <w:bookmarkStart w:id="51" w:name="_Toc3853568"/>
      <w:r>
        <w:rPr>
          <w:rFonts w:hint="eastAsia"/>
        </w:rPr>
        <w:t>结  论</w:t>
      </w:r>
      <w:bookmarkEnd w:id="43"/>
      <w:bookmarkEnd w:id="51"/>
    </w:p>
    <w:p>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pPr>
        <w:ind w:firstLine="480"/>
      </w:pPr>
      <w:r>
        <w:rPr>
          <w:rFonts w:hint="eastAsia"/>
        </w:rPr>
        <w:t>书写格式说明：</w:t>
      </w:r>
    </w:p>
    <w:p>
      <w:pPr>
        <w:ind w:firstLine="480"/>
        <w:rPr>
          <w:szCs w:val="21"/>
        </w:rPr>
      </w:pPr>
      <w:r>
        <w:rPr>
          <w:rFonts w:hint="eastAsia"/>
          <w:szCs w:val="21"/>
        </w:rPr>
        <w:t>标题“结论”选用模板中的样式所定义的“标题1”，居中；或者手动设置成字体：宋体、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rPr>
          <w:szCs w:val="21"/>
        </w:rPr>
      </w:pPr>
      <w:r>
        <w:rPr>
          <w:rFonts w:hint="eastAsia"/>
          <w:szCs w:val="21"/>
        </w:rPr>
        <w:t>结论正文选用模板中的样式所定义的“正文”，每段落首行缩进2字符；或者手动设置成每段落首行缩进2字符，字体：宋体，字号：小四，行距：多倍行距 1.25，间距：段前、段后均为0行。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2" w:name="_Toc516327221"/>
      <w:bookmarkStart w:id="53" w:name="_Toc590495064"/>
      <w:r>
        <w:rPr>
          <w:rFonts w:hint="eastAsia"/>
        </w:rPr>
        <w:t>参考文献</w:t>
      </w:r>
      <w:bookmarkEnd w:id="52"/>
      <w:bookmarkEnd w:id="53"/>
    </w:p>
    <w:p>
      <w:pPr>
        <w:ind w:firstLine="420"/>
        <w:rPr>
          <w:sz w:val="21"/>
          <w:szCs w:val="21"/>
        </w:rPr>
      </w:pPr>
      <w:r>
        <w:rPr>
          <w:rFonts w:hint="eastAsia"/>
          <w:sz w:val="21"/>
          <w:szCs w:val="21"/>
        </w:rPr>
        <w:t>标题“参考文献”不可省略，选用模板中的样式所定义的“标题1”，或者手动设置成字体：宋体、加粗，居中，字号：小三，1.25倍行距，段前为1行，段后为2行。</w:t>
      </w:r>
    </w:p>
    <w:p>
      <w:pPr>
        <w:ind w:firstLine="420"/>
        <w:rPr>
          <w:sz w:val="21"/>
          <w:szCs w:val="21"/>
        </w:rPr>
      </w:pPr>
      <w:r>
        <w:rPr>
          <w:rFonts w:hint="eastAsia"/>
          <w:sz w:val="21"/>
          <w:szCs w:val="21"/>
        </w:rPr>
        <w:t>参考文献内容设置成字体：宋体（数字和英文用Times New Roman），居左，字号：五号，多倍行距1.25，段前、段后均为0，取消网格对齐选项，对齐方式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pPr>
        <w:ind w:firstLine="420"/>
        <w:rPr>
          <w:sz w:val="21"/>
          <w:szCs w:val="21"/>
        </w:rPr>
      </w:pPr>
      <w:r>
        <w:rPr>
          <w:rFonts w:hint="eastAsia"/>
          <w:sz w:val="21"/>
          <w:szCs w:val="21"/>
        </w:rPr>
        <w:t>参考文献的著录，按论文中引用顺序排列。</w:t>
      </w:r>
    </w:p>
    <w:p>
      <w:pPr>
        <w:ind w:firstLine="420"/>
        <w:rPr>
          <w:sz w:val="21"/>
          <w:szCs w:val="21"/>
        </w:rPr>
      </w:pPr>
      <w:r>
        <w:rPr>
          <w:rFonts w:hint="eastAsia"/>
          <w:sz w:val="21"/>
          <w:szCs w:val="21"/>
        </w:rPr>
        <w:t>书写格式详见3.4.3。示例如下：</w:t>
      </w:r>
    </w:p>
    <w:p>
      <w:pPr>
        <w:ind w:firstLine="420"/>
        <w:rPr>
          <w:sz w:val="21"/>
          <w:szCs w:val="21"/>
        </w:rPr>
      </w:pPr>
    </w:p>
    <w:p>
      <w:pPr>
        <w:pStyle w:val="52"/>
        <w:numPr>
          <w:ilvl w:val="0"/>
          <w:numId w:val="5"/>
        </w:numPr>
        <w:ind w:left="426" w:firstLineChars="0"/>
        <w:rPr>
          <w:sz w:val="21"/>
          <w:szCs w:val="21"/>
        </w:rPr>
      </w:pPr>
      <w:r>
        <w:rPr>
          <w:rFonts w:hint="eastAsia"/>
          <w:sz w:val="21"/>
          <w:szCs w:val="21"/>
        </w:rPr>
        <w:t>袁训来，陈哲，肖书海，等．蓝田生物群：一个认识多细胞生物起源和早期演化的新窗口[J]．科学通报，2012，55（34）：3219．</w:t>
      </w:r>
    </w:p>
    <w:p>
      <w:pPr>
        <w:pStyle w:val="52"/>
        <w:numPr>
          <w:ilvl w:val="0"/>
          <w:numId w:val="5"/>
        </w:numPr>
        <w:ind w:left="426" w:firstLineChars="0"/>
        <w:rPr>
          <w:sz w:val="21"/>
          <w:szCs w:val="21"/>
        </w:rPr>
      </w:pPr>
      <w:r>
        <w:rPr>
          <w:rFonts w:hint="eastAsia"/>
          <w:sz w:val="21"/>
          <w:szCs w:val="21"/>
        </w:rPr>
        <w:t>罗杰斯．西方文明史：问题与源头[M]．潘惠霞，魏婧，杨艳，等译．大连：东北财经大学出版社，2011：15-16．</w:t>
      </w:r>
    </w:p>
    <w:p>
      <w:pPr>
        <w:pStyle w:val="52"/>
        <w:numPr>
          <w:ilvl w:val="0"/>
          <w:numId w:val="5"/>
        </w:numPr>
        <w:ind w:left="426" w:firstLineChars="0"/>
        <w:rPr>
          <w:sz w:val="21"/>
          <w:szCs w:val="21"/>
        </w:rPr>
      </w:pPr>
      <w:r>
        <w:rPr>
          <w:rFonts w:hint="eastAsia"/>
          <w:sz w:val="21"/>
          <w:szCs w:val="21"/>
        </w:rPr>
        <w:t>雷光春．综合湿地管理：综合湿地管理国际研讨会论文集[C]．北京：海洋出版社，2012．</w:t>
      </w:r>
    </w:p>
    <w:p>
      <w:pPr>
        <w:pStyle w:val="52"/>
        <w:numPr>
          <w:ilvl w:val="0"/>
          <w:numId w:val="5"/>
        </w:numPr>
        <w:ind w:left="426" w:firstLineChars="0"/>
        <w:rPr>
          <w:sz w:val="21"/>
          <w:szCs w:val="21"/>
        </w:rPr>
      </w:pPr>
      <w:r>
        <w:rPr>
          <w:rFonts w:hint="eastAsia"/>
          <w:sz w:val="21"/>
          <w:szCs w:val="21"/>
        </w:rPr>
        <w:t>World Health Organization．Factors regulating the immune response：Report of WHO Scientific Group[R]．Geneva：WHO，1970．</w:t>
      </w:r>
    </w:p>
    <w:p>
      <w:pPr>
        <w:pStyle w:val="52"/>
        <w:numPr>
          <w:ilvl w:val="0"/>
          <w:numId w:val="5"/>
        </w:numPr>
        <w:ind w:left="426" w:firstLineChars="0"/>
        <w:rPr>
          <w:sz w:val="21"/>
          <w:szCs w:val="21"/>
        </w:rPr>
      </w:pPr>
      <w:r>
        <w:rPr>
          <w:rFonts w:hint="eastAsia"/>
          <w:sz w:val="21"/>
          <w:szCs w:val="21"/>
        </w:rPr>
        <w:t>马欢．人类活动影响下海河流域典型区水循环变化分析[D]．北京：北京大学，2011．</w:t>
      </w:r>
    </w:p>
    <w:p>
      <w:pPr>
        <w:pStyle w:val="52"/>
        <w:numPr>
          <w:ilvl w:val="0"/>
          <w:numId w:val="5"/>
        </w:numPr>
        <w:ind w:left="426" w:firstLineChars="0"/>
        <w:rPr>
          <w:sz w:val="21"/>
          <w:szCs w:val="21"/>
        </w:rPr>
      </w:pPr>
      <w:r>
        <w:rPr>
          <w:rFonts w:hint="eastAsia"/>
          <w:sz w:val="21"/>
          <w:szCs w:val="21"/>
        </w:rPr>
        <w:t>张凯军．轨道火车及高速轨道火车紧急安全制动辅助装置：201220158825[P]．2012-04-05．</w:t>
      </w:r>
    </w:p>
    <w:p>
      <w:pPr>
        <w:pStyle w:val="52"/>
        <w:numPr>
          <w:ilvl w:val="0"/>
          <w:numId w:val="5"/>
        </w:numPr>
        <w:ind w:left="426" w:firstLineChars="0"/>
        <w:rPr>
          <w:sz w:val="21"/>
          <w:szCs w:val="21"/>
        </w:rPr>
      </w:pPr>
      <w:r>
        <w:rPr>
          <w:rFonts w:hint="eastAsia"/>
          <w:sz w:val="21"/>
          <w:szCs w:val="21"/>
        </w:rPr>
        <w:t>全国信息与文献标准化技术委员会．文献著录：第 4 部分 非书资料：GB/T 3792.4－2009[S]. 北京：中国标准出版社，2010：3．</w:t>
      </w:r>
    </w:p>
    <w:p>
      <w:pPr>
        <w:pStyle w:val="52"/>
        <w:numPr>
          <w:ilvl w:val="0"/>
          <w:numId w:val="5"/>
        </w:numPr>
        <w:ind w:left="426" w:firstLineChars="0"/>
        <w:rPr>
          <w:sz w:val="21"/>
          <w:szCs w:val="21"/>
        </w:rPr>
      </w:pPr>
      <w:r>
        <w:rPr>
          <w:rFonts w:hint="eastAsia"/>
          <w:sz w:val="21"/>
          <w:szCs w:val="21"/>
        </w:rPr>
        <w:t>丁文祥．数字革命与竞争国际化[N]．中国青年报，2000-11-20（15）．</w:t>
      </w:r>
    </w:p>
    <w:p>
      <w:pPr>
        <w:pStyle w:val="52"/>
        <w:numPr>
          <w:ilvl w:val="0"/>
          <w:numId w:val="5"/>
        </w:numPr>
        <w:ind w:left="426" w:firstLineChars="0"/>
        <w:rPr>
          <w:sz w:val="21"/>
          <w:szCs w:val="21"/>
        </w:rPr>
      </w:pPr>
      <w:r>
        <w:rPr>
          <w:rFonts w:hint="eastAsia"/>
          <w:sz w:val="21"/>
          <w:szCs w:val="21"/>
        </w:rPr>
        <w:t>萧钰．出版业信息化迈入快车道[EB/OL]．（2001-12-19）[2002-04-15]．http：www.creader.com/news.20011219/ 200112190019.html．</w:t>
      </w:r>
    </w:p>
    <w:p>
      <w:pPr>
        <w:ind w:left="426" w:firstLine="420"/>
        <w:rPr>
          <w:sz w:val="21"/>
          <w:szCs w:val="21"/>
        </w:rPr>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4" w:name="_Toc984233004"/>
      <w:bookmarkStart w:id="55" w:name="_Toc516327222"/>
      <w:r>
        <w:rPr>
          <w:rFonts w:hint="eastAsia"/>
        </w:rPr>
        <w:t>致  谢</w:t>
      </w:r>
      <w:bookmarkEnd w:id="54"/>
      <w:bookmarkEnd w:id="55"/>
    </w:p>
    <w:p>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pPr>
        <w:ind w:firstLine="480"/>
      </w:pPr>
      <w:r>
        <w:rPr>
          <w:rFonts w:hint="eastAsia"/>
        </w:rPr>
        <w:t>共同工作的人士或</w:t>
      </w:r>
      <w:r>
        <w:t>对本工作有帮助的单位</w:t>
      </w:r>
      <w:r>
        <w:rPr>
          <w:rFonts w:hint="eastAsia"/>
        </w:rPr>
        <w:t>对本研究所做的贡献应在论文中做明确的说明并表示谢意。</w:t>
      </w:r>
    </w:p>
    <w:p>
      <w:pPr>
        <w:ind w:firstLine="480"/>
      </w:pPr>
      <w:r>
        <w:rPr>
          <w:rFonts w:hint="eastAsia"/>
        </w:rPr>
        <w:t>这部分内容不可省略。一般不超过300字。</w:t>
      </w:r>
    </w:p>
    <w:p>
      <w:pPr>
        <w:ind w:firstLine="480"/>
      </w:pPr>
      <w:r>
        <w:rPr>
          <w:rFonts w:hint="eastAsia"/>
        </w:rPr>
        <w:t>书写格式说明：</w:t>
      </w:r>
    </w:p>
    <w:p>
      <w:pPr>
        <w:ind w:firstLine="480"/>
        <w:rPr>
          <w:szCs w:val="21"/>
        </w:rPr>
      </w:pPr>
      <w:r>
        <w:rPr>
          <w:rFonts w:hint="eastAsia"/>
          <w:szCs w:val="21"/>
        </w:rPr>
        <w:t>标题“</w:t>
      </w:r>
      <w:r>
        <w:rPr>
          <w:rFonts w:hint="eastAsia"/>
        </w:rPr>
        <w:t>致谢</w:t>
      </w:r>
      <w:r>
        <w:rPr>
          <w:rFonts w:hint="eastAsia"/>
          <w:szCs w:val="21"/>
        </w:rPr>
        <w:t>”选用模板中的样式所定义的“标题1”；或者手动设置成字体：宋体、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致谢正文选用模板中的样式所定义的“正文”，每段落首行缩进2字符；或者手动设置成每段落首行缩进2字符，字体：宋体，字号：小四，行距：多倍行距 1.25，间距：段前、段后均为0行。</w:t>
      </w:r>
    </w:p>
    <w:p>
      <w:pPr>
        <w:pStyle w:val="2"/>
        <w:numPr>
          <w:ilvl w:val="0"/>
          <w:numId w:val="0"/>
        </w:numPr>
        <w:spacing w:before="240" w:after="480"/>
      </w:pPr>
      <w:bookmarkStart w:id="56" w:name="_Toc516327223"/>
      <w:bookmarkStart w:id="57" w:name="_Toc755074670"/>
      <w:r>
        <w:rPr>
          <w:rFonts w:hint="eastAsia"/>
        </w:rPr>
        <w:t>附录A  附录A的</w:t>
      </w:r>
      <w:r>
        <w:t>标题名称</w:t>
      </w:r>
      <w:bookmarkEnd w:id="56"/>
      <w:bookmarkEnd w:id="57"/>
    </w:p>
    <w:p>
      <w:pPr>
        <w:ind w:firstLine="480"/>
      </w:pPr>
      <w:r>
        <w:rPr>
          <w:rFonts w:hint="eastAsia"/>
        </w:rPr>
        <w:t>以下内容可放在附录之内：</w:t>
      </w:r>
    </w:p>
    <w:p>
      <w:pPr>
        <w:ind w:firstLine="480"/>
      </w:pPr>
      <w:r>
        <w:rPr>
          <w:rFonts w:hint="eastAsia"/>
        </w:rPr>
        <w:t>（1）正文内过于冗长的公式推导；</w:t>
      </w:r>
    </w:p>
    <w:p>
      <w:pPr>
        <w:ind w:firstLine="480"/>
      </w:pPr>
      <w:r>
        <w:rPr>
          <w:rFonts w:hint="eastAsia"/>
        </w:rPr>
        <w:t>（2）方便他人阅读所需的辅助性数学工具或表格；</w:t>
      </w:r>
    </w:p>
    <w:p>
      <w:pPr>
        <w:ind w:firstLine="480"/>
      </w:pPr>
      <w:r>
        <w:rPr>
          <w:rFonts w:hint="eastAsia"/>
        </w:rPr>
        <w:t>（3）重复性数据和图表；</w:t>
      </w:r>
    </w:p>
    <w:p>
      <w:pPr>
        <w:ind w:firstLine="480"/>
      </w:pPr>
      <w:r>
        <w:rPr>
          <w:rFonts w:hint="eastAsia"/>
        </w:rPr>
        <w:t>（4）论文使用的主要符号的意义和单位；</w:t>
      </w:r>
    </w:p>
    <w:p>
      <w:pPr>
        <w:ind w:firstLine="480"/>
      </w:pPr>
      <w:r>
        <w:rPr>
          <w:rFonts w:hint="eastAsia"/>
        </w:rPr>
        <w:t>（5）程序说明和程序全文。</w:t>
      </w:r>
    </w:p>
    <w:p>
      <w:pPr>
        <w:ind w:firstLine="480"/>
      </w:pPr>
      <w:r>
        <w:rPr>
          <w:rFonts w:hint="eastAsia"/>
        </w:rPr>
        <w:t>这部分内容可省略。如果省略，删掉此页。</w:t>
      </w:r>
    </w:p>
    <w:p>
      <w:pPr>
        <w:ind w:firstLine="480"/>
      </w:pPr>
      <w:r>
        <w:rPr>
          <w:rFonts w:hint="eastAsia"/>
        </w:rPr>
        <w:t>书写格式说明：</w:t>
      </w:r>
    </w:p>
    <w:p>
      <w:pPr>
        <w:ind w:firstLine="480"/>
        <w:rPr>
          <w:szCs w:val="21"/>
        </w:rPr>
      </w:pPr>
      <w:r>
        <w:rPr>
          <w:rFonts w:hint="eastAsia"/>
          <w:szCs w:val="21"/>
        </w:rPr>
        <w:t>标题“</w:t>
      </w:r>
      <w:r>
        <w:rPr>
          <w:rFonts w:hint="eastAsia"/>
        </w:rPr>
        <w:t xml:space="preserve">附录A </w:t>
      </w:r>
      <w:r>
        <w:t xml:space="preserve"> </w:t>
      </w:r>
      <w:r>
        <w:rPr>
          <w:rFonts w:hint="eastAsia"/>
        </w:rPr>
        <w:t>附录内容名称</w:t>
      </w:r>
      <w:r>
        <w:rPr>
          <w:rFonts w:hint="eastAsia"/>
          <w:szCs w:val="21"/>
        </w:rPr>
        <w:t>结论”选用模板中的样式所定义的“标题1”；或者手动设置成字体：宋体、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pPr>
      <w:r>
        <w:rPr>
          <w:rFonts w:hint="eastAsia"/>
        </w:rPr>
        <w:t>附录正文选用模板中的样式所定义的“正文”，每段落首行缩进2字符；或者手动设置成每段落首行缩进2字符，字体：宋体，字号：小四，行距：多倍行距 1.25，间距：段前、段后均为0行。</w:t>
      </w:r>
    </w:p>
    <w:p>
      <w:pPr>
        <w:ind w:firstLine="480"/>
      </w:pPr>
      <w:r>
        <w:rPr>
          <w:rFonts w:hint="eastAsia"/>
        </w:rPr>
        <w:t>附录的文字、表格、公式编排格式与正文相同。</w:t>
      </w:r>
    </w:p>
    <w:p>
      <w:pPr>
        <w:ind w:firstLine="480"/>
      </w:pPr>
      <w:r>
        <w:rPr>
          <w:rFonts w:hint="eastAsia"/>
        </w:rPr>
        <w:t>附录按正体大写字母编号，即附录A，附录B，……。只有一个附录时，也要编号，即附录A。每个附录应有标题。附录编号与附录标题之间空一个中文字符。例如：附录A  陕西省20</w:t>
      </w:r>
      <w:r>
        <w:t>16</w:t>
      </w:r>
      <w:r>
        <w:rPr>
          <w:rFonts w:hint="eastAsia"/>
        </w:rPr>
        <w:t>年度工业经济统计数据。</w:t>
      </w:r>
    </w:p>
    <w:p>
      <w:pPr>
        <w:ind w:firstLine="480"/>
      </w:pPr>
      <w:r>
        <w:rPr>
          <w:rFonts w:hint="eastAsia"/>
        </w:rPr>
        <w:t>附录中图、表、数学表达式的编号，应与正文编号区分开，即在阿拉伯数码前冠以附录的编号，如图A.1，表B.2，式C-3等。</w:t>
      </w:r>
    </w:p>
    <w:sectPr>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epin" w:date="2020-04-12T19:20:00Z" w:initials="">
    <w:p w14:paraId="7FDF8F12">
      <w:pPr>
        <w:pStyle w:val="11"/>
        <w:ind w:firstLine="480"/>
      </w:pPr>
      <w:r>
        <w:rPr>
          <w:rFonts w:hint="eastAsia"/>
        </w:rPr>
        <w:t>文章组织结构只能写个大概，只能等文章写完才能确定</w:t>
      </w:r>
    </w:p>
  </w:comment>
  <w:comment w:id="1" w:author="deepin" w:date="2020-04-19T12:51:00Z" w:initials="">
    <w:p w14:paraId="DFFBD82C">
      <w:pPr>
        <w:pStyle w:val="11"/>
        <w:ind w:firstLine="480"/>
      </w:pPr>
      <w:r>
        <w:rPr>
          <w:rFonts w:hint="eastAsia"/>
        </w:rPr>
        <w:t>为将库和系统各部分联系，第一段加了简单说明，每个部分一句话。</w:t>
      </w:r>
    </w:p>
  </w:comment>
  <w:comment w:id="2" w:author="deepin" w:date="2020-04-16T15:05:00Z" w:initials="">
    <w:p w14:paraId="3F6D128A">
      <w:pPr>
        <w:pStyle w:val="11"/>
        <w:ind w:firstLine="480"/>
      </w:pPr>
      <w:r>
        <w:rPr>
          <w:rFonts w:hint="eastAsia"/>
        </w:rPr>
        <w:t>2.3.1和2.3.2都运行在ESP8266上，</w:t>
      </w:r>
    </w:p>
    <w:p w14:paraId="67FC4D54">
      <w:pPr>
        <w:pStyle w:val="11"/>
        <w:ind w:firstLine="480"/>
      </w:pPr>
    </w:p>
    <w:p w14:paraId="6F5F2621">
      <w:pPr>
        <w:pStyle w:val="11"/>
        <w:ind w:firstLine="480"/>
      </w:pPr>
      <w:r>
        <w:rPr>
          <w:rFonts w:hint="eastAsia"/>
        </w:rPr>
        <w:t>2.3.1针对传感器设备，</w:t>
      </w:r>
    </w:p>
    <w:p w14:paraId="BFCFAD8C">
      <w:pPr>
        <w:pStyle w:val="11"/>
        <w:ind w:firstLine="480"/>
      </w:pPr>
      <w:r>
        <w:rPr>
          <w:rFonts w:hint="eastAsia"/>
        </w:rPr>
        <w:t>2.3.2针对ESP8266无线传输</w:t>
      </w:r>
    </w:p>
  </w:comment>
  <w:comment w:id="3" w:author="deepin" w:date="2020-04-06T14:39:00Z" w:initials="">
    <w:p w14:paraId="FFFE8283">
      <w:pPr>
        <w:pStyle w:val="11"/>
        <w:ind w:firstLine="480"/>
      </w:pPr>
      <w:r>
        <w:rPr>
          <w:rFonts w:hint="eastAsia"/>
        </w:rPr>
        <w:t>（软件模块）</w:t>
      </w:r>
    </w:p>
    <w:p w14:paraId="FCFFC992">
      <w:pPr>
        <w:pStyle w:val="11"/>
        <w:ind w:firstLine="480"/>
      </w:pPr>
      <w:r>
        <w:rPr>
          <w:rFonts w:hint="eastAsia"/>
        </w:rPr>
        <w:t>这里对算法仅进行简述, 考虑到运算计步端(树莓派)代码量稍大, 将数据处理和算法单独分离一章</w:t>
      </w:r>
    </w:p>
  </w:comment>
  <w:comment w:id="4" w:author="deepin" w:date="2020-04-06T14:47:00Z" w:initials="">
    <w:p w14:paraId="78638F8E">
      <w:pPr>
        <w:pStyle w:val="2"/>
        <w:numPr>
          <w:ilvl w:val="0"/>
          <w:numId w:val="0"/>
        </w:numPr>
        <w:spacing w:before="240" w:after="480"/>
        <w:jc w:val="both"/>
      </w:pPr>
      <w:r>
        <w:rPr>
          <w:rFonts w:hint="eastAsia"/>
        </w:rPr>
        <w:t>（5、6章可能需要调换顺序）</w:t>
      </w:r>
    </w:p>
    <w:p w14:paraId="A5EAD52F">
      <w:pPr>
        <w:pStyle w:val="11"/>
        <w:ind w:firstLine="480"/>
      </w:pPr>
      <w:r>
        <w:rPr>
          <w:rFonts w:hint="eastAsia"/>
        </w:rPr>
        <w:t>应该是通过PC的曲线图进行算法设计</w:t>
      </w:r>
    </w:p>
    <w:p w14:paraId="E3D211A1">
      <w:pPr>
        <w:pStyle w:val="11"/>
        <w:ind w:firstLine="480"/>
      </w:pPr>
      <w:r>
        <w:rPr>
          <w:rFonts w:hint="eastAsia"/>
        </w:rPr>
        <w:t>所以本章应该与上章调换顺序吗</w:t>
      </w:r>
    </w:p>
    <w:p w14:paraId="FF17975B">
      <w:pPr>
        <w:pStyle w:val="11"/>
        <w:ind w:firstLine="0" w:firstLineChars="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DF8F12" w15:done="0"/>
  <w15:commentEx w15:paraId="DFFBD82C" w15:done="0"/>
  <w15:commentEx w15:paraId="BFCFAD8C" w15:done="0"/>
  <w15:commentEx w15:paraId="FCFFC992" w15:done="0"/>
  <w15:commentEx w15:paraId="FF17975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中宋">
    <w:altName w:val="Noto Sans CJK SC"/>
    <w:panose1 w:val="02010600040101010101"/>
    <w:charset w:val="86"/>
    <w:family w:val="auto"/>
    <w:pitch w:val="default"/>
    <w:sig w:usb0="00000000" w:usb1="00000000" w:usb2="00000010" w:usb3="00000000" w:csb0="0004009F" w:csb1="00000000"/>
  </w:font>
  <w:font w:name="Cambria Math">
    <w:panose1 w:val="02040503050406030204"/>
    <w:charset w:val="00"/>
    <w:family w:val="auto"/>
    <w:pitch w:val="default"/>
    <w:sig w:usb0="E00006FF" w:usb1="420024FF" w:usb2="02000000" w:usb3="00000000" w:csb0="2000019F" w:csb1="00000000"/>
  </w:font>
  <w:font w:name="Noto Sans CJK SC">
    <w:panose1 w:val="020B0600000000000000"/>
    <w:charset w:val="86"/>
    <w:family w:val="auto"/>
    <w:pitch w:val="default"/>
    <w:sig w:usb0="3000000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r>
      <w:rPr>
        <w:rFonts w:hint="eastAsia"/>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22</w:t>
    </w:r>
    <w:r>
      <w:rPr>
        <w:sz w:val="21"/>
        <w:szCs w:val="21"/>
      </w:rPr>
      <w:fldChar w:fldCharType="end"/>
    </w:r>
    <w:r>
      <w:rPr>
        <w:rFonts w:hint="eastAsia"/>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23</w:t>
    </w:r>
    <w:r>
      <w:rPr>
        <w:sz w:val="21"/>
        <w:szCs w:val="21"/>
      </w:rPr>
      <w:fldChar w:fldCharType="end"/>
    </w:r>
    <w:r>
      <w:rPr>
        <w:rFonts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20"/>
    </w:pPr>
    <w:r>
      <w:rPr>
        <w:rFonts w:hint="eastAsia"/>
        <w:sz w:val="21"/>
        <w:szCs w:val="21"/>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rPr>
      <w:fldChar w:fldCharType="begin"/>
    </w:r>
    <w:r>
      <w:instrText xml:space="preserve"> STYLEREF  "标题 1"  \* MERGEFORMAT </w:instrText>
    </w:r>
    <w:r>
      <w:rPr>
        <w:rFonts w:hint="eastAsia"/>
      </w:rPr>
      <w:fldChar w:fldCharType="separate"/>
    </w:r>
    <w:r>
      <w:rPr>
        <w:rFonts w:hint="eastAsia"/>
        <w:sz w:val="21"/>
        <w:szCs w:val="21"/>
      </w:rPr>
      <w:t>摘  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 xml:space="preserve">TITLE   \* MERGEFORMAT</w:instrText>
    </w:r>
    <w:r>
      <w:rPr>
        <w:sz w:val="21"/>
        <w:szCs w:val="21"/>
      </w:rPr>
      <w:instrText xml:space="preserve"> </w:instrText>
    </w:r>
    <w:r>
      <w:rPr>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sz w:val="21"/>
        <w:szCs w:val="21"/>
      </w:rPr>
      <w:fldChar w:fldCharType="begin"/>
    </w:r>
    <w:r>
      <w:rPr>
        <w:sz w:val="21"/>
        <w:szCs w:val="21"/>
      </w:rPr>
      <w:instrText xml:space="preserve"> STYLEREF  "标题 1" </w:instrText>
    </w:r>
    <w:r>
      <w:rPr>
        <w:sz w:val="21"/>
        <w:szCs w:val="21"/>
      </w:rPr>
      <w:fldChar w:fldCharType="separate"/>
    </w:r>
    <w:r>
      <w:rPr>
        <w:rFonts w:hint="eastAsia"/>
        <w:sz w:val="21"/>
        <w:szCs w:val="21"/>
      </w:rPr>
      <w:t>物联网主机设计</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BF6B6A"/>
    <w:multiLevelType w:val="singleLevel"/>
    <w:tmpl w:val="DFBF6B6A"/>
    <w:lvl w:ilvl="0" w:tentative="0">
      <w:start w:val="1"/>
      <w:numFmt w:val="decimal"/>
      <w:suff w:val="space"/>
      <w:lvlText w:val="(%1)"/>
      <w:lvlJc w:val="left"/>
    </w:lvl>
  </w:abstractNum>
  <w:abstractNum w:abstractNumId="1">
    <w:nsid w:val="FF6F0907"/>
    <w:multiLevelType w:val="singleLevel"/>
    <w:tmpl w:val="FF6F0907"/>
    <w:lvl w:ilvl="0" w:tentative="0">
      <w:start w:val="1"/>
      <w:numFmt w:val="decimal"/>
      <w:suff w:val="space"/>
      <w:lvlText w:val="%1."/>
      <w:lvlJc w:val="left"/>
    </w:lvl>
  </w:abstractNum>
  <w:abstractNum w:abstractNumId="2">
    <w:nsid w:val="2F300372"/>
    <w:multiLevelType w:val="multilevel"/>
    <w:tmpl w:val="2F30037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FDF523C"/>
    <w:multiLevelType w:val="multilevel"/>
    <w:tmpl w:val="3FDF523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6DF48CF3"/>
    <w:multiLevelType w:val="multilevel"/>
    <w:tmpl w:val="6DF48CF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4"/>
  </w:num>
  <w:num w:numId="2">
    <w:abstractNumId w:val="3"/>
  </w:num>
  <w:num w:numId="3">
    <w:abstractNumId w:val="0"/>
  </w:num>
  <w:num w:numId="4">
    <w:abstractNumId w:val="1"/>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WPS Office" w15:userId="2082154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evenAndOddHeaders w:val="1"/>
  <w:drawingGridHorizontalSpacing w:val="2"/>
  <w:drawingGridVerticalSpacing w:val="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03698"/>
    <w:rsid w:val="0001520B"/>
    <w:rsid w:val="000160C0"/>
    <w:rsid w:val="00026268"/>
    <w:rsid w:val="00031B37"/>
    <w:rsid w:val="0004046A"/>
    <w:rsid w:val="00094AA8"/>
    <w:rsid w:val="00094F47"/>
    <w:rsid w:val="0009777D"/>
    <w:rsid w:val="000B6AC1"/>
    <w:rsid w:val="00107FB4"/>
    <w:rsid w:val="00112FD8"/>
    <w:rsid w:val="0014195C"/>
    <w:rsid w:val="0017736F"/>
    <w:rsid w:val="001A2930"/>
    <w:rsid w:val="001C16D0"/>
    <w:rsid w:val="001D6983"/>
    <w:rsid w:val="001D7EFF"/>
    <w:rsid w:val="001F21C4"/>
    <w:rsid w:val="001F238D"/>
    <w:rsid w:val="001F79C2"/>
    <w:rsid w:val="00216F08"/>
    <w:rsid w:val="00253026"/>
    <w:rsid w:val="00254AA7"/>
    <w:rsid w:val="002A6AA3"/>
    <w:rsid w:val="002D2B11"/>
    <w:rsid w:val="002E49B7"/>
    <w:rsid w:val="00307AF8"/>
    <w:rsid w:val="0031074F"/>
    <w:rsid w:val="00312FD3"/>
    <w:rsid w:val="003228FE"/>
    <w:rsid w:val="0034663A"/>
    <w:rsid w:val="00350BA3"/>
    <w:rsid w:val="00354FCA"/>
    <w:rsid w:val="00383FD5"/>
    <w:rsid w:val="003918C6"/>
    <w:rsid w:val="003C14FD"/>
    <w:rsid w:val="003E02FE"/>
    <w:rsid w:val="003F1A15"/>
    <w:rsid w:val="003F5AD4"/>
    <w:rsid w:val="00401AE5"/>
    <w:rsid w:val="00402840"/>
    <w:rsid w:val="004373A0"/>
    <w:rsid w:val="0044356D"/>
    <w:rsid w:val="00445406"/>
    <w:rsid w:val="0045196B"/>
    <w:rsid w:val="00466982"/>
    <w:rsid w:val="00482A94"/>
    <w:rsid w:val="00492C9D"/>
    <w:rsid w:val="004A1422"/>
    <w:rsid w:val="004C3303"/>
    <w:rsid w:val="004C56C0"/>
    <w:rsid w:val="004D3A9B"/>
    <w:rsid w:val="004E6883"/>
    <w:rsid w:val="00500B6A"/>
    <w:rsid w:val="00505AD5"/>
    <w:rsid w:val="00514B77"/>
    <w:rsid w:val="00531A1D"/>
    <w:rsid w:val="00550B68"/>
    <w:rsid w:val="005838FF"/>
    <w:rsid w:val="00587E11"/>
    <w:rsid w:val="005C0A3A"/>
    <w:rsid w:val="005C7B2D"/>
    <w:rsid w:val="005E0659"/>
    <w:rsid w:val="006277C4"/>
    <w:rsid w:val="00686986"/>
    <w:rsid w:val="00692504"/>
    <w:rsid w:val="00694FFA"/>
    <w:rsid w:val="006B614C"/>
    <w:rsid w:val="006C0F71"/>
    <w:rsid w:val="006C5A50"/>
    <w:rsid w:val="006D425D"/>
    <w:rsid w:val="006F4AA4"/>
    <w:rsid w:val="006F7D79"/>
    <w:rsid w:val="00703698"/>
    <w:rsid w:val="00713D8C"/>
    <w:rsid w:val="00715CF2"/>
    <w:rsid w:val="007166F5"/>
    <w:rsid w:val="00731EE6"/>
    <w:rsid w:val="00746A1C"/>
    <w:rsid w:val="0075276D"/>
    <w:rsid w:val="00772B4F"/>
    <w:rsid w:val="00787FE5"/>
    <w:rsid w:val="007B264E"/>
    <w:rsid w:val="007B29F0"/>
    <w:rsid w:val="00807040"/>
    <w:rsid w:val="008104B9"/>
    <w:rsid w:val="00823CEA"/>
    <w:rsid w:val="00843C84"/>
    <w:rsid w:val="00864194"/>
    <w:rsid w:val="008C2BDF"/>
    <w:rsid w:val="008D4BF6"/>
    <w:rsid w:val="00904B02"/>
    <w:rsid w:val="0090694A"/>
    <w:rsid w:val="00931CF2"/>
    <w:rsid w:val="00970BC2"/>
    <w:rsid w:val="00974827"/>
    <w:rsid w:val="009951A4"/>
    <w:rsid w:val="009D540D"/>
    <w:rsid w:val="00A078BC"/>
    <w:rsid w:val="00A233B1"/>
    <w:rsid w:val="00A435EC"/>
    <w:rsid w:val="00A47F0F"/>
    <w:rsid w:val="00A673CD"/>
    <w:rsid w:val="00A70779"/>
    <w:rsid w:val="00A80E0C"/>
    <w:rsid w:val="00A86D43"/>
    <w:rsid w:val="00AB665A"/>
    <w:rsid w:val="00AC70C6"/>
    <w:rsid w:val="00B20B4E"/>
    <w:rsid w:val="00B2369C"/>
    <w:rsid w:val="00B2709B"/>
    <w:rsid w:val="00B32199"/>
    <w:rsid w:val="00B808F4"/>
    <w:rsid w:val="00B82EEB"/>
    <w:rsid w:val="00BA6540"/>
    <w:rsid w:val="00BC589F"/>
    <w:rsid w:val="00BD744B"/>
    <w:rsid w:val="00BF7850"/>
    <w:rsid w:val="00BF7B7A"/>
    <w:rsid w:val="00C03F70"/>
    <w:rsid w:val="00C13D76"/>
    <w:rsid w:val="00C176F9"/>
    <w:rsid w:val="00C34A71"/>
    <w:rsid w:val="00C410D5"/>
    <w:rsid w:val="00C44E60"/>
    <w:rsid w:val="00C57FBB"/>
    <w:rsid w:val="00C62B45"/>
    <w:rsid w:val="00C7431E"/>
    <w:rsid w:val="00C9374A"/>
    <w:rsid w:val="00CB34AF"/>
    <w:rsid w:val="00CC7146"/>
    <w:rsid w:val="00CE06EE"/>
    <w:rsid w:val="00D27DD3"/>
    <w:rsid w:val="00D4483C"/>
    <w:rsid w:val="00D5193E"/>
    <w:rsid w:val="00D64EA9"/>
    <w:rsid w:val="00D67A96"/>
    <w:rsid w:val="00D75F12"/>
    <w:rsid w:val="00D803C8"/>
    <w:rsid w:val="00D90A75"/>
    <w:rsid w:val="00DE73A5"/>
    <w:rsid w:val="00E00A5F"/>
    <w:rsid w:val="00E1070B"/>
    <w:rsid w:val="00E23C3E"/>
    <w:rsid w:val="00E46422"/>
    <w:rsid w:val="00E519A8"/>
    <w:rsid w:val="00E67426"/>
    <w:rsid w:val="00E97651"/>
    <w:rsid w:val="00EA2EAE"/>
    <w:rsid w:val="00EC4A91"/>
    <w:rsid w:val="00EC7779"/>
    <w:rsid w:val="00F0163D"/>
    <w:rsid w:val="00F059F4"/>
    <w:rsid w:val="00F164CA"/>
    <w:rsid w:val="00F266D5"/>
    <w:rsid w:val="00F317D4"/>
    <w:rsid w:val="00F320FA"/>
    <w:rsid w:val="00F566D7"/>
    <w:rsid w:val="00F6549C"/>
    <w:rsid w:val="00F92106"/>
    <w:rsid w:val="00F99E3A"/>
    <w:rsid w:val="00FA59F2"/>
    <w:rsid w:val="00FC69F4"/>
    <w:rsid w:val="00FC6E8A"/>
    <w:rsid w:val="00FD04EA"/>
    <w:rsid w:val="00FE4628"/>
    <w:rsid w:val="046D1E25"/>
    <w:rsid w:val="056B17BD"/>
    <w:rsid w:val="05AEEA7E"/>
    <w:rsid w:val="075988E0"/>
    <w:rsid w:val="075FABC1"/>
    <w:rsid w:val="07DFB2D5"/>
    <w:rsid w:val="07F92E9C"/>
    <w:rsid w:val="0BF933B1"/>
    <w:rsid w:val="0DFF58DF"/>
    <w:rsid w:val="11FD0E01"/>
    <w:rsid w:val="137D8813"/>
    <w:rsid w:val="17E7DBC0"/>
    <w:rsid w:val="17EF4029"/>
    <w:rsid w:val="17FF05E1"/>
    <w:rsid w:val="17FF4609"/>
    <w:rsid w:val="19BDEE5B"/>
    <w:rsid w:val="1A3EF42E"/>
    <w:rsid w:val="1ABF206E"/>
    <w:rsid w:val="1BB53BE5"/>
    <w:rsid w:val="1BFABD22"/>
    <w:rsid w:val="1C716546"/>
    <w:rsid w:val="1DB94303"/>
    <w:rsid w:val="1DEAA7B7"/>
    <w:rsid w:val="1EBAC752"/>
    <w:rsid w:val="1EF72621"/>
    <w:rsid w:val="1EFF594F"/>
    <w:rsid w:val="1EFF8B54"/>
    <w:rsid w:val="1F5936E6"/>
    <w:rsid w:val="1F7555EE"/>
    <w:rsid w:val="1F77A22B"/>
    <w:rsid w:val="1FBFA18E"/>
    <w:rsid w:val="1FF71699"/>
    <w:rsid w:val="219F99BC"/>
    <w:rsid w:val="23FD42C1"/>
    <w:rsid w:val="2565EEEC"/>
    <w:rsid w:val="25FDC172"/>
    <w:rsid w:val="275F1058"/>
    <w:rsid w:val="28D48AF8"/>
    <w:rsid w:val="2A4BAF13"/>
    <w:rsid w:val="2AEDA59D"/>
    <w:rsid w:val="2B5943DE"/>
    <w:rsid w:val="2BEF10D8"/>
    <w:rsid w:val="2BEF3B9E"/>
    <w:rsid w:val="2BF84A27"/>
    <w:rsid w:val="2C723361"/>
    <w:rsid w:val="2CA777B0"/>
    <w:rsid w:val="2CEFB4DC"/>
    <w:rsid w:val="2DB99061"/>
    <w:rsid w:val="2E6E3A0B"/>
    <w:rsid w:val="2EBFF996"/>
    <w:rsid w:val="2EE39F13"/>
    <w:rsid w:val="2EFFDDE6"/>
    <w:rsid w:val="2F2742B2"/>
    <w:rsid w:val="2F5FA577"/>
    <w:rsid w:val="2F6F9611"/>
    <w:rsid w:val="2F7E10F7"/>
    <w:rsid w:val="2FB7326B"/>
    <w:rsid w:val="2FD476F7"/>
    <w:rsid w:val="2FEEAC01"/>
    <w:rsid w:val="2FEF093D"/>
    <w:rsid w:val="2FF77A14"/>
    <w:rsid w:val="2FF7A14F"/>
    <w:rsid w:val="2FFB59EA"/>
    <w:rsid w:val="2FFCD290"/>
    <w:rsid w:val="2FFF6272"/>
    <w:rsid w:val="337D918F"/>
    <w:rsid w:val="33BFF227"/>
    <w:rsid w:val="33DF8673"/>
    <w:rsid w:val="34FEBAD8"/>
    <w:rsid w:val="357F335E"/>
    <w:rsid w:val="35BF91A7"/>
    <w:rsid w:val="35F8DAE9"/>
    <w:rsid w:val="35FDB21B"/>
    <w:rsid w:val="363E84C1"/>
    <w:rsid w:val="366918AF"/>
    <w:rsid w:val="367D5CB3"/>
    <w:rsid w:val="36BF4F47"/>
    <w:rsid w:val="36DFB20A"/>
    <w:rsid w:val="372C5993"/>
    <w:rsid w:val="3775CC72"/>
    <w:rsid w:val="377FC67E"/>
    <w:rsid w:val="377FCEA5"/>
    <w:rsid w:val="379FAE02"/>
    <w:rsid w:val="37AEB80E"/>
    <w:rsid w:val="37FAFCAA"/>
    <w:rsid w:val="37FBC5DA"/>
    <w:rsid w:val="37FD30AB"/>
    <w:rsid w:val="37FD7DDB"/>
    <w:rsid w:val="397F3908"/>
    <w:rsid w:val="39DD8235"/>
    <w:rsid w:val="3A7FEF4B"/>
    <w:rsid w:val="3ACD2E23"/>
    <w:rsid w:val="3AED2730"/>
    <w:rsid w:val="3AFE5B08"/>
    <w:rsid w:val="3BCF82B9"/>
    <w:rsid w:val="3BEEDD9E"/>
    <w:rsid w:val="3BEFB380"/>
    <w:rsid w:val="3BF41130"/>
    <w:rsid w:val="3BF9B08C"/>
    <w:rsid w:val="3BFBD402"/>
    <w:rsid w:val="3BFFA5B7"/>
    <w:rsid w:val="3C6DF8A9"/>
    <w:rsid w:val="3CDCCE6D"/>
    <w:rsid w:val="3CFF3A15"/>
    <w:rsid w:val="3D6A8B49"/>
    <w:rsid w:val="3D7B4506"/>
    <w:rsid w:val="3DBB20BC"/>
    <w:rsid w:val="3DBFD3A5"/>
    <w:rsid w:val="3DCF69F4"/>
    <w:rsid w:val="3DDDA300"/>
    <w:rsid w:val="3DDE4858"/>
    <w:rsid w:val="3DF9DD97"/>
    <w:rsid w:val="3DFD5819"/>
    <w:rsid w:val="3E79385C"/>
    <w:rsid w:val="3E7F8A51"/>
    <w:rsid w:val="3ED787F4"/>
    <w:rsid w:val="3EDC99B3"/>
    <w:rsid w:val="3EF5B4B9"/>
    <w:rsid w:val="3F1D7AC7"/>
    <w:rsid w:val="3F28C99D"/>
    <w:rsid w:val="3F3B2FC4"/>
    <w:rsid w:val="3F4FBF4A"/>
    <w:rsid w:val="3F55A3FE"/>
    <w:rsid w:val="3F5D37D7"/>
    <w:rsid w:val="3F699735"/>
    <w:rsid w:val="3F7115BA"/>
    <w:rsid w:val="3F730AD6"/>
    <w:rsid w:val="3F7BE6C8"/>
    <w:rsid w:val="3F916363"/>
    <w:rsid w:val="3F9B3126"/>
    <w:rsid w:val="3FAF6DAB"/>
    <w:rsid w:val="3FAFAEF9"/>
    <w:rsid w:val="3FAFEE9A"/>
    <w:rsid w:val="3FAFF8F3"/>
    <w:rsid w:val="3FBDE448"/>
    <w:rsid w:val="3FBFEF3A"/>
    <w:rsid w:val="3FCF289D"/>
    <w:rsid w:val="3FD30DD7"/>
    <w:rsid w:val="3FE78E0C"/>
    <w:rsid w:val="3FF74869"/>
    <w:rsid w:val="3FF75807"/>
    <w:rsid w:val="3FFA1B31"/>
    <w:rsid w:val="3FFAAFBD"/>
    <w:rsid w:val="3FFD5435"/>
    <w:rsid w:val="3FFDDDB5"/>
    <w:rsid w:val="3FFFDAFB"/>
    <w:rsid w:val="41CF129F"/>
    <w:rsid w:val="42EFBFC0"/>
    <w:rsid w:val="43F5B410"/>
    <w:rsid w:val="43F9A15A"/>
    <w:rsid w:val="447F2607"/>
    <w:rsid w:val="457F0B83"/>
    <w:rsid w:val="46DC871B"/>
    <w:rsid w:val="46F37E5E"/>
    <w:rsid w:val="474739B1"/>
    <w:rsid w:val="477E137F"/>
    <w:rsid w:val="47ED9799"/>
    <w:rsid w:val="47F7201C"/>
    <w:rsid w:val="47FE2D56"/>
    <w:rsid w:val="49FFF36E"/>
    <w:rsid w:val="4ADF1AA4"/>
    <w:rsid w:val="4B5F5E7B"/>
    <w:rsid w:val="4B7E31D6"/>
    <w:rsid w:val="4BAD70D9"/>
    <w:rsid w:val="4BD7F004"/>
    <w:rsid w:val="4BFF6A4D"/>
    <w:rsid w:val="4BFFB64C"/>
    <w:rsid w:val="4C77303B"/>
    <w:rsid w:val="4D0B8897"/>
    <w:rsid w:val="4D1BD69E"/>
    <w:rsid w:val="4D6F3483"/>
    <w:rsid w:val="4D6FAF91"/>
    <w:rsid w:val="4DB61146"/>
    <w:rsid w:val="4E5E5D4A"/>
    <w:rsid w:val="4E9F2A1B"/>
    <w:rsid w:val="4EBD48FE"/>
    <w:rsid w:val="4EFFC718"/>
    <w:rsid w:val="4F3F1D94"/>
    <w:rsid w:val="4F79F7BA"/>
    <w:rsid w:val="4FBB4021"/>
    <w:rsid w:val="4FEF25F2"/>
    <w:rsid w:val="4FF2BC95"/>
    <w:rsid w:val="4FF5801C"/>
    <w:rsid w:val="4FFDFB1C"/>
    <w:rsid w:val="4FFF8ED1"/>
    <w:rsid w:val="52BA0E14"/>
    <w:rsid w:val="52FF0BBB"/>
    <w:rsid w:val="53DFDF9C"/>
    <w:rsid w:val="53F347A6"/>
    <w:rsid w:val="53F70B79"/>
    <w:rsid w:val="53FB40CF"/>
    <w:rsid w:val="54EE20F6"/>
    <w:rsid w:val="55574D8A"/>
    <w:rsid w:val="55BCEEEA"/>
    <w:rsid w:val="56BF66A2"/>
    <w:rsid w:val="56BF7E8E"/>
    <w:rsid w:val="574FF8A0"/>
    <w:rsid w:val="575D5B88"/>
    <w:rsid w:val="576AE9D7"/>
    <w:rsid w:val="5779085C"/>
    <w:rsid w:val="579F3626"/>
    <w:rsid w:val="57B2C92C"/>
    <w:rsid w:val="57BF536C"/>
    <w:rsid w:val="57CB737D"/>
    <w:rsid w:val="57DD34F6"/>
    <w:rsid w:val="57EE6BCF"/>
    <w:rsid w:val="57F79195"/>
    <w:rsid w:val="57FB2F41"/>
    <w:rsid w:val="59FB47C1"/>
    <w:rsid w:val="5A351735"/>
    <w:rsid w:val="5A8B2338"/>
    <w:rsid w:val="5AD717F0"/>
    <w:rsid w:val="5AFFB4CF"/>
    <w:rsid w:val="5B34F98C"/>
    <w:rsid w:val="5B45005C"/>
    <w:rsid w:val="5B714290"/>
    <w:rsid w:val="5B76DCD5"/>
    <w:rsid w:val="5BB124F0"/>
    <w:rsid w:val="5BF151BD"/>
    <w:rsid w:val="5CF31B00"/>
    <w:rsid w:val="5D6DA1FD"/>
    <w:rsid w:val="5DBF28E4"/>
    <w:rsid w:val="5DBFA902"/>
    <w:rsid w:val="5DDE8DB8"/>
    <w:rsid w:val="5DE7115B"/>
    <w:rsid w:val="5DE73180"/>
    <w:rsid w:val="5DF7ABDD"/>
    <w:rsid w:val="5DFD3A97"/>
    <w:rsid w:val="5DFDCB49"/>
    <w:rsid w:val="5DFF6D56"/>
    <w:rsid w:val="5DFF8F1A"/>
    <w:rsid w:val="5DFFE714"/>
    <w:rsid w:val="5E7624F3"/>
    <w:rsid w:val="5E9ED324"/>
    <w:rsid w:val="5EBE17C2"/>
    <w:rsid w:val="5ECFDDA5"/>
    <w:rsid w:val="5EDDC53A"/>
    <w:rsid w:val="5EEF6D58"/>
    <w:rsid w:val="5EFD36E8"/>
    <w:rsid w:val="5EFE3F7D"/>
    <w:rsid w:val="5EFFA0CA"/>
    <w:rsid w:val="5EFFDFC8"/>
    <w:rsid w:val="5F2BA8A2"/>
    <w:rsid w:val="5F2F9020"/>
    <w:rsid w:val="5F3D6025"/>
    <w:rsid w:val="5F3E57B1"/>
    <w:rsid w:val="5F65481D"/>
    <w:rsid w:val="5F6E8EDE"/>
    <w:rsid w:val="5F7E88A4"/>
    <w:rsid w:val="5F7F85A4"/>
    <w:rsid w:val="5FAB6645"/>
    <w:rsid w:val="5FAC4BD1"/>
    <w:rsid w:val="5FAF147B"/>
    <w:rsid w:val="5FC322B4"/>
    <w:rsid w:val="5FCCC060"/>
    <w:rsid w:val="5FD7B469"/>
    <w:rsid w:val="5FDB9881"/>
    <w:rsid w:val="5FDBB7AA"/>
    <w:rsid w:val="5FDC5325"/>
    <w:rsid w:val="5FDD2B71"/>
    <w:rsid w:val="5FDE5822"/>
    <w:rsid w:val="5FDFF5F8"/>
    <w:rsid w:val="5FEEA804"/>
    <w:rsid w:val="5FF006E7"/>
    <w:rsid w:val="5FF41B94"/>
    <w:rsid w:val="5FF56389"/>
    <w:rsid w:val="5FF6A143"/>
    <w:rsid w:val="5FF9C7C3"/>
    <w:rsid w:val="5FFC1D38"/>
    <w:rsid w:val="5FFFB73D"/>
    <w:rsid w:val="5FFFD58D"/>
    <w:rsid w:val="61BE8CA5"/>
    <w:rsid w:val="635B561C"/>
    <w:rsid w:val="641CD383"/>
    <w:rsid w:val="64FF82CF"/>
    <w:rsid w:val="666D2D85"/>
    <w:rsid w:val="66A7EE3E"/>
    <w:rsid w:val="66BC0194"/>
    <w:rsid w:val="66D17AAA"/>
    <w:rsid w:val="66EDFF7B"/>
    <w:rsid w:val="66FFF745"/>
    <w:rsid w:val="67363EF2"/>
    <w:rsid w:val="677F9239"/>
    <w:rsid w:val="67852B61"/>
    <w:rsid w:val="6789CFDD"/>
    <w:rsid w:val="67BDCFBD"/>
    <w:rsid w:val="67D733F8"/>
    <w:rsid w:val="67DF3739"/>
    <w:rsid w:val="67DF4B07"/>
    <w:rsid w:val="67FD7555"/>
    <w:rsid w:val="67FE31F9"/>
    <w:rsid w:val="68DA9604"/>
    <w:rsid w:val="6AE596EA"/>
    <w:rsid w:val="6B1D049F"/>
    <w:rsid w:val="6BB7E6F1"/>
    <w:rsid w:val="6BBFDAB6"/>
    <w:rsid w:val="6BCB32E6"/>
    <w:rsid w:val="6BCF9A65"/>
    <w:rsid w:val="6BF75BBB"/>
    <w:rsid w:val="6BFDB743"/>
    <w:rsid w:val="6BFFBF0B"/>
    <w:rsid w:val="6C230C64"/>
    <w:rsid w:val="6C3F6317"/>
    <w:rsid w:val="6CAF4160"/>
    <w:rsid w:val="6CDEF61A"/>
    <w:rsid w:val="6CE5014D"/>
    <w:rsid w:val="6CEDF428"/>
    <w:rsid w:val="6CEDFC23"/>
    <w:rsid w:val="6CEE5772"/>
    <w:rsid w:val="6D6F79A2"/>
    <w:rsid w:val="6D727C00"/>
    <w:rsid w:val="6D7712BB"/>
    <w:rsid w:val="6D7F852B"/>
    <w:rsid w:val="6DDEB996"/>
    <w:rsid w:val="6DE793C0"/>
    <w:rsid w:val="6DEB86B1"/>
    <w:rsid w:val="6DF7E245"/>
    <w:rsid w:val="6DFBB82A"/>
    <w:rsid w:val="6DFF5D39"/>
    <w:rsid w:val="6DFFB28A"/>
    <w:rsid w:val="6EAF1D6B"/>
    <w:rsid w:val="6ECCA9E3"/>
    <w:rsid w:val="6EEFFAA1"/>
    <w:rsid w:val="6EF5EA08"/>
    <w:rsid w:val="6EFF231C"/>
    <w:rsid w:val="6EFF4585"/>
    <w:rsid w:val="6EFF8A32"/>
    <w:rsid w:val="6F1EFADA"/>
    <w:rsid w:val="6F2D50DB"/>
    <w:rsid w:val="6F5FD4B9"/>
    <w:rsid w:val="6F77F513"/>
    <w:rsid w:val="6F7D8B01"/>
    <w:rsid w:val="6F7DEB10"/>
    <w:rsid w:val="6F7E02A5"/>
    <w:rsid w:val="6F7F373B"/>
    <w:rsid w:val="6F7FB06A"/>
    <w:rsid w:val="6F7FC77C"/>
    <w:rsid w:val="6F7FF6FD"/>
    <w:rsid w:val="6F9F22A0"/>
    <w:rsid w:val="6F9F6C75"/>
    <w:rsid w:val="6FABBA5A"/>
    <w:rsid w:val="6FAFD5B8"/>
    <w:rsid w:val="6FBAC08B"/>
    <w:rsid w:val="6FBC3CCE"/>
    <w:rsid w:val="6FC7BDC8"/>
    <w:rsid w:val="6FCFB026"/>
    <w:rsid w:val="6FD34DFF"/>
    <w:rsid w:val="6FD57496"/>
    <w:rsid w:val="6FDE810F"/>
    <w:rsid w:val="6FDF2E5B"/>
    <w:rsid w:val="6FE55DE5"/>
    <w:rsid w:val="6FE56A41"/>
    <w:rsid w:val="6FE6401D"/>
    <w:rsid w:val="6FE9B826"/>
    <w:rsid w:val="6FEDF463"/>
    <w:rsid w:val="6FEF8928"/>
    <w:rsid w:val="6FF388A6"/>
    <w:rsid w:val="6FF5CBF0"/>
    <w:rsid w:val="6FF784E1"/>
    <w:rsid w:val="6FF7F103"/>
    <w:rsid w:val="6FFE2A93"/>
    <w:rsid w:val="6FFF0C1F"/>
    <w:rsid w:val="6FFF6DD2"/>
    <w:rsid w:val="6FFFCB58"/>
    <w:rsid w:val="6FFFD0C3"/>
    <w:rsid w:val="6FFFE437"/>
    <w:rsid w:val="70F2B0D4"/>
    <w:rsid w:val="71F762BC"/>
    <w:rsid w:val="71F95EC9"/>
    <w:rsid w:val="71FBB26D"/>
    <w:rsid w:val="727FC8C0"/>
    <w:rsid w:val="72BF5033"/>
    <w:rsid w:val="737A798D"/>
    <w:rsid w:val="73BDAECF"/>
    <w:rsid w:val="73EDA02F"/>
    <w:rsid w:val="73EF94EA"/>
    <w:rsid w:val="73F55115"/>
    <w:rsid w:val="73FDA802"/>
    <w:rsid w:val="73FDACD4"/>
    <w:rsid w:val="73FED1EA"/>
    <w:rsid w:val="73FFEC65"/>
    <w:rsid w:val="745D0F7B"/>
    <w:rsid w:val="74A7AA9F"/>
    <w:rsid w:val="74CB3578"/>
    <w:rsid w:val="74EF3B0D"/>
    <w:rsid w:val="756F4A1B"/>
    <w:rsid w:val="757B1830"/>
    <w:rsid w:val="757D9709"/>
    <w:rsid w:val="757DCA11"/>
    <w:rsid w:val="75FBFE0F"/>
    <w:rsid w:val="765FFAEF"/>
    <w:rsid w:val="76999BE5"/>
    <w:rsid w:val="769FB780"/>
    <w:rsid w:val="76B5FB69"/>
    <w:rsid w:val="76FF0303"/>
    <w:rsid w:val="7732040C"/>
    <w:rsid w:val="773F9C89"/>
    <w:rsid w:val="773FF671"/>
    <w:rsid w:val="775DAA57"/>
    <w:rsid w:val="775F4476"/>
    <w:rsid w:val="776CA53F"/>
    <w:rsid w:val="776F9A3E"/>
    <w:rsid w:val="776FA712"/>
    <w:rsid w:val="777111A5"/>
    <w:rsid w:val="7778655B"/>
    <w:rsid w:val="7779793E"/>
    <w:rsid w:val="77799B8F"/>
    <w:rsid w:val="777D0610"/>
    <w:rsid w:val="77850399"/>
    <w:rsid w:val="77979300"/>
    <w:rsid w:val="779A43D3"/>
    <w:rsid w:val="779F9280"/>
    <w:rsid w:val="77AFB67B"/>
    <w:rsid w:val="77B74908"/>
    <w:rsid w:val="77D79BE6"/>
    <w:rsid w:val="77DDC2B9"/>
    <w:rsid w:val="77E587EB"/>
    <w:rsid w:val="77E9B56C"/>
    <w:rsid w:val="77EEFC3B"/>
    <w:rsid w:val="77EF0346"/>
    <w:rsid w:val="77F63FB5"/>
    <w:rsid w:val="77F6D27F"/>
    <w:rsid w:val="77F7B833"/>
    <w:rsid w:val="77F7D8F6"/>
    <w:rsid w:val="77FEB634"/>
    <w:rsid w:val="77FF212B"/>
    <w:rsid w:val="77FF64A8"/>
    <w:rsid w:val="77FF8F28"/>
    <w:rsid w:val="787AEB3B"/>
    <w:rsid w:val="787F54AC"/>
    <w:rsid w:val="78DF1A46"/>
    <w:rsid w:val="79378ABD"/>
    <w:rsid w:val="79744BB4"/>
    <w:rsid w:val="79BEA749"/>
    <w:rsid w:val="79BFB76A"/>
    <w:rsid w:val="79F69380"/>
    <w:rsid w:val="79F717CE"/>
    <w:rsid w:val="79FDE7C8"/>
    <w:rsid w:val="79FE26AE"/>
    <w:rsid w:val="79FE48E0"/>
    <w:rsid w:val="79FF2EBB"/>
    <w:rsid w:val="79FFBB6F"/>
    <w:rsid w:val="7A76176A"/>
    <w:rsid w:val="7AA7351E"/>
    <w:rsid w:val="7ABFB8A9"/>
    <w:rsid w:val="7ACE3C62"/>
    <w:rsid w:val="7AD62846"/>
    <w:rsid w:val="7AD7718B"/>
    <w:rsid w:val="7AEF21F9"/>
    <w:rsid w:val="7AF73B8E"/>
    <w:rsid w:val="7AF79D6B"/>
    <w:rsid w:val="7AFB305D"/>
    <w:rsid w:val="7AFD215B"/>
    <w:rsid w:val="7AFD80D8"/>
    <w:rsid w:val="7AFDE194"/>
    <w:rsid w:val="7B5D2B8C"/>
    <w:rsid w:val="7B5FAB59"/>
    <w:rsid w:val="7B73C233"/>
    <w:rsid w:val="7B76E3CB"/>
    <w:rsid w:val="7B7D8827"/>
    <w:rsid w:val="7B7F5261"/>
    <w:rsid w:val="7B7F8A7B"/>
    <w:rsid w:val="7B8F9A41"/>
    <w:rsid w:val="7BABF38D"/>
    <w:rsid w:val="7BB5C130"/>
    <w:rsid w:val="7BBF22F0"/>
    <w:rsid w:val="7BBF8839"/>
    <w:rsid w:val="7BEF0797"/>
    <w:rsid w:val="7BEF6BF1"/>
    <w:rsid w:val="7BEF77ED"/>
    <w:rsid w:val="7BFD26B7"/>
    <w:rsid w:val="7BFF2A3D"/>
    <w:rsid w:val="7BFF3934"/>
    <w:rsid w:val="7BFF445E"/>
    <w:rsid w:val="7C3FA6F1"/>
    <w:rsid w:val="7C57FDC6"/>
    <w:rsid w:val="7C771D6B"/>
    <w:rsid w:val="7C7ADA87"/>
    <w:rsid w:val="7CAF9BA7"/>
    <w:rsid w:val="7CB652D2"/>
    <w:rsid w:val="7CBD3DAC"/>
    <w:rsid w:val="7CDE9824"/>
    <w:rsid w:val="7CDF4282"/>
    <w:rsid w:val="7CEA3177"/>
    <w:rsid w:val="7CEF6C60"/>
    <w:rsid w:val="7CF61B2C"/>
    <w:rsid w:val="7CFA7940"/>
    <w:rsid w:val="7CFED86D"/>
    <w:rsid w:val="7CFFB6CF"/>
    <w:rsid w:val="7D170625"/>
    <w:rsid w:val="7D1A2A64"/>
    <w:rsid w:val="7D7F0241"/>
    <w:rsid w:val="7D7F1A04"/>
    <w:rsid w:val="7D7FF8F2"/>
    <w:rsid w:val="7DADF83F"/>
    <w:rsid w:val="7DB3836F"/>
    <w:rsid w:val="7DB71EC7"/>
    <w:rsid w:val="7DDB6312"/>
    <w:rsid w:val="7DDF8CFF"/>
    <w:rsid w:val="7DE611FB"/>
    <w:rsid w:val="7DEC1472"/>
    <w:rsid w:val="7DEC8724"/>
    <w:rsid w:val="7DEF607F"/>
    <w:rsid w:val="7DEFEE6A"/>
    <w:rsid w:val="7DF50FCA"/>
    <w:rsid w:val="7DF5F55B"/>
    <w:rsid w:val="7DF650A0"/>
    <w:rsid w:val="7DF85FE1"/>
    <w:rsid w:val="7DFA470E"/>
    <w:rsid w:val="7DFE5FA5"/>
    <w:rsid w:val="7DFE6DAE"/>
    <w:rsid w:val="7DFEC0AC"/>
    <w:rsid w:val="7DFF0676"/>
    <w:rsid w:val="7DFF45C7"/>
    <w:rsid w:val="7DFF71CB"/>
    <w:rsid w:val="7E15630E"/>
    <w:rsid w:val="7E173E64"/>
    <w:rsid w:val="7E2F6BA7"/>
    <w:rsid w:val="7E460528"/>
    <w:rsid w:val="7E4D2B8F"/>
    <w:rsid w:val="7E5BE362"/>
    <w:rsid w:val="7E5F3701"/>
    <w:rsid w:val="7E79EF14"/>
    <w:rsid w:val="7E7A043B"/>
    <w:rsid w:val="7E7B2537"/>
    <w:rsid w:val="7E7FA792"/>
    <w:rsid w:val="7EA915B4"/>
    <w:rsid w:val="7EBD4919"/>
    <w:rsid w:val="7ED72A54"/>
    <w:rsid w:val="7EEAAF35"/>
    <w:rsid w:val="7EEF4C9E"/>
    <w:rsid w:val="7EF520E9"/>
    <w:rsid w:val="7EF6626B"/>
    <w:rsid w:val="7EF7848D"/>
    <w:rsid w:val="7EF789EF"/>
    <w:rsid w:val="7EFB611D"/>
    <w:rsid w:val="7EFBEE1B"/>
    <w:rsid w:val="7EFD0D39"/>
    <w:rsid w:val="7EFE12D2"/>
    <w:rsid w:val="7EFEFE9E"/>
    <w:rsid w:val="7EFFE985"/>
    <w:rsid w:val="7F27D72E"/>
    <w:rsid w:val="7F2B2112"/>
    <w:rsid w:val="7F37F1F0"/>
    <w:rsid w:val="7F5A7F76"/>
    <w:rsid w:val="7F5E8BC4"/>
    <w:rsid w:val="7F5F1A50"/>
    <w:rsid w:val="7F5FA4DA"/>
    <w:rsid w:val="7F6645D0"/>
    <w:rsid w:val="7F6DDAEE"/>
    <w:rsid w:val="7F6E6D4A"/>
    <w:rsid w:val="7F72F413"/>
    <w:rsid w:val="7F738146"/>
    <w:rsid w:val="7F73FBE6"/>
    <w:rsid w:val="7F752439"/>
    <w:rsid w:val="7F7797A9"/>
    <w:rsid w:val="7F7D1FC1"/>
    <w:rsid w:val="7F7DD4CA"/>
    <w:rsid w:val="7F7F6E9E"/>
    <w:rsid w:val="7F99DCAC"/>
    <w:rsid w:val="7F9BD9A7"/>
    <w:rsid w:val="7F9DF5CD"/>
    <w:rsid w:val="7F9F18D9"/>
    <w:rsid w:val="7FA78C9B"/>
    <w:rsid w:val="7FAA03A9"/>
    <w:rsid w:val="7FAB5171"/>
    <w:rsid w:val="7FAD9A28"/>
    <w:rsid w:val="7FB2EA86"/>
    <w:rsid w:val="7FBB0FDF"/>
    <w:rsid w:val="7FBB7236"/>
    <w:rsid w:val="7FBB9900"/>
    <w:rsid w:val="7FBC6326"/>
    <w:rsid w:val="7FBDFB4E"/>
    <w:rsid w:val="7FBF2B08"/>
    <w:rsid w:val="7FBF310B"/>
    <w:rsid w:val="7FBF89BC"/>
    <w:rsid w:val="7FC85B00"/>
    <w:rsid w:val="7FCBFE8A"/>
    <w:rsid w:val="7FCF353A"/>
    <w:rsid w:val="7FCF5263"/>
    <w:rsid w:val="7FD3593A"/>
    <w:rsid w:val="7FD5B852"/>
    <w:rsid w:val="7FD678FD"/>
    <w:rsid w:val="7FD93A38"/>
    <w:rsid w:val="7FDA4201"/>
    <w:rsid w:val="7FDB8A47"/>
    <w:rsid w:val="7FDDB7DF"/>
    <w:rsid w:val="7FDE688A"/>
    <w:rsid w:val="7FDF05A6"/>
    <w:rsid w:val="7FDF3A58"/>
    <w:rsid w:val="7FDF3B34"/>
    <w:rsid w:val="7FDF4167"/>
    <w:rsid w:val="7FDF7998"/>
    <w:rsid w:val="7FE09FFE"/>
    <w:rsid w:val="7FE3821A"/>
    <w:rsid w:val="7FEC48AD"/>
    <w:rsid w:val="7FEDE638"/>
    <w:rsid w:val="7FEE29D9"/>
    <w:rsid w:val="7FEE966A"/>
    <w:rsid w:val="7FEF11C0"/>
    <w:rsid w:val="7FEF54C2"/>
    <w:rsid w:val="7FEF605A"/>
    <w:rsid w:val="7FF30B54"/>
    <w:rsid w:val="7FF3E699"/>
    <w:rsid w:val="7FF7B6E2"/>
    <w:rsid w:val="7FF9087B"/>
    <w:rsid w:val="7FF94A72"/>
    <w:rsid w:val="7FFBF828"/>
    <w:rsid w:val="7FFBF940"/>
    <w:rsid w:val="7FFC4BFD"/>
    <w:rsid w:val="7FFC8AB2"/>
    <w:rsid w:val="7FFCFBC9"/>
    <w:rsid w:val="7FFD74BA"/>
    <w:rsid w:val="7FFEBAC0"/>
    <w:rsid w:val="7FFEFA70"/>
    <w:rsid w:val="7FFF0134"/>
    <w:rsid w:val="7FFF1B8A"/>
    <w:rsid w:val="7FFF40C1"/>
    <w:rsid w:val="7FFF6662"/>
    <w:rsid w:val="7FFF86A3"/>
    <w:rsid w:val="7FFFB253"/>
    <w:rsid w:val="7FFFB35B"/>
    <w:rsid w:val="7FFFC151"/>
    <w:rsid w:val="803BB2CC"/>
    <w:rsid w:val="87BC2F05"/>
    <w:rsid w:val="8ADF7939"/>
    <w:rsid w:val="8D7F4ACF"/>
    <w:rsid w:val="8DFD53DD"/>
    <w:rsid w:val="8DFF8572"/>
    <w:rsid w:val="8EFF0E28"/>
    <w:rsid w:val="8F2A4732"/>
    <w:rsid w:val="8F499D2F"/>
    <w:rsid w:val="8FEC9F0D"/>
    <w:rsid w:val="8FF72D75"/>
    <w:rsid w:val="8FFFBD76"/>
    <w:rsid w:val="927E1C9E"/>
    <w:rsid w:val="93A74EB2"/>
    <w:rsid w:val="93EE3C7E"/>
    <w:rsid w:val="93FDD6BC"/>
    <w:rsid w:val="953F21AC"/>
    <w:rsid w:val="957D64DB"/>
    <w:rsid w:val="967B6C95"/>
    <w:rsid w:val="96FF1B64"/>
    <w:rsid w:val="97F3639B"/>
    <w:rsid w:val="98D74B9A"/>
    <w:rsid w:val="99BFEBC6"/>
    <w:rsid w:val="9ADFF298"/>
    <w:rsid w:val="9B7F014A"/>
    <w:rsid w:val="9D9F16D0"/>
    <w:rsid w:val="9DBF611B"/>
    <w:rsid w:val="9DF3860D"/>
    <w:rsid w:val="9DF7F79E"/>
    <w:rsid w:val="9E7BC54B"/>
    <w:rsid w:val="9EE3A49D"/>
    <w:rsid w:val="9F3F8D8F"/>
    <w:rsid w:val="9F5F0836"/>
    <w:rsid w:val="9F7EC492"/>
    <w:rsid w:val="9FB6BA54"/>
    <w:rsid w:val="9FB7915A"/>
    <w:rsid w:val="9FED46F3"/>
    <w:rsid w:val="9FF4B848"/>
    <w:rsid w:val="9FFD667B"/>
    <w:rsid w:val="A3EA7F03"/>
    <w:rsid w:val="A4CFD479"/>
    <w:rsid w:val="A5CFC45A"/>
    <w:rsid w:val="A5EFFE81"/>
    <w:rsid w:val="A6E619CE"/>
    <w:rsid w:val="A6FF0140"/>
    <w:rsid w:val="A76F73C5"/>
    <w:rsid w:val="A7FD7BD4"/>
    <w:rsid w:val="ABFE04FF"/>
    <w:rsid w:val="ADABD905"/>
    <w:rsid w:val="ADBDC02A"/>
    <w:rsid w:val="ADF672DC"/>
    <w:rsid w:val="ADFB1EA4"/>
    <w:rsid w:val="ADFF144A"/>
    <w:rsid w:val="ADFFE060"/>
    <w:rsid w:val="AF6B10DF"/>
    <w:rsid w:val="AF7B3619"/>
    <w:rsid w:val="AF7C7145"/>
    <w:rsid w:val="AF7F1993"/>
    <w:rsid w:val="AFA75ECE"/>
    <w:rsid w:val="AFB3B485"/>
    <w:rsid w:val="AFBFE9B8"/>
    <w:rsid w:val="AFDF92CF"/>
    <w:rsid w:val="AFEE8826"/>
    <w:rsid w:val="AFF37E5C"/>
    <w:rsid w:val="AFF53F75"/>
    <w:rsid w:val="AFF780F3"/>
    <w:rsid w:val="AFFBCA25"/>
    <w:rsid w:val="AFFF9379"/>
    <w:rsid w:val="B0AD79DB"/>
    <w:rsid w:val="B1C35774"/>
    <w:rsid w:val="B1F7997A"/>
    <w:rsid w:val="B2767254"/>
    <w:rsid w:val="B3F37798"/>
    <w:rsid w:val="B3FA97CC"/>
    <w:rsid w:val="B46741F8"/>
    <w:rsid w:val="B4EE94A5"/>
    <w:rsid w:val="B53FDC5B"/>
    <w:rsid w:val="B59F6D17"/>
    <w:rsid w:val="B6793F50"/>
    <w:rsid w:val="B6B97B34"/>
    <w:rsid w:val="B71759D4"/>
    <w:rsid w:val="B75ADE6C"/>
    <w:rsid w:val="B77FBA31"/>
    <w:rsid w:val="B7EF741E"/>
    <w:rsid w:val="B7F86203"/>
    <w:rsid w:val="B7FB916D"/>
    <w:rsid w:val="B7FB95AE"/>
    <w:rsid w:val="B7FF9CD8"/>
    <w:rsid w:val="B9FB719D"/>
    <w:rsid w:val="BAEC1181"/>
    <w:rsid w:val="BAFF1A3B"/>
    <w:rsid w:val="BB7BDC41"/>
    <w:rsid w:val="BBACA0DE"/>
    <w:rsid w:val="BBDFF505"/>
    <w:rsid w:val="BBFB70EC"/>
    <w:rsid w:val="BBFDB0BF"/>
    <w:rsid w:val="BC4FC40B"/>
    <w:rsid w:val="BC5FF06D"/>
    <w:rsid w:val="BCDB14E4"/>
    <w:rsid w:val="BCDF7E04"/>
    <w:rsid w:val="BCFF15AA"/>
    <w:rsid w:val="BD77430D"/>
    <w:rsid w:val="BD7EA88A"/>
    <w:rsid w:val="BD9BEBE0"/>
    <w:rsid w:val="BDAFAC08"/>
    <w:rsid w:val="BDBF2F17"/>
    <w:rsid w:val="BDE77EBF"/>
    <w:rsid w:val="BE77BB14"/>
    <w:rsid w:val="BEA88DDB"/>
    <w:rsid w:val="BEDFCDFA"/>
    <w:rsid w:val="BEF51B1D"/>
    <w:rsid w:val="BEFF595E"/>
    <w:rsid w:val="BF2689BD"/>
    <w:rsid w:val="BF2FAA03"/>
    <w:rsid w:val="BF3F274F"/>
    <w:rsid w:val="BF5D4D84"/>
    <w:rsid w:val="BF759D8A"/>
    <w:rsid w:val="BF7B5542"/>
    <w:rsid w:val="BF7B98D3"/>
    <w:rsid w:val="BF7F4033"/>
    <w:rsid w:val="BF7F7CEC"/>
    <w:rsid w:val="BF7FFF8A"/>
    <w:rsid w:val="BF97FC2F"/>
    <w:rsid w:val="BFA1004E"/>
    <w:rsid w:val="BFAB361C"/>
    <w:rsid w:val="BFBCAA34"/>
    <w:rsid w:val="BFCFBD17"/>
    <w:rsid w:val="BFD6252F"/>
    <w:rsid w:val="BFD7CEC7"/>
    <w:rsid w:val="BFDB9EA1"/>
    <w:rsid w:val="BFDFA3E3"/>
    <w:rsid w:val="BFE36E63"/>
    <w:rsid w:val="BFEF424E"/>
    <w:rsid w:val="BFF3EA28"/>
    <w:rsid w:val="BFF73676"/>
    <w:rsid w:val="BFF7AA2F"/>
    <w:rsid w:val="BFFD76AA"/>
    <w:rsid w:val="BFFF0A4E"/>
    <w:rsid w:val="BFFF6C19"/>
    <w:rsid w:val="BFFFAEA7"/>
    <w:rsid w:val="C6A72487"/>
    <w:rsid w:val="C71DAEF9"/>
    <w:rsid w:val="C73F59FC"/>
    <w:rsid w:val="C7AE97C6"/>
    <w:rsid w:val="C7F1BC8B"/>
    <w:rsid w:val="C7FDD90D"/>
    <w:rsid w:val="C7FFF820"/>
    <w:rsid w:val="CA2F4B4C"/>
    <w:rsid w:val="CACE014A"/>
    <w:rsid w:val="CB2FF183"/>
    <w:rsid w:val="CB71BCED"/>
    <w:rsid w:val="CBFBE78F"/>
    <w:rsid w:val="CBFE6C22"/>
    <w:rsid w:val="CC6FC49C"/>
    <w:rsid w:val="CCFBCD81"/>
    <w:rsid w:val="CD630D61"/>
    <w:rsid w:val="CDC5C861"/>
    <w:rsid w:val="CE7C1891"/>
    <w:rsid w:val="CEA817FD"/>
    <w:rsid w:val="CEAF2181"/>
    <w:rsid w:val="CF9F50BA"/>
    <w:rsid w:val="CFB63529"/>
    <w:rsid w:val="CFBEA709"/>
    <w:rsid w:val="CFD5C14F"/>
    <w:rsid w:val="CFE6524B"/>
    <w:rsid w:val="CFED4E89"/>
    <w:rsid w:val="CFEF01BF"/>
    <w:rsid w:val="CFFEE578"/>
    <w:rsid w:val="D1B6FA94"/>
    <w:rsid w:val="D23BACE6"/>
    <w:rsid w:val="D37D5D8F"/>
    <w:rsid w:val="D37F4248"/>
    <w:rsid w:val="D3985E8B"/>
    <w:rsid w:val="D3B87DD2"/>
    <w:rsid w:val="D3DA3C39"/>
    <w:rsid w:val="D3F91FED"/>
    <w:rsid w:val="D3F973B0"/>
    <w:rsid w:val="D3FCCD84"/>
    <w:rsid w:val="D4F75D18"/>
    <w:rsid w:val="D57D9307"/>
    <w:rsid w:val="D5970181"/>
    <w:rsid w:val="D6F0AF33"/>
    <w:rsid w:val="D732A4CC"/>
    <w:rsid w:val="D7352D3E"/>
    <w:rsid w:val="D79EA517"/>
    <w:rsid w:val="D7AB647D"/>
    <w:rsid w:val="D7ADCD91"/>
    <w:rsid w:val="D7DC97F2"/>
    <w:rsid w:val="D7E30D80"/>
    <w:rsid w:val="D7EFAC3D"/>
    <w:rsid w:val="D7F961DF"/>
    <w:rsid w:val="D978B2A0"/>
    <w:rsid w:val="D97E1537"/>
    <w:rsid w:val="D9AF8513"/>
    <w:rsid w:val="D9D1AF4B"/>
    <w:rsid w:val="D9DBDBBF"/>
    <w:rsid w:val="DACCBA66"/>
    <w:rsid w:val="DADD62F0"/>
    <w:rsid w:val="DADF9364"/>
    <w:rsid w:val="DAFE3FDA"/>
    <w:rsid w:val="DB6C0CEB"/>
    <w:rsid w:val="DB7C25B8"/>
    <w:rsid w:val="DBB5D6DC"/>
    <w:rsid w:val="DBD77C4E"/>
    <w:rsid w:val="DBD91A4C"/>
    <w:rsid w:val="DBD9881D"/>
    <w:rsid w:val="DBDE96F2"/>
    <w:rsid w:val="DBEDF1E7"/>
    <w:rsid w:val="DBEF32E3"/>
    <w:rsid w:val="DBF59FA4"/>
    <w:rsid w:val="DBFF661C"/>
    <w:rsid w:val="DCDE9E86"/>
    <w:rsid w:val="DCFFF984"/>
    <w:rsid w:val="DD2B7CCE"/>
    <w:rsid w:val="DD39EC70"/>
    <w:rsid w:val="DD7D7FE5"/>
    <w:rsid w:val="DDB72C39"/>
    <w:rsid w:val="DDBFA53C"/>
    <w:rsid w:val="DDDF7E9D"/>
    <w:rsid w:val="DDED4293"/>
    <w:rsid w:val="DDF7BE31"/>
    <w:rsid w:val="DDFECB06"/>
    <w:rsid w:val="DDFEE5EE"/>
    <w:rsid w:val="DE48F42E"/>
    <w:rsid w:val="DE5E63AC"/>
    <w:rsid w:val="DE6584C0"/>
    <w:rsid w:val="DE6EC8B9"/>
    <w:rsid w:val="DE9C16CA"/>
    <w:rsid w:val="DED6A5EA"/>
    <w:rsid w:val="DEDCBFEF"/>
    <w:rsid w:val="DEDF193D"/>
    <w:rsid w:val="DEEF977F"/>
    <w:rsid w:val="DEF68190"/>
    <w:rsid w:val="DEF7E472"/>
    <w:rsid w:val="DEFBD2D0"/>
    <w:rsid w:val="DF431094"/>
    <w:rsid w:val="DF4F0149"/>
    <w:rsid w:val="DF5B6D07"/>
    <w:rsid w:val="DF9EB116"/>
    <w:rsid w:val="DFABC85D"/>
    <w:rsid w:val="DFB1F167"/>
    <w:rsid w:val="DFBF61A9"/>
    <w:rsid w:val="DFCDCE95"/>
    <w:rsid w:val="DFDE7033"/>
    <w:rsid w:val="DFDF235B"/>
    <w:rsid w:val="DFE74564"/>
    <w:rsid w:val="DFEB9D9E"/>
    <w:rsid w:val="DFEF3FED"/>
    <w:rsid w:val="DFEF6922"/>
    <w:rsid w:val="DFEF9A8F"/>
    <w:rsid w:val="DFF38D39"/>
    <w:rsid w:val="DFF3EE8B"/>
    <w:rsid w:val="DFF97796"/>
    <w:rsid w:val="DFFBC006"/>
    <w:rsid w:val="DFFE4B58"/>
    <w:rsid w:val="DFFF427D"/>
    <w:rsid w:val="DFFF6E9C"/>
    <w:rsid w:val="E27F7970"/>
    <w:rsid w:val="E2BF57C3"/>
    <w:rsid w:val="E367DAC4"/>
    <w:rsid w:val="E3AF80C2"/>
    <w:rsid w:val="E3C7DE88"/>
    <w:rsid w:val="E3F71BA9"/>
    <w:rsid w:val="E4EF0B8E"/>
    <w:rsid w:val="E593C432"/>
    <w:rsid w:val="E5FF0087"/>
    <w:rsid w:val="E6E3AF51"/>
    <w:rsid w:val="E6E77B72"/>
    <w:rsid w:val="E6F5F4B3"/>
    <w:rsid w:val="E6F69CD1"/>
    <w:rsid w:val="E6FD4485"/>
    <w:rsid w:val="E79F3125"/>
    <w:rsid w:val="E7F8E6C6"/>
    <w:rsid w:val="E7FBAE0F"/>
    <w:rsid w:val="E7FFED08"/>
    <w:rsid w:val="E87E16F3"/>
    <w:rsid w:val="E99F1667"/>
    <w:rsid w:val="E9EFA40B"/>
    <w:rsid w:val="EA7F0A6F"/>
    <w:rsid w:val="EAAFF11E"/>
    <w:rsid w:val="EBBAF943"/>
    <w:rsid w:val="EBBF054D"/>
    <w:rsid w:val="EBDB6577"/>
    <w:rsid w:val="EBDF167F"/>
    <w:rsid w:val="EBF79D64"/>
    <w:rsid w:val="EBFD6298"/>
    <w:rsid w:val="EBFF5863"/>
    <w:rsid w:val="EBFF886C"/>
    <w:rsid w:val="EC156176"/>
    <w:rsid w:val="EC7BFBCD"/>
    <w:rsid w:val="ECDF29F1"/>
    <w:rsid w:val="ED3E9127"/>
    <w:rsid w:val="ED637583"/>
    <w:rsid w:val="ED7B7DA4"/>
    <w:rsid w:val="ED7E937C"/>
    <w:rsid w:val="EDD12F30"/>
    <w:rsid w:val="EDD9C4B4"/>
    <w:rsid w:val="EDDA73C0"/>
    <w:rsid w:val="EDE7072A"/>
    <w:rsid w:val="EDF7E5FD"/>
    <w:rsid w:val="EDFF6A27"/>
    <w:rsid w:val="EE2FD9A2"/>
    <w:rsid w:val="EE332E0F"/>
    <w:rsid w:val="EE67EE89"/>
    <w:rsid w:val="EE7D3AD7"/>
    <w:rsid w:val="EEC30007"/>
    <w:rsid w:val="EECF6CDC"/>
    <w:rsid w:val="EEF62F18"/>
    <w:rsid w:val="EEFB7A3A"/>
    <w:rsid w:val="EEFFD007"/>
    <w:rsid w:val="EF4F6B43"/>
    <w:rsid w:val="EF5FEB71"/>
    <w:rsid w:val="EF78E44A"/>
    <w:rsid w:val="EF7EE563"/>
    <w:rsid w:val="EFAF5AE4"/>
    <w:rsid w:val="EFBF14BB"/>
    <w:rsid w:val="EFBF2320"/>
    <w:rsid w:val="EFBF4F35"/>
    <w:rsid w:val="EFD50AFB"/>
    <w:rsid w:val="EFDB4121"/>
    <w:rsid w:val="EFEE0E3E"/>
    <w:rsid w:val="EFEF35BB"/>
    <w:rsid w:val="EFEF41FF"/>
    <w:rsid w:val="EFEF53A0"/>
    <w:rsid w:val="EFEFCD02"/>
    <w:rsid w:val="EFF305B5"/>
    <w:rsid w:val="EFFB1A7C"/>
    <w:rsid w:val="EFFBBDCE"/>
    <w:rsid w:val="EFFE56ED"/>
    <w:rsid w:val="EFFFB815"/>
    <w:rsid w:val="EFFFC9AB"/>
    <w:rsid w:val="F07D9D83"/>
    <w:rsid w:val="F1DBBA5A"/>
    <w:rsid w:val="F1FF4808"/>
    <w:rsid w:val="F279F464"/>
    <w:rsid w:val="F2BAE20C"/>
    <w:rsid w:val="F2DB0132"/>
    <w:rsid w:val="F2EEEBFA"/>
    <w:rsid w:val="F2FCD419"/>
    <w:rsid w:val="F335CC3C"/>
    <w:rsid w:val="F3723F4D"/>
    <w:rsid w:val="F3BE430E"/>
    <w:rsid w:val="F3D7E3AF"/>
    <w:rsid w:val="F3DD57F5"/>
    <w:rsid w:val="F3EA3AF6"/>
    <w:rsid w:val="F3EE6FDD"/>
    <w:rsid w:val="F3EFEF0B"/>
    <w:rsid w:val="F3F94C69"/>
    <w:rsid w:val="F3FF4F71"/>
    <w:rsid w:val="F3FF6E51"/>
    <w:rsid w:val="F42FBDAE"/>
    <w:rsid w:val="F4EE4DA0"/>
    <w:rsid w:val="F4FFE704"/>
    <w:rsid w:val="F537944E"/>
    <w:rsid w:val="F55D6468"/>
    <w:rsid w:val="F56F3B37"/>
    <w:rsid w:val="F587E83E"/>
    <w:rsid w:val="F58F76F7"/>
    <w:rsid w:val="F59AB5CD"/>
    <w:rsid w:val="F59F5167"/>
    <w:rsid w:val="F5B86797"/>
    <w:rsid w:val="F5EF6502"/>
    <w:rsid w:val="F5F732B4"/>
    <w:rsid w:val="F65B4D3C"/>
    <w:rsid w:val="F6AE2B45"/>
    <w:rsid w:val="F6FBBF4F"/>
    <w:rsid w:val="F6FD81EF"/>
    <w:rsid w:val="F6FECFE5"/>
    <w:rsid w:val="F6FEE9C1"/>
    <w:rsid w:val="F71FB1E4"/>
    <w:rsid w:val="F72A4EDB"/>
    <w:rsid w:val="F76718CA"/>
    <w:rsid w:val="F77F1F56"/>
    <w:rsid w:val="F78F59F3"/>
    <w:rsid w:val="F7B70935"/>
    <w:rsid w:val="F7BA5B1C"/>
    <w:rsid w:val="F7BF691F"/>
    <w:rsid w:val="F7D90457"/>
    <w:rsid w:val="F7DB6FA4"/>
    <w:rsid w:val="F7EDAE58"/>
    <w:rsid w:val="F7EE465B"/>
    <w:rsid w:val="F7F38AFC"/>
    <w:rsid w:val="F7F4D330"/>
    <w:rsid w:val="F7F65380"/>
    <w:rsid w:val="F7F68BA2"/>
    <w:rsid w:val="F7F7B016"/>
    <w:rsid w:val="F7FA393E"/>
    <w:rsid w:val="F7FDA8D3"/>
    <w:rsid w:val="F7FEAE20"/>
    <w:rsid w:val="F7FF3E51"/>
    <w:rsid w:val="F857C0E0"/>
    <w:rsid w:val="F86B2F14"/>
    <w:rsid w:val="F88F7095"/>
    <w:rsid w:val="F8B74DB3"/>
    <w:rsid w:val="F8F68B19"/>
    <w:rsid w:val="F8F7195A"/>
    <w:rsid w:val="F8FFB7E9"/>
    <w:rsid w:val="F97FA051"/>
    <w:rsid w:val="F9C041A7"/>
    <w:rsid w:val="F9CF6050"/>
    <w:rsid w:val="F9FD4FFC"/>
    <w:rsid w:val="F9FF14EB"/>
    <w:rsid w:val="FA6F8BA1"/>
    <w:rsid w:val="FA7E6FE6"/>
    <w:rsid w:val="FACF5A9C"/>
    <w:rsid w:val="FADE56F0"/>
    <w:rsid w:val="FAE2E4CB"/>
    <w:rsid w:val="FAE92B71"/>
    <w:rsid w:val="FAF2CA27"/>
    <w:rsid w:val="FAF3201E"/>
    <w:rsid w:val="FAF36998"/>
    <w:rsid w:val="FB3A39DA"/>
    <w:rsid w:val="FB3FF4DD"/>
    <w:rsid w:val="FB4D19A1"/>
    <w:rsid w:val="FB5BCF3D"/>
    <w:rsid w:val="FB8EB294"/>
    <w:rsid w:val="FB93C0B7"/>
    <w:rsid w:val="FBAFCFAE"/>
    <w:rsid w:val="FBB55183"/>
    <w:rsid w:val="FBBFE474"/>
    <w:rsid w:val="FBDE85FD"/>
    <w:rsid w:val="FBDF078C"/>
    <w:rsid w:val="FBED34DA"/>
    <w:rsid w:val="FBF789FE"/>
    <w:rsid w:val="FBF9D577"/>
    <w:rsid w:val="FBFC7D82"/>
    <w:rsid w:val="FBFD56EB"/>
    <w:rsid w:val="FBFD7575"/>
    <w:rsid w:val="FBFDD2E1"/>
    <w:rsid w:val="FBFE580E"/>
    <w:rsid w:val="FBFF124D"/>
    <w:rsid w:val="FBFF3FE9"/>
    <w:rsid w:val="FBFFD405"/>
    <w:rsid w:val="FC27F366"/>
    <w:rsid w:val="FC7BE078"/>
    <w:rsid w:val="FC7EC8E6"/>
    <w:rsid w:val="FC7F50AD"/>
    <w:rsid w:val="FC7FFD7F"/>
    <w:rsid w:val="FC95E741"/>
    <w:rsid w:val="FCACA68D"/>
    <w:rsid w:val="FCAF8296"/>
    <w:rsid w:val="FCBF5F1A"/>
    <w:rsid w:val="FCBFB427"/>
    <w:rsid w:val="FCCFEEC4"/>
    <w:rsid w:val="FCEB9EDB"/>
    <w:rsid w:val="FCFB20BF"/>
    <w:rsid w:val="FCFEEE20"/>
    <w:rsid w:val="FCFF2C3A"/>
    <w:rsid w:val="FD259F65"/>
    <w:rsid w:val="FD339C37"/>
    <w:rsid w:val="FD4B51FC"/>
    <w:rsid w:val="FD67DF35"/>
    <w:rsid w:val="FD6FE63E"/>
    <w:rsid w:val="FD765E2E"/>
    <w:rsid w:val="FD7B9511"/>
    <w:rsid w:val="FD7E9837"/>
    <w:rsid w:val="FD7F75FB"/>
    <w:rsid w:val="FD971B61"/>
    <w:rsid w:val="FD9F67EF"/>
    <w:rsid w:val="FDB308F7"/>
    <w:rsid w:val="FDB72550"/>
    <w:rsid w:val="FDBB0E01"/>
    <w:rsid w:val="FDBEFA64"/>
    <w:rsid w:val="FDBF8B74"/>
    <w:rsid w:val="FDC7242E"/>
    <w:rsid w:val="FDD26422"/>
    <w:rsid w:val="FDDA62E8"/>
    <w:rsid w:val="FDDB6FE2"/>
    <w:rsid w:val="FDEFEC85"/>
    <w:rsid w:val="FDFBCB44"/>
    <w:rsid w:val="FDFC7E60"/>
    <w:rsid w:val="FDFD32D2"/>
    <w:rsid w:val="FDFD47FF"/>
    <w:rsid w:val="FE1F06B7"/>
    <w:rsid w:val="FE4BC95A"/>
    <w:rsid w:val="FE568E57"/>
    <w:rsid w:val="FE6574E7"/>
    <w:rsid w:val="FE6F63C0"/>
    <w:rsid w:val="FE72C9E2"/>
    <w:rsid w:val="FE7CE13E"/>
    <w:rsid w:val="FE7FD7BB"/>
    <w:rsid w:val="FE88D4C7"/>
    <w:rsid w:val="FE9D83EC"/>
    <w:rsid w:val="FE9E767F"/>
    <w:rsid w:val="FEB54631"/>
    <w:rsid w:val="FEBF2E3D"/>
    <w:rsid w:val="FEBF57BE"/>
    <w:rsid w:val="FEBFEF93"/>
    <w:rsid w:val="FECB6873"/>
    <w:rsid w:val="FECBD257"/>
    <w:rsid w:val="FECE8BFC"/>
    <w:rsid w:val="FED242A2"/>
    <w:rsid w:val="FEDF6A4C"/>
    <w:rsid w:val="FEDFA605"/>
    <w:rsid w:val="FEEE86AD"/>
    <w:rsid w:val="FEEF2416"/>
    <w:rsid w:val="FEEF951E"/>
    <w:rsid w:val="FEEFCB08"/>
    <w:rsid w:val="FEEFEAD7"/>
    <w:rsid w:val="FEF6A1A7"/>
    <w:rsid w:val="FEF73CEB"/>
    <w:rsid w:val="FEF766B6"/>
    <w:rsid w:val="FEFCB649"/>
    <w:rsid w:val="FEFD644F"/>
    <w:rsid w:val="FEFDF596"/>
    <w:rsid w:val="FEFF2A1E"/>
    <w:rsid w:val="FEFF7D6C"/>
    <w:rsid w:val="FEFF84FD"/>
    <w:rsid w:val="FEFFDCAD"/>
    <w:rsid w:val="FF17C204"/>
    <w:rsid w:val="FF3B58B9"/>
    <w:rsid w:val="FF3D69BB"/>
    <w:rsid w:val="FF55313B"/>
    <w:rsid w:val="FF55EB36"/>
    <w:rsid w:val="FF5F79DE"/>
    <w:rsid w:val="FF5F7BCA"/>
    <w:rsid w:val="FF6D5D51"/>
    <w:rsid w:val="FF6D772A"/>
    <w:rsid w:val="FF6E0917"/>
    <w:rsid w:val="FF6E4F75"/>
    <w:rsid w:val="FF70EA0D"/>
    <w:rsid w:val="FF739BA8"/>
    <w:rsid w:val="FF750593"/>
    <w:rsid w:val="FF776213"/>
    <w:rsid w:val="FF7786AD"/>
    <w:rsid w:val="FF79BE6F"/>
    <w:rsid w:val="FF7B77F0"/>
    <w:rsid w:val="FF7B91B6"/>
    <w:rsid w:val="FF7BBA10"/>
    <w:rsid w:val="FF7DBA30"/>
    <w:rsid w:val="FF7F31CE"/>
    <w:rsid w:val="FF7FBCA5"/>
    <w:rsid w:val="FF859160"/>
    <w:rsid w:val="FF89EEDF"/>
    <w:rsid w:val="FF9394BC"/>
    <w:rsid w:val="FF97D80C"/>
    <w:rsid w:val="FF9B79F5"/>
    <w:rsid w:val="FFABA33F"/>
    <w:rsid w:val="FFBB6C63"/>
    <w:rsid w:val="FFBE5E8E"/>
    <w:rsid w:val="FFBF0CBC"/>
    <w:rsid w:val="FFC762F1"/>
    <w:rsid w:val="FFCF99B4"/>
    <w:rsid w:val="FFD73265"/>
    <w:rsid w:val="FFD767E8"/>
    <w:rsid w:val="FFD7A26A"/>
    <w:rsid w:val="FFDB6EEC"/>
    <w:rsid w:val="FFDF1C78"/>
    <w:rsid w:val="FFDF82C4"/>
    <w:rsid w:val="FFDF9E3A"/>
    <w:rsid w:val="FFE5B6A6"/>
    <w:rsid w:val="FFE78E29"/>
    <w:rsid w:val="FFE9DDC0"/>
    <w:rsid w:val="FFEA69E4"/>
    <w:rsid w:val="FFEBFD6B"/>
    <w:rsid w:val="FFED5D83"/>
    <w:rsid w:val="FFEF2B85"/>
    <w:rsid w:val="FFEF3BE1"/>
    <w:rsid w:val="FFEF5A39"/>
    <w:rsid w:val="FFF19D0B"/>
    <w:rsid w:val="FFF7B7AB"/>
    <w:rsid w:val="FFF7C4FE"/>
    <w:rsid w:val="FFF7E9B7"/>
    <w:rsid w:val="FFF8CA89"/>
    <w:rsid w:val="FFF968D5"/>
    <w:rsid w:val="FFF9A183"/>
    <w:rsid w:val="FFFB0F65"/>
    <w:rsid w:val="FFFB80BE"/>
    <w:rsid w:val="FFFBB092"/>
    <w:rsid w:val="FFFD7B44"/>
    <w:rsid w:val="FFFE2DEC"/>
    <w:rsid w:val="FFFF0359"/>
    <w:rsid w:val="FFFF16E5"/>
    <w:rsid w:val="FFFF1E2E"/>
    <w:rsid w:val="FFFF44A4"/>
    <w:rsid w:val="FFFF59E8"/>
    <w:rsid w:val="FFFF70E0"/>
    <w:rsid w:val="FFFF7C44"/>
    <w:rsid w:val="FFFF7E8B"/>
    <w:rsid w:val="FFFF9FD7"/>
    <w:rsid w:val="FFFFA95B"/>
    <w:rsid w:val="FFFFF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5"/>
    <w:qFormat/>
    <w:uiPriority w:val="0"/>
    <w:pPr>
      <w:keepNext/>
      <w:keepLines/>
      <w:widowControl/>
      <w:numPr>
        <w:ilvl w:val="0"/>
        <w:numId w:val="1"/>
      </w:numPr>
      <w:tabs>
        <w:tab w:val="left" w:pos="377"/>
      </w:tabs>
      <w:spacing w:beforeLines="100" w:afterLines="200"/>
      <w:ind w:firstLine="0" w:firstLineChars="0"/>
      <w:jc w:val="center"/>
      <w:outlineLvl w:val="0"/>
    </w:pPr>
    <w:rPr>
      <w:rFonts w:cs="Times New Roman"/>
      <w:b/>
      <w:bCs/>
      <w:kern w:val="44"/>
      <w:sz w:val="30"/>
      <w:szCs w:val="30"/>
    </w:rPr>
  </w:style>
  <w:style w:type="paragraph" w:styleId="3">
    <w:name w:val="heading 2"/>
    <w:basedOn w:val="1"/>
    <w:next w:val="1"/>
    <w:link w:val="38"/>
    <w:unhideWhenUsed/>
    <w:qFormat/>
    <w:uiPriority w:val="9"/>
    <w:pPr>
      <w:keepNext/>
      <w:keepLines/>
      <w:numPr>
        <w:ilvl w:val="1"/>
        <w:numId w:val="1"/>
      </w:numPr>
      <w:spacing w:beforeLines="50" w:afterLines="50"/>
      <w:ind w:firstLine="0" w:firstLineChars="0"/>
      <w:outlineLvl w:val="1"/>
    </w:pPr>
    <w:rPr>
      <w:rFonts w:cstheme="majorBidi"/>
      <w:b/>
      <w:bCs/>
      <w:sz w:val="28"/>
      <w:szCs w:val="32"/>
    </w:rPr>
  </w:style>
  <w:style w:type="paragraph" w:styleId="4">
    <w:name w:val="heading 3"/>
    <w:basedOn w:val="1"/>
    <w:next w:val="1"/>
    <w:link w:val="39"/>
    <w:unhideWhenUsed/>
    <w:qFormat/>
    <w:uiPriority w:val="9"/>
    <w:pPr>
      <w:keepNext/>
      <w:keepLines/>
      <w:numPr>
        <w:ilvl w:val="2"/>
        <w:numId w:val="1"/>
      </w:numPr>
      <w:spacing w:beforeLines="50" w:afterLines="50"/>
      <w:ind w:firstLine="0" w:firstLineChars="0"/>
      <w:outlineLvl w:val="2"/>
    </w:pPr>
    <w:rPr>
      <w:b/>
      <w:bCs/>
      <w:szCs w:val="32"/>
    </w:rPr>
  </w:style>
  <w:style w:type="paragraph" w:styleId="5">
    <w:name w:val="heading 4"/>
    <w:basedOn w:val="1"/>
    <w:next w:val="1"/>
    <w:link w:val="40"/>
    <w:unhideWhenUsed/>
    <w:qFormat/>
    <w:uiPriority w:val="9"/>
    <w:pPr>
      <w:keepNext/>
      <w:keepLines/>
      <w:numPr>
        <w:ilvl w:val="3"/>
        <w:numId w:val="1"/>
      </w:numPr>
      <w:spacing w:beforeLines="50" w:afterLines="50"/>
      <w:ind w:firstLine="0" w:firstLineChars="0"/>
      <w:outlineLvl w:val="3"/>
    </w:pPr>
    <w:rPr>
      <w:rFonts w:cstheme="majorBidi"/>
      <w:bCs/>
      <w:szCs w:val="28"/>
    </w:rPr>
  </w:style>
  <w:style w:type="paragraph" w:styleId="6">
    <w:name w:val="heading 5"/>
    <w:basedOn w:val="1"/>
    <w:next w:val="1"/>
    <w:link w:val="41"/>
    <w:unhideWhenUsed/>
    <w:qFormat/>
    <w:uiPriority w:val="9"/>
    <w:pPr>
      <w:keepNext/>
      <w:keepLines/>
      <w:numPr>
        <w:ilvl w:val="4"/>
        <w:numId w:val="1"/>
      </w:numPr>
      <w:ind w:firstLine="0" w:firstLineChars="0"/>
      <w:outlineLvl w:val="4"/>
    </w:pPr>
    <w:rPr>
      <w:bCs/>
      <w:szCs w:val="28"/>
    </w:rPr>
  </w:style>
  <w:style w:type="paragraph" w:styleId="7">
    <w:name w:val="heading 6"/>
    <w:basedOn w:val="1"/>
    <w:next w:val="1"/>
    <w:link w:val="42"/>
    <w:unhideWhenUsed/>
    <w:qFormat/>
    <w:uiPriority w:val="9"/>
    <w:pPr>
      <w:keepNext/>
      <w:keepLines/>
      <w:numPr>
        <w:ilvl w:val="5"/>
        <w:numId w:val="1"/>
      </w:numPr>
      <w:ind w:firstLine="0" w:firstLineChars="0"/>
      <w:outlineLvl w:val="5"/>
    </w:pPr>
    <w:rPr>
      <w:rFonts w:cstheme="majorBidi"/>
      <w:bCs/>
      <w:szCs w:val="24"/>
    </w:rPr>
  </w:style>
  <w:style w:type="paragraph" w:styleId="8">
    <w:name w:val="heading 7"/>
    <w:basedOn w:val="1"/>
    <w:next w:val="1"/>
    <w:link w:val="43"/>
    <w:semiHidden/>
    <w:unhideWhenUsed/>
    <w:qFormat/>
    <w:uiPriority w:val="9"/>
    <w:pPr>
      <w:keepNext/>
      <w:keepLines/>
      <w:numPr>
        <w:ilvl w:val="6"/>
        <w:numId w:val="1"/>
      </w:numPr>
      <w:ind w:firstLine="0" w:firstLineChars="0"/>
      <w:outlineLvl w:val="6"/>
    </w:pPr>
    <w:rPr>
      <w:bCs/>
      <w:szCs w:val="24"/>
    </w:rPr>
  </w:style>
  <w:style w:type="paragraph" w:styleId="9">
    <w:name w:val="heading 8"/>
    <w:basedOn w:val="1"/>
    <w:next w:val="1"/>
    <w:semiHidden/>
    <w:unhideWhenUsed/>
    <w:qFormat/>
    <w:uiPriority w:val="9"/>
    <w:pPr>
      <w:keepNext/>
      <w:keepLines/>
      <w:numPr>
        <w:ilvl w:val="7"/>
        <w:numId w:val="1"/>
      </w:numPr>
      <w:spacing w:before="240" w:after="64" w:line="317" w:lineRule="auto"/>
      <w:ind w:firstLine="0" w:firstLineChars="0"/>
      <w:outlineLvl w:val="7"/>
    </w:pPr>
    <w:rPr>
      <w:rFonts w:ascii="Arial" w:hAnsi="Arial" w:eastAsia="黑体"/>
    </w:rPr>
  </w:style>
  <w:style w:type="paragraph" w:styleId="10">
    <w:name w:val="heading 9"/>
    <w:basedOn w:val="1"/>
    <w:next w:val="1"/>
    <w:semiHidden/>
    <w:unhideWhenUsed/>
    <w:qFormat/>
    <w:uiPriority w:val="9"/>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26">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Plain Text"/>
    <w:basedOn w:val="1"/>
    <w:link w:val="45"/>
    <w:qFormat/>
    <w:uiPriority w:val="0"/>
    <w:pPr>
      <w:spacing w:line="288" w:lineRule="auto"/>
      <w:ind w:left="492"/>
      <w:outlineLvl w:val="0"/>
    </w:pPr>
    <w:rPr>
      <w:rFonts w:ascii="宋体" w:hAnsi="Courier New" w:cs="Times New Roman"/>
      <w:sz w:val="21"/>
      <w:szCs w:val="20"/>
    </w:rPr>
  </w:style>
  <w:style w:type="paragraph" w:styleId="14">
    <w:name w:val="endnote text"/>
    <w:basedOn w:val="1"/>
    <w:link w:val="51"/>
    <w:semiHidden/>
    <w:unhideWhenUsed/>
    <w:qFormat/>
    <w:uiPriority w:val="99"/>
    <w:pPr>
      <w:snapToGrid w:val="0"/>
      <w:jc w:val="left"/>
    </w:pPr>
  </w:style>
  <w:style w:type="paragraph" w:styleId="15">
    <w:name w:val="Balloon Text"/>
    <w:basedOn w:val="1"/>
    <w:link w:val="50"/>
    <w:semiHidden/>
    <w:unhideWhenUsed/>
    <w:qFormat/>
    <w:uiPriority w:val="99"/>
    <w:pPr>
      <w:spacing w:line="240" w:lineRule="auto"/>
    </w:pPr>
    <w:rPr>
      <w:sz w:val="18"/>
      <w:szCs w:val="18"/>
    </w:rPr>
  </w:style>
  <w:style w:type="paragraph" w:styleId="16">
    <w:name w:val="footer"/>
    <w:basedOn w:val="1"/>
    <w:link w:val="37"/>
    <w:unhideWhenUsed/>
    <w:qFormat/>
    <w:uiPriority w:val="99"/>
    <w:pPr>
      <w:tabs>
        <w:tab w:val="center" w:pos="4153"/>
        <w:tab w:val="right" w:pos="8306"/>
      </w:tabs>
      <w:snapToGrid w:val="0"/>
      <w:jc w:val="left"/>
    </w:pPr>
    <w:rPr>
      <w:sz w:val="18"/>
      <w:szCs w:val="18"/>
    </w:rPr>
  </w:style>
  <w:style w:type="paragraph" w:styleId="17">
    <w:name w:val="header"/>
    <w:basedOn w:val="1"/>
    <w:link w:val="36"/>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288" w:lineRule="auto"/>
    </w:pPr>
    <w:rPr>
      <w:rFonts w:cs="Times New Roman"/>
      <w:szCs w:val="21"/>
    </w:rPr>
  </w:style>
  <w:style w:type="paragraph" w:styleId="19">
    <w:name w:val="footnote text"/>
    <w:basedOn w:val="1"/>
    <w:link w:val="46"/>
    <w:semiHidden/>
    <w:qFormat/>
    <w:uiPriority w:val="0"/>
    <w:pPr>
      <w:snapToGrid w:val="0"/>
      <w:spacing w:line="288" w:lineRule="auto"/>
      <w:jc w:val="left"/>
    </w:pPr>
    <w:rPr>
      <w:rFonts w:cs="Times New Roman"/>
      <w:sz w:val="18"/>
      <w:szCs w:val="18"/>
    </w:rPr>
  </w:style>
  <w:style w:type="paragraph" w:styleId="20">
    <w:name w:val="toc 2"/>
    <w:basedOn w:val="1"/>
    <w:next w:val="1"/>
    <w:unhideWhenUsed/>
    <w:qFormat/>
    <w:uiPriority w:val="39"/>
    <w:pPr>
      <w:ind w:left="420" w:leftChars="200"/>
    </w:pPr>
  </w:style>
  <w:style w:type="paragraph" w:styleId="2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Table Grid 5"/>
    <w:basedOn w:val="2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27">
    <w:name w:val="Strong"/>
    <w:basedOn w:val="26"/>
    <w:qFormat/>
    <w:uiPriority w:val="22"/>
    <w:rPr>
      <w:b/>
    </w:rPr>
  </w:style>
  <w:style w:type="character" w:styleId="28">
    <w:name w:val="endnote reference"/>
    <w:basedOn w:val="26"/>
    <w:semiHidden/>
    <w:unhideWhenUsed/>
    <w:qFormat/>
    <w:uiPriority w:val="99"/>
    <w:rPr>
      <w:vertAlign w:val="superscript"/>
    </w:rPr>
  </w:style>
  <w:style w:type="character" w:styleId="29">
    <w:name w:val="page number"/>
    <w:basedOn w:val="26"/>
    <w:qFormat/>
    <w:uiPriority w:val="0"/>
  </w:style>
  <w:style w:type="character" w:styleId="30">
    <w:name w:val="Emphasis"/>
    <w:basedOn w:val="26"/>
    <w:qFormat/>
    <w:uiPriority w:val="20"/>
    <w:rPr>
      <w:i/>
    </w:rPr>
  </w:style>
  <w:style w:type="character" w:styleId="31">
    <w:name w:val="Hyperlink"/>
    <w:basedOn w:val="26"/>
    <w:unhideWhenUsed/>
    <w:qFormat/>
    <w:uiPriority w:val="99"/>
    <w:rPr>
      <w:color w:val="0563C1" w:themeColor="hyperlink"/>
      <w:u w:val="single"/>
    </w:rPr>
  </w:style>
  <w:style w:type="character" w:styleId="32">
    <w:name w:val="HTML Code"/>
    <w:basedOn w:val="26"/>
    <w:semiHidden/>
    <w:unhideWhenUsed/>
    <w:qFormat/>
    <w:uiPriority w:val="99"/>
    <w:rPr>
      <w:rFonts w:ascii="Courier New" w:hAnsi="Courier New"/>
      <w:sz w:val="20"/>
    </w:rPr>
  </w:style>
  <w:style w:type="character" w:styleId="33">
    <w:name w:val="annotation reference"/>
    <w:basedOn w:val="26"/>
    <w:semiHidden/>
    <w:unhideWhenUsed/>
    <w:qFormat/>
    <w:uiPriority w:val="99"/>
    <w:rPr>
      <w:sz w:val="21"/>
      <w:szCs w:val="21"/>
    </w:rPr>
  </w:style>
  <w:style w:type="character" w:styleId="34">
    <w:name w:val="footnote reference"/>
    <w:basedOn w:val="26"/>
    <w:semiHidden/>
    <w:qFormat/>
    <w:uiPriority w:val="0"/>
    <w:rPr>
      <w:vertAlign w:val="superscript"/>
    </w:rPr>
  </w:style>
  <w:style w:type="character" w:customStyle="1" w:styleId="35">
    <w:name w:val="标题 1 Char"/>
    <w:basedOn w:val="26"/>
    <w:link w:val="2"/>
    <w:qFormat/>
    <w:uiPriority w:val="0"/>
    <w:rPr>
      <w:rFonts w:ascii="Times New Roman" w:hAnsi="Times New Roman" w:eastAsia="宋体" w:cs="Times New Roman"/>
      <w:b/>
      <w:bCs/>
      <w:kern w:val="44"/>
      <w:sz w:val="30"/>
      <w:szCs w:val="30"/>
    </w:rPr>
  </w:style>
  <w:style w:type="character" w:customStyle="1" w:styleId="36">
    <w:name w:val="页眉 Char"/>
    <w:basedOn w:val="26"/>
    <w:link w:val="17"/>
    <w:qFormat/>
    <w:uiPriority w:val="99"/>
    <w:rPr>
      <w:rFonts w:ascii="Times New Roman" w:hAnsi="Times New Roman" w:eastAsia="宋体"/>
      <w:sz w:val="18"/>
      <w:szCs w:val="18"/>
    </w:rPr>
  </w:style>
  <w:style w:type="character" w:customStyle="1" w:styleId="37">
    <w:name w:val="页脚 Char"/>
    <w:basedOn w:val="26"/>
    <w:link w:val="16"/>
    <w:qFormat/>
    <w:uiPriority w:val="99"/>
    <w:rPr>
      <w:rFonts w:ascii="Times New Roman" w:hAnsi="Times New Roman" w:eastAsia="宋体"/>
      <w:sz w:val="18"/>
      <w:szCs w:val="18"/>
    </w:rPr>
  </w:style>
  <w:style w:type="character" w:customStyle="1" w:styleId="38">
    <w:name w:val="标题 2 Char"/>
    <w:basedOn w:val="26"/>
    <w:link w:val="3"/>
    <w:qFormat/>
    <w:uiPriority w:val="9"/>
    <w:rPr>
      <w:rFonts w:ascii="Times New Roman" w:hAnsi="Times New Roman" w:eastAsia="宋体" w:cstheme="majorBidi"/>
      <w:b/>
      <w:bCs/>
      <w:sz w:val="28"/>
      <w:szCs w:val="32"/>
    </w:rPr>
  </w:style>
  <w:style w:type="character" w:customStyle="1" w:styleId="39">
    <w:name w:val="标题 3 Char"/>
    <w:basedOn w:val="26"/>
    <w:link w:val="4"/>
    <w:qFormat/>
    <w:uiPriority w:val="9"/>
    <w:rPr>
      <w:rFonts w:ascii="Times New Roman" w:hAnsi="Times New Roman" w:eastAsia="宋体"/>
      <w:b/>
      <w:bCs/>
      <w:sz w:val="24"/>
      <w:szCs w:val="32"/>
    </w:rPr>
  </w:style>
  <w:style w:type="character" w:customStyle="1" w:styleId="40">
    <w:name w:val="标题 4 Char"/>
    <w:basedOn w:val="26"/>
    <w:link w:val="5"/>
    <w:qFormat/>
    <w:uiPriority w:val="9"/>
    <w:rPr>
      <w:rFonts w:ascii="Times New Roman" w:hAnsi="Times New Roman" w:eastAsia="宋体" w:cstheme="majorBidi"/>
      <w:bCs/>
      <w:sz w:val="24"/>
      <w:szCs w:val="28"/>
    </w:rPr>
  </w:style>
  <w:style w:type="character" w:customStyle="1" w:styleId="41">
    <w:name w:val="标题 5 Char"/>
    <w:basedOn w:val="26"/>
    <w:link w:val="6"/>
    <w:qFormat/>
    <w:uiPriority w:val="9"/>
    <w:rPr>
      <w:rFonts w:ascii="Times New Roman" w:hAnsi="Times New Roman" w:eastAsia="宋体"/>
      <w:bCs/>
      <w:sz w:val="24"/>
      <w:szCs w:val="28"/>
    </w:rPr>
  </w:style>
  <w:style w:type="character" w:customStyle="1" w:styleId="42">
    <w:name w:val="标题 6 Char"/>
    <w:basedOn w:val="26"/>
    <w:link w:val="7"/>
    <w:qFormat/>
    <w:uiPriority w:val="9"/>
    <w:rPr>
      <w:rFonts w:ascii="Times New Roman" w:hAnsi="Times New Roman" w:eastAsia="宋体" w:cstheme="majorBidi"/>
      <w:bCs/>
      <w:sz w:val="24"/>
      <w:szCs w:val="24"/>
    </w:rPr>
  </w:style>
  <w:style w:type="character" w:customStyle="1" w:styleId="43">
    <w:name w:val="标题 7 Char"/>
    <w:basedOn w:val="26"/>
    <w:link w:val="8"/>
    <w:semiHidden/>
    <w:qFormat/>
    <w:uiPriority w:val="9"/>
    <w:rPr>
      <w:rFonts w:ascii="Times New Roman" w:hAnsi="Times New Roman" w:eastAsia="宋体"/>
      <w:bCs/>
      <w:sz w:val="24"/>
      <w:szCs w:val="24"/>
    </w:rPr>
  </w:style>
  <w:style w:type="paragraph" w:customStyle="1" w:styleId="44">
    <w:name w:val="图表题注"/>
    <w:basedOn w:val="1"/>
    <w:next w:val="1"/>
    <w:qFormat/>
    <w:uiPriority w:val="0"/>
    <w:pPr>
      <w:spacing w:beforeLines="50" w:afterLines="50" w:line="288" w:lineRule="auto"/>
      <w:jc w:val="center"/>
    </w:pPr>
    <w:rPr>
      <w:rFonts w:cs="Times New Roman"/>
      <w:sz w:val="21"/>
      <w:szCs w:val="21"/>
    </w:rPr>
  </w:style>
  <w:style w:type="character" w:customStyle="1" w:styleId="45">
    <w:name w:val="纯文本 Char"/>
    <w:basedOn w:val="26"/>
    <w:link w:val="13"/>
    <w:qFormat/>
    <w:uiPriority w:val="0"/>
    <w:rPr>
      <w:rFonts w:ascii="宋体" w:hAnsi="Courier New" w:eastAsia="宋体" w:cs="Times New Roman"/>
      <w:szCs w:val="20"/>
    </w:rPr>
  </w:style>
  <w:style w:type="character" w:customStyle="1" w:styleId="46">
    <w:name w:val="脚注文本 Char"/>
    <w:basedOn w:val="26"/>
    <w:link w:val="19"/>
    <w:semiHidden/>
    <w:qFormat/>
    <w:uiPriority w:val="0"/>
    <w:rPr>
      <w:rFonts w:ascii="Times New Roman" w:hAnsi="Times New Roman" w:eastAsia="宋体" w:cs="Times New Roman"/>
      <w:sz w:val="18"/>
      <w:szCs w:val="18"/>
    </w:rPr>
  </w:style>
  <w:style w:type="paragraph" w:customStyle="1" w:styleId="47">
    <w:name w:val="公式"/>
    <w:basedOn w:val="1"/>
    <w:next w:val="1"/>
    <w:qFormat/>
    <w:uiPriority w:val="0"/>
    <w:pPr>
      <w:tabs>
        <w:tab w:val="right" w:pos="8971"/>
      </w:tabs>
      <w:spacing w:beforeLines="50" w:afterLines="50"/>
      <w:ind w:firstLine="480"/>
    </w:pPr>
    <w:rPr>
      <w:rFonts w:cs="Times New Roman"/>
      <w:szCs w:val="21"/>
    </w:rPr>
  </w:style>
  <w:style w:type="character" w:styleId="48">
    <w:name w:val="Placeholder Text"/>
    <w:basedOn w:val="26"/>
    <w:semiHidden/>
    <w:qFormat/>
    <w:uiPriority w:val="99"/>
    <w:rPr>
      <w:color w:val="808080"/>
    </w:rPr>
  </w:style>
  <w:style w:type="paragraph" w:customStyle="1" w:styleId="49">
    <w:name w:val="TOC 标题1"/>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50">
    <w:name w:val="批注框文本 Char"/>
    <w:basedOn w:val="26"/>
    <w:link w:val="15"/>
    <w:semiHidden/>
    <w:qFormat/>
    <w:uiPriority w:val="99"/>
    <w:rPr>
      <w:rFonts w:ascii="Times New Roman" w:hAnsi="Times New Roman" w:eastAsia="宋体"/>
      <w:sz w:val="18"/>
      <w:szCs w:val="18"/>
    </w:rPr>
  </w:style>
  <w:style w:type="character" w:customStyle="1" w:styleId="51">
    <w:name w:val="尾注文本 Char"/>
    <w:basedOn w:val="26"/>
    <w:link w:val="14"/>
    <w:semiHidden/>
    <w:qFormat/>
    <w:uiPriority w:val="99"/>
    <w:rPr>
      <w:rFonts w:ascii="Times New Roman" w:hAnsi="Times New Roman" w:eastAsia="宋体"/>
      <w:sz w:val="24"/>
    </w:rPr>
  </w:style>
  <w:style w:type="paragraph" w:styleId="52">
    <w:name w:val="List Paragraph"/>
    <w:basedOn w:val="1"/>
    <w:qFormat/>
    <w:uiPriority w:val="34"/>
    <w:pPr>
      <w:ind w:firstLine="420"/>
    </w:pPr>
  </w:style>
  <w:style w:type="character" w:customStyle="1" w:styleId="53">
    <w:name w:val="ca-3"/>
    <w:basedOn w:val="26"/>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3" Type="http://schemas.microsoft.com/office/2011/relationships/people" Target="people.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endnotes" Target="endnotes.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jpeg"/><Relationship Id="rId54" Type="http://schemas.openxmlformats.org/officeDocument/2006/relationships/image" Target="media/image29.png"/><Relationship Id="rId53" Type="http://schemas.openxmlformats.org/officeDocument/2006/relationships/image" Target="media/image28.jpe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jpeg"/><Relationship Id="rId5" Type="http://schemas.openxmlformats.org/officeDocument/2006/relationships/footnotes" Target="footnotes.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microsoft.com/office/2011/relationships/commentsExtended" Target="commentsExtended.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8.xml"/><Relationship Id="rId23" Type="http://schemas.openxmlformats.org/officeDocument/2006/relationships/header" Target="header10.xml"/><Relationship Id="rId22" Type="http://schemas.openxmlformats.org/officeDocument/2006/relationships/footer" Target="footer7.xml"/><Relationship Id="rId21" Type="http://schemas.openxmlformats.org/officeDocument/2006/relationships/footer" Target="footer6.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5.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33</Pages>
  <Words>4270</Words>
  <Characters>24339</Characters>
  <Lines>202</Lines>
  <Paragraphs>57</Paragraphs>
  <TotalTime>11</TotalTime>
  <ScaleCrop>false</ScaleCrop>
  <LinksUpToDate>false</LinksUpToDate>
  <CharactersWithSpaces>28552</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2017-07-19T12:09:00Z</dcterms:created>
  <dc:creator>张君涛</dc:creator>
  <cp:lastModifiedBy>deepin</cp:lastModifiedBy>
  <dcterms:modified xsi:type="dcterms:W3CDTF">2020-05-21T23:43:44Z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