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2"/>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的</w:t>
            </w:r>
            <w:r>
              <w:rPr>
                <w:rFonts w:hint="eastAsia" w:ascii="宋体" w:hAnsi="宋体"/>
                <w:b/>
                <w:sz w:val="30"/>
                <w:szCs w:val="30"/>
              </w:rPr>
              <w:t>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计算机</w:t>
            </w:r>
            <w:r>
              <w:rPr>
                <w:rFonts w:hint="eastAsia" w:ascii="宋体" w:hAnsi="宋体"/>
                <w:b/>
                <w:sz w:val="30"/>
                <w:szCs w:val="30"/>
              </w:rPr>
              <w:t>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计算机科学与技术</w:t>
            </w:r>
            <w:r>
              <w:rPr>
                <w:rFonts w:hint="eastAsia" w:ascii="宋体" w:hAnsi="宋体"/>
                <w:b/>
                <w:sz w:val="30"/>
                <w:szCs w:val="30"/>
              </w:rPr>
              <w:t>1</w:t>
            </w:r>
            <w:r>
              <w:rPr>
                <w:rFonts w:hint="eastAsia" w:ascii="宋体" w:hAnsi="宋体"/>
                <w:b/>
                <w:sz w:val="30"/>
                <w:szCs w:val="30"/>
                <w:lang w:val="en-US" w:eastAsia="zh-CN"/>
              </w:rPr>
              <w:t>6</w:t>
            </w:r>
            <w:r>
              <w:rPr>
                <w:rFonts w:hint="eastAsia" w:ascii="宋体" w:hAnsi="宋体"/>
                <w:b/>
                <w:sz w:val="30"/>
                <w:szCs w:val="30"/>
              </w:rPr>
              <w:t>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hint="eastAsia" w:ascii="宋体" w:hAnsi="宋体" w:eastAsia="宋体"/>
                <w:b/>
                <w:sz w:val="30"/>
                <w:szCs w:val="30"/>
                <w:lang w:eastAsia="zh-CN"/>
              </w:rPr>
            </w:pPr>
            <w:r>
              <w:rPr>
                <w:rFonts w:hint="eastAsia" w:ascii="宋体" w:hAnsi="宋体"/>
                <w:b/>
                <w:sz w:val="30"/>
                <w:szCs w:val="30"/>
                <w:lang w:eastAsia="zh-CN"/>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hint="eastAsia" w:ascii="宋体" w:hAnsi="宋体" w:eastAsia="宋体"/>
                <w:b/>
                <w:sz w:val="30"/>
                <w:szCs w:val="30"/>
                <w:lang w:eastAsia="zh-CN"/>
              </w:rPr>
            </w:pPr>
            <w:r>
              <w:rPr>
                <w:rFonts w:hint="eastAsia" w:ascii="宋体" w:hAnsi="宋体"/>
                <w:b/>
                <w:sz w:val="30"/>
                <w:szCs w:val="30"/>
                <w:lang w:eastAsia="zh-CN"/>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2"/>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0"/>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left="0" w:leftChars="0" w:firstLine="0" w:firstLineChars="0"/>
              <w:rPr>
                <w:rFonts w:hint="eastAsia" w:ascii="宋体" w:hAnsi="宋体"/>
                <w:b/>
                <w:bCs/>
                <w:sz w:val="21"/>
                <w:szCs w:val="21"/>
              </w:rPr>
            </w:pPr>
          </w:p>
          <w:p>
            <w:pPr>
              <w:spacing w:line="400" w:lineRule="exact"/>
              <w:ind w:left="0" w:leftChars="0" w:firstLine="0" w:firstLineChars="0"/>
              <w:rPr>
                <w:rFonts w:ascii="宋体" w:hAnsi="宋体"/>
                <w:b/>
                <w:bCs/>
                <w:sz w:val="21"/>
                <w:szCs w:val="21"/>
              </w:rPr>
            </w:pPr>
            <w:r>
              <w:rPr>
                <w:rFonts w:hint="eastAsia" w:ascii="宋体" w:hAnsi="宋体"/>
                <w:b/>
                <w:bCs/>
                <w:sz w:val="21"/>
                <w:szCs w:val="21"/>
              </w:rPr>
              <w:t>设计(论文)内容：</w:t>
            </w:r>
          </w:p>
          <w:p>
            <w:pPr>
              <w:ind w:left="0" w:leftChars="0"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left="0" w:leftChars="0"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Lines="50" w:afterLines="100"/>
        <w:ind w:firstLine="0" w:firstLineChars="0"/>
        <w:jc w:val="center"/>
        <w:rPr>
          <w:rFonts w:hint="eastAsia" w:eastAsia="宋体"/>
          <w:sz w:val="30"/>
          <w:szCs w:val="30"/>
          <w:lang w:eastAsia="zh-CN"/>
        </w:rPr>
      </w:pPr>
      <w:bookmarkStart w:id="0" w:name="_Toc487178944"/>
      <w:r>
        <w:rPr>
          <w:rFonts w:hint="eastAsia"/>
          <w:sz w:val="30"/>
          <w:szCs w:val="30"/>
          <w:lang w:eastAsia="zh-CN"/>
        </w:rPr>
        <w:t>基于树莓派远程计步监控系统的设计与实现</w:t>
      </w:r>
    </w:p>
    <w:bookmarkEnd w:id="0"/>
    <w:p>
      <w:pPr>
        <w:pStyle w:val="2"/>
        <w:numPr>
          <w:ilvl w:val="0"/>
          <w:numId w:val="0"/>
        </w:numPr>
        <w:spacing w:before="312" w:after="624"/>
        <w:ind w:leftChars="0"/>
      </w:pPr>
      <w:bookmarkStart w:id="1" w:name="_Toc516327062"/>
      <w:bookmarkStart w:id="2" w:name="_Toc516327157"/>
      <w:bookmarkStart w:id="3" w:name="_Toc1352456798"/>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Lines="50"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ind w:leftChars="0"/>
      </w:pPr>
      <w:bookmarkStart w:id="5" w:name="_Toc516327063"/>
      <w:bookmarkStart w:id="6" w:name="_Toc516327158"/>
      <w:bookmarkStart w:id="7" w:name="_Toc396225817"/>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b/>
          <w:sz w:val="30"/>
          <w:szCs w:val="30"/>
          <w:lang w:val="en-US" w:eastAsia="zh-CN"/>
        </w:rPr>
        <w:id w:val="980262874"/>
        <w:docPartObj>
          <w:docPartGallery w:val="Table of Contents"/>
          <w:docPartUnique/>
        </w:docPartObj>
      </w:sdtPr>
      <w:sdtEndPr>
        <w:rPr>
          <w:rFonts w:hint="eastAsia" w:ascii="Times New Roman" w:hAnsi="Times New Roman" w:eastAsia="宋体" w:cs="Times New Roman"/>
          <w:b/>
          <w:bCs/>
          <w:kern w:val="44"/>
          <w:sz w:val="30"/>
          <w:szCs w:val="30"/>
          <w:lang w:val="en-US" w:eastAsia="zh-CN" w:bidi="ar-SA"/>
        </w:rPr>
      </w:sdtEndPr>
      <w:sdtContent>
        <w:p>
          <w:pPr>
            <w:spacing w:beforeLines="100" w:afterLines="200"/>
            <w:ind w:firstLine="0" w:firstLineChars="0"/>
            <w:jc w:val="center"/>
          </w:pPr>
          <w:bookmarkStart w:id="8" w:name="_Toc487178946"/>
          <w:bookmarkStart w:id="9" w:name="_Toc516327159"/>
          <w:r>
            <w:rPr>
              <w:rFonts w:hint="eastAsia"/>
              <w:b/>
              <w:sz w:val="30"/>
              <w:szCs w:val="30"/>
            </w:rPr>
            <w:t>目录</w:t>
          </w:r>
          <w:r>
            <w:fldChar w:fldCharType="begin"/>
          </w:r>
          <w:r>
            <w:instrText xml:space="preserve">TOC \o "1-3" \h \u </w:instrText>
          </w:r>
          <w:r>
            <w:fldChar w:fldCharType="separate"/>
          </w:r>
        </w:p>
        <w:p>
          <w:pPr>
            <w:pStyle w:val="18"/>
            <w:tabs>
              <w:tab w:val="right" w:leader="dot" w:pos="8788"/>
            </w:tabs>
          </w:pPr>
          <w:r>
            <w:fldChar w:fldCharType="begin"/>
          </w:r>
          <w:r>
            <w:instrText xml:space="preserve"> HYPERLINK \l _Toc1118738458 </w:instrText>
          </w:r>
          <w:r>
            <w:fldChar w:fldCharType="separate"/>
          </w:r>
          <w:r>
            <w:rPr>
              <w:rFonts w:hint="default"/>
            </w:rPr>
            <w:t xml:space="preserve">1. </w:t>
          </w:r>
          <w:r>
            <w:rPr>
              <w:rFonts w:hint="eastAsia"/>
            </w:rPr>
            <w:t>绪论</w:t>
          </w:r>
          <w:r>
            <w:tab/>
          </w:r>
          <w:r>
            <w:fldChar w:fldCharType="begin"/>
          </w:r>
          <w:r>
            <w:instrText xml:space="preserve"> PAGEREF _Toc1118738458 </w:instrText>
          </w:r>
          <w:r>
            <w:fldChar w:fldCharType="separate"/>
          </w:r>
          <w:r>
            <w:t>1</w:t>
          </w:r>
          <w:r>
            <w:fldChar w:fldCharType="end"/>
          </w:r>
          <w:r>
            <w:fldChar w:fldCharType="end"/>
          </w:r>
        </w:p>
        <w:p>
          <w:pPr>
            <w:pStyle w:val="20"/>
            <w:tabs>
              <w:tab w:val="right" w:leader="dot" w:pos="8788"/>
            </w:tabs>
          </w:pPr>
          <w:r>
            <w:fldChar w:fldCharType="begin"/>
          </w:r>
          <w:r>
            <w:instrText xml:space="preserve"> HYPERLINK \l _Toc1859727269 </w:instrText>
          </w:r>
          <w:r>
            <w:fldChar w:fldCharType="separate"/>
          </w:r>
          <w:r>
            <w:rPr>
              <w:rFonts w:hint="default"/>
              <w:lang w:val="en-US" w:eastAsia="zh-CN"/>
            </w:rPr>
            <w:t xml:space="preserve">1.1. </w:t>
          </w:r>
          <w:r>
            <w:rPr>
              <w:rFonts w:hint="eastAsia"/>
              <w:lang w:val="en-US" w:eastAsia="zh-CN"/>
            </w:rPr>
            <w:t>课题的研究背景和意义</w:t>
          </w:r>
          <w:r>
            <w:tab/>
          </w:r>
          <w:r>
            <w:fldChar w:fldCharType="begin"/>
          </w:r>
          <w:r>
            <w:instrText xml:space="preserve"> PAGEREF _Toc1859727269 </w:instrText>
          </w:r>
          <w:r>
            <w:fldChar w:fldCharType="separate"/>
          </w:r>
          <w:r>
            <w:t>1</w:t>
          </w:r>
          <w:r>
            <w:fldChar w:fldCharType="end"/>
          </w:r>
          <w:r>
            <w:fldChar w:fldCharType="end"/>
          </w:r>
        </w:p>
        <w:p>
          <w:pPr>
            <w:pStyle w:val="20"/>
            <w:tabs>
              <w:tab w:val="right" w:leader="dot" w:pos="8788"/>
            </w:tabs>
          </w:pPr>
          <w:r>
            <w:fldChar w:fldCharType="begin"/>
          </w:r>
          <w:r>
            <w:instrText xml:space="preserve"> HYPERLINK \l _Toc1708832811 </w:instrText>
          </w:r>
          <w:r>
            <w:fldChar w:fldCharType="separate"/>
          </w:r>
          <w:r>
            <w:rPr>
              <w:rFonts w:hint="default"/>
              <w:lang w:val="en-US" w:eastAsia="zh-CN"/>
            </w:rPr>
            <w:t xml:space="preserve">1.2. </w:t>
          </w:r>
          <w:r>
            <w:rPr>
              <w:rFonts w:hint="eastAsia"/>
              <w:lang w:val="en-US" w:eastAsia="zh-CN"/>
            </w:rPr>
            <w:t>国内外研究现状</w:t>
          </w:r>
          <w:r>
            <w:tab/>
          </w:r>
          <w:r>
            <w:fldChar w:fldCharType="begin"/>
          </w:r>
          <w:r>
            <w:instrText xml:space="preserve"> PAGEREF _Toc1708832811 </w:instrText>
          </w:r>
          <w:r>
            <w:fldChar w:fldCharType="separate"/>
          </w:r>
          <w:r>
            <w:t>2</w:t>
          </w:r>
          <w:r>
            <w:fldChar w:fldCharType="end"/>
          </w:r>
          <w:r>
            <w:fldChar w:fldCharType="end"/>
          </w:r>
        </w:p>
        <w:p>
          <w:pPr>
            <w:pStyle w:val="20"/>
            <w:tabs>
              <w:tab w:val="right" w:leader="dot" w:pos="8788"/>
            </w:tabs>
          </w:pPr>
          <w:r>
            <w:fldChar w:fldCharType="begin"/>
          </w:r>
          <w:r>
            <w:instrText xml:space="preserve"> HYPERLINK \l _Toc1169051655 </w:instrText>
          </w:r>
          <w:r>
            <w:fldChar w:fldCharType="separate"/>
          </w:r>
          <w:r>
            <w:rPr>
              <w:rFonts w:hint="default"/>
              <w:lang w:val="en-US" w:eastAsia="zh-CN"/>
            </w:rPr>
            <w:t xml:space="preserve">1.3. </w:t>
          </w:r>
          <w:r>
            <w:rPr>
              <w:rFonts w:hint="eastAsia"/>
              <w:lang w:val="en-US" w:eastAsia="zh-CN"/>
            </w:rPr>
            <w:t>研究手段、方法</w:t>
          </w:r>
          <w:r>
            <w:tab/>
          </w:r>
          <w:r>
            <w:fldChar w:fldCharType="begin"/>
          </w:r>
          <w:r>
            <w:instrText xml:space="preserve"> PAGEREF _Toc1169051655 </w:instrText>
          </w:r>
          <w:r>
            <w:fldChar w:fldCharType="separate"/>
          </w:r>
          <w:r>
            <w:t>2</w:t>
          </w:r>
          <w:r>
            <w:fldChar w:fldCharType="end"/>
          </w:r>
          <w:r>
            <w:fldChar w:fldCharType="end"/>
          </w:r>
        </w:p>
        <w:p>
          <w:pPr>
            <w:pStyle w:val="20"/>
            <w:tabs>
              <w:tab w:val="right" w:leader="dot" w:pos="8788"/>
            </w:tabs>
          </w:pPr>
          <w:r>
            <w:fldChar w:fldCharType="begin"/>
          </w:r>
          <w:r>
            <w:instrText xml:space="preserve"> HYPERLINK \l _Toc68177325 </w:instrText>
          </w:r>
          <w:r>
            <w:fldChar w:fldCharType="separate"/>
          </w:r>
          <w:r>
            <w:rPr>
              <w:rFonts w:hint="default"/>
              <w:lang w:val="en-US" w:eastAsia="zh-CN"/>
            </w:rPr>
            <w:t xml:space="preserve">1.4. </w:t>
          </w:r>
          <w:r>
            <w:rPr>
              <w:rFonts w:hint="eastAsia"/>
              <w:lang w:val="en-US" w:eastAsia="zh-CN"/>
            </w:rPr>
            <w:t>本文的任务和内容</w:t>
          </w:r>
          <w:r>
            <w:tab/>
          </w:r>
          <w:r>
            <w:fldChar w:fldCharType="begin"/>
          </w:r>
          <w:r>
            <w:instrText xml:space="preserve"> PAGEREF _Toc68177325 </w:instrText>
          </w:r>
          <w:r>
            <w:fldChar w:fldCharType="separate"/>
          </w:r>
          <w:r>
            <w:t>2</w:t>
          </w:r>
          <w:r>
            <w:fldChar w:fldCharType="end"/>
          </w:r>
          <w:r>
            <w:fldChar w:fldCharType="end"/>
          </w:r>
        </w:p>
        <w:p>
          <w:pPr>
            <w:pStyle w:val="18"/>
            <w:tabs>
              <w:tab w:val="right" w:leader="dot" w:pos="8788"/>
            </w:tabs>
          </w:pPr>
          <w:r>
            <w:fldChar w:fldCharType="begin"/>
          </w:r>
          <w:r>
            <w:instrText xml:space="preserve"> HYPERLINK \l _Toc1175215294 </w:instrText>
          </w:r>
          <w:r>
            <w:fldChar w:fldCharType="separate"/>
          </w:r>
          <w:r>
            <w:rPr>
              <w:rFonts w:hint="default"/>
            </w:rP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r>
            <w:fldChar w:fldCharType="end"/>
          </w:r>
        </w:p>
        <w:p>
          <w:pPr>
            <w:pStyle w:val="20"/>
            <w:tabs>
              <w:tab w:val="right" w:leader="dot" w:pos="8788"/>
            </w:tabs>
          </w:pPr>
          <w:r>
            <w:fldChar w:fldCharType="begin"/>
          </w:r>
          <w:r>
            <w:instrText xml:space="preserve"> HYPERLINK \l _Toc447749674 </w:instrText>
          </w:r>
          <w:r>
            <w:fldChar w:fldCharType="separate"/>
          </w:r>
          <w:r>
            <w:rPr>
              <w:rFonts w:hint="default"/>
            </w:rPr>
            <w:t xml:space="preserve">2.1. </w:t>
          </w:r>
          <w:r>
            <w:rPr>
              <w:rFonts w:hint="eastAsia"/>
              <w:lang w:val="en-US" w:eastAsia="zh-CN"/>
            </w:rPr>
            <w:t>数据采集端结构</w:t>
          </w:r>
          <w:r>
            <w:tab/>
          </w:r>
          <w:r>
            <w:fldChar w:fldCharType="begin"/>
          </w:r>
          <w:r>
            <w:instrText xml:space="preserve"> PAGEREF _Toc447749674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_Toc317661388 </w:instrText>
          </w:r>
          <w:r>
            <w:fldChar w:fldCharType="separate"/>
          </w:r>
          <w:r>
            <w:rPr>
              <w:rFonts w:hint="default"/>
            </w:rP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_Toc1889776014 </w:instrText>
          </w:r>
          <w:r>
            <w:fldChar w:fldCharType="separate"/>
          </w:r>
          <w:r>
            <w:rPr>
              <w:rFonts w:hint="default"/>
            </w:rPr>
            <w:t xml:space="preserve">2.3. </w:t>
          </w:r>
          <w:r>
            <w:rPr>
              <w:rFonts w:hint="eastAsia"/>
            </w:rPr>
            <w:t>硬件选型</w:t>
          </w:r>
          <w:r>
            <w:tab/>
          </w:r>
          <w:r>
            <w:fldChar w:fldCharType="begin"/>
          </w:r>
          <w:r>
            <w:instrText xml:space="preserve"> PAGEREF _Toc1889776014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_Toc1736415724 </w:instrText>
          </w:r>
          <w:r>
            <w:fldChar w:fldCharType="separate"/>
          </w:r>
          <w:r>
            <w:rPr>
              <w:rFonts w:hint="default"/>
            </w:rP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_Toc1646804576 </w:instrText>
          </w:r>
          <w:r>
            <w:fldChar w:fldCharType="separate"/>
          </w:r>
          <w:r>
            <w:rPr>
              <w:rFonts w:hint="default"/>
            </w:rP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r>
            <w:fldChar w:fldCharType="end"/>
          </w:r>
        </w:p>
        <w:p>
          <w:pPr>
            <w:pStyle w:val="18"/>
            <w:tabs>
              <w:tab w:val="right" w:leader="dot" w:pos="8788"/>
            </w:tabs>
          </w:pPr>
          <w:r>
            <w:fldChar w:fldCharType="begin"/>
          </w:r>
          <w:r>
            <w:instrText xml:space="preserve"> HYPERLINK \l _Toc1773319356 </w:instrText>
          </w:r>
          <w:r>
            <w:fldChar w:fldCharType="separate"/>
          </w:r>
          <w:r>
            <w:rPr>
              <w:rFonts w:hint="default"/>
            </w:rPr>
            <w:t xml:space="preserve">3. </w:t>
          </w:r>
          <w:r>
            <w:rPr>
              <w:rFonts w:hint="eastAsia"/>
              <w:lang w:eastAsia="zh-CN"/>
            </w:rPr>
            <w:t>数据采集端设计</w:t>
          </w:r>
          <w:r>
            <w:tab/>
          </w:r>
          <w:r>
            <w:fldChar w:fldCharType="begin"/>
          </w:r>
          <w:r>
            <w:instrText xml:space="preserve"> PAGEREF _Toc1773319356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_Toc1632940643 </w:instrText>
          </w:r>
          <w:r>
            <w:fldChar w:fldCharType="separate"/>
          </w:r>
          <w:r>
            <w:rPr>
              <w:rFonts w:hint="default"/>
              <w:lang w:val="en-US" w:eastAsia="zh-CN"/>
            </w:rPr>
            <w:t>3.1. 采集端简介</w:t>
          </w:r>
          <w:r>
            <w:tab/>
          </w:r>
          <w:r>
            <w:fldChar w:fldCharType="begin"/>
          </w:r>
          <w:r>
            <w:instrText xml:space="preserve"> PAGEREF _Toc1632940643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_Toc1609958973 </w:instrText>
          </w:r>
          <w:r>
            <w:fldChar w:fldCharType="separate"/>
          </w:r>
          <w:r>
            <w:rPr>
              <w:rFonts w:hint="default"/>
              <w:lang w:val="en-US" w:eastAsia="zh-CN"/>
            </w:rPr>
            <w:t>3.2. 加速度传感器采集原理介绍</w:t>
          </w:r>
          <w:r>
            <w:tab/>
          </w:r>
          <w:r>
            <w:fldChar w:fldCharType="begin"/>
          </w:r>
          <w:r>
            <w:instrText xml:space="preserve"> PAGEREF _Toc1609958973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_Toc1037904551 </w:instrText>
          </w:r>
          <w:r>
            <w:fldChar w:fldCharType="separate"/>
          </w:r>
          <w:r>
            <w:rPr>
              <w:rFonts w:hint="default"/>
              <w:lang w:val="en-US" w:eastAsia="zh-CN"/>
            </w:rPr>
            <w:t>3.3. 无线传输模块介绍与采样实现</w:t>
          </w:r>
          <w:r>
            <w:tab/>
          </w:r>
          <w:r>
            <w:fldChar w:fldCharType="begin"/>
          </w:r>
          <w:r>
            <w:instrText xml:space="preserve"> PAGEREF _Toc1037904551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_Toc40297508 </w:instrText>
          </w:r>
          <w:r>
            <w:fldChar w:fldCharType="separate"/>
          </w:r>
          <w:r>
            <w:rPr>
              <w:rFonts w:hint="default"/>
              <w:lang w:val="en-US" w:eastAsia="zh-CN"/>
            </w:rPr>
            <w:t>3.3.1. NodeMCU模块简介</w:t>
          </w:r>
          <w:r>
            <w:tab/>
          </w:r>
          <w:r>
            <w:fldChar w:fldCharType="begin"/>
          </w:r>
          <w:r>
            <w:instrText xml:space="preserve"> PAGEREF _Toc40297508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_Toc946973199 </w:instrText>
          </w:r>
          <w:r>
            <w:fldChar w:fldCharType="separate"/>
          </w:r>
          <w:r>
            <w:rPr>
              <w:rFonts w:hint="default"/>
              <w:lang w:val="en-US" w:eastAsia="zh-CN"/>
            </w:rPr>
            <w:t>3.3.2. 传输接口</w:t>
          </w:r>
          <w:r>
            <w:tab/>
          </w:r>
          <w:r>
            <w:fldChar w:fldCharType="begin"/>
          </w:r>
          <w:r>
            <w:instrText xml:space="preserve"> PAGEREF _Toc946973199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_Toc694993702 </w:instrText>
          </w:r>
          <w:r>
            <w:fldChar w:fldCharType="separate"/>
          </w:r>
          <w:r>
            <w:rPr>
              <w:rFonts w:hint="default"/>
              <w:lang w:val="en-US" w:eastAsia="zh-CN"/>
            </w:rPr>
            <w:t>3.3.3. 采样率和数据校准</w:t>
          </w:r>
          <w:r>
            <w:tab/>
          </w:r>
          <w:r>
            <w:fldChar w:fldCharType="begin"/>
          </w:r>
          <w:r>
            <w:instrText xml:space="preserve"> PAGEREF _Toc694993702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_Toc751221102 </w:instrText>
          </w:r>
          <w:r>
            <w:fldChar w:fldCharType="separate"/>
          </w:r>
          <w:r>
            <w:rPr>
              <w:rFonts w:hint="default"/>
              <w:lang w:val="en-US" w:eastAsia="zh-CN"/>
            </w:rPr>
            <w:t>3.4. 无线传输设计</w:t>
          </w:r>
          <w:r>
            <w:tab/>
          </w:r>
          <w:r>
            <w:fldChar w:fldCharType="begin"/>
          </w:r>
          <w:r>
            <w:instrText xml:space="preserve"> PAGEREF _Toc751221102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_Toc388688270 </w:instrText>
          </w:r>
          <w:r>
            <w:fldChar w:fldCharType="separate"/>
          </w:r>
          <w:r>
            <w:rPr>
              <w:rFonts w:hint="default"/>
              <w:lang w:val="en-US" w:eastAsia="zh-CN"/>
            </w:rPr>
            <w:t>3.4.1. 网络协议栈结构和应用层协议设计</w:t>
          </w:r>
          <w:r>
            <w:tab/>
          </w:r>
          <w:r>
            <w:fldChar w:fldCharType="begin"/>
          </w:r>
          <w:r>
            <w:instrText xml:space="preserve"> PAGEREF _Toc388688270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_Toc1484033057 </w:instrText>
          </w:r>
          <w:r>
            <w:fldChar w:fldCharType="separate"/>
          </w:r>
          <w:r>
            <w:rPr>
              <w:rFonts w:hint="default"/>
              <w:lang w:val="en-US" w:eastAsia="zh-CN"/>
            </w:rPr>
            <w:t>3.4.2. 局域网传输范围</w:t>
          </w:r>
          <w:r>
            <w:tab/>
          </w:r>
          <w:r>
            <w:fldChar w:fldCharType="begin"/>
          </w:r>
          <w:r>
            <w:instrText xml:space="preserve"> PAGEREF _Toc1484033057 </w:instrText>
          </w:r>
          <w:r>
            <w:fldChar w:fldCharType="separate"/>
          </w:r>
          <w:r>
            <w:t>4</w:t>
          </w:r>
          <w:r>
            <w:fldChar w:fldCharType="end"/>
          </w:r>
          <w:r>
            <w:fldChar w:fldCharType="end"/>
          </w:r>
        </w:p>
        <w:p>
          <w:pPr>
            <w:pStyle w:val="18"/>
            <w:tabs>
              <w:tab w:val="right" w:leader="dot" w:pos="8788"/>
            </w:tabs>
          </w:pPr>
          <w:r>
            <w:fldChar w:fldCharType="begin"/>
          </w:r>
          <w:r>
            <w:instrText xml:space="preserve"> HYPERLINK \l _Toc1462846672 </w:instrText>
          </w:r>
          <w:r>
            <w:fldChar w:fldCharType="separate"/>
          </w:r>
          <w:r>
            <w:rPr>
              <w:rFonts w:hint="default"/>
            </w:rPr>
            <w:t xml:space="preserve">4. </w:t>
          </w:r>
          <w:r>
            <w:rPr>
              <w:rFonts w:hint="eastAsia"/>
              <w:lang w:eastAsia="zh-CN"/>
            </w:rPr>
            <w:t>运算计步端设计</w:t>
          </w:r>
          <w:r>
            <w:tab/>
          </w:r>
          <w:r>
            <w:fldChar w:fldCharType="begin"/>
          </w:r>
          <w:r>
            <w:instrText xml:space="preserve"> PAGEREF _Toc1462846672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_Toc1430615755 </w:instrText>
          </w:r>
          <w:r>
            <w:fldChar w:fldCharType="separate"/>
          </w:r>
          <w:r>
            <w:rPr>
              <w:rFonts w:hint="default"/>
              <w:lang w:val="en-US" w:eastAsia="zh-CN"/>
            </w:rPr>
            <w:t xml:space="preserve">4.1. </w:t>
          </w:r>
          <w:r>
            <w:rPr>
              <w:rFonts w:hint="eastAsia"/>
              <w:lang w:val="en-US" w:eastAsia="zh-CN"/>
            </w:rPr>
            <w:t>计步端简介</w:t>
          </w:r>
          <w:r>
            <w:tab/>
          </w:r>
          <w:r>
            <w:fldChar w:fldCharType="begin"/>
          </w:r>
          <w:r>
            <w:instrText xml:space="preserve"> PAGEREF _Toc1430615755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_Toc309247287 </w:instrText>
          </w:r>
          <w:r>
            <w:fldChar w:fldCharType="separate"/>
          </w:r>
          <w:r>
            <w:rPr>
              <w:rFonts w:hint="default"/>
              <w:lang w:val="en-US" w:eastAsia="zh-CN"/>
            </w:rPr>
            <w:t xml:space="preserve">4.2. </w:t>
          </w:r>
          <w:r>
            <w:rPr>
              <w:rFonts w:hint="eastAsia"/>
              <w:lang w:val="en-US" w:eastAsia="zh-CN"/>
            </w:rPr>
            <w:t>网络部分接收与解包实现</w:t>
          </w:r>
          <w:r>
            <w:tab/>
          </w:r>
          <w:r>
            <w:fldChar w:fldCharType="begin"/>
          </w:r>
          <w:r>
            <w:instrText xml:space="preserve"> PAGEREF _Toc309247287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_Toc33770616 </w:instrText>
          </w:r>
          <w:r>
            <w:fldChar w:fldCharType="separate"/>
          </w:r>
          <w:r>
            <w:rPr>
              <w:rFonts w:hint="default"/>
              <w:lang w:val="en-US" w:eastAsia="zh-CN"/>
            </w:rPr>
            <w:t xml:space="preserve">4.3. </w:t>
          </w:r>
          <w:r>
            <w:rPr>
              <w:rFonts w:hint="eastAsia"/>
              <w:lang w:val="en-US" w:eastAsia="zh-CN"/>
            </w:rPr>
            <w:t>计步算法模块概述</w:t>
          </w:r>
          <w:r>
            <w:tab/>
          </w:r>
          <w:r>
            <w:fldChar w:fldCharType="begin"/>
          </w:r>
          <w:r>
            <w:instrText xml:space="preserve"> PAGEREF _Toc33770616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_Toc1456023216 </w:instrText>
          </w:r>
          <w:r>
            <w:fldChar w:fldCharType="separate"/>
          </w:r>
          <w:r>
            <w:rPr>
              <w:rFonts w:hint="default"/>
              <w:lang w:val="en-US" w:eastAsia="zh-CN"/>
            </w:rPr>
            <w:t xml:space="preserve">4.4. </w:t>
          </w:r>
          <w:r>
            <w:rPr>
              <w:rFonts w:hint="eastAsia"/>
              <w:lang w:val="en-US" w:eastAsia="zh-CN"/>
            </w:rPr>
            <w:t>显示运动状态和计步结果</w:t>
          </w:r>
          <w:r>
            <w:tab/>
          </w:r>
          <w:r>
            <w:fldChar w:fldCharType="begin"/>
          </w:r>
          <w:r>
            <w:instrText xml:space="preserve"> PAGEREF _Toc1456023216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_Toc358598350 </w:instrText>
          </w:r>
          <w:r>
            <w:fldChar w:fldCharType="separate"/>
          </w:r>
          <w:r>
            <w:rPr>
              <w:rFonts w:hint="default"/>
              <w:lang w:val="en-US" w:eastAsia="zh-CN"/>
            </w:rPr>
            <w:t xml:space="preserve">4.4.1. </w:t>
          </w:r>
          <w:r>
            <w:rPr>
              <w:rFonts w:hint="eastAsia"/>
              <w:lang w:val="en-US" w:eastAsia="zh-CN"/>
            </w:rPr>
            <w:t>Nokia5110液晶屏简介</w:t>
          </w:r>
          <w:r>
            <w:tab/>
          </w:r>
          <w:r>
            <w:fldChar w:fldCharType="begin"/>
          </w:r>
          <w:r>
            <w:instrText xml:space="preserve"> PAGEREF _Toc358598350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_Toc715168563 </w:instrText>
          </w:r>
          <w:r>
            <w:fldChar w:fldCharType="separate"/>
          </w:r>
          <w:r>
            <w:rPr>
              <w:rFonts w:hint="default"/>
              <w:lang w:val="en-US" w:eastAsia="zh-CN"/>
            </w:rPr>
            <w:t xml:space="preserve">4.4.2. </w:t>
          </w:r>
          <w:r>
            <w:rPr>
              <w:rFonts w:hint="eastAsia"/>
              <w:lang w:val="en-US" w:eastAsia="zh-CN"/>
            </w:rPr>
            <w:t>液晶屏与主机连接、frambuffer驱动加载</w:t>
          </w:r>
          <w:r>
            <w:tab/>
          </w:r>
          <w:r>
            <w:fldChar w:fldCharType="begin"/>
          </w:r>
          <w:r>
            <w:instrText xml:space="preserve"> PAGEREF _Toc715168563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_Toc660996367 </w:instrText>
          </w:r>
          <w:r>
            <w:fldChar w:fldCharType="separate"/>
          </w:r>
          <w:r>
            <w:rPr>
              <w:rFonts w:hint="default"/>
              <w:lang w:val="en-US" w:eastAsia="zh-CN"/>
            </w:rPr>
            <w:t xml:space="preserve">4.4.3. </w:t>
          </w:r>
          <w:r>
            <w:rPr>
              <w:rFonts w:hint="eastAsia"/>
              <w:lang w:val="en-US" w:eastAsia="zh-CN"/>
            </w:rPr>
            <w:t>con2fbmap映射显示技术实现</w:t>
          </w:r>
          <w:r>
            <w:tab/>
          </w:r>
          <w:r>
            <w:fldChar w:fldCharType="begin"/>
          </w:r>
          <w:r>
            <w:instrText xml:space="preserve"> PAGEREF _Toc660996367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_Toc754824167 </w:instrText>
          </w:r>
          <w:r>
            <w:fldChar w:fldCharType="separate"/>
          </w:r>
          <w:r>
            <w:rPr>
              <w:rFonts w:hint="default"/>
              <w:lang w:val="en-US" w:eastAsia="zh-CN"/>
            </w:rPr>
            <w:t xml:space="preserve">4.5. </w:t>
          </w:r>
          <w:r>
            <w:rPr>
              <w:rFonts w:hint="eastAsia"/>
              <w:lang w:val="en-US" w:eastAsia="zh-CN"/>
            </w:rPr>
            <w:t>守护进程设计</w:t>
          </w:r>
          <w:r>
            <w:tab/>
          </w:r>
          <w:r>
            <w:fldChar w:fldCharType="begin"/>
          </w:r>
          <w:r>
            <w:instrText xml:space="preserve"> PAGEREF _Toc754824167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_Toc1833907021 </w:instrText>
          </w:r>
          <w:r>
            <w:fldChar w:fldCharType="separate"/>
          </w:r>
          <w:r>
            <w:rPr>
              <w:rFonts w:hint="default"/>
              <w:lang w:val="en-US" w:eastAsia="zh-CN"/>
            </w:rPr>
            <w:t xml:space="preserve">4.6. </w:t>
          </w:r>
          <w:r>
            <w:rPr>
              <w:rFonts w:hint="eastAsia"/>
              <w:lang w:val="en-US" w:eastAsia="zh-CN"/>
            </w:rPr>
            <w:t>Makefile编译规则描述</w:t>
          </w:r>
          <w:r>
            <w:tab/>
          </w:r>
          <w:r>
            <w:fldChar w:fldCharType="begin"/>
          </w:r>
          <w:r>
            <w:instrText xml:space="preserve"> PAGEREF _Toc1833907021 </w:instrText>
          </w:r>
          <w:r>
            <w:fldChar w:fldCharType="separate"/>
          </w:r>
          <w:r>
            <w:t>5</w:t>
          </w:r>
          <w:r>
            <w:fldChar w:fldCharType="end"/>
          </w:r>
          <w:r>
            <w:fldChar w:fldCharType="end"/>
          </w:r>
        </w:p>
        <w:p>
          <w:pPr>
            <w:pStyle w:val="18"/>
            <w:tabs>
              <w:tab w:val="right" w:leader="dot" w:pos="8788"/>
            </w:tabs>
          </w:pPr>
          <w:r>
            <w:fldChar w:fldCharType="begin"/>
          </w:r>
          <w:r>
            <w:instrText xml:space="preserve"> HYPERLINK \l _Toc373239988 </w:instrText>
          </w:r>
          <w:r>
            <w:fldChar w:fldCharType="separate"/>
          </w:r>
          <w:r>
            <w:rPr>
              <w:rFonts w:hint="default"/>
              <w:lang w:val="en-US" w:eastAsia="zh-CN"/>
            </w:rPr>
            <w:t xml:space="preserve">5. </w:t>
          </w:r>
          <w:r>
            <w:rPr>
              <w:rFonts w:hint="eastAsia"/>
              <w:lang w:eastAsia="zh-CN"/>
            </w:rPr>
            <w:t>数据处理和计步算法</w:t>
          </w:r>
          <w:r>
            <w:tab/>
          </w:r>
          <w:r>
            <w:fldChar w:fldCharType="begin"/>
          </w:r>
          <w:r>
            <w:instrText xml:space="preserve"> PAGEREF _Toc373239988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_Toc316173330 </w:instrText>
          </w:r>
          <w:r>
            <w:fldChar w:fldCharType="separate"/>
          </w:r>
          <w:r>
            <w:rPr>
              <w:rFonts w:hint="default"/>
              <w:lang w:val="en-US" w:eastAsia="zh-CN"/>
            </w:rPr>
            <w:t xml:space="preserve">5.1. </w:t>
          </w:r>
          <w:r>
            <w:rPr>
              <w:rFonts w:hint="eastAsia"/>
              <w:lang w:val="en-US" w:eastAsia="zh-CN"/>
            </w:rPr>
            <w:t>算法流水线初始化</w:t>
          </w:r>
          <w:r>
            <w:tab/>
          </w:r>
          <w:r>
            <w:fldChar w:fldCharType="begin"/>
          </w:r>
          <w:r>
            <w:instrText xml:space="preserve"> PAGEREF _Toc316173330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_Toc855475028 </w:instrText>
          </w:r>
          <w:r>
            <w:fldChar w:fldCharType="separate"/>
          </w:r>
          <w:r>
            <w:rPr>
              <w:rFonts w:hint="default"/>
              <w:lang w:val="en-US" w:eastAsia="zh-CN"/>
            </w:rPr>
            <w:t>5.2. 样本均值过滤处理</w:t>
          </w:r>
          <w:r>
            <w:tab/>
          </w:r>
          <w:r>
            <w:fldChar w:fldCharType="begin"/>
          </w:r>
          <w:r>
            <w:instrText xml:space="preserve"> PAGEREF _Toc855475028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_Toc441417314 </w:instrText>
          </w:r>
          <w:r>
            <w:fldChar w:fldCharType="separate"/>
          </w:r>
          <w:r>
            <w:rPr>
              <w:rFonts w:hint="default"/>
              <w:lang w:val="en-US" w:eastAsia="zh-CN"/>
            </w:rPr>
            <w:t>5.3. 峰值的监测更新</w:t>
          </w:r>
          <w:r>
            <w:tab/>
          </w:r>
          <w:r>
            <w:fldChar w:fldCharType="begin"/>
          </w:r>
          <w:r>
            <w:instrText xml:space="preserve"> PAGEREF _Toc441417314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_Toc364064223 </w:instrText>
          </w:r>
          <w:r>
            <w:fldChar w:fldCharType="separate"/>
          </w:r>
          <w:r>
            <w:rPr>
              <w:rFonts w:hint="default"/>
              <w:lang w:val="en-US" w:eastAsia="zh-CN"/>
            </w:rPr>
            <w:t>5.4. 计步的时间条件和时间更新</w:t>
          </w:r>
          <w:r>
            <w:tab/>
          </w:r>
          <w:r>
            <w:fldChar w:fldCharType="begin"/>
          </w:r>
          <w:r>
            <w:instrText xml:space="preserve"> PAGEREF _Toc364064223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_Toc2030690323 </w:instrText>
          </w:r>
          <w:r>
            <w:fldChar w:fldCharType="separate"/>
          </w:r>
          <w:r>
            <w:rPr>
              <w:rFonts w:hint="default"/>
              <w:lang w:val="en-US" w:eastAsia="zh-CN"/>
            </w:rPr>
            <w:t>5.5. 计步的空间条件和运动轴检测</w:t>
          </w:r>
          <w:r>
            <w:tab/>
          </w:r>
          <w:r>
            <w:fldChar w:fldCharType="begin"/>
          </w:r>
          <w:r>
            <w:instrText xml:space="preserve"> PAGEREF _Toc2030690323 </w:instrText>
          </w:r>
          <w:r>
            <w:fldChar w:fldCharType="separate"/>
          </w:r>
          <w:r>
            <w:t>5</w:t>
          </w:r>
          <w:r>
            <w:fldChar w:fldCharType="end"/>
          </w:r>
          <w:r>
            <w:fldChar w:fldCharType="end"/>
          </w:r>
        </w:p>
        <w:p>
          <w:pPr>
            <w:pStyle w:val="18"/>
            <w:tabs>
              <w:tab w:val="right" w:leader="dot" w:pos="8788"/>
            </w:tabs>
          </w:pPr>
          <w:r>
            <w:fldChar w:fldCharType="begin"/>
          </w:r>
          <w:r>
            <w:instrText xml:space="preserve"> HYPERLINK \l _Toc889166988 </w:instrText>
          </w:r>
          <w:r>
            <w:fldChar w:fldCharType="separate"/>
          </w:r>
          <w:r>
            <w:rPr>
              <w:rFonts w:hint="default"/>
            </w:rPr>
            <w:t xml:space="preserve">6. </w:t>
          </w:r>
          <w:r>
            <w:rPr>
              <w:rFonts w:hint="eastAsia"/>
            </w:rPr>
            <w:t>PC端数据数据分析设计</w:t>
          </w:r>
          <w:r>
            <w:tab/>
          </w:r>
          <w:r>
            <w:fldChar w:fldCharType="begin"/>
          </w:r>
          <w:r>
            <w:instrText xml:space="preserve"> PAGEREF _Toc889166988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_Toc681725611 </w:instrText>
          </w:r>
          <w:r>
            <w:fldChar w:fldCharType="separate"/>
          </w:r>
          <w:r>
            <w:rPr>
              <w:rFonts w:hint="default"/>
              <w:lang w:val="en-US" w:eastAsia="zh-CN"/>
            </w:rPr>
            <w:t xml:space="preserve">6.1. </w:t>
          </w:r>
          <w:r>
            <w:rPr>
              <w:rFonts w:hint="eastAsia"/>
              <w:lang w:val="en-US" w:eastAsia="zh-CN"/>
            </w:rPr>
            <w:t>Python和数据可视化库matplotlib介绍</w:t>
          </w:r>
          <w:r>
            <w:tab/>
          </w:r>
          <w:r>
            <w:fldChar w:fldCharType="begin"/>
          </w:r>
          <w:r>
            <w:instrText xml:space="preserve"> PAGEREF _Toc681725611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_Toc1772982689 </w:instrText>
          </w:r>
          <w:r>
            <w:fldChar w:fldCharType="separate"/>
          </w:r>
          <w:r>
            <w:rPr>
              <w:rFonts w:hint="default"/>
              <w:lang w:val="en-US" w:eastAsia="zh-CN"/>
            </w:rPr>
            <w:t xml:space="preserve">6.2. </w:t>
          </w:r>
          <w:r>
            <w:rPr>
              <w:rFonts w:hint="eastAsia"/>
              <w:lang w:val="en-US" w:eastAsia="zh-CN"/>
            </w:rPr>
            <w:t>网络数据的接收、解包、动态绘图</w:t>
          </w:r>
          <w:r>
            <w:tab/>
          </w:r>
          <w:r>
            <w:fldChar w:fldCharType="begin"/>
          </w:r>
          <w:r>
            <w:instrText xml:space="preserve"> PAGEREF _Toc1772982689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_Toc478099064 </w:instrText>
          </w:r>
          <w:r>
            <w:fldChar w:fldCharType="separate"/>
          </w:r>
          <w:r>
            <w:rPr>
              <w:rFonts w:hint="default"/>
              <w:lang w:val="en-US" w:eastAsia="zh-CN"/>
            </w:rPr>
            <w:t xml:space="preserve">6.3. </w:t>
          </w:r>
          <w:r>
            <w:rPr>
              <w:rFonts w:hint="eastAsia"/>
              <w:lang w:val="en-US" w:eastAsia="zh-CN"/>
            </w:rPr>
            <w:t>运动时三轴数据变化分析</w:t>
          </w:r>
          <w:r>
            <w:tab/>
          </w:r>
          <w:r>
            <w:fldChar w:fldCharType="begin"/>
          </w:r>
          <w:r>
            <w:instrText xml:space="preserve"> PAGEREF _Toc478099064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_Toc181046540 </w:instrText>
          </w:r>
          <w:r>
            <w:fldChar w:fldCharType="separate"/>
          </w:r>
          <w:r>
            <w:rPr>
              <w:rFonts w:hint="default"/>
              <w:lang w:val="en-US" w:eastAsia="zh-CN"/>
            </w:rPr>
            <w:t>7. 调试测试及结果分析</w:t>
          </w:r>
          <w:r>
            <w:tab/>
          </w:r>
          <w:r>
            <w:fldChar w:fldCharType="begin"/>
          </w:r>
          <w:r>
            <w:instrText xml:space="preserve"> PAGEREF _Toc181046540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_Toc1398818398 </w:instrText>
          </w:r>
          <w:r>
            <w:fldChar w:fldCharType="separate"/>
          </w:r>
          <w:r>
            <w:rPr>
              <w:rFonts w:hint="default"/>
              <w:lang w:val="en-US" w:eastAsia="zh-CN"/>
            </w:rPr>
            <w:t>7.1. 单独数据采集终端调试</w:t>
          </w:r>
          <w:r>
            <w:tab/>
          </w:r>
          <w:r>
            <w:fldChar w:fldCharType="begin"/>
          </w:r>
          <w:r>
            <w:instrText xml:space="preserve"> PAGEREF _Toc1398818398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_Toc2111039708 </w:instrText>
          </w:r>
          <w:r>
            <w:fldChar w:fldCharType="separate"/>
          </w:r>
          <w:r>
            <w:rPr>
              <w:rFonts w:hint="default"/>
              <w:lang w:val="en-US" w:eastAsia="zh-CN"/>
            </w:rPr>
            <w:t>7.2. 运算主机端数据接收联调、显示设备测试</w:t>
          </w:r>
          <w:r>
            <w:tab/>
          </w:r>
          <w:r>
            <w:fldChar w:fldCharType="begin"/>
          </w:r>
          <w:r>
            <w:instrText xml:space="preserve"> PAGEREF _Toc2111039708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_Toc1791005513 </w:instrText>
          </w:r>
          <w:r>
            <w:fldChar w:fldCharType="separate"/>
          </w:r>
          <w:r>
            <w:rPr>
              <w:rFonts w:hint="default"/>
              <w:lang w:val="en-US" w:eastAsia="zh-CN"/>
            </w:rPr>
            <w:t>7.3. PC端数据接收和绘图联调</w:t>
          </w:r>
          <w:r>
            <w:tab/>
          </w:r>
          <w:r>
            <w:fldChar w:fldCharType="begin"/>
          </w:r>
          <w:r>
            <w:instrText xml:space="preserve"> PAGEREF _Toc1791005513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_Toc289239301 </w:instrText>
          </w:r>
          <w:r>
            <w:fldChar w:fldCharType="separate"/>
          </w:r>
          <w:r>
            <w:rPr>
              <w:rFonts w:hint="default"/>
              <w:lang w:val="en-US" w:eastAsia="zh-CN"/>
            </w:rPr>
            <w:t>7.4. 实际步行测试</w:t>
          </w:r>
          <w:r>
            <w:tab/>
          </w:r>
          <w:r>
            <w:fldChar w:fldCharType="begin"/>
          </w:r>
          <w:r>
            <w:instrText xml:space="preserve"> PAGEREF _Toc289239301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_Toc3853568 </w:instrText>
          </w:r>
          <w:r>
            <w:fldChar w:fldCharType="separate"/>
          </w:r>
          <w:r>
            <w:rPr>
              <w:rFonts w:hint="default"/>
            </w:rPr>
            <w:t xml:space="preserve">8. </w:t>
          </w:r>
          <w:r>
            <w:rPr>
              <w:rFonts w:hint="eastAsia"/>
            </w:rPr>
            <w:t>结  论</w:t>
          </w:r>
          <w:r>
            <w:tab/>
          </w:r>
          <w:r>
            <w:fldChar w:fldCharType="begin"/>
          </w:r>
          <w:r>
            <w:instrText xml:space="preserve"> PAGEREF _Toc3853568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_Toc590495064 </w:instrText>
          </w:r>
          <w:r>
            <w:fldChar w:fldCharType="separate"/>
          </w:r>
          <w:r>
            <w:rPr>
              <w:rFonts w:hint="eastAsia"/>
            </w:rPr>
            <w:t>参考文献</w:t>
          </w:r>
          <w:r>
            <w:tab/>
          </w:r>
          <w:r>
            <w:fldChar w:fldCharType="begin"/>
          </w:r>
          <w:r>
            <w:instrText xml:space="preserve"> PAGEREF _Toc590495064 </w:instrText>
          </w:r>
          <w:r>
            <w:fldChar w:fldCharType="separate"/>
          </w:r>
          <w:r>
            <w:t>7</w:t>
          </w:r>
          <w:r>
            <w:fldChar w:fldCharType="end"/>
          </w:r>
          <w:r>
            <w:fldChar w:fldCharType="end"/>
          </w:r>
        </w:p>
        <w:p>
          <w:pPr>
            <w:pStyle w:val="18"/>
            <w:tabs>
              <w:tab w:val="right" w:leader="dot" w:pos="8788"/>
            </w:tabs>
          </w:pPr>
          <w:r>
            <w:fldChar w:fldCharType="begin"/>
          </w:r>
          <w:r>
            <w:instrText xml:space="preserve"> HYPERLINK \l _Toc984233004 </w:instrText>
          </w:r>
          <w:r>
            <w:fldChar w:fldCharType="separate"/>
          </w:r>
          <w:r>
            <w:rPr>
              <w:rFonts w:hint="eastAsia"/>
            </w:rPr>
            <w:t>致  谢</w:t>
          </w:r>
          <w:r>
            <w:tab/>
          </w:r>
          <w:r>
            <w:fldChar w:fldCharType="begin"/>
          </w:r>
          <w:r>
            <w:instrText xml:space="preserve"> PAGEREF _Toc984233004 </w:instrText>
          </w:r>
          <w:r>
            <w:fldChar w:fldCharType="separate"/>
          </w:r>
          <w:r>
            <w:t>8</w:t>
          </w:r>
          <w:r>
            <w:fldChar w:fldCharType="end"/>
          </w:r>
          <w:r>
            <w:fldChar w:fldCharType="end"/>
          </w:r>
        </w:p>
        <w:p>
          <w:pPr>
            <w:pStyle w:val="18"/>
            <w:tabs>
              <w:tab w:val="right" w:leader="dot" w:pos="8788"/>
            </w:tabs>
          </w:pPr>
          <w:r>
            <w:fldChar w:fldCharType="begin"/>
          </w:r>
          <w:r>
            <w:instrText xml:space="preserve"> HYPERLINK \l _Toc755074670 </w:instrText>
          </w:r>
          <w:r>
            <w:fldChar w:fldCharType="separate"/>
          </w:r>
          <w:r>
            <w:rPr>
              <w:rFonts w:hint="eastAsia"/>
            </w:rPr>
            <w:t>附录A  附录A的</w:t>
          </w:r>
          <w:r>
            <w:t>标题名称</w:t>
          </w:r>
          <w:r>
            <w:tab/>
          </w:r>
          <w:r>
            <w:fldChar w:fldCharType="begin"/>
          </w:r>
          <w:r>
            <w:instrText xml:space="preserve"> PAGEREF _Toc755074670 </w:instrText>
          </w:r>
          <w:r>
            <w:fldChar w:fldCharType="separate"/>
          </w:r>
          <w:r>
            <w:t>9</w:t>
          </w:r>
          <w:r>
            <w:fldChar w:fldCharType="end"/>
          </w:r>
          <w:r>
            <w:fldChar w:fldCharType="end"/>
          </w:r>
        </w:p>
        <w:p>
          <w:pPr>
            <w:pStyle w:val="2"/>
            <w:numPr>
              <w:ilvl w:val="0"/>
              <w:numId w:val="0"/>
            </w:numPr>
            <w:bidi w:val="0"/>
            <w:ind w:leftChars="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bidi w:val="0"/>
        <w:ind w:left="0" w:leftChars="0" w:firstLine="0" w:firstLineChars="0"/>
      </w:pPr>
      <w:bookmarkStart w:id="10" w:name="_Toc1118738458"/>
      <w:r>
        <w:rPr>
          <w:rFonts w:hint="eastAsia"/>
        </w:rPr>
        <w:t>绪论</w:t>
      </w:r>
      <w:bookmarkEnd w:id="8"/>
      <w:bookmarkEnd w:id="9"/>
      <w:bookmarkEnd w:id="10"/>
    </w:p>
    <w:p>
      <w:pPr>
        <w:numPr>
          <w:ilvl w:val="0"/>
          <w:numId w:val="0"/>
        </w:numPr>
        <w:ind w:firstLine="420" w:firstLineChars="0"/>
        <w:rPr>
          <w:rFonts w:hint="eastAsia"/>
          <w:szCs w:val="21"/>
          <w:lang w:val="en-US" w:eastAsia="zh-CN"/>
        </w:rPr>
      </w:pPr>
      <w:bookmarkStart w:id="11" w:name="_Toc1859727269"/>
      <w:r>
        <w:rPr>
          <w:rFonts w:hint="eastAsia"/>
          <w:szCs w:val="21"/>
          <w:lang w:val="en-US" w:eastAsia="zh-CN"/>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它通过采集运动数据，并通过校准和滤波等一些算法，最终实时输出当前运动的步数。</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课题的研究背景和意义</w:t>
      </w:r>
      <w:bookmarkEnd w:id="11"/>
    </w:p>
    <w:p>
      <w:pPr>
        <w:numPr>
          <w:ilvl w:val="0"/>
          <w:numId w:val="0"/>
        </w:numPr>
        <w:ind w:firstLine="420" w:firstLineChars="0"/>
        <w:rPr>
          <w:rFonts w:hint="eastAsia"/>
          <w:szCs w:val="21"/>
          <w:lang w:eastAsia="zh-CN"/>
        </w:rPr>
      </w:pPr>
      <w:r>
        <w:rPr>
          <w:rFonts w:hint="eastAsia"/>
          <w:szCs w:val="21"/>
          <w:lang w:eastAsia="zh-CN"/>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numPr>
          <w:ilvl w:val="0"/>
          <w:numId w:val="0"/>
        </w:numPr>
        <w:ind w:firstLine="420" w:firstLineChars="0"/>
        <w:rPr>
          <w:rFonts w:hint="eastAsia"/>
          <w:szCs w:val="21"/>
          <w:lang w:val="en-US" w:eastAsia="zh-CN"/>
        </w:rPr>
      </w:pPr>
      <w:r>
        <w:rPr>
          <w:rFonts w:hint="eastAsia"/>
          <w:szCs w:val="21"/>
          <w:lang w:val="en-US" w:eastAsia="zh-CN"/>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numPr>
          <w:ilvl w:val="0"/>
          <w:numId w:val="0"/>
        </w:numPr>
        <w:ind w:firstLine="420" w:firstLineChars="0"/>
        <w:rPr>
          <w:rFonts w:hint="eastAsia"/>
          <w:szCs w:val="21"/>
          <w:lang w:val="en-US" w:eastAsia="zh-CN"/>
        </w:rPr>
      </w:pPr>
      <w:r>
        <w:rPr>
          <w:rFonts w:hint="eastAsia"/>
          <w:szCs w:val="21"/>
          <w:lang w:val="en-US" w:eastAsia="zh-CN"/>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numPr>
          <w:ilvl w:val="0"/>
          <w:numId w:val="0"/>
        </w:numPr>
        <w:ind w:firstLine="420" w:firstLineChars="0"/>
        <w:rPr>
          <w:rFonts w:hint="default"/>
          <w:szCs w:val="21"/>
          <w:lang w:val="en-US" w:eastAsia="zh-CN"/>
        </w:rPr>
      </w:pPr>
      <w:r>
        <w:rPr>
          <w:rFonts w:hint="eastAsia"/>
          <w:szCs w:val="21"/>
          <w:lang w:val="en-US" w:eastAsia="zh-CN"/>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ind w:left="0" w:leftChars="0" w:firstLine="0" w:firstLineChars="0"/>
        <w:rPr>
          <w:rFonts w:hint="default"/>
          <w:lang w:val="en-US" w:eastAsia="zh-CN"/>
        </w:rPr>
      </w:pPr>
      <w:bookmarkStart w:id="12" w:name="_Toc1708832811"/>
      <w:r>
        <w:rPr>
          <w:rFonts w:hint="eastAsia"/>
          <w:lang w:val="en-US" w:eastAsia="zh-CN"/>
        </w:rPr>
        <w:t>国内外研究现状</w:t>
      </w:r>
      <w:bookmarkEnd w:id="12"/>
      <w:r>
        <w:rPr>
          <w:rFonts w:hint="eastAsia"/>
          <w:lang w:val="en-US" w:eastAsia="zh-CN"/>
        </w:rPr>
        <w:t>和发展趋势</w:t>
      </w:r>
    </w:p>
    <w:p>
      <w:pPr>
        <w:numPr>
          <w:ilvl w:val="0"/>
          <w:numId w:val="0"/>
        </w:numPr>
        <w:ind w:firstLine="420" w:firstLineChars="0"/>
        <w:rPr>
          <w:rFonts w:hint="eastAsia"/>
          <w:szCs w:val="21"/>
          <w:lang w:val="en-US" w:eastAsia="zh-CN"/>
        </w:rPr>
      </w:pPr>
      <w:r>
        <w:rPr>
          <w:rFonts w:hint="eastAsia"/>
          <w:szCs w:val="21"/>
          <w:lang w:val="en-US" w:eastAsia="zh-CN"/>
        </w:rPr>
        <w:t>智能穿戴设备的普及，计步器一直是国内外的研究的热门话题。主要的研究方向是提高计步精度，同时尽量降低硬件的成本。在软件上大多数的研究方向是尽量优化算法，以弥补硬件上精度的不足。</w:t>
      </w:r>
    </w:p>
    <w:p>
      <w:pPr>
        <w:numPr>
          <w:ilvl w:val="0"/>
          <w:numId w:val="0"/>
        </w:numPr>
        <w:ind w:firstLine="420" w:firstLineChars="0"/>
        <w:rPr>
          <w:rFonts w:hint="default"/>
          <w:szCs w:val="21"/>
          <w:lang w:val="en-US" w:eastAsia="zh-CN"/>
        </w:rPr>
      </w:pPr>
      <w:r>
        <w:rPr>
          <w:rFonts w:hint="eastAsia"/>
          <w:szCs w:val="21"/>
          <w:lang w:val="en-US" w:eastAsia="zh-CN"/>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numPr>
          <w:ilvl w:val="0"/>
          <w:numId w:val="0"/>
        </w:numPr>
        <w:ind w:firstLine="420" w:firstLineChars="0"/>
        <w:rPr>
          <w:rFonts w:hint="default"/>
          <w:szCs w:val="21"/>
          <w:lang w:val="en-US" w:eastAsia="zh-CN"/>
        </w:rPr>
      </w:pPr>
      <w:r>
        <w:rPr>
          <w:rFonts w:hint="eastAsia"/>
          <w:szCs w:val="21"/>
          <w:lang w:val="en-US" w:eastAsia="zh-CN"/>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numPr>
          <w:ilvl w:val="0"/>
          <w:numId w:val="0"/>
        </w:numPr>
        <w:ind w:firstLine="420" w:firstLineChars="0"/>
        <w:rPr>
          <w:rFonts w:hint="eastAsia"/>
          <w:szCs w:val="21"/>
          <w:lang w:val="en-US" w:eastAsia="zh-CN"/>
        </w:rPr>
      </w:pPr>
      <w:r>
        <w:rPr>
          <w:rFonts w:hint="eastAsia"/>
          <w:szCs w:val="21"/>
          <w:lang w:val="en-US" w:eastAsia="zh-CN"/>
        </w:rPr>
        <w:t>M. Oner, J. A. Pulcifer-Stump等人</w:t>
      </w:r>
      <w:r>
        <w:rPr>
          <w:rFonts w:hint="eastAsia"/>
          <w:szCs w:val="21"/>
          <w:vertAlign w:val="superscript"/>
          <w:lang w:val="en-US" w:eastAsia="zh-CN"/>
        </w:rPr>
        <w:t>[1]</w:t>
      </w:r>
      <w:r>
        <w:rPr>
          <w:rFonts w:hint="eastAsia"/>
          <w:szCs w:val="21"/>
          <w:lang w:val="en-US" w:eastAsia="zh-CN"/>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numPr>
          <w:ilvl w:val="0"/>
          <w:numId w:val="0"/>
        </w:numPr>
        <w:ind w:firstLine="420" w:firstLineChars="0"/>
        <w:rPr>
          <w:rFonts w:hint="eastAsia"/>
          <w:szCs w:val="21"/>
          <w:lang w:val="en-US" w:eastAsia="zh-CN"/>
        </w:rPr>
      </w:pPr>
      <w:r>
        <w:rPr>
          <w:rFonts w:hint="eastAsia"/>
          <w:szCs w:val="21"/>
          <w:lang w:val="en-US" w:eastAsia="zh-CN"/>
        </w:rPr>
        <w:t>Jim Scarlett</w:t>
      </w:r>
      <w:r>
        <w:rPr>
          <w:rFonts w:hint="eastAsia"/>
          <w:szCs w:val="21"/>
          <w:vertAlign w:val="superscript"/>
          <w:lang w:val="en-US" w:eastAsia="zh-CN"/>
        </w:rPr>
        <w:t>[2]</w:t>
      </w:r>
      <w:r>
        <w:rPr>
          <w:rFonts w:hint="eastAsia"/>
          <w:szCs w:val="21"/>
          <w:lang w:val="en-US" w:eastAsia="zh-CN"/>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numPr>
          <w:ilvl w:val="0"/>
          <w:numId w:val="0"/>
        </w:numPr>
        <w:ind w:firstLine="420" w:firstLineChars="0"/>
        <w:rPr>
          <w:rFonts w:hint="eastAsia"/>
          <w:szCs w:val="21"/>
          <w:lang w:val="en-US" w:eastAsia="zh-CN"/>
        </w:rPr>
      </w:pPr>
      <w:r>
        <w:rPr>
          <w:rFonts w:hint="eastAsia"/>
          <w:szCs w:val="21"/>
          <w:lang w:val="en-US" w:eastAsia="zh-CN"/>
        </w:rPr>
        <w:t>Neil Zhao</w:t>
      </w:r>
      <w:r>
        <w:rPr>
          <w:rFonts w:hint="eastAsia"/>
          <w:szCs w:val="21"/>
          <w:vertAlign w:val="superscript"/>
          <w:lang w:val="en-US" w:eastAsia="zh-CN"/>
        </w:rPr>
        <w:t>[3]</w:t>
      </w:r>
      <w:r>
        <w:rPr>
          <w:rFonts w:hint="eastAsia"/>
          <w:szCs w:val="21"/>
          <w:lang w:val="en-US" w:eastAsia="zh-CN"/>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numPr>
          <w:ilvl w:val="0"/>
          <w:numId w:val="0"/>
        </w:numPr>
        <w:ind w:firstLine="420" w:firstLineChars="0"/>
        <w:rPr>
          <w:rFonts w:hint="eastAsia"/>
          <w:szCs w:val="21"/>
          <w:lang w:val="en-US" w:eastAsia="zh-CN"/>
        </w:rPr>
      </w:pPr>
      <w:r>
        <w:rPr>
          <w:rFonts w:hint="eastAsia"/>
          <w:szCs w:val="21"/>
          <w:lang w:val="en-US" w:eastAsia="zh-CN"/>
        </w:rPr>
        <w:t>叶继超</w:t>
      </w:r>
      <w:r>
        <w:rPr>
          <w:rFonts w:hint="eastAsia"/>
          <w:szCs w:val="21"/>
          <w:vertAlign w:val="superscript"/>
          <w:lang w:val="en-US" w:eastAsia="zh-CN"/>
        </w:rPr>
        <w:t>[4]</w:t>
      </w:r>
      <w:r>
        <w:rPr>
          <w:rFonts w:hint="eastAsia"/>
          <w:szCs w:val="21"/>
          <w:lang w:val="en-US" w:eastAsia="zh-CN"/>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numPr>
          <w:ilvl w:val="0"/>
          <w:numId w:val="0"/>
        </w:numPr>
        <w:ind w:firstLine="420" w:firstLineChars="0"/>
        <w:rPr>
          <w:rFonts w:hint="default"/>
          <w:szCs w:val="21"/>
          <w:lang w:val="en-US" w:eastAsia="zh-CN"/>
        </w:rPr>
      </w:pPr>
      <w:r>
        <w:rPr>
          <w:rFonts w:hint="eastAsia"/>
          <w:szCs w:val="21"/>
          <w:lang w:val="en-US" w:eastAsia="zh-CN"/>
        </w:rPr>
        <w:t>魏芬</w:t>
      </w:r>
      <w:r>
        <w:rPr>
          <w:rFonts w:hint="eastAsia"/>
          <w:szCs w:val="21"/>
          <w:vertAlign w:val="superscript"/>
          <w:lang w:val="en-US" w:eastAsia="zh-CN"/>
        </w:rPr>
        <w:t>[5]</w:t>
      </w:r>
      <w:r>
        <w:rPr>
          <w:rFonts w:hint="eastAsia"/>
          <w:szCs w:val="21"/>
          <w:lang w:val="en-US" w:eastAsia="zh-CN"/>
        </w:rPr>
        <w:t>同样利用了动态阀值、滤波算法，其中滑动滤波算法是采用循环缓冲区的形式进行，文章参考Jim部分算法</w:t>
      </w:r>
      <w:r>
        <w:rPr>
          <w:rFonts w:hint="eastAsia"/>
          <w:szCs w:val="21"/>
          <w:vertAlign w:val="superscript"/>
          <w:lang w:val="en-US" w:eastAsia="zh-CN"/>
        </w:rPr>
        <w:t>[2]</w:t>
      </w:r>
      <w:r>
        <w:rPr>
          <w:rFonts w:hint="eastAsia"/>
          <w:szCs w:val="21"/>
          <w:lang w:val="en-US" w:eastAsia="zh-CN"/>
        </w:rPr>
        <w:t>，文章设计了整个软硬件架构包括蓝牙无线传输和安卓端应用程序。</w:t>
      </w:r>
    </w:p>
    <w:p>
      <w:pPr>
        <w:numPr>
          <w:ilvl w:val="0"/>
          <w:numId w:val="0"/>
        </w:numPr>
        <w:ind w:firstLine="420" w:firstLineChars="0"/>
        <w:rPr>
          <w:rFonts w:hint="eastAsia"/>
          <w:lang w:val="en-US" w:eastAsia="zh-CN"/>
        </w:rPr>
      </w:pPr>
      <w:r>
        <w:rPr>
          <w:rFonts w:hint="eastAsia"/>
          <w:szCs w:val="21"/>
          <w:lang w:val="en-US" w:eastAsia="zh-CN"/>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ind w:left="0" w:leftChars="0" w:firstLine="0" w:firstLineChars="0"/>
      </w:pPr>
      <w:r>
        <w:rPr>
          <w:rFonts w:hint="eastAsia"/>
          <w:lang w:val="en-US" w:eastAsia="zh-CN"/>
        </w:rPr>
        <w:t>文章</w:t>
      </w:r>
      <w:commentRangeStart w:id="0"/>
      <w:r>
        <w:rPr>
          <w:rFonts w:hint="eastAsia"/>
          <w:lang w:val="en-US" w:eastAsia="zh-CN"/>
        </w:rPr>
        <w:t>的组织结构</w:t>
      </w:r>
      <w:commentRangeEnd w:id="0"/>
      <w:r>
        <w:commentReference w:id="0"/>
      </w:r>
    </w:p>
    <w:p>
      <w:pPr>
        <w:rPr>
          <w:rFonts w:hint="eastAsia"/>
          <w:lang w:val="en-US" w:eastAsia="zh-CN"/>
        </w:rPr>
      </w:pPr>
      <w:r>
        <w:rPr>
          <w:rFonts w:hint="eastAsia"/>
          <w:lang w:val="en-US" w:eastAsia="zh-CN"/>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left="0" w:leftChars="0" w:firstLine="0" w:firstLineChars="0"/>
        <w:rPr>
          <w:rFonts w:hint="eastAsia"/>
          <w:lang w:val="en-US" w:eastAsia="zh-CN"/>
        </w:rPr>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ind w:left="0" w:leftChars="0" w:firstLine="0" w:firstLineChars="0"/>
      </w:pPr>
      <w:bookmarkStart w:id="13" w:name="_Toc1175215294"/>
      <w:r>
        <w:rPr>
          <w:rFonts w:hint="eastAsia"/>
        </w:rPr>
        <w:t>系统整体结构概述</w:t>
      </w:r>
      <w:bookmarkEnd w:id="13"/>
    </w:p>
    <w:p>
      <w:pPr>
        <w:ind w:firstLine="480"/>
        <w:rPr>
          <w:rFonts w:hint="default"/>
          <w:lang w:val="en-US" w:eastAsia="zh-CN"/>
        </w:rPr>
      </w:pPr>
      <w:bookmarkStart w:id="14" w:name="_Toc1646804576"/>
      <w:bookmarkStart w:id="15" w:name="_Toc447749674"/>
      <w:r>
        <w:rPr>
          <w:rFonts w:hint="eastAsia"/>
          <w:lang w:val="en-US" w:eastAsia="zh-CN"/>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ind w:left="0" w:leftChars="0" w:firstLine="0" w:firstLineChars="0"/>
        <w:rPr>
          <w:rFonts w:hint="eastAsia"/>
        </w:rPr>
      </w:pPr>
      <w:r>
        <w:rPr>
          <w:rFonts w:hint="eastAsia"/>
        </w:rPr>
        <w:t>系统结构</w:t>
      </w:r>
      <w:r>
        <w:rPr>
          <w:rFonts w:hint="eastAsia"/>
          <w:lang w:eastAsia="zh-CN"/>
        </w:rPr>
        <w:t>框</w:t>
      </w:r>
      <w:r>
        <w:rPr>
          <w:rFonts w:hint="eastAsia"/>
        </w:rPr>
        <w:t>图</w:t>
      </w:r>
      <w:bookmarkEnd w:id="14"/>
    </w:p>
    <w:p>
      <w:pPr>
        <w:ind w:firstLine="480"/>
        <w:rPr>
          <w:rFonts w:hint="eastAsia"/>
          <w:lang w:val="en-US" w:eastAsia="zh-CN"/>
        </w:rPr>
      </w:pPr>
      <w:r>
        <w:rPr>
          <w:rFonts w:hint="eastAsia"/>
          <w:lang w:val="en-US" w:eastAsia="zh-CN"/>
        </w:rPr>
        <w:t>如图2.1所示，系统主要由四部分组成，自下而上分别是计步数据采集节点、物联网主机、远程监控主机和提供局域网的无线路由器。</w:t>
      </w:r>
    </w:p>
    <w:p>
      <w:pPr>
        <w:ind w:left="0" w:leftChars="0" w:firstLine="0" w:firstLineChars="0"/>
        <w:rPr>
          <w:rFonts w:hint="eastAsia"/>
          <w:lang w:val="en-US" w:eastAsia="zh-CN"/>
        </w:rPr>
      </w:pPr>
      <w:r>
        <w:rPr>
          <w:rFonts w:hint="eastAsia"/>
          <w:lang w:val="en-US" w:eastAsia="zh-CN"/>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rFonts w:hint="default"/>
          <w:b/>
          <w:sz w:val="21"/>
          <w:szCs w:val="21"/>
          <w:lang w:val="en-US" w:eastAsia="zh-CN"/>
        </w:rPr>
      </w:pPr>
      <w:r>
        <w:rPr>
          <w:rFonts w:hint="eastAsia"/>
          <w:b/>
          <w:sz w:val="21"/>
          <w:szCs w:val="21"/>
          <w:lang w:val="en-US" w:eastAsia="zh-CN"/>
        </w:rPr>
        <w:t>图2.1  系统结构图</w:t>
      </w:r>
    </w:p>
    <w:p>
      <w:pPr>
        <w:ind w:firstLine="480"/>
        <w:rPr>
          <w:rFonts w:hint="default"/>
          <w:lang w:val="en-US" w:eastAsia="zh-CN"/>
        </w:rPr>
      </w:pPr>
      <w:r>
        <w:rPr>
          <w:rFonts w:hint="eastAsia"/>
          <w:lang w:val="en-US" w:eastAsia="zh-CN"/>
        </w:rPr>
        <w:t>无线路由器是家中常见的网络设备，它将为整个系统提供局域网络，方便各个设备交换数据。</w:t>
      </w:r>
    </w:p>
    <w:p>
      <w:pPr>
        <w:ind w:firstLine="480"/>
        <w:rPr>
          <w:rFonts w:hint="eastAsia"/>
          <w:lang w:val="en-US" w:eastAsia="zh-CN"/>
        </w:rPr>
      </w:pPr>
      <w:r>
        <w:rPr>
          <w:rFonts w:hint="eastAsia"/>
          <w:lang w:val="en-US" w:eastAsia="zh-CN"/>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它将连接无线路由器进行数据发送。</w:t>
      </w:r>
    </w:p>
    <w:p>
      <w:pPr>
        <w:ind w:firstLine="480"/>
        <w:rPr>
          <w:rFonts w:hint="eastAsia"/>
          <w:lang w:val="en-US" w:eastAsia="zh-CN"/>
        </w:rPr>
      </w:pPr>
      <w:r>
        <w:rPr>
          <w:rFonts w:hint="eastAsia"/>
          <w:lang w:val="en-US" w:eastAsia="zh-CN"/>
        </w:rPr>
        <w:t>物联网主机是一个以家庭或小型组织为单位的物联网处理中心，它负责对各个物联网终端节点的数据收集和处理。由主机raspberry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rPr>
          <w:rFonts w:hint="eastAsia"/>
          <w:lang w:val="en-US" w:eastAsia="zh-CN"/>
        </w:rPr>
      </w:pPr>
      <w:r>
        <w:rPr>
          <w:rFonts w:hint="eastAsia"/>
          <w:lang w:val="en-US" w:eastAsia="zh-CN"/>
        </w:rPr>
        <w:t>远程监控主机用来监控整个片区的所有物联网主机设备运行状态，它需要运行的是一些监控程序和绘图程序将一些数据可视化展示出来，如用折线图展示计步数据采集节点的原始数据，为访问到局域网设备数据，它也将接入无线路由器。</w:t>
      </w:r>
    </w:p>
    <w:p>
      <w:pPr>
        <w:pStyle w:val="3"/>
        <w:numPr>
          <w:ilvl w:val="1"/>
          <w:numId w:val="2"/>
        </w:numPr>
        <w:spacing w:before="120" w:after="120"/>
        <w:ind w:left="0" w:leftChars="0" w:firstLine="0" w:firstLineChars="0"/>
        <w:rPr>
          <w:rFonts w:hint="eastAsia"/>
        </w:rPr>
      </w:pPr>
      <w:bookmarkStart w:id="16" w:name="_Toc1889776014"/>
      <w:r>
        <w:rPr>
          <w:rFonts w:hint="eastAsia"/>
          <w:lang w:eastAsia="zh-CN"/>
        </w:rPr>
        <w:t>主要功能模块硬件</w:t>
      </w:r>
      <w:r>
        <w:rPr>
          <w:rFonts w:hint="eastAsia"/>
        </w:rPr>
        <w:t>选型</w:t>
      </w:r>
      <w:bookmarkEnd w:id="16"/>
    </w:p>
    <w:p>
      <w:pPr>
        <w:rPr>
          <w:rFonts w:hint="eastAsia" w:eastAsia="宋体"/>
          <w:lang w:eastAsia="zh-CN"/>
        </w:rPr>
      </w:pPr>
      <w:r>
        <w:rPr>
          <w:rFonts w:hint="eastAsia"/>
          <w:lang w:eastAsia="zh-CN"/>
        </w:rPr>
        <w:t>一个从无到有的系统，从思路的设计，功能模块的确定，到硬件的选型都至关重要。硬件的选型关系到产品在市场上的竞争力，它需要在设备的精度质量和设备造价之间达到一个平衡。</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计步数据采集节点</w:t>
      </w:r>
    </w:p>
    <w:p>
      <w:pPr>
        <w:rPr>
          <w:rFonts w:hint="eastAsia"/>
          <w:lang w:val="en-US" w:eastAsia="zh-CN"/>
        </w:rPr>
      </w:pPr>
      <w:r>
        <w:rPr>
          <w:rFonts w:hint="eastAsia"/>
          <w:lang w:val="en-US" w:eastAsia="zh-CN"/>
        </w:rPr>
        <w:t>数据采集节点包括两部分，一是采集人体运动数据的传感器，它需要准确采集人体三个方向的加速度值，使用的MPU6050加速度传感器，二是一个进行传感器原始数据无线发送的并且具有IIC接口的单片机，本系统选择乐鑫的ESP8266。</w:t>
      </w:r>
    </w:p>
    <w:p>
      <w:pPr>
        <w:rPr>
          <w:rFonts w:hint="eastAsia"/>
          <w:lang w:val="en-US" w:eastAsia="zh-CN"/>
        </w:rPr>
      </w:pPr>
      <w:r>
        <w:rPr>
          <w:rFonts w:hint="eastAsia"/>
          <w:lang w:val="en-US" w:eastAsia="zh-CN"/>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它的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IIC三轴磁力计从设备，组成9轴运动传感器，而且它内置了数字运动处理（DMP)引擎，减少了滤波和融合复杂演算，精度达到16位并具有1024字节的FIFO缓冲区，而且造价低廉，是非常合适的计步器运动数据采集器件。</w:t>
      </w:r>
    </w:p>
    <w:p>
      <w:pPr>
        <w:rPr>
          <w:rFonts w:hint="default"/>
          <w:lang w:val="en-US" w:eastAsia="zh-CN"/>
        </w:rPr>
      </w:pPr>
      <w:r>
        <w:rPr>
          <w:rFonts w:hint="eastAsia"/>
          <w:lang w:val="en-US" w:eastAsia="zh-CN"/>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协议栈，作为控制型SoC，ESP8266更是具有主机SPI和从机SPI接口，IIC接口，UART接口以及通用的GPIO等，它将是更加成熟的物联网方案，是本系统进行数据采集和无线传输设备的不二之选。</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物联网主机</w:t>
      </w:r>
    </w:p>
    <w:p>
      <w:pPr>
        <w:rPr>
          <w:rFonts w:hint="eastAsia"/>
          <w:lang w:val="en-US" w:eastAsia="zh-CN"/>
        </w:rPr>
      </w:pPr>
      <w:r>
        <w:rPr>
          <w:rFonts w:hint="eastAsia"/>
          <w:lang w:val="en-US" w:eastAsia="zh-CN"/>
        </w:rPr>
        <w:t>本系统的物联网主机将选用树莓派3B，它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它具有以下资源和接口：</w:t>
      </w:r>
    </w:p>
    <w:p>
      <w:pPr>
        <w:rPr>
          <w:rFonts w:hint="default"/>
          <w:lang w:val="en-US" w:eastAsia="zh-CN"/>
        </w:rPr>
      </w:pPr>
      <w:r>
        <w:rPr>
          <w:rFonts w:hint="default"/>
          <w:lang w:val="en-US" w:eastAsia="zh-CN"/>
        </w:rPr>
        <w:t>四核1.2GHz Broadcom BCM2837 64位CPU</w:t>
      </w:r>
    </w:p>
    <w:p>
      <w:pPr>
        <w:rPr>
          <w:rFonts w:hint="default"/>
          <w:lang w:val="en-US" w:eastAsia="zh-CN"/>
        </w:rPr>
      </w:pPr>
      <w:r>
        <w:rPr>
          <w:rFonts w:hint="default"/>
          <w:lang w:val="en-US" w:eastAsia="zh-CN"/>
        </w:rPr>
        <w:t>1GB内存</w:t>
      </w:r>
    </w:p>
    <w:p>
      <w:pPr>
        <w:rPr>
          <w:rFonts w:hint="default"/>
          <w:lang w:val="en-US" w:eastAsia="zh-CN"/>
        </w:rPr>
      </w:pPr>
      <w:r>
        <w:rPr>
          <w:rFonts w:hint="default"/>
          <w:lang w:val="en-US" w:eastAsia="zh-CN"/>
        </w:rPr>
        <w:t>板载BCM43438无线局域网和蓝牙低功耗（BLE）</w:t>
      </w:r>
    </w:p>
    <w:p>
      <w:pPr>
        <w:rPr>
          <w:rFonts w:hint="default"/>
          <w:lang w:val="en-US" w:eastAsia="zh-CN"/>
        </w:rPr>
      </w:pPr>
      <w:r>
        <w:rPr>
          <w:rFonts w:hint="default"/>
          <w:lang w:val="en-US" w:eastAsia="zh-CN"/>
        </w:rPr>
        <w:t>100 Base以太网</w:t>
      </w:r>
    </w:p>
    <w:p>
      <w:pPr>
        <w:rPr>
          <w:rFonts w:hint="default"/>
          <w:lang w:val="en-US" w:eastAsia="zh-CN"/>
        </w:rPr>
      </w:pPr>
      <w:r>
        <w:rPr>
          <w:rFonts w:hint="default"/>
          <w:lang w:val="en-US" w:eastAsia="zh-CN"/>
        </w:rPr>
        <w:t>40引脚扩展GPIO</w:t>
      </w:r>
    </w:p>
    <w:p>
      <w:pPr>
        <w:rPr>
          <w:rFonts w:hint="default"/>
          <w:lang w:val="en-US" w:eastAsia="zh-CN"/>
        </w:rPr>
      </w:pPr>
      <w:r>
        <w:rPr>
          <w:rFonts w:hint="default"/>
          <w:lang w:val="en-US" w:eastAsia="zh-CN"/>
        </w:rPr>
        <w:t>4个USB 2端口</w:t>
      </w:r>
    </w:p>
    <w:p>
      <w:pPr>
        <w:rPr>
          <w:rFonts w:hint="default"/>
          <w:lang w:val="en-US" w:eastAsia="zh-CN"/>
        </w:rPr>
      </w:pPr>
      <w:r>
        <w:rPr>
          <w:rFonts w:hint="default"/>
          <w:lang w:val="en-US" w:eastAsia="zh-CN"/>
        </w:rPr>
        <w:t>4极立体声输出和复合视频端口</w:t>
      </w:r>
    </w:p>
    <w:p>
      <w:pPr>
        <w:rPr>
          <w:rFonts w:hint="default"/>
          <w:lang w:val="en-US" w:eastAsia="zh-CN"/>
        </w:rPr>
      </w:pPr>
      <w:r>
        <w:rPr>
          <w:rFonts w:hint="default"/>
          <w:lang w:val="en-US" w:eastAsia="zh-CN"/>
        </w:rPr>
        <w:t>全尺寸HDMI</w:t>
      </w:r>
    </w:p>
    <w:p>
      <w:pPr>
        <w:rPr>
          <w:rFonts w:hint="default"/>
          <w:lang w:val="en-US" w:eastAsia="zh-CN"/>
        </w:rPr>
      </w:pPr>
      <w:r>
        <w:rPr>
          <w:rFonts w:hint="default"/>
          <w:lang w:val="en-US" w:eastAsia="zh-CN"/>
        </w:rPr>
        <w:t>CSI相机端口，用于连接Raspberry Pi相机</w:t>
      </w:r>
    </w:p>
    <w:p>
      <w:pPr>
        <w:rPr>
          <w:rFonts w:hint="default"/>
          <w:lang w:val="en-US" w:eastAsia="zh-CN"/>
        </w:rPr>
      </w:pPr>
      <w:r>
        <w:rPr>
          <w:rFonts w:hint="default"/>
          <w:lang w:val="en-US" w:eastAsia="zh-CN"/>
        </w:rPr>
        <w:t>DSI显示端口，用于连接Raspberry Pi触摸屏显示器</w:t>
      </w:r>
    </w:p>
    <w:p>
      <w:pPr>
        <w:rPr>
          <w:rFonts w:hint="default"/>
          <w:lang w:val="en-US" w:eastAsia="zh-CN"/>
        </w:rPr>
      </w:pPr>
      <w:r>
        <w:rPr>
          <w:rFonts w:hint="default"/>
          <w:lang w:val="en-US" w:eastAsia="zh-CN"/>
        </w:rPr>
        <w:t>Micro SD端口，用于加载操作系统和存储数据</w:t>
      </w:r>
    </w:p>
    <w:p>
      <w:pPr>
        <w:rPr>
          <w:rFonts w:hint="default"/>
          <w:lang w:val="en-US" w:eastAsia="zh-CN"/>
        </w:rPr>
      </w:pPr>
      <w:r>
        <w:rPr>
          <w:rFonts w:hint="default"/>
          <w:lang w:val="en-US" w:eastAsia="zh-CN"/>
        </w:rPr>
        <w:t>Micro USB电源</w:t>
      </w:r>
      <w:r>
        <w:rPr>
          <w:rFonts w:hint="eastAsia"/>
          <w:lang w:val="en-US" w:eastAsia="zh-CN"/>
        </w:rPr>
        <w:t>可负载</w:t>
      </w:r>
      <w:r>
        <w:rPr>
          <w:rFonts w:hint="default"/>
          <w:lang w:val="en-US" w:eastAsia="zh-CN"/>
        </w:rPr>
        <w:t>高达2.5A</w:t>
      </w:r>
    </w:p>
    <w:p>
      <w:pPr>
        <w:ind w:left="0" w:leftChars="0" w:firstLine="0" w:firstLineChars="0"/>
        <w:rPr>
          <w:rFonts w:hint="eastAsia"/>
          <w:lang w:val="en-US" w:eastAsia="zh-CN"/>
        </w:rPr>
      </w:pPr>
      <w:r>
        <w:rPr>
          <w:rFonts w:hint="eastAsia"/>
          <w:lang w:val="en-US" w:eastAsia="zh-CN"/>
        </w:rPr>
        <w:t>使用他作为物联网主机支撑以家庭为单位的轻量级物联网运算最合适。</w:t>
      </w:r>
    </w:p>
    <w:p>
      <w:pPr>
        <w:ind w:left="0" w:leftChars="0" w:firstLine="420" w:firstLineChars="0"/>
        <w:rPr>
          <w:rFonts w:hint="default"/>
          <w:lang w:val="en-US" w:eastAsia="zh-CN"/>
        </w:rPr>
      </w:pPr>
      <w:r>
        <w:rPr>
          <w:rFonts w:hint="eastAsia"/>
          <w:lang w:val="en-US" w:eastAsia="zh-CN"/>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无线路由器</w:t>
      </w:r>
    </w:p>
    <w:p>
      <w:pPr>
        <w:rPr>
          <w:rFonts w:hint="default"/>
          <w:lang w:val="en-US" w:eastAsia="zh-CN"/>
        </w:rPr>
      </w:pPr>
      <w:r>
        <w:rPr>
          <w:rFonts w:hint="eastAsia"/>
          <w:lang w:val="en-US" w:eastAsia="zh-CN"/>
        </w:rPr>
        <w:t>无线路由器为整个系统提供局域网，常用的家用无线路由器即可。本计步系统选用的PHICOMM K2P，它拥有MIPS架构双核880Mhz的MT7621A处理器，并安装开源的Linux OpenWrt路由器系统，它将使用局域网C类地址池，192.168.1.0/24网段。因为OpenWrt系统具有更多的可操作性，实际计步系统不依赖于OpenWrt，仅仅能够提供局域网的无线路由器均可。</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远程监控主机</w:t>
      </w:r>
    </w:p>
    <w:p>
      <w:pPr>
        <w:rPr>
          <w:rFonts w:hint="eastAsia"/>
          <w:lang w:val="en-US" w:eastAsia="zh-CN"/>
        </w:rPr>
      </w:pPr>
      <w:r>
        <w:rPr>
          <w:rFonts w:hint="eastAsia"/>
          <w:lang w:val="en-US" w:eastAsia="zh-CN"/>
        </w:rPr>
        <w:t>远程监控主机用于监控物联网主机、传感器等设备的工作状态，普通的电脑即可。它一般安装Linux操作系统，并安装Python和相应的可视化绘图库，将监视软件上传安装至监控主机，运行监视软件后能看到传感器传输的实时数据曲线。</w:t>
      </w:r>
    </w:p>
    <w:p>
      <w:pPr>
        <w:rPr>
          <w:rFonts w:hint="default"/>
          <w:lang w:val="en-US" w:eastAsia="zh-CN"/>
        </w:rPr>
      </w:pPr>
      <w:r>
        <w:rPr>
          <w:rFonts w:hint="eastAsia"/>
          <w:lang w:val="en-US" w:eastAsia="zh-CN"/>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ind w:left="0" w:leftChars="0" w:firstLine="0" w:firstLineChars="0"/>
        <w:rPr>
          <w:rFonts w:hint="eastAsia"/>
        </w:rPr>
      </w:pPr>
      <w:bookmarkStart w:id="17" w:name="_Toc1736415724"/>
      <w:r>
        <w:rPr>
          <w:rFonts w:hint="eastAsia"/>
          <w:lang w:eastAsia="zh-CN"/>
        </w:rPr>
        <w:t>相关</w:t>
      </w:r>
      <w:r>
        <w:rPr>
          <w:rFonts w:hint="eastAsia"/>
        </w:rPr>
        <w:t>软件系统</w:t>
      </w:r>
      <w:bookmarkEnd w:id="17"/>
    </w:p>
    <w:p>
      <w:pPr>
        <w:rPr>
          <w:rFonts w:hint="default"/>
          <w:lang w:val="en-US" w:eastAsia="zh-CN"/>
        </w:rPr>
      </w:pPr>
      <w:r>
        <w:rPr>
          <w:rFonts w:hint="eastAsia"/>
          <w:lang w:val="en-US" w:eastAsia="zh-CN"/>
        </w:rPr>
        <w:t>计步数据采集节点上，底层针对传感器的通信和控制使用到IIC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lang w:val="en-US" w:eastAsia="zh-CN"/>
        </w:rPr>
        <w:t>远程监控主机</w:t>
      </w:r>
      <w:commentRangeEnd w:id="1"/>
      <w:r>
        <w:commentReference w:id="1"/>
      </w:r>
      <w:r>
        <w:rPr>
          <w:rFonts w:hint="eastAsia"/>
          <w:lang w:val="en-US" w:eastAsia="zh-CN"/>
        </w:rPr>
        <w:t>上为展示可视化传感器数据，需要用到Python的可视化绘图库Matplotlib。</w:t>
      </w:r>
    </w:p>
    <w:p>
      <w:pPr>
        <w:pStyle w:val="4"/>
        <w:numPr>
          <w:ilvl w:val="2"/>
          <w:numId w:val="2"/>
        </w:numPr>
        <w:spacing w:before="120" w:after="120"/>
        <w:ind w:left="0" w:leftChars="0" w:firstLine="0" w:firstLineChars="0"/>
        <w:rPr>
          <w:rFonts w:hint="eastAsia"/>
          <w:lang w:val="en-US" w:eastAsia="zh-CN"/>
        </w:rPr>
      </w:pPr>
      <w:commentRangeStart w:id="2"/>
      <w:r>
        <w:rPr>
          <w:rFonts w:hint="eastAsia"/>
          <w:lang w:val="en-US" w:eastAsia="zh-CN"/>
        </w:rPr>
        <w:t>IIC设备库和MPU6050驱动库</w:t>
      </w:r>
      <w:commentRangeEnd w:id="2"/>
      <w:r>
        <w:commentReference w:id="2"/>
      </w:r>
    </w:p>
    <w:p>
      <w:pPr>
        <w:rPr>
          <w:rFonts w:hint="eastAsia"/>
          <w:lang w:val="en-US" w:eastAsia="zh-CN"/>
        </w:rPr>
      </w:pPr>
      <w:r>
        <w:rPr>
          <w:rFonts w:hint="eastAsia"/>
          <w:lang w:val="en-US" w:eastAsia="zh-CN"/>
        </w:rPr>
        <w:t>由于设备驱动具有较强的面向对象特点，IIC和MPU6050驱动均使用C++编写，他们均运行在计步数据采集节点的ESP8266模块上。MPU6050传感器则使用ESP8266驱动，并使用IIC端口通信，因此，MPU6050驱动中使用到了IIC设备驱动，对于IIC总线，顾名思义，它需要用来传输数据，因此库中大多数实现的是类似于read/writeBit()，read/writeByte()，read/writeWord()等接口函数，最底层则实现了IIC两线的时序。</w:t>
      </w:r>
    </w:p>
    <w:p>
      <w:pPr>
        <w:rPr>
          <w:rFonts w:hint="default"/>
          <w:lang w:val="en-US" w:eastAsia="zh-CN"/>
        </w:rPr>
      </w:pPr>
      <w:r>
        <w:rPr>
          <w:rFonts w:hint="eastAsia"/>
          <w:lang w:val="en-US" w:eastAsia="zh-CN"/>
        </w:rPr>
        <w:t>MPU6050驱动将利用上述IIC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ind w:left="0" w:leftChars="0" w:firstLine="0" w:firstLineChars="0"/>
        <w:rPr>
          <w:rFonts w:hint="eastAsia"/>
          <w:lang w:val="en-US" w:eastAsia="zh-CN"/>
        </w:rPr>
      </w:pPr>
      <w:r>
        <w:rPr>
          <w:rFonts w:hint="default"/>
          <w:lang w:val="en-US" w:eastAsia="zh-CN"/>
        </w:rPr>
        <w:t>Arduino</w:t>
      </w:r>
      <w:r>
        <w:rPr>
          <w:rFonts w:hint="eastAsia"/>
          <w:lang w:val="en-US" w:eastAsia="zh-CN"/>
        </w:rPr>
        <w:t>框架和Serial、ESPWiFi、异步UDP等库</w:t>
      </w:r>
    </w:p>
    <w:p>
      <w:pPr>
        <w:rPr>
          <w:rFonts w:hint="eastAsia"/>
          <w:lang w:val="en-US" w:eastAsia="zh-CN"/>
        </w:rPr>
      </w:pPr>
      <w:r>
        <w:rPr>
          <w:rFonts w:hint="default"/>
          <w:lang w:val="en-US" w:eastAsia="zh-CN"/>
        </w:rPr>
        <w:t>Arduino是一款便捷灵活、方便上手的开源电子原型平台。包含硬件（各种型号的Arduino板）和软件（ArduinoIDE)。</w:t>
      </w:r>
      <w:r>
        <w:rPr>
          <w:rFonts w:hint="eastAsia"/>
          <w:lang w:val="en-US" w:eastAsia="zh-CN"/>
        </w:rPr>
        <w:t>在本系统没有用到</w:t>
      </w:r>
      <w:r>
        <w:rPr>
          <w:rFonts w:hint="default"/>
          <w:lang w:val="en-US" w:eastAsia="zh-CN"/>
        </w:rPr>
        <w:t>Arduino</w:t>
      </w:r>
      <w:r>
        <w:rPr>
          <w:rFonts w:hint="eastAsia"/>
          <w:lang w:val="en-US" w:eastAsia="zh-CN"/>
        </w:rPr>
        <w:t>的硬件，因为ESP系列无线模块对</w:t>
      </w:r>
      <w:r>
        <w:rPr>
          <w:rFonts w:hint="default"/>
          <w:lang w:val="en-US" w:eastAsia="zh-CN"/>
        </w:rPr>
        <w:t>Arduino</w:t>
      </w:r>
      <w:r>
        <w:rPr>
          <w:rFonts w:hint="eastAsia"/>
          <w:lang w:val="en-US" w:eastAsia="zh-CN"/>
        </w:rPr>
        <w:t>框架、</w:t>
      </w:r>
      <w:r>
        <w:rPr>
          <w:rFonts w:hint="default"/>
          <w:lang w:val="en-US" w:eastAsia="zh-CN"/>
        </w:rPr>
        <w:t>Arduino</w:t>
      </w:r>
      <w:r>
        <w:rPr>
          <w:rFonts w:hint="eastAsia"/>
          <w:lang w:val="en-US" w:eastAsia="zh-CN"/>
        </w:rPr>
        <w:t>IDE的支持性较好，本系统的ESP8266将使用</w:t>
      </w:r>
      <w:r>
        <w:rPr>
          <w:rFonts w:hint="default"/>
          <w:lang w:val="en-US" w:eastAsia="zh-CN"/>
        </w:rPr>
        <w:t>Arduino</w:t>
      </w:r>
      <w:r>
        <w:rPr>
          <w:rFonts w:hint="eastAsia"/>
          <w:lang w:val="en-US" w:eastAsia="zh-CN"/>
        </w:rPr>
        <w:t>的框架，此框架主要包含了一些C++库，比如本次用到的Serial库，并且还可以使用ESP的相关库，比如ESPWiFi库，异步UDP库等。</w:t>
      </w:r>
    </w:p>
    <w:p>
      <w:pPr>
        <w:rPr>
          <w:rFonts w:hint="eastAsia"/>
          <w:lang w:val="en-US" w:eastAsia="zh-CN"/>
        </w:rPr>
      </w:pPr>
      <w:r>
        <w:rPr>
          <w:rFonts w:hint="default"/>
          <w:lang w:val="en-US" w:eastAsia="zh-CN"/>
        </w:rPr>
        <w:t>Arduino</w:t>
      </w:r>
      <w:r>
        <w:rPr>
          <w:rFonts w:hint="eastAsia"/>
          <w:lang w:val="en-US" w:eastAsia="zh-CN"/>
        </w:rPr>
        <w:t>框架的快速上手还体现在他的代码实现，它不像其他开发板需要从main函数开始编写，</w:t>
      </w:r>
      <w:r>
        <w:rPr>
          <w:rFonts w:hint="default"/>
          <w:lang w:val="en-US" w:eastAsia="zh-CN"/>
        </w:rPr>
        <w:t>Arduino</w:t>
      </w:r>
      <w:r>
        <w:rPr>
          <w:rFonts w:hint="eastAsia"/>
          <w:lang w:val="en-US" w:eastAsia="zh-CN"/>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rPr>
          <w:rFonts w:hint="eastAsia"/>
          <w:lang w:val="en-US" w:eastAsia="zh-CN"/>
        </w:rPr>
      </w:pPr>
      <w:r>
        <w:rPr>
          <w:rFonts w:hint="eastAsia"/>
          <w:lang w:val="en-US" w:eastAsia="zh-CN"/>
        </w:rPr>
        <w:t>Serial库是ESP中自带的串口库，它在本系统中仅仅用于打印调试信息，通过TTL转USB连接电脑输出调试信息，烧写ESP8266的二进制代码也需要使用串口烧写。</w:t>
      </w:r>
    </w:p>
    <w:p>
      <w:pPr>
        <w:rPr>
          <w:rFonts w:hint="eastAsia"/>
          <w:lang w:val="en-US" w:eastAsia="zh-CN"/>
        </w:rPr>
      </w:pPr>
      <w:r>
        <w:rPr>
          <w:rFonts w:hint="eastAsia"/>
          <w:lang w:val="en-US" w:eastAsia="zh-CN"/>
        </w:rPr>
        <w:t>ESPWiFi库是ESP系列无线模块的WiFi库，他包含TCP/IPv4协议栈，WiFi协议栈，在setup()的初始化中需要调用WiFi配置以及连接相关接口，使ESP设备接入局域网。</w:t>
      </w:r>
    </w:p>
    <w:p>
      <w:pPr>
        <w:rPr>
          <w:rFonts w:hint="default"/>
          <w:lang w:val="en-US" w:eastAsia="zh-CN"/>
        </w:rPr>
      </w:pPr>
      <w:r>
        <w:rPr>
          <w:rFonts w:hint="eastAsia"/>
          <w:lang w:val="en-US" w:eastAsia="zh-CN"/>
        </w:rPr>
        <w:t>异步UDP（AsyncUDP），它主要为开发人员提供的send/recv/read/write/listen/broadcast()等一些常见的网络接口，也实现了一些相关子类作为实现支撑，如，AsyncUDPPacket，AsyncUDPMessage类。</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树莓派操作系统Raspbian和POISX相关接口以及Linux API</w:t>
      </w:r>
    </w:p>
    <w:p>
      <w:pPr>
        <w:rPr>
          <w:rFonts w:hint="eastAsia"/>
          <w:lang w:val="en-US" w:eastAsia="zh-CN"/>
        </w:rPr>
      </w:pPr>
      <w:r>
        <w:rPr>
          <w:rFonts w:hint="eastAsia"/>
          <w:lang w:val="en-US" w:eastAsia="zh-CN"/>
        </w:rPr>
        <w:t>Raspbian是基金会官方支持的操作系统，他是基于Debian系统定制运行在树莓派上的Linux操作系统，本计步系统将选用Raspbian Buster Lite版本，它是官方支持的最小镜像。在Linux开发环境下安装本系统的方法是下载镜像并解压，得到img后缀的镜像，然后使用dd命令，将xxx.img镜像烧写进SD卡，SD卡设备一般在/dev/sdc。</w:t>
      </w:r>
    </w:p>
    <w:p>
      <w:pPr>
        <w:rPr>
          <w:rFonts w:hint="default"/>
          <w:lang w:val="en-US" w:eastAsia="zh-CN"/>
        </w:rPr>
      </w:pPr>
      <w:r>
        <w:rPr>
          <w:rFonts w:hint="default"/>
          <w:lang w:val="en-US" w:eastAsia="zh-CN"/>
        </w:rPr>
        <w:t>可移植操作系统接口（英语：Portable Operating System Interface，缩写为POSIX）是IEEE为要在各种UNIX操作系统上运行软件，而定义API的一系列互相关联的标准的总称</w:t>
      </w:r>
      <w:r>
        <w:rPr>
          <w:rFonts w:hint="eastAsia"/>
          <w:lang w:val="en-US" w:eastAsia="zh-CN"/>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Python可视化绘图库Matplotlib</w:t>
      </w:r>
    </w:p>
    <w:p>
      <w:pPr>
        <w:rPr>
          <w:rFonts w:hint="default"/>
          <w:lang w:val="en-US" w:eastAsia="zh-CN"/>
        </w:rPr>
      </w:pPr>
      <w:r>
        <w:rPr>
          <w:rFonts w:hint="default"/>
          <w:lang w:val="en-US" w:eastAsia="zh-CN"/>
        </w:rPr>
        <w:t>Python 是一种解释型、面向对象、动态数据类型的高级程序设计语言。</w:t>
      </w:r>
      <w:r>
        <w:rPr>
          <w:rFonts w:hint="eastAsia"/>
          <w:lang w:val="en-US" w:eastAsia="zh-CN"/>
        </w:rPr>
        <w:t>本系统的远程监控主机程序将使用Python语言设计。</w:t>
      </w:r>
    </w:p>
    <w:p>
      <w:pPr>
        <w:rPr>
          <w:rFonts w:hint="eastAsia"/>
          <w:lang w:val="en-US" w:eastAsia="zh-CN"/>
        </w:rPr>
      </w:pPr>
      <w:r>
        <w:rPr>
          <w:rFonts w:hint="default"/>
          <w:lang w:val="en-US" w:eastAsia="zh-CN"/>
        </w:rPr>
        <w:t>Matplotlib 是一个 Python 的 2D绘图库，它以各种硬拷贝格式和跨平台的交互式环境生成出版质量级别的图形</w:t>
      </w:r>
      <w:r>
        <w:rPr>
          <w:rFonts w:hint="eastAsia"/>
          <w:lang w:val="en-US" w:eastAsia="zh-CN"/>
        </w:rPr>
        <w:t>。远程监控主机上运行的程序所绘制的动态图形是Python创建的UDP客户端接受到的原始数据，使用FuncAnimation类动态的绘制到画布上。</w:t>
      </w:r>
    </w:p>
    <w:p>
      <w:pPr>
        <w:pStyle w:val="2"/>
        <w:numPr>
          <w:ilvl w:val="0"/>
          <w:numId w:val="2"/>
        </w:numPr>
        <w:spacing w:before="240" w:after="480"/>
        <w:ind w:left="0" w:leftChars="0" w:firstLine="0" w:firstLineChars="0"/>
        <w:rPr>
          <w:rFonts w:hint="eastAsia"/>
          <w:lang w:eastAsia="zh-CN"/>
        </w:rPr>
      </w:pPr>
      <w:r>
        <w:rPr>
          <w:rFonts w:hint="eastAsia"/>
          <w:lang w:eastAsia="zh-CN"/>
        </w:rPr>
        <w:t>相关技术简介</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Linux 开发环境及常用工具简介</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Linux</w:t>
      </w:r>
    </w:p>
    <w:p>
      <w:pPr>
        <w:rPr>
          <w:rFonts w:hint="eastAsia"/>
          <w:lang w:val="en-US" w:eastAsia="zh-CN"/>
        </w:rPr>
      </w:pPr>
      <w:r>
        <w:rPr>
          <w:rFonts w:hint="eastAsia"/>
          <w:lang w:val="en-US" w:eastAsia="zh-CN"/>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远程计步监控系统用到的Linux</w:t>
      </w:r>
    </w:p>
    <w:p>
      <w:pPr>
        <w:ind w:left="0" w:leftChars="0" w:firstLine="420" w:firstLineChars="0"/>
        <w:rPr>
          <w:rFonts w:hint="eastAsia"/>
          <w:lang w:val="en-US" w:eastAsia="zh-CN"/>
        </w:rPr>
      </w:pPr>
      <w:r>
        <w:rPr>
          <w:rFonts w:hint="eastAsia"/>
          <w:lang w:val="en-US" w:eastAsia="zh-CN"/>
        </w:rPr>
        <w:t>远程计步监控系统的开发环境使用国内自主的发行版本深度系统deepin，它是基于Debian的稳定版本的一个Linux发行版。它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rPr>
          <w:rFonts w:hint="eastAsia"/>
          <w:lang w:val="en-US" w:eastAsia="zh-CN"/>
        </w:rPr>
      </w:pPr>
      <w:r>
        <w:rPr>
          <w:rFonts w:hint="eastAsia"/>
          <w:lang w:val="en-US" w:eastAsia="zh-CN"/>
        </w:rPr>
        <w:t>物联网主机的树莓派操作系统Raspbian是基于Debian的免费操作系统，针对Raspberry Pi硬件进行了优化。2.2.3节已介绍，此处不在敖述。</w:t>
      </w:r>
    </w:p>
    <w:p>
      <w:pPr>
        <w:rPr>
          <w:rFonts w:hint="eastAsia"/>
          <w:lang w:val="en-US" w:eastAsia="zh-CN"/>
        </w:rPr>
      </w:pPr>
      <w:r>
        <w:rPr>
          <w:rFonts w:hint="eastAsia"/>
          <w:lang w:val="en-US" w:eastAsia="zh-CN"/>
        </w:rPr>
        <w:t>为计步系统提供局域网的无线路由器安装基于OpenWrt的操作系统，OpenWrt是适合于嵌入式设备的一个Linux发行版，它是一个高度模块化、高度自动化的嵌入式Linux系统，拥有强大的网络组件和扩展性，常常被用于工控设备、电话、小型机器人、智能家居、路由器以及VOIP设备中。</w:t>
      </w:r>
    </w:p>
    <w:p>
      <w:pPr>
        <w:rPr>
          <w:rFonts w:hint="eastAsia"/>
          <w:lang w:val="en-US" w:eastAsia="zh-CN"/>
        </w:rPr>
      </w:pPr>
      <w:r>
        <w:rPr>
          <w:rFonts w:hint="eastAsia"/>
          <w:lang w:val="en-US" w:eastAsia="zh-CN"/>
        </w:rPr>
        <w:t>远程监控主机可以使用任何装有Python和相关库的Linux发行版，本次开发将使用开发环境deepin测试。</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Linux常用工具</w:t>
      </w:r>
    </w:p>
    <w:p>
      <w:pPr>
        <w:rPr>
          <w:rFonts w:hint="default"/>
          <w:lang w:val="en-US" w:eastAsia="zh-CN"/>
        </w:rPr>
      </w:pPr>
      <w:r>
        <w:rPr>
          <w:rFonts w:hint="eastAsia"/>
          <w:lang w:val="en-US" w:eastAsia="zh-CN"/>
        </w:rPr>
        <w:t>SSH</w:t>
      </w:r>
      <w:r>
        <w:rPr>
          <w:rFonts w:hint="default"/>
          <w:lang w:val="en-US" w:eastAsia="zh-CN"/>
        </w:rPr>
        <w:t>（SSH客户端）是用于登录到远程计算机并在远程计算机上执行命令的程序。 它旨在通过不安全的网络在两个不受信任的主机之间提供安全的加密通信。</w:t>
      </w:r>
      <w:r>
        <w:rPr>
          <w:rFonts w:hint="eastAsia"/>
          <w:lang w:val="en-US" w:eastAsia="zh-CN"/>
        </w:rPr>
        <w:t xml:space="preserve">它要求目标主机运行sshd服务（SSH服务端），可通过秘钥文件或者Unix密码输入进行认证，如登录树莓派PI用户的命令是 </w:t>
      </w:r>
      <w:r>
        <w:rPr>
          <w:rFonts w:hint="default"/>
          <w:lang w:val="en-US" w:eastAsia="zh-CN"/>
        </w:rPr>
        <w:t>ssh pi@192.168.1.1</w:t>
      </w:r>
      <w:r>
        <w:rPr>
          <w:rFonts w:hint="eastAsia"/>
          <w:lang w:val="en-US" w:eastAsia="zh-CN"/>
        </w:rPr>
        <w:t>，之后输入密码即可登录，登录后即可进入Unix终端，可以执行命令。</w:t>
      </w:r>
    </w:p>
    <w:p>
      <w:pPr>
        <w:ind w:left="0" w:leftChars="0" w:firstLine="420" w:firstLineChars="0"/>
        <w:jc w:val="left"/>
        <w:rPr>
          <w:rFonts w:hint="default"/>
          <w:lang w:val="en-US" w:eastAsia="zh-CN"/>
        </w:rPr>
      </w:pPr>
      <w:r>
        <w:rPr>
          <w:rFonts w:hint="eastAsia"/>
          <w:lang w:val="en-US" w:eastAsia="zh-CN"/>
        </w:rPr>
        <w:t>SCP是一个远程文件拷贝程序，在网络上的主机之间复制文件。 它使用SSH进行数据传输，并使用与上述ssh相同的身份验证并提供相同的安全性。它支持将本地文件拷贝到远程主机，也支持把远程主机文件拷贝到本地，将本地</w:t>
      </w:r>
      <w:r>
        <w:rPr>
          <w:rFonts w:hint="default"/>
          <w:lang w:val="en-US" w:eastAsia="zh-CN"/>
        </w:rPr>
        <w:t>pedometer</w:t>
      </w:r>
      <w:r>
        <w:rPr>
          <w:rFonts w:hint="eastAsia"/>
          <w:lang w:val="en-US" w:eastAsia="zh-CN"/>
        </w:rPr>
        <w:t>文件拷贝到树莓派使用</w:t>
      </w:r>
      <w:r>
        <w:rPr>
          <w:rFonts w:hint="default"/>
          <w:lang w:val="en-US" w:eastAsia="zh-CN"/>
        </w:rPr>
        <w:t>scp</w:t>
      </w:r>
      <w:r>
        <w:rPr>
          <w:rFonts w:hint="eastAsia"/>
          <w:lang w:val="en-US" w:eastAsia="zh-CN"/>
        </w:rPr>
        <w:t xml:space="preserve">  </w:t>
      </w:r>
      <w:r>
        <w:rPr>
          <w:rFonts w:hint="default"/>
          <w:lang w:val="en-US" w:eastAsia="zh-CN"/>
        </w:rPr>
        <w:t xml:space="preserve">/home/lee/pedometer </w:t>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"mailto:pi@192.168.1.1:/home/pi/pedometer。" </w:instrText>
      </w:r>
      <w:r>
        <w:rPr>
          <w:rFonts w:hint="default"/>
          <w:lang w:val="en-US" w:eastAsia="zh-CN"/>
        </w:rPr>
        <w:fldChar w:fldCharType="separate"/>
      </w:r>
      <w:r>
        <w:rPr>
          <w:rFonts w:hint="default"/>
          <w:lang w:val="en-US" w:eastAsia="zh-CN"/>
        </w:rPr>
        <w:t>pi@192.168.1.1:/home/pi/pedometer</w:t>
      </w:r>
      <w:r>
        <w:rPr>
          <w:rFonts w:hint="eastAsia"/>
          <w:lang w:val="en-US" w:eastAsia="zh-CN"/>
        </w:rPr>
        <w:t>。</w:t>
      </w:r>
      <w:r>
        <w:rPr>
          <w:rFonts w:hint="default"/>
          <w:lang w:val="en-US" w:eastAsia="zh-CN"/>
        </w:rPr>
        <w:fldChar w:fldCharType="end"/>
      </w:r>
    </w:p>
    <w:p>
      <w:pPr>
        <w:ind w:left="0" w:leftChars="0" w:firstLine="420" w:firstLineChars="0"/>
        <w:jc w:val="left"/>
        <w:rPr>
          <w:rFonts w:hint="default"/>
          <w:lang w:val="en-US" w:eastAsia="zh-CN"/>
        </w:rPr>
      </w:pPr>
      <w:r>
        <w:rPr>
          <w:rFonts w:hint="eastAsia"/>
          <w:lang w:val="en-US" w:eastAsia="zh-CN"/>
        </w:rPr>
        <w:t>GCC是指</w:t>
      </w:r>
      <w:r>
        <w:rPr>
          <w:rFonts w:hint="default"/>
          <w:lang w:val="en-US" w:eastAsia="zh-CN"/>
        </w:rPr>
        <w:t>GNU编译器套装（英语：GNU Compiler Collection，缩写为GCC），指一套编程语言编译器，以GPL及LGPL许可证所发行的自由软件，也是GNU计划的关键部分，也是GNU工具链的主要组成部分之一。</w:t>
      </w:r>
      <w:r>
        <w:rPr>
          <w:rFonts w:hint="eastAsia"/>
          <w:lang w:val="en-US" w:eastAsia="zh-CN"/>
        </w:rPr>
        <w:t>GCC</w:t>
      </w:r>
      <w:r>
        <w:rPr>
          <w:rFonts w:hint="default"/>
          <w:lang w:val="en-US" w:eastAsia="zh-CN"/>
        </w:rPr>
        <w:t>（特别是其中的C语言编译器）也常被认为是跨平台编译器的事实标准。许多操作系统，包括许多类Unix系统，如Linux及BSD家族都采用</w:t>
      </w:r>
      <w:r>
        <w:rPr>
          <w:rFonts w:hint="eastAsia"/>
          <w:lang w:val="en-US" w:eastAsia="zh-CN"/>
        </w:rPr>
        <w:t>GCC</w:t>
      </w:r>
      <w:r>
        <w:rPr>
          <w:rFonts w:hint="default"/>
          <w:lang w:val="en-US" w:eastAsia="zh-CN"/>
        </w:rPr>
        <w:t>作为标准编译器。</w:t>
      </w:r>
      <w:r>
        <w:rPr>
          <w:rFonts w:hint="eastAsia"/>
          <w:lang w:val="en-US" w:eastAsia="zh-CN"/>
        </w:rPr>
        <w:t>GCC使用起来</w:t>
      </w:r>
      <w:r>
        <w:rPr>
          <w:rFonts w:hint="default"/>
          <w:lang w:val="en-US" w:eastAsia="zh-CN"/>
        </w:rPr>
        <w:t>像一个标准的Unix编译器</w:t>
      </w:r>
      <w:r>
        <w:rPr>
          <w:rFonts w:hint="eastAsia"/>
          <w:lang w:val="en-US" w:eastAsia="zh-CN"/>
        </w:rPr>
        <w:t>，</w:t>
      </w:r>
      <w:r>
        <w:rPr>
          <w:rFonts w:hint="default"/>
          <w:lang w:val="en-US" w:eastAsia="zh-CN"/>
        </w:rPr>
        <w:t>用户在命令行下键入</w:t>
      </w:r>
      <w:r>
        <w:rPr>
          <w:rFonts w:hint="eastAsia"/>
          <w:lang w:val="en-US" w:eastAsia="zh-CN"/>
        </w:rPr>
        <w:t>GCC和</w:t>
      </w:r>
      <w:r>
        <w:rPr>
          <w:rFonts w:hint="default"/>
          <w:lang w:val="en-US" w:eastAsia="zh-CN"/>
        </w:rPr>
        <w:t>程序名，以及一些命令参数，以便决定每个输入文件使用的个别语言编译器，并为输出代码使用适合此硬件平台的汇编语言编译器，并且选择性地运行链接器以</w:t>
      </w:r>
      <w:r>
        <w:rPr>
          <w:rFonts w:hint="eastAsia"/>
          <w:lang w:val="en-US" w:eastAsia="zh-CN"/>
        </w:rPr>
        <w:t>链接形成</w:t>
      </w:r>
      <w:r>
        <w:rPr>
          <w:rFonts w:hint="default"/>
          <w:lang w:val="en-US" w:eastAsia="zh-CN"/>
        </w:rPr>
        <w:t>可执行的程序。</w:t>
      </w:r>
    </w:p>
    <w:p>
      <w:pPr>
        <w:ind w:left="0" w:leftChars="0" w:firstLine="420" w:firstLineChars="0"/>
        <w:jc w:val="left"/>
        <w:rPr>
          <w:rFonts w:hint="default"/>
          <w:lang w:val="en-US" w:eastAsia="zh-CN"/>
        </w:rPr>
      </w:pPr>
      <w:r>
        <w:rPr>
          <w:rFonts w:hint="eastAsia"/>
          <w:lang w:val="en-US" w:eastAsia="zh-CN"/>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left="0" w:leftChars="0" w:firstLine="420" w:firstLineChars="0"/>
        <w:jc w:val="left"/>
        <w:rPr>
          <w:rFonts w:hint="default"/>
          <w:lang w:val="en-US" w:eastAsia="zh-CN"/>
        </w:rPr>
      </w:pPr>
      <w:r>
        <w:rPr>
          <w:rFonts w:hint="eastAsia"/>
          <w:lang w:val="en-US" w:eastAsia="zh-CN"/>
        </w:rPr>
        <w:t>GDB是一个终端调试程序，即只需在终端执行相应的命令即可完成调试，与常见的windows平台编译器VC++软件的调试方式对比如下图3.1所示</w:t>
      </w:r>
    </w:p>
    <w:p>
      <w:pPr>
        <w:ind w:left="0" w:leftChars="0"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rFonts w:hint="eastAsia"/>
          <w:b/>
          <w:sz w:val="21"/>
          <w:szCs w:val="21"/>
          <w:lang w:val="en-US" w:eastAsia="zh-CN"/>
        </w:rPr>
      </w:pPr>
      <w:r>
        <w:rPr>
          <w:rFonts w:hint="eastAsia"/>
          <w:b/>
          <w:sz w:val="21"/>
          <w:szCs w:val="21"/>
          <w:lang w:val="en-US" w:eastAsia="zh-CN"/>
        </w:rPr>
        <w:t>图3.1 VC++和GDB用法对比</w:t>
      </w:r>
    </w:p>
    <w:p>
      <w:pPr>
        <w:ind w:left="0" w:leftChars="0" w:firstLine="420" w:firstLineChars="0"/>
        <w:jc w:val="left"/>
        <w:rPr>
          <w:rFonts w:hint="default"/>
          <w:lang w:val="en-US" w:eastAsia="zh-CN"/>
        </w:rPr>
      </w:pPr>
      <w:r>
        <w:rPr>
          <w:rFonts w:hint="eastAsia"/>
          <w:lang w:val="en-US" w:eastAsia="zh-CN"/>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left="0" w:leftChars="0" w:firstLine="0" w:firstLineChars="0"/>
        <w:jc w:val="both"/>
        <w:rPr>
          <w:rFonts w:hint="default"/>
          <w:b/>
          <w:sz w:val="21"/>
          <w:szCs w:val="21"/>
          <w:lang w:val="en-US" w:eastAsia="zh-CN"/>
        </w:rPr>
      </w:pPr>
      <w:r>
        <w:drawing>
          <wp:inline distT="0" distB="0" distL="114300" distR="114300">
            <wp:extent cx="5577840" cy="2971800"/>
            <wp:effectExtent l="0" t="0" r="381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图3.2 GDB的gef插件界面</w:t>
      </w:r>
    </w:p>
    <w:p>
      <w:pPr>
        <w:pStyle w:val="3"/>
        <w:numPr>
          <w:ilvl w:val="1"/>
          <w:numId w:val="2"/>
        </w:numPr>
        <w:spacing w:before="120" w:after="120"/>
        <w:ind w:left="0" w:leftChars="0" w:firstLine="0" w:firstLineChars="0"/>
        <w:rPr>
          <w:rFonts w:hint="default"/>
          <w:lang w:val="en-US" w:eastAsia="zh-CN"/>
        </w:rPr>
      </w:pPr>
      <w:r>
        <w:rPr>
          <w:rFonts w:hint="eastAsia"/>
          <w:lang w:val="en-US" w:eastAsia="zh-CN"/>
        </w:rPr>
        <w:t>交叉编译环境和Makefile技术</w:t>
      </w:r>
    </w:p>
    <w:p>
      <w:pPr>
        <w:rPr>
          <w:rFonts w:hint="eastAsia"/>
          <w:lang w:val="en-US" w:eastAsia="zh-CN"/>
        </w:rPr>
      </w:pPr>
      <w:r>
        <w:rPr>
          <w:rFonts w:hint="eastAsia"/>
          <w:lang w:val="en-US" w:eastAsia="zh-CN"/>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rPr>
          <w:rFonts w:hint="default"/>
          <w:lang w:val="en-US" w:eastAsia="zh-CN"/>
        </w:rPr>
      </w:pPr>
      <w:r>
        <w:rPr>
          <w:rFonts w:hint="eastAsia"/>
          <w:lang w:val="en-US" w:eastAsia="zh-CN"/>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rPr>
          <w:rFonts w:hint="eastAsia"/>
          <w:lang w:val="en-US" w:eastAsia="zh-CN"/>
        </w:rPr>
      </w:pPr>
      <w:r>
        <w:rPr>
          <w:rFonts w:hint="eastAsia"/>
          <w:lang w:val="en-US" w:eastAsia="zh-CN"/>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rPr>
          <w:rFonts w:hint="eastAsia"/>
          <w:lang w:val="en-US" w:eastAsia="zh-CN"/>
        </w:rPr>
      </w:pPr>
      <w:r>
        <w:rPr>
          <w:rFonts w:hint="eastAsia"/>
          <w:lang w:val="en-US" w:eastAsia="zh-CN"/>
        </w:rPr>
        <w:t>物联网主机树莓派使用的处理器是基于ARM架构博通处理器</w:t>
      </w:r>
      <w:r>
        <w:rPr>
          <w:rFonts w:hint="default"/>
          <w:lang w:val="en-US" w:eastAsia="zh-CN"/>
        </w:rPr>
        <w:t>BCM2837</w:t>
      </w:r>
      <w:r>
        <w:rPr>
          <w:rFonts w:hint="eastAsia"/>
          <w:lang w:val="en-US" w:eastAsia="zh-CN"/>
        </w:rPr>
        <w:t>，虽然树莓派安装了Linux和gcc可以直接编译，但使用资源充足的个人电脑x86平台进行交叉编译速度会更快，使用交叉编译工具arm-linux-gcc即x86-&gt;ARM的跨平台编译。</w:t>
      </w:r>
    </w:p>
    <w:p>
      <w:pPr>
        <w:rPr>
          <w:rFonts w:hint="default"/>
          <w:lang w:val="en-US" w:eastAsia="zh-CN"/>
        </w:rPr>
      </w:pPr>
      <w:r>
        <w:rPr>
          <w:rFonts w:hint="eastAsia"/>
          <w:lang w:val="en-US" w:eastAsia="zh-CN"/>
        </w:rPr>
        <w:t>make</w:t>
      </w:r>
      <w:r>
        <w:rPr>
          <w:rFonts w:hint="default"/>
          <w:lang w:val="en-US" w:eastAsia="zh-CN"/>
        </w:rPr>
        <w:t>在软件开发中，是一个工具程序（Utility software），经由读取叫做“</w:t>
      </w:r>
      <w:r>
        <w:rPr>
          <w:rFonts w:hint="eastAsia"/>
          <w:lang w:val="en-US" w:eastAsia="zh-CN"/>
        </w:rPr>
        <w:t>M</w:t>
      </w:r>
      <w:r>
        <w:rPr>
          <w:rFonts w:hint="default"/>
          <w:lang w:val="en-US" w:eastAsia="zh-CN"/>
        </w:rPr>
        <w:t>akefile”的文件，自动化建构软件。GNU make仿照make的标准功能重新改写，并加入</w:t>
      </w:r>
      <w:r>
        <w:rPr>
          <w:rFonts w:hint="eastAsia"/>
          <w:lang w:val="en-US" w:eastAsia="zh-CN"/>
        </w:rPr>
        <w:t>了一些</w:t>
      </w:r>
      <w:r>
        <w:rPr>
          <w:rFonts w:hint="default"/>
          <w:lang w:val="en-US" w:eastAsia="zh-CN"/>
        </w:rPr>
        <w:t>新功能，常和GNU编译系统一起被使用，是大多数GNU Linux安装的一部分。</w:t>
      </w:r>
      <w:r>
        <w:rPr>
          <w:rFonts w:hint="eastAsia"/>
          <w:lang w:val="en-US" w:eastAsia="zh-CN"/>
        </w:rPr>
        <w:t>几乎每个IDE平台都会有自己的make或者类似于make的东西，Qt使用的是qmake，Visual Studio使用的是cmake，Visual C++的nmake，Linux则使用的是GNU make。</w:t>
      </w:r>
    </w:p>
    <w:p>
      <w:pPr>
        <w:rPr>
          <w:rFonts w:hint="eastAsia"/>
          <w:lang w:val="en-US" w:eastAsia="zh-CN"/>
        </w:rPr>
      </w:pPr>
      <w:r>
        <w:rPr>
          <w:rFonts w:hint="eastAsia"/>
          <w:lang w:val="en-US" w:eastAsia="zh-CN"/>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rPr>
          <w:rFonts w:hint="eastAsia"/>
          <w:lang w:val="en-US" w:eastAsia="zh-CN"/>
        </w:rPr>
      </w:pPr>
      <w:r>
        <w:rPr>
          <w:rFonts w:hint="eastAsia"/>
          <w:lang w:val="en-US" w:eastAsia="zh-CN"/>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rPr>
          <w:rFonts w:hint="eastAsia"/>
          <w:lang w:val="en-US" w:eastAsia="zh-CN"/>
        </w:rPr>
      </w:pPr>
      <w:r>
        <w:rPr>
          <w:rFonts w:hint="eastAsia"/>
          <w:lang w:val="en-US" w:eastAsia="zh-CN"/>
        </w:rPr>
        <w:t>另外Makefile也有很强的时效性，它并不会去编译已经编译过的而且没有被修改的源文件，这样可以加快编译速度，规则如下：</w:t>
      </w:r>
    </w:p>
    <w:p>
      <w:pPr>
        <w:rPr>
          <w:rFonts w:hint="default"/>
          <w:lang w:val="en-US" w:eastAsia="zh-CN"/>
        </w:rPr>
      </w:pPr>
      <w:r>
        <w:rPr>
          <w:rFonts w:hint="default"/>
          <w:lang w:val="en-US" w:eastAsia="zh-CN"/>
        </w:rPr>
        <w:t>1）如果这个工程没有编译过，那么我们的所有C文件都要编译并被链接。</w:t>
      </w:r>
    </w:p>
    <w:p>
      <w:pPr>
        <w:rPr>
          <w:rFonts w:hint="default"/>
          <w:lang w:val="en-US" w:eastAsia="zh-CN"/>
        </w:rPr>
      </w:pPr>
      <w:r>
        <w:rPr>
          <w:rFonts w:hint="default"/>
          <w:lang w:val="en-US" w:eastAsia="zh-CN"/>
        </w:rPr>
        <w:t>2）如果这个工程的某几个C文件被修改，那么我们只编译被修改的C文件，并链接目标程序</w:t>
      </w:r>
      <w:r>
        <w:rPr>
          <w:rFonts w:hint="eastAsia"/>
          <w:lang w:val="en-US" w:eastAsia="zh-CN"/>
        </w:rPr>
        <w:t>。</w:t>
      </w:r>
    </w:p>
    <w:p>
      <w:pPr>
        <w:rPr>
          <w:rFonts w:hint="default"/>
          <w:lang w:val="en-US" w:eastAsia="zh-CN"/>
        </w:rPr>
      </w:pPr>
      <w:r>
        <w:rPr>
          <w:rFonts w:hint="default"/>
          <w:lang w:val="en-US" w:eastAsia="zh-CN"/>
        </w:rPr>
        <w:t>3）如果这个工程的头文件被改变了，那么我们需要编译引用了这个头文件的所有C文件，并链接目标程序。</w:t>
      </w:r>
    </w:p>
    <w:p>
      <w:pPr>
        <w:rPr>
          <w:rFonts w:hint="default"/>
          <w:lang w:val="en-US" w:eastAsia="zh-CN"/>
        </w:rPr>
      </w:pPr>
      <w:r>
        <w:rPr>
          <w:rFonts w:hint="eastAsia"/>
          <w:lang w:val="en-US" w:eastAsia="zh-CN"/>
        </w:rPr>
        <w:t>那么上述规则也就是Shell脚本不能代替Makefile的原因。</w:t>
      </w:r>
    </w:p>
    <w:p>
      <w:pPr>
        <w:rPr>
          <w:rFonts w:hint="default"/>
          <w:lang w:val="en-US" w:eastAsia="zh-CN"/>
        </w:rPr>
      </w:pPr>
      <w:r>
        <w:rPr>
          <w:rFonts w:hint="eastAsia"/>
          <w:lang w:val="en-US" w:eastAsia="zh-CN"/>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Visual Studio Code简介</w:t>
      </w:r>
    </w:p>
    <w:p>
      <w:pPr>
        <w:rPr>
          <w:rFonts w:hint="eastAsia"/>
          <w:lang w:val="en-US" w:eastAsia="zh-CN"/>
        </w:rPr>
      </w:pPr>
      <w:r>
        <w:rPr>
          <w:rFonts w:hint="eastAsia"/>
          <w:lang w:val="en-US" w:eastAsia="zh-CN"/>
        </w:rPr>
        <w:t>Visual Studio Code（简称VS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rPr>
          <w:rFonts w:hint="eastAsia"/>
          <w:lang w:val="en-US" w:eastAsia="zh-CN"/>
        </w:rPr>
      </w:pPr>
      <w:r>
        <w:rPr>
          <w:rFonts w:hint="eastAsia"/>
          <w:lang w:val="en-US" w:eastAsia="zh-CN"/>
        </w:rPr>
        <w:t>VS Code 是基于 Electron (原来叫 Atom Shell) 进行开发的。Electron 基于 NodeJS（作为后端运行时）和 Chromium（作为前端渲染)，使得开发者可以使用 HTML, CSS 和 JavaScript 等前端技术来开发跨平台桌面 GUI 应用程序。VS Code的主要技术栈是使用 Web 技术来编写 UI，用 Chrome 浏览器内核来运行，使用 NodeJS 来操作文件系统和发起网络请求，使用 NodeJS C++ Addon 去调用操作系统的 native API。</w:t>
      </w:r>
    </w:p>
    <w:p>
      <w:pPr>
        <w:rPr>
          <w:rFonts w:hint="eastAsia"/>
          <w:lang w:val="en-US" w:eastAsia="zh-CN"/>
        </w:rPr>
      </w:pPr>
      <w:r>
        <w:rPr>
          <w:rFonts w:hint="eastAsia"/>
          <w:lang w:val="en-US" w:eastAsia="zh-CN"/>
        </w:rPr>
        <w:t>2016年4月14日，Visual Studio Code正式版发布，版本号为1.0.0。不到四年时间Visual Studio Code迅速成为最受欢迎的代码编辑器，Visual Studio Code 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rPr>
          <w:rFonts w:hint="default"/>
          <w:lang w:val="en-US" w:eastAsia="zh-CN"/>
        </w:rPr>
      </w:pPr>
      <w:r>
        <w:rPr>
          <w:rFonts w:hint="eastAsia"/>
          <w:lang w:val="en-US" w:eastAsia="zh-CN"/>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间就是代码区域了，最右侧是代码缩略图，可以迅速找到想找的代码。底下蓝色条是状态栏，同时也包括提交git、文件编码设置等很多操作，上拉状态栏可以拉出终端界面。</w:t>
      </w:r>
    </w:p>
    <w:p>
      <w:pPr>
        <w:ind w:left="0" w:leftChars="0" w:firstLine="0" w:firstLineChars="0"/>
      </w:pPr>
      <w:r>
        <w:drawing>
          <wp:inline distT="0" distB="0" distL="114300" distR="114300">
            <wp:extent cx="5577840"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rFonts w:hint="default"/>
          <w:b/>
          <w:sz w:val="21"/>
          <w:szCs w:val="21"/>
          <w:lang w:val="en-US" w:eastAsia="zh-CN"/>
        </w:rPr>
      </w:pPr>
      <w:r>
        <w:rPr>
          <w:rFonts w:hint="eastAsia"/>
          <w:b/>
          <w:sz w:val="21"/>
          <w:szCs w:val="21"/>
          <w:lang w:val="en-US" w:eastAsia="zh-CN"/>
        </w:rPr>
        <w:t>图3.3 deepin下的Visual Studio Code截图</w:t>
      </w:r>
    </w:p>
    <w:p>
      <w:pPr>
        <w:pStyle w:val="3"/>
        <w:numPr>
          <w:ilvl w:val="1"/>
          <w:numId w:val="2"/>
        </w:numPr>
        <w:spacing w:before="120" w:after="120"/>
        <w:ind w:left="0" w:leftChars="0" w:firstLine="0" w:firstLineChars="0"/>
        <w:rPr>
          <w:rFonts w:hint="eastAsia"/>
          <w:lang w:eastAsia="zh-CN"/>
        </w:rPr>
      </w:pPr>
      <w:r>
        <w:rPr>
          <w:rFonts w:hint="eastAsia"/>
          <w:lang w:val="en-US" w:eastAsia="zh-CN"/>
        </w:rPr>
        <w:t>VS Code之PlatformIO插件简介</w:t>
      </w:r>
    </w:p>
    <w:p>
      <w:pPr>
        <w:rPr>
          <w:rFonts w:hint="eastAsia"/>
          <w:lang w:eastAsia="zh-CN"/>
        </w:rPr>
      </w:pPr>
      <w:r>
        <w:rPr>
          <w:rFonts w:hint="eastAsia"/>
          <w:lang w:eastAsia="zh-CN"/>
        </w:rPr>
        <w:t>PlatformIO是面向嵌入式系统工程师和为嵌入式产品编写应用程序的软件开发人员的跨平台，跨体系结构，多框架的专业工具，它支持如图</w:t>
      </w:r>
      <w:r>
        <w:rPr>
          <w:rFonts w:hint="eastAsia"/>
          <w:lang w:val="en-US" w:eastAsia="zh-CN"/>
        </w:rPr>
        <w:t>3.4列出的平台</w:t>
      </w:r>
      <w:r>
        <w:rPr>
          <w:rFonts w:hint="eastAsia"/>
          <w:lang w:eastAsia="zh-CN"/>
        </w:rPr>
        <w:t>。</w:t>
      </w:r>
    </w:p>
    <w:p>
      <w:pPr>
        <w:ind w:left="0" w:leftChars="0"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rPr>
          <w:rFonts w:hint="eastAsia"/>
          <w:lang w:eastAsia="zh-CN"/>
        </w:rPr>
      </w:pPr>
      <w:r>
        <w:rPr>
          <w:rFonts w:hint="eastAsia"/>
          <w:b/>
          <w:sz w:val="21"/>
          <w:szCs w:val="21"/>
          <w:lang w:val="en-US" w:eastAsia="zh-CN"/>
        </w:rPr>
        <w:t>图3.4 PlatformIO支持的平台</w:t>
      </w:r>
    </w:p>
    <w:p>
      <w:pPr>
        <w:rPr>
          <w:rFonts w:hint="eastAsia"/>
          <w:lang w:eastAsia="zh-CN"/>
        </w:rPr>
      </w:pPr>
      <w:r>
        <w:rPr>
          <w:rFonts w:hint="eastAsia"/>
          <w:lang w:eastAsia="zh-CN"/>
        </w:rPr>
        <w:t>PlatformIO在嵌入式市场中的独特理念为开发人员提供了一个现代的集成开发环境（Cloud＆Desktop IDE），该环境可以跨平台工作，支持许多不同的软件开发工具包（SDK）或框架，并包括复杂的调试（PIO Unified Debugger），单元测试（PIO</w:t>
      </w:r>
      <w:r>
        <w:rPr>
          <w:rFonts w:hint="eastAsia"/>
          <w:lang w:val="en-US" w:eastAsia="zh-CN"/>
        </w:rPr>
        <w:t xml:space="preserve"> Unit Test</w:t>
      </w:r>
      <w:r>
        <w:rPr>
          <w:rFonts w:hint="eastAsia"/>
          <w:lang w:eastAsia="zh-CN"/>
        </w:rPr>
        <w:t>），自动代码分析（PIO Check）和远程管理（PIO Remote）。它的架构旨在最大程度地提高开发人员的灵活性和选择范围，开发人员可以使用图形编辑器或命令行编辑器（PlatformIO Core（CLI）），或同时使用这两种编辑器。</w:t>
      </w:r>
    </w:p>
    <w:p>
      <w:pPr>
        <w:rPr>
          <w:rFonts w:hint="eastAsia"/>
          <w:lang w:eastAsia="zh-CN"/>
        </w:rPr>
      </w:pPr>
      <w:r>
        <w:rPr>
          <w:rFonts w:hint="eastAsia"/>
          <w:lang w:eastAsia="zh-CN"/>
        </w:rPr>
        <w:t>它可以在任何现代操作系统（macOS，MS Windows，Linux，FreeBSD）上运行，并可以集成在</w:t>
      </w:r>
      <w:r>
        <w:rPr>
          <w:rFonts w:hint="eastAsia"/>
          <w:lang w:val="en-US" w:eastAsia="zh-CN"/>
        </w:rPr>
        <w:t>VS Code、Atom、Clion、Eclipse、Emacs、Qt、Sublime、Vim等14个软件平台。如图3.5所示，</w:t>
      </w:r>
      <w:r>
        <w:rPr>
          <w:rFonts w:hint="eastAsia"/>
          <w:lang w:eastAsia="zh-CN"/>
        </w:rPr>
        <w:t>同</w:t>
      </w:r>
      <w:r>
        <w:rPr>
          <w:rFonts w:hint="eastAsia"/>
          <w:lang w:val="en-US" w:eastAsia="zh-CN"/>
        </w:rPr>
        <w:t>VS Code一样，也可以在浏览器端运行这个开发环境，web端体验同桌面端，</w:t>
      </w:r>
      <w:r>
        <w:rPr>
          <w:rFonts w:hint="eastAsia"/>
          <w:lang w:eastAsia="zh-CN"/>
        </w:rPr>
        <w:t>具有简单易读的在线手册（https://docs.platformio.org/）</w:t>
      </w:r>
    </w:p>
    <w:p>
      <w:pPr>
        <w:ind w:left="0" w:leftChars="0" w:firstLine="0" w:firstLineChars="0"/>
      </w:pPr>
      <w:r>
        <w:drawing>
          <wp:inline distT="0" distB="0" distL="114300" distR="114300">
            <wp:extent cx="5574030" cy="4511675"/>
            <wp:effectExtent l="0" t="0" r="762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4"/>
                    <a:stretch>
                      <a:fillRect/>
                    </a:stretch>
                  </pic:blipFill>
                  <pic:spPr>
                    <a:xfrm>
                      <a:off x="0" y="0"/>
                      <a:ext cx="5574030" cy="451167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图3.5 PlatformIO运行在Chrome浏览器</w:t>
      </w:r>
    </w:p>
    <w:p>
      <w:pPr>
        <w:ind w:left="0" w:leftChars="0" w:firstLine="420" w:firstLineChars="0"/>
        <w:rPr>
          <w:rFonts w:hint="eastAsia"/>
          <w:lang w:val="en-US" w:eastAsia="zh-CN"/>
        </w:rPr>
      </w:pPr>
      <w:r>
        <w:rPr>
          <w:rFonts w:hint="eastAsia"/>
          <w:lang w:eastAsia="zh-CN"/>
        </w:rPr>
        <w:t>如图</w:t>
      </w:r>
      <w:r>
        <w:rPr>
          <w:rFonts w:hint="eastAsia"/>
          <w:lang w:val="en-US" w:eastAsia="zh-CN"/>
        </w:rPr>
        <w:t>3.6，PlatformIO插件在VS Code上各个功能分布，左上部分Build、Upload等按钮是对代码的编译或上传检查测试等常用操作，左下部分PIO Home、Debug等是对当前插入的设备或安装更新的库管理，设备管理等一些快速访问。</w:t>
      </w:r>
    </w:p>
    <w:p>
      <w:pPr>
        <w:ind w:left="0" w:leftChars="0" w:firstLine="420" w:firstLineChars="0"/>
        <w:rPr>
          <w:rFonts w:hint="eastAsia"/>
          <w:lang w:val="en-US" w:eastAsia="zh-CN"/>
        </w:rPr>
      </w:pPr>
      <w:r>
        <w:rPr>
          <w:rFonts w:hint="eastAsia"/>
          <w:lang w:val="en-US" w:eastAsia="zh-CN"/>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left="0" w:leftChars="0" w:firstLine="420" w:firstLineChars="0"/>
        <w:rPr>
          <w:rFonts w:hint="default"/>
          <w:lang w:val="en-US" w:eastAsia="zh-CN"/>
        </w:rPr>
      </w:pPr>
      <w:r>
        <w:rPr>
          <w:rFonts w:hint="eastAsia"/>
          <w:lang w:val="en-US" w:eastAsia="zh-CN"/>
        </w:rPr>
        <w:t>之后在代码文件中写如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left="0" w:leftChars="0" w:firstLine="0" w:firstLineChars="0"/>
      </w:pPr>
      <w:r>
        <w:drawing>
          <wp:inline distT="0" distB="0" distL="114300" distR="114300">
            <wp:extent cx="5575300" cy="4570095"/>
            <wp:effectExtent l="0" t="0" r="635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5575300" cy="457009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图3.6 PlatformIO插件运行在VS Code</w:t>
      </w:r>
    </w:p>
    <w:p>
      <w:pPr>
        <w:ind w:left="0" w:leftChars="0" w:firstLine="420" w:firstLineChars="0"/>
        <w:rPr>
          <w:rFonts w:hint="default"/>
          <w:lang w:val="en-US" w:eastAsia="zh-CN"/>
        </w:rPr>
      </w:pPr>
      <w:r>
        <w:rPr>
          <w:rFonts w:hint="eastAsia"/>
          <w:lang w:val="en-US" w:eastAsia="zh-CN"/>
        </w:rPr>
        <w:t>VS 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 Code和PlatformIO的结合在感受上如同使用编辑器一样轻便，而在功能上如同使用集成化IDE一样强大。</w:t>
      </w:r>
    </w:p>
    <w:p>
      <w:pPr>
        <w:ind w:left="0" w:leftChars="0" w:firstLine="0" w:firstLineChars="0"/>
        <w:rPr>
          <w:rFonts w:hint="eastAsia"/>
          <w:b/>
          <w:bCs/>
          <w:lang w:eastAsia="zh-CN"/>
        </w:rPr>
      </w:pPr>
      <w:r>
        <w:rPr>
          <w:rFonts w:hint="eastAsia"/>
          <w:b/>
          <w:bCs/>
          <w:lang w:eastAsia="zh-CN"/>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图3.7 VS Code在目标平台调试代码</w:t>
      </w:r>
    </w:p>
    <w:p>
      <w:pPr>
        <w:ind w:left="0" w:leftChars="0" w:firstLine="0" w:firstLineChars="0"/>
        <w:rPr>
          <w:rFonts w:hint="eastAsia"/>
        </w:rPr>
      </w:pPr>
    </w:p>
    <w:p>
      <w:pPr>
        <w:pStyle w:val="2"/>
        <w:numPr>
          <w:ilvl w:val="0"/>
          <w:numId w:val="2"/>
        </w:numPr>
        <w:spacing w:before="327" w:after="654"/>
        <w:ind w:left="0" w:leftChars="0" w:firstLine="0" w:firstLineChars="0"/>
      </w:pPr>
      <w:bookmarkStart w:id="18" w:name="_Toc1773319356"/>
      <w:r>
        <w:rPr>
          <w:rFonts w:hint="eastAsia"/>
          <w:lang w:eastAsia="zh-CN"/>
        </w:rPr>
        <w:t>计步数据采集节点设计</w:t>
      </w:r>
      <w:bookmarkEnd w:id="18"/>
    </w:p>
    <w:p>
      <w:pPr>
        <w:pStyle w:val="3"/>
        <w:numPr>
          <w:ilvl w:val="1"/>
          <w:numId w:val="2"/>
        </w:numPr>
        <w:spacing w:before="120" w:after="120"/>
        <w:ind w:left="0" w:leftChars="0" w:firstLine="0" w:firstLineChars="0"/>
        <w:rPr>
          <w:rFonts w:hint="default"/>
          <w:lang w:val="en-US" w:eastAsia="zh-CN"/>
        </w:rPr>
      </w:pPr>
      <w:bookmarkStart w:id="19" w:name="_Toc1632940643"/>
      <w:r>
        <w:rPr>
          <w:rFonts w:hint="default"/>
          <w:lang w:val="en-US" w:eastAsia="zh-CN"/>
        </w:rPr>
        <w:t>采集</w:t>
      </w:r>
      <w:r>
        <w:rPr>
          <w:rFonts w:hint="eastAsia"/>
          <w:lang w:val="en-US" w:eastAsia="zh-CN"/>
        </w:rPr>
        <w:t>节点</w:t>
      </w:r>
      <w:r>
        <w:rPr>
          <w:rFonts w:hint="default"/>
          <w:lang w:val="en-US" w:eastAsia="zh-CN"/>
        </w:rPr>
        <w:t>简介</w:t>
      </w:r>
      <w:bookmarkEnd w:id="19"/>
    </w:p>
    <w:p>
      <w:pPr>
        <w:rPr>
          <w:rFonts w:hint="eastAsia"/>
          <w:lang w:val="en-US" w:eastAsia="zh-CN"/>
        </w:rPr>
      </w:pPr>
      <w:r>
        <w:rPr>
          <w:rFonts w:hint="eastAsia"/>
          <w:lang w:val="en-US" w:eastAsia="zh-CN"/>
        </w:rPr>
        <w:t>计步数据采集节点处于整个系统的头部，作为运动数据的输入端，精准采集并即时同步的发送加速度数据是精准计步的基础。</w:t>
      </w:r>
    </w:p>
    <w:p>
      <w:pPr>
        <w:rPr>
          <w:rFonts w:hint="eastAsia"/>
          <w:lang w:val="en-US" w:eastAsia="zh-CN"/>
        </w:rPr>
      </w:pPr>
      <w:r>
        <w:rPr>
          <w:rFonts w:hint="eastAsia"/>
          <w:lang w:val="en-US" w:eastAsia="zh-CN"/>
        </w:rPr>
        <w:t>采集节点包括两部分，ESP8266和MPU6050，ESP8266作为主控单片机，MPU6050作为运动数据采集传感器，它们之间通过IIC连接通信。</w:t>
      </w:r>
    </w:p>
    <w:p>
      <w:pPr>
        <w:rPr>
          <w:rFonts w:hint="default"/>
          <w:lang w:val="en-US" w:eastAsia="zh-CN"/>
        </w:rPr>
      </w:pPr>
      <w:r>
        <w:rPr>
          <w:rFonts w:hint="eastAsia"/>
          <w:lang w:val="en-US" w:eastAsia="zh-CN"/>
        </w:rPr>
        <w:t>MPU6050是一个整合了三轴加速度和三轴角速度并内置硬件DMP的六轴运动数据处理器件。它的供电引脚是VCC GND，内置了稳压芯片可以接受3.3V-5V的供电电压。SCL和SDA是它作为从设备时候进行IIC传输的线路，将接入主控单片机ESP8266的IIC从设备接口，XCL和XDA是当传感器作为主设备，一般是外接一个磁场传感器，通过测量地磁场矢量的大小和方向可以确定当前传感器的空间方向，这样就组成了九轴运动数据处理器件。地址引脚AD0和中断引脚INT除非有特殊要求一般不接。除了可以采集运动数据，还可以采集传感器所处环境的温度，加速度和陀螺仪每个轴每个样本将占用2Bytes空间，温度也占用2Bytes空间，因此在不外接磁场传感器的情况下要存储一个样本的所有原始数据要占用14Bytes的存储空间。</w:t>
      </w:r>
    </w:p>
    <w:p>
      <w:pPr>
        <w:rPr>
          <w:rFonts w:hint="default"/>
          <w:lang w:val="en-US" w:eastAsia="zh-CN"/>
        </w:rPr>
      </w:pPr>
      <w:r>
        <w:rPr>
          <w:rFonts w:hint="eastAsia"/>
          <w:lang w:val="en-US" w:eastAsia="zh-CN"/>
        </w:rPr>
        <w:t>ESP8266作为一个控制型无线单片机具有丰富的接口SDIO 2.0、主机SPI和从机SPI、UART、IIC、I2S、IR Remote Control、PWM、GPIO等，MPU6050的IIC接口将接入ESP8266默认的IIC接口D0和D1。ESP8266具有无线网络的WiFi协议栈，可以工作在三个模式下，Station（客户端模式）是将ESP模块当做终端设备连接WiFi，相当于普通手机连接WiFi的模式，WiFi接入K2P路由器，AP （Access Point接入点模式）是将ESP模块当做无线路由器，Station+AP（两种模式共存）相当于中继WiFi，连接别的WiFi并且自己发射WiFi信号。本系统将使用Station模式，接入家用无线路由器，在这个局域网内，只要没有路由器的防火墙隔离，任何设备之间都可互相通信，因此ESP8266在从IIC接口获得数据之后，指定要发送的设备IP地址和进程对应端口号即可发送数据，也可仅指定端口，通过广播的方式对局域网所有的在线设备指定程序（端口号）发送传感器数据。</w:t>
      </w:r>
    </w:p>
    <w:p>
      <w:pPr>
        <w:pStyle w:val="3"/>
        <w:numPr>
          <w:ilvl w:val="1"/>
          <w:numId w:val="2"/>
        </w:numPr>
        <w:spacing w:before="120" w:after="120"/>
        <w:ind w:left="0" w:leftChars="0" w:firstLine="0" w:firstLineChars="0"/>
        <w:rPr>
          <w:rFonts w:hint="default"/>
          <w:lang w:val="en-US" w:eastAsia="zh-CN"/>
        </w:rPr>
      </w:pPr>
      <w:bookmarkStart w:id="20" w:name="_Toc1609958973"/>
      <w:r>
        <w:rPr>
          <w:rFonts w:hint="eastAsia"/>
          <w:lang w:val="en-US" w:eastAsia="zh-CN"/>
        </w:rPr>
        <w:t>运动</w:t>
      </w:r>
      <w:r>
        <w:rPr>
          <w:rFonts w:hint="default"/>
          <w:lang w:val="en-US" w:eastAsia="zh-CN"/>
        </w:rPr>
        <w:t>传感器</w:t>
      </w:r>
      <w:r>
        <w:rPr>
          <w:rFonts w:hint="eastAsia"/>
          <w:lang w:val="en-US" w:eastAsia="zh-CN"/>
        </w:rPr>
        <w:t>工作</w:t>
      </w:r>
      <w:r>
        <w:rPr>
          <w:rFonts w:hint="default"/>
          <w:lang w:val="en-US" w:eastAsia="zh-CN"/>
        </w:rPr>
        <w:t>原理</w:t>
      </w:r>
      <w:bookmarkEnd w:id="20"/>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陀螺仪</w:t>
      </w:r>
    </w:p>
    <w:p>
      <w:pPr>
        <w:rPr>
          <w:rFonts w:hint="eastAsia"/>
          <w:lang w:val="en-US" w:eastAsia="zh-CN"/>
        </w:rPr>
      </w:pPr>
      <w:r>
        <w:rPr>
          <w:rFonts w:hint="eastAsia"/>
          <w:lang w:val="en-US" w:eastAsia="zh-CN"/>
        </w:rPr>
        <w:t>陀螺仪（Gyroscope、GYRO-Sensor）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pPr>
        <w:rPr>
          <w:rFonts w:hint="eastAsia"/>
          <w:lang w:val="en-US" w:eastAsia="zh-CN"/>
        </w:rPr>
      </w:pPr>
      <w:r>
        <w:rPr>
          <w:rFonts w:hint="eastAsia"/>
          <w:lang w:val="en-US" w:eastAsia="zh-CN"/>
        </w:rPr>
        <w:t>传统结构是内部有个三轴陀螺，三轴陀螺仪的工作原理是通过测量三维坐标系内陀螺转子的垂直轴与设备之间的夹角，可计算得到角速度，通过夹角(也就是角速度的方向）和角速度（角速度的大小）来判别物体在三维空间的旋转状态。三轴陀螺仪可以同时测定上、下、左、右、前、后等6个方向，合成方向同样可分解为三轴坐标。</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加速计</w:t>
      </w:r>
    </w:p>
    <w:p>
      <w:pPr>
        <w:rPr>
          <w:rFonts w:hint="default"/>
          <w:lang w:val="en-US" w:eastAsia="zh-CN"/>
        </w:rPr>
      </w:pPr>
      <w:r>
        <w:rPr>
          <w:rFonts w:hint="default"/>
          <w:lang w:val="en-US" w:eastAsia="zh-CN"/>
        </w:rPr>
        <w:t>加速计（Accelerometer、G-Sensor）也叫重力感应器，实际上是可以感知任意方向上的加速度（重力加速度则只是</w:t>
      </w:r>
      <w:r>
        <w:rPr>
          <w:rFonts w:hint="eastAsia"/>
          <w:lang w:val="en-US" w:eastAsia="zh-CN"/>
        </w:rPr>
        <w:t>地球已存在并</w:t>
      </w:r>
      <w:r>
        <w:rPr>
          <w:rFonts w:hint="default"/>
          <w:lang w:val="en-US" w:eastAsia="zh-CN"/>
        </w:rPr>
        <w:t>垂直</w:t>
      </w:r>
      <w:r>
        <w:rPr>
          <w:rFonts w:hint="eastAsia"/>
          <w:lang w:val="en-US" w:eastAsia="zh-CN"/>
        </w:rPr>
        <w:t>于地表</w:t>
      </w:r>
      <w:r>
        <w:rPr>
          <w:rFonts w:hint="default"/>
          <w:lang w:val="en-US" w:eastAsia="zh-CN"/>
        </w:rPr>
        <w:t>方向</w:t>
      </w:r>
      <w:r>
        <w:rPr>
          <w:rFonts w:hint="eastAsia"/>
          <w:lang w:val="en-US" w:eastAsia="zh-CN"/>
        </w:rPr>
        <w:t>的</w:t>
      </w:r>
      <w:r>
        <w:rPr>
          <w:rFonts w:hint="default"/>
          <w:lang w:val="en-US" w:eastAsia="zh-CN"/>
        </w:rPr>
        <w:t>加速度），加速计通过测量组件在某个轴向的受力情况来得到结果，表现形式为轴向的加速度大小和方向（XYZ），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pPr>
        <w:rPr>
          <w:rFonts w:hint="default"/>
          <w:lang w:val="en-US" w:eastAsia="zh-CN"/>
        </w:rPr>
      </w:pPr>
      <w:r>
        <w:rPr>
          <w:rFonts w:hint="eastAsia"/>
          <w:lang w:val="en-US" w:eastAsia="zh-CN"/>
        </w:rPr>
        <w:t>加速计通常由质量块、阻尼器、弹性元件、敏感元件和适调电路等部分组成。传感器在加速运动过程中，根据牛顿第一定律，物体保持原有运动状态不变，也就是质量块保持运动状态不变而和装质量块的外壳有了速度差和相对位置移动，从而导致质量块对外壳有了压力，外壳内壁有敏感元件，敏感元件测出压力（由电压值通过ADC转化为具体压力值）大小并利用牛顿第二定律计算出加速度值。根据传感器敏感元件的不同分为电容式、电感式、应变式、压阻式、压电式这几类。</w:t>
      </w:r>
    </w:p>
    <w:p>
      <w:pPr>
        <w:pStyle w:val="3"/>
        <w:numPr>
          <w:ilvl w:val="1"/>
          <w:numId w:val="2"/>
        </w:numPr>
        <w:spacing w:before="120" w:after="120"/>
        <w:ind w:left="0" w:leftChars="0" w:firstLine="0" w:firstLineChars="0"/>
        <w:rPr>
          <w:rFonts w:hint="default"/>
          <w:lang w:val="en-US" w:eastAsia="zh-CN"/>
        </w:rPr>
      </w:pPr>
      <w:bookmarkStart w:id="21" w:name="_Toc1037904551"/>
      <w:commentRangeStart w:id="3"/>
      <w:r>
        <w:rPr>
          <w:rFonts w:hint="default"/>
          <w:lang w:val="en-US" w:eastAsia="zh-CN"/>
        </w:rPr>
        <w:t>无线传输模块介绍与采样实现</w:t>
      </w:r>
      <w:commentRangeEnd w:id="3"/>
      <w:r>
        <w:commentReference w:id="3"/>
      </w:r>
      <w:bookmarkEnd w:id="21"/>
    </w:p>
    <w:p>
      <w:pPr>
        <w:pStyle w:val="4"/>
        <w:numPr>
          <w:ilvl w:val="2"/>
          <w:numId w:val="2"/>
        </w:numPr>
        <w:spacing w:before="120" w:after="120"/>
        <w:ind w:left="0" w:leftChars="0" w:firstLine="0" w:firstLineChars="0"/>
        <w:rPr>
          <w:rFonts w:hint="default"/>
          <w:lang w:val="en-US" w:eastAsia="zh-CN"/>
        </w:rPr>
      </w:pPr>
      <w:bookmarkStart w:id="22" w:name="_Toc40297508"/>
      <w:r>
        <w:rPr>
          <w:rFonts w:hint="eastAsia"/>
          <w:lang w:val="en-US" w:eastAsia="zh-CN"/>
        </w:rPr>
        <w:t>ESP8266之</w:t>
      </w:r>
      <w:r>
        <w:rPr>
          <w:rFonts w:hint="default"/>
          <w:lang w:val="en-US" w:eastAsia="zh-CN"/>
        </w:rPr>
        <w:t>NodeMCU</w:t>
      </w:r>
      <w:r>
        <w:rPr>
          <w:rFonts w:hint="eastAsia"/>
          <w:lang w:val="en-US" w:eastAsia="zh-CN"/>
        </w:rPr>
        <w:t>评估板</w:t>
      </w:r>
      <w:bookmarkEnd w:id="22"/>
      <w:r>
        <w:rPr>
          <w:rFonts w:hint="eastAsia"/>
          <w:lang w:val="en-US" w:eastAsia="zh-CN"/>
        </w:rPr>
        <w:t>连接电脑和操作方法</w:t>
      </w:r>
    </w:p>
    <w:p>
      <w:pPr>
        <w:rPr>
          <w:rFonts w:hint="eastAsia"/>
          <w:lang w:val="en-US" w:eastAsia="zh-CN"/>
        </w:rPr>
      </w:pPr>
      <w:r>
        <w:rPr>
          <w:rFonts w:hint="eastAsia"/>
          <w:lang w:val="en-US" w:eastAsia="zh-CN"/>
        </w:rPr>
        <w:t>ESP8266是一个可以集成在很多物联网开发板上，比如智能音响智能插座等，但在开发的时候需要使用串口连接电脑与电脑通信，用于烧录可执行程序，并输出一些串口调试信息，因此需要一个串口TLL转USB的模块或芯片，能直接连接到电脑USB口，一般使用的是TTL转USB模块，但NodeMCU是ESP8266的一个评估开发板，它自带了TTL转USB上的CH340芯片，而对电脑的接口就是USB，因此可以省去TTL转USB接线，插入电脑即可识别。</w:t>
      </w:r>
    </w:p>
    <w:p>
      <w:pPr>
        <w:rPr>
          <w:rFonts w:hint="eastAsia"/>
          <w:lang w:val="en-US" w:eastAsia="zh-CN"/>
        </w:rPr>
      </w:pPr>
      <w:r>
        <w:rPr>
          <w:rFonts w:hint="eastAsia"/>
          <w:lang w:val="en-US" w:eastAsia="zh-CN"/>
        </w:rPr>
        <w:t>在Linux中，将串行设备插入USB后会在/dev目录下新出现一个ttyUSB0设备，这个设备由Linux文件系统虚拟出来的USB终端设备，基于Linux一切皆文件的VFS的优点，对此文件进行读写系统调用即可对串口设备发送或读取数据，即使用read对/dev/ttyUSB0文件进行读取即可读取串口设备数据，使用write将内容写入/dev/ttyUSB0文件即可向串口发送数据，VFS隐藏了硬件设备细节，使得应用编程更容易。</w:t>
      </w:r>
    </w:p>
    <w:p>
      <w:pPr>
        <w:rPr>
          <w:rFonts w:hint="eastAsia"/>
          <w:lang w:val="en-US" w:eastAsia="zh-CN"/>
        </w:rPr>
      </w:pPr>
      <w:r>
        <w:rPr>
          <w:rFonts w:hint="eastAsia"/>
          <w:lang w:val="en-US" w:eastAsia="zh-CN"/>
        </w:rPr>
        <w:t>当然，在read串口设备时候如果串口设备ESP8266没有产生任何数据你将读不到任何内容，因此ESP8266需要运行一个程序来完成对ESP8266上IIC从设备MPU6050的数据采集，并在采集的单个周期内将原始数据组包发送到局域网的指定主机的指定进程（端口）。</w:t>
      </w:r>
    </w:p>
    <w:p>
      <w:pPr>
        <w:rPr>
          <w:rFonts w:hint="eastAsia"/>
          <w:lang w:val="en-US" w:eastAsia="zh-CN"/>
        </w:rPr>
      </w:pPr>
      <w:r>
        <w:rPr>
          <w:rFonts w:hint="eastAsia"/>
          <w:lang w:val="en-US" w:eastAsia="zh-CN"/>
        </w:rPr>
        <w:t>由于嵌入式设备资源有限，这个程序需要在PC端编写、交叉编译，并使用USB线上传至ESP8266的Flash存储芯片，之后重启模块程序可自动运行。ESP8266的程序编写和交叉编译和串口调试均使用上述章节提到的VS Code以及PlatformIO插件完成。</w:t>
      </w:r>
    </w:p>
    <w:p>
      <w:pPr>
        <w:rPr>
          <w:rFonts w:hint="eastAsia"/>
          <w:lang w:val="en-US" w:eastAsia="zh-CN"/>
        </w:rPr>
      </w:pPr>
      <w:r>
        <w:rPr>
          <w:rFonts w:hint="eastAsia"/>
          <w:lang w:val="en-US" w:eastAsia="zh-CN"/>
        </w:rPr>
        <w:t>编写ESP8266程序的第一步是New Project输入Project name并选择Board为NodeMCU 1.0，Framework选择Arduino框架。新建后将产生5个目录include、lib、src、test和.pio目录，以及配置文件platformio.ini和README文件，其中除.pio目录是新建项目一些构建和依赖库如Arduino框架的依赖，其他目录则是留给开发人员使用的。</w:t>
      </w:r>
    </w:p>
    <w:p>
      <w:pPr>
        <w:rPr>
          <w:rFonts w:hint="default"/>
          <w:lang w:val="en-US" w:eastAsia="zh-CN"/>
        </w:rPr>
      </w:pPr>
      <w:r>
        <w:rPr>
          <w:rFonts w:hint="eastAsia"/>
          <w:lang w:val="en-US" w:eastAsia="zh-CN"/>
        </w:rPr>
        <w:t>对于本次ESP8266程序设目录分布如下，驱动相关库文件如IIC设备驱动、MPU6050设备驱动的头文件放入include目录，CPP源码文件包括Ardunio主程序文件放入src目录。</w:t>
      </w:r>
    </w:p>
    <w:p>
      <w:pPr>
        <w:pStyle w:val="4"/>
        <w:numPr>
          <w:ilvl w:val="2"/>
          <w:numId w:val="2"/>
        </w:numPr>
        <w:spacing w:before="120" w:after="120"/>
        <w:ind w:left="0" w:leftChars="0" w:firstLine="0" w:firstLineChars="0"/>
        <w:rPr>
          <w:rFonts w:hint="default"/>
          <w:lang w:val="en-US" w:eastAsia="zh-CN"/>
        </w:rPr>
      </w:pPr>
      <w:bookmarkStart w:id="23" w:name="_Toc946973199"/>
      <w:r>
        <w:rPr>
          <w:rFonts w:hint="eastAsia"/>
          <w:lang w:val="en-US" w:eastAsia="zh-CN"/>
        </w:rPr>
        <w:t>IIC</w:t>
      </w:r>
      <w:bookmarkEnd w:id="23"/>
      <w:r>
        <w:rPr>
          <w:rFonts w:hint="eastAsia"/>
          <w:lang w:val="en-US" w:eastAsia="zh-CN"/>
        </w:rPr>
        <w:t>协议和IIC库</w:t>
      </w:r>
    </w:p>
    <w:p>
      <w:pPr>
        <w:rPr>
          <w:rFonts w:hint="default"/>
          <w:lang w:val="en-US" w:eastAsia="zh-CN"/>
        </w:rPr>
      </w:pPr>
      <w:bookmarkStart w:id="61" w:name="_GoBack"/>
      <w:bookmarkEnd w:id="61"/>
    </w:p>
    <w:p>
      <w:pPr>
        <w:pStyle w:val="4"/>
        <w:numPr>
          <w:ilvl w:val="2"/>
          <w:numId w:val="2"/>
        </w:numPr>
        <w:spacing w:before="120" w:after="120"/>
        <w:ind w:left="0" w:leftChars="0" w:firstLine="0" w:firstLineChars="0"/>
        <w:rPr>
          <w:rFonts w:hint="default"/>
          <w:lang w:val="en-US" w:eastAsia="zh-CN"/>
        </w:rPr>
      </w:pPr>
      <w:bookmarkStart w:id="24" w:name="_Toc694993702"/>
      <w:r>
        <w:rPr>
          <w:rFonts w:hint="default"/>
          <w:lang w:val="en-US" w:eastAsia="zh-CN"/>
        </w:rPr>
        <w:t>采样率和数据校准</w:t>
      </w:r>
      <w:bookmarkEnd w:id="24"/>
    </w:p>
    <w:p>
      <w:pPr>
        <w:rPr>
          <w:rFonts w:hint="default"/>
          <w:lang w:val="en-US" w:eastAsia="zh-CN"/>
        </w:rPr>
      </w:pPr>
    </w:p>
    <w:p>
      <w:pPr>
        <w:pStyle w:val="3"/>
        <w:numPr>
          <w:ilvl w:val="1"/>
          <w:numId w:val="2"/>
        </w:numPr>
        <w:spacing w:before="120" w:after="120"/>
        <w:ind w:left="0" w:leftChars="0" w:firstLine="0" w:firstLineChars="0"/>
        <w:rPr>
          <w:rFonts w:hint="default"/>
          <w:lang w:val="en-US" w:eastAsia="zh-CN"/>
        </w:rPr>
      </w:pPr>
      <w:bookmarkStart w:id="25" w:name="_Toc751221102"/>
      <w:commentRangeStart w:id="4"/>
      <w:r>
        <w:rPr>
          <w:rFonts w:hint="default"/>
          <w:lang w:val="en-US" w:eastAsia="zh-CN"/>
        </w:rPr>
        <w:t>无线传输设计</w:t>
      </w:r>
      <w:commentRangeEnd w:id="4"/>
      <w:r>
        <w:commentReference w:id="4"/>
      </w:r>
      <w:bookmarkEnd w:id="25"/>
    </w:p>
    <w:p>
      <w:pPr>
        <w:pStyle w:val="4"/>
        <w:numPr>
          <w:ilvl w:val="2"/>
          <w:numId w:val="2"/>
        </w:numPr>
        <w:spacing w:before="120" w:after="120"/>
        <w:ind w:left="0" w:leftChars="0" w:firstLine="0" w:firstLineChars="0"/>
        <w:rPr>
          <w:rFonts w:hint="default"/>
          <w:lang w:val="en-US" w:eastAsia="zh-CN"/>
        </w:rPr>
      </w:pPr>
      <w:bookmarkStart w:id="26" w:name="_Toc388688270"/>
      <w:r>
        <w:rPr>
          <w:rFonts w:hint="default"/>
          <w:lang w:val="en-US" w:eastAsia="zh-CN"/>
        </w:rPr>
        <w:t>网络协议栈结构和应用层协议设计</w:t>
      </w:r>
      <w:bookmarkEnd w:id="26"/>
    </w:p>
    <w:p>
      <w:pPr>
        <w:pStyle w:val="4"/>
        <w:numPr>
          <w:ilvl w:val="2"/>
          <w:numId w:val="2"/>
        </w:numPr>
        <w:spacing w:before="120" w:after="120"/>
        <w:ind w:left="0" w:leftChars="0" w:firstLine="0" w:firstLineChars="0"/>
        <w:rPr>
          <w:rFonts w:hint="default"/>
          <w:lang w:val="en-US" w:eastAsia="zh-CN"/>
        </w:rPr>
      </w:pPr>
      <w:bookmarkStart w:id="27" w:name="_Toc1484033057"/>
      <w:r>
        <w:rPr>
          <w:rFonts w:hint="default"/>
          <w:lang w:val="en-US" w:eastAsia="zh-CN"/>
        </w:rPr>
        <w:t>局域网传输范围</w:t>
      </w:r>
      <w:bookmarkEnd w:id="27"/>
    </w:p>
    <w:p>
      <w:pPr>
        <w:pStyle w:val="2"/>
        <w:numPr>
          <w:ilvl w:val="0"/>
          <w:numId w:val="2"/>
        </w:numPr>
        <w:spacing w:before="240" w:after="480"/>
        <w:ind w:left="0" w:leftChars="0" w:firstLine="0" w:firstLineChars="0"/>
        <w:rPr>
          <w:rFonts w:hint="eastAsia"/>
        </w:rPr>
      </w:pPr>
      <w:bookmarkStart w:id="28" w:name="_Toc1462846672"/>
      <w:r>
        <w:rPr>
          <w:rFonts w:hint="eastAsia"/>
          <w:lang w:eastAsia="zh-CN"/>
        </w:rPr>
        <w:t>物联网主机设计</w:t>
      </w:r>
      <w:bookmarkEnd w:id="28"/>
    </w:p>
    <w:p>
      <w:pPr>
        <w:pStyle w:val="3"/>
        <w:numPr>
          <w:ilvl w:val="1"/>
          <w:numId w:val="2"/>
        </w:numPr>
        <w:spacing w:before="120" w:after="120"/>
        <w:ind w:left="0" w:leftChars="0" w:firstLine="0" w:firstLineChars="0"/>
        <w:rPr>
          <w:rFonts w:hint="eastAsia"/>
          <w:lang w:val="en-US" w:eastAsia="zh-CN"/>
        </w:rPr>
      </w:pPr>
      <w:bookmarkStart w:id="29" w:name="_Toc1430615755"/>
      <w:r>
        <w:rPr>
          <w:rFonts w:hint="eastAsia"/>
          <w:lang w:val="en-US" w:eastAsia="zh-CN"/>
        </w:rPr>
        <w:t>计步端简介</w:t>
      </w:r>
      <w:bookmarkEnd w:id="29"/>
    </w:p>
    <w:p>
      <w:pPr>
        <w:pStyle w:val="3"/>
        <w:numPr>
          <w:ilvl w:val="1"/>
          <w:numId w:val="2"/>
        </w:numPr>
        <w:spacing w:before="120" w:after="120"/>
        <w:ind w:left="0" w:leftChars="0" w:firstLine="0" w:firstLineChars="0"/>
        <w:rPr>
          <w:rFonts w:hint="eastAsia"/>
          <w:lang w:val="en-US" w:eastAsia="zh-CN"/>
        </w:rPr>
      </w:pPr>
      <w:bookmarkStart w:id="30" w:name="_Toc309247287"/>
      <w:r>
        <w:rPr>
          <w:rFonts w:hint="eastAsia"/>
          <w:lang w:val="en-US" w:eastAsia="zh-CN"/>
        </w:rPr>
        <w:t>网络部分接收与解包实现</w:t>
      </w:r>
      <w:bookmarkEnd w:id="30"/>
    </w:p>
    <w:p>
      <w:pPr>
        <w:pStyle w:val="3"/>
        <w:numPr>
          <w:ilvl w:val="1"/>
          <w:numId w:val="2"/>
        </w:numPr>
        <w:spacing w:before="120" w:after="120"/>
        <w:ind w:left="0" w:leftChars="0" w:firstLine="0" w:firstLineChars="0"/>
        <w:rPr>
          <w:rFonts w:hint="eastAsia"/>
          <w:lang w:val="en-US" w:eastAsia="zh-CN"/>
        </w:rPr>
      </w:pPr>
      <w:commentRangeStart w:id="5"/>
      <w:bookmarkStart w:id="31" w:name="_Toc33770616"/>
      <w:r>
        <w:rPr>
          <w:rFonts w:hint="eastAsia"/>
          <w:lang w:val="en-US" w:eastAsia="zh-CN"/>
        </w:rPr>
        <w:t>计步算法模块概述</w:t>
      </w:r>
      <w:commentRangeEnd w:id="5"/>
      <w:r>
        <w:commentReference w:id="5"/>
      </w:r>
      <w:bookmarkEnd w:id="31"/>
    </w:p>
    <w:p>
      <w:pPr>
        <w:pStyle w:val="3"/>
        <w:numPr>
          <w:ilvl w:val="1"/>
          <w:numId w:val="2"/>
        </w:numPr>
        <w:spacing w:before="120" w:after="120"/>
        <w:ind w:left="0" w:leftChars="0" w:firstLine="0" w:firstLineChars="0"/>
        <w:rPr>
          <w:rFonts w:hint="eastAsia"/>
          <w:lang w:val="en-US" w:eastAsia="zh-CN"/>
        </w:rPr>
      </w:pPr>
      <w:bookmarkStart w:id="32" w:name="_Toc1456023216"/>
      <w:r>
        <w:rPr>
          <w:rFonts w:hint="eastAsia"/>
          <w:lang w:val="en-US" w:eastAsia="zh-CN"/>
        </w:rPr>
        <w:t>显示运动状态和计步结果</w:t>
      </w:r>
      <w:bookmarkEnd w:id="32"/>
    </w:p>
    <w:p>
      <w:pPr>
        <w:pStyle w:val="4"/>
        <w:numPr>
          <w:ilvl w:val="2"/>
          <w:numId w:val="2"/>
        </w:numPr>
        <w:spacing w:before="120" w:after="120"/>
        <w:ind w:left="0" w:leftChars="0" w:firstLine="0" w:firstLineChars="0"/>
        <w:rPr>
          <w:rFonts w:hint="eastAsia"/>
          <w:lang w:val="en-US" w:eastAsia="zh-CN"/>
        </w:rPr>
      </w:pPr>
      <w:bookmarkStart w:id="33" w:name="_Toc358598350"/>
      <w:r>
        <w:rPr>
          <w:rFonts w:hint="eastAsia"/>
          <w:lang w:val="en-US" w:eastAsia="zh-CN"/>
        </w:rPr>
        <w:t>Nokia5110液晶屏简介</w:t>
      </w:r>
      <w:bookmarkEnd w:id="33"/>
    </w:p>
    <w:p>
      <w:pPr>
        <w:pStyle w:val="4"/>
        <w:numPr>
          <w:ilvl w:val="2"/>
          <w:numId w:val="2"/>
        </w:numPr>
        <w:spacing w:before="120" w:after="120"/>
        <w:ind w:left="0" w:leftChars="0" w:firstLine="0" w:firstLineChars="0"/>
        <w:rPr>
          <w:rFonts w:hint="eastAsia"/>
          <w:lang w:val="en-US" w:eastAsia="zh-CN"/>
        </w:rPr>
      </w:pPr>
      <w:bookmarkStart w:id="34" w:name="_Toc715168563"/>
      <w:r>
        <w:rPr>
          <w:rFonts w:hint="eastAsia"/>
          <w:lang w:val="en-US" w:eastAsia="zh-CN"/>
        </w:rPr>
        <w:t>液晶屏与主机连接、frambuffer驱动加载</w:t>
      </w:r>
      <w:bookmarkEnd w:id="34"/>
    </w:p>
    <w:p>
      <w:pPr>
        <w:pStyle w:val="4"/>
        <w:numPr>
          <w:ilvl w:val="2"/>
          <w:numId w:val="2"/>
        </w:numPr>
        <w:spacing w:before="120" w:after="120"/>
        <w:ind w:left="0" w:leftChars="0" w:firstLine="0" w:firstLineChars="0"/>
        <w:rPr>
          <w:rFonts w:hint="eastAsia"/>
          <w:lang w:val="en-US" w:eastAsia="zh-CN"/>
        </w:rPr>
      </w:pPr>
      <w:bookmarkStart w:id="35" w:name="_Toc660996367"/>
      <w:r>
        <w:rPr>
          <w:rFonts w:hint="eastAsia"/>
          <w:lang w:val="en-US" w:eastAsia="zh-CN"/>
        </w:rPr>
        <w:t>con2fbmap映射显示技术实现</w:t>
      </w:r>
      <w:bookmarkEnd w:id="35"/>
    </w:p>
    <w:p>
      <w:pPr>
        <w:pStyle w:val="3"/>
        <w:numPr>
          <w:ilvl w:val="1"/>
          <w:numId w:val="2"/>
        </w:numPr>
        <w:spacing w:before="120" w:after="120"/>
        <w:ind w:left="0" w:leftChars="0" w:firstLine="0" w:firstLineChars="0"/>
        <w:rPr>
          <w:rFonts w:hint="eastAsia"/>
          <w:lang w:val="en-US" w:eastAsia="zh-CN"/>
        </w:rPr>
      </w:pPr>
      <w:bookmarkStart w:id="36" w:name="_Toc754824167"/>
      <w:r>
        <w:rPr>
          <w:rFonts w:hint="eastAsia"/>
          <w:lang w:val="en-US" w:eastAsia="zh-CN"/>
        </w:rPr>
        <w:t>守护进程设计</w:t>
      </w:r>
      <w:bookmarkEnd w:id="36"/>
    </w:p>
    <w:p>
      <w:pPr>
        <w:pStyle w:val="3"/>
        <w:numPr>
          <w:ilvl w:val="1"/>
          <w:numId w:val="2"/>
        </w:numPr>
        <w:spacing w:before="120" w:after="120"/>
        <w:ind w:left="0" w:leftChars="0" w:firstLine="0" w:firstLineChars="0"/>
        <w:rPr>
          <w:rFonts w:hint="default"/>
          <w:lang w:val="en-US" w:eastAsia="zh-CN"/>
        </w:rPr>
      </w:pPr>
      <w:bookmarkStart w:id="37" w:name="_Toc1833907021"/>
      <w:r>
        <w:rPr>
          <w:rFonts w:hint="eastAsia"/>
          <w:lang w:val="en-US" w:eastAsia="zh-CN"/>
        </w:rPr>
        <w:t>Makefile编译规则描述</w:t>
      </w:r>
      <w:bookmarkEnd w:id="37"/>
    </w:p>
    <w:p>
      <w:pPr>
        <w:pStyle w:val="2"/>
        <w:numPr>
          <w:ilvl w:val="0"/>
          <w:numId w:val="2"/>
        </w:numPr>
        <w:spacing w:before="240" w:after="480"/>
        <w:ind w:left="0" w:leftChars="0" w:firstLine="0" w:firstLineChars="0"/>
        <w:rPr>
          <w:rFonts w:hint="default"/>
          <w:lang w:val="en-US" w:eastAsia="zh-CN"/>
        </w:rPr>
      </w:pPr>
      <w:bookmarkStart w:id="38" w:name="_Toc373239988"/>
      <w:r>
        <w:rPr>
          <w:rFonts w:hint="eastAsia"/>
          <w:lang w:eastAsia="zh-CN"/>
        </w:rPr>
        <w:t>数据处理和计步算法</w:t>
      </w:r>
      <w:bookmarkEnd w:id="38"/>
    </w:p>
    <w:p>
      <w:pPr>
        <w:pStyle w:val="3"/>
        <w:numPr>
          <w:ilvl w:val="1"/>
          <w:numId w:val="2"/>
        </w:numPr>
        <w:spacing w:before="120" w:after="120"/>
        <w:ind w:left="0" w:leftChars="0" w:firstLine="0" w:firstLineChars="0"/>
        <w:rPr>
          <w:rFonts w:hint="eastAsia"/>
          <w:lang w:val="en-US" w:eastAsia="zh-CN"/>
        </w:rPr>
      </w:pPr>
      <w:bookmarkStart w:id="39" w:name="_Toc316173330"/>
      <w:r>
        <w:rPr>
          <w:rFonts w:hint="eastAsia"/>
          <w:lang w:val="en-US" w:eastAsia="zh-CN"/>
        </w:rPr>
        <w:t>算法流水线初始化</w:t>
      </w:r>
      <w:bookmarkEnd w:id="39"/>
    </w:p>
    <w:p>
      <w:pPr>
        <w:pStyle w:val="3"/>
        <w:numPr>
          <w:ilvl w:val="1"/>
          <w:numId w:val="2"/>
        </w:numPr>
        <w:spacing w:before="120" w:after="120"/>
        <w:ind w:left="0" w:leftChars="0" w:firstLine="0" w:firstLineChars="0"/>
        <w:rPr>
          <w:rFonts w:hint="default"/>
          <w:lang w:val="en-US" w:eastAsia="zh-CN"/>
        </w:rPr>
      </w:pPr>
      <w:bookmarkStart w:id="40" w:name="_Toc855475028"/>
      <w:r>
        <w:rPr>
          <w:rFonts w:hint="default"/>
          <w:lang w:val="en-US" w:eastAsia="zh-CN"/>
        </w:rPr>
        <w:t>样本均值过滤处理</w:t>
      </w:r>
      <w:bookmarkEnd w:id="40"/>
    </w:p>
    <w:p>
      <w:pPr>
        <w:pStyle w:val="3"/>
        <w:numPr>
          <w:ilvl w:val="1"/>
          <w:numId w:val="2"/>
        </w:numPr>
        <w:spacing w:before="120" w:after="120"/>
        <w:ind w:left="0" w:leftChars="0" w:firstLine="0" w:firstLineChars="0"/>
        <w:rPr>
          <w:rFonts w:hint="default"/>
          <w:lang w:val="en-US" w:eastAsia="zh-CN"/>
        </w:rPr>
      </w:pPr>
      <w:bookmarkStart w:id="41" w:name="_Toc441417314"/>
      <w:r>
        <w:rPr>
          <w:rFonts w:hint="default"/>
          <w:lang w:val="en-US" w:eastAsia="zh-CN"/>
        </w:rPr>
        <w:t>峰值的监测更新</w:t>
      </w:r>
      <w:bookmarkEnd w:id="41"/>
    </w:p>
    <w:p>
      <w:pPr>
        <w:pStyle w:val="3"/>
        <w:numPr>
          <w:ilvl w:val="1"/>
          <w:numId w:val="2"/>
        </w:numPr>
        <w:spacing w:before="120" w:after="120"/>
        <w:ind w:left="0" w:leftChars="0" w:firstLine="0" w:firstLineChars="0"/>
        <w:rPr>
          <w:rFonts w:hint="default"/>
          <w:lang w:val="en-US" w:eastAsia="zh-CN"/>
        </w:rPr>
      </w:pPr>
      <w:bookmarkStart w:id="42" w:name="_Toc364064223"/>
      <w:r>
        <w:rPr>
          <w:rFonts w:hint="default"/>
          <w:lang w:val="en-US" w:eastAsia="zh-CN"/>
        </w:rPr>
        <w:t>计步的时间条件和时间更新</w:t>
      </w:r>
      <w:bookmarkEnd w:id="42"/>
    </w:p>
    <w:p>
      <w:pPr>
        <w:pStyle w:val="3"/>
        <w:numPr>
          <w:ilvl w:val="1"/>
          <w:numId w:val="2"/>
        </w:numPr>
        <w:spacing w:before="120" w:after="120"/>
        <w:ind w:left="0" w:leftChars="0" w:firstLine="0" w:firstLineChars="0"/>
        <w:rPr>
          <w:rFonts w:hint="default"/>
          <w:lang w:val="en-US" w:eastAsia="zh-CN"/>
        </w:rPr>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3" w:name="_Toc2030690323"/>
      <w:r>
        <w:rPr>
          <w:rFonts w:hint="default"/>
          <w:lang w:val="en-US" w:eastAsia="zh-CN"/>
        </w:rPr>
        <w:t>计步的空间条件和运动轴检测</w:t>
      </w:r>
      <w:bookmarkEnd w:id="43"/>
    </w:p>
    <w:p>
      <w:pPr>
        <w:pStyle w:val="2"/>
        <w:numPr>
          <w:ilvl w:val="0"/>
          <w:numId w:val="2"/>
        </w:numPr>
        <w:spacing w:before="240" w:after="480"/>
        <w:ind w:left="0" w:leftChars="0" w:firstLine="0" w:firstLineChars="0"/>
      </w:pPr>
      <w:bookmarkStart w:id="44" w:name="_Toc889166988"/>
      <w:r>
        <w:rPr>
          <w:rFonts w:hint="eastAsia"/>
          <w:lang w:eastAsia="zh-CN"/>
        </w:rPr>
        <w:t>远程监控主机程序设计与</w:t>
      </w:r>
      <w:commentRangeStart w:id="6"/>
      <w:r>
        <w:rPr>
          <w:rFonts w:hint="eastAsia"/>
        </w:rPr>
        <w:t>数据分析</w:t>
      </w:r>
      <w:commentRangeEnd w:id="6"/>
      <w:r>
        <w:commentReference w:id="6"/>
      </w:r>
      <w:bookmarkEnd w:id="44"/>
    </w:p>
    <w:p>
      <w:pPr>
        <w:pStyle w:val="3"/>
        <w:numPr>
          <w:ilvl w:val="1"/>
          <w:numId w:val="2"/>
        </w:numPr>
        <w:spacing w:before="120" w:after="120"/>
        <w:ind w:left="0" w:leftChars="0" w:firstLine="0" w:firstLineChars="0"/>
        <w:rPr>
          <w:rFonts w:hint="eastAsia"/>
          <w:lang w:val="en-US" w:eastAsia="zh-CN"/>
        </w:rPr>
      </w:pPr>
      <w:bookmarkStart w:id="45" w:name="_Toc681725611"/>
      <w:bookmarkStart w:id="46" w:name="_Toc516327220"/>
      <w:r>
        <w:rPr>
          <w:rFonts w:hint="eastAsia"/>
          <w:lang w:val="en-US" w:eastAsia="zh-CN"/>
        </w:rPr>
        <w:t>Python和数据可视化库matplotlib介绍</w:t>
      </w:r>
      <w:bookmarkEnd w:id="45"/>
    </w:p>
    <w:p>
      <w:pPr>
        <w:pStyle w:val="3"/>
        <w:numPr>
          <w:ilvl w:val="1"/>
          <w:numId w:val="2"/>
        </w:numPr>
        <w:spacing w:before="120" w:after="120"/>
        <w:ind w:left="0" w:leftChars="0" w:firstLine="0" w:firstLineChars="0"/>
        <w:rPr>
          <w:rFonts w:hint="eastAsia"/>
          <w:lang w:val="en-US" w:eastAsia="zh-CN"/>
        </w:rPr>
      </w:pPr>
      <w:bookmarkStart w:id="47" w:name="_Toc1772982689"/>
      <w:r>
        <w:rPr>
          <w:rFonts w:hint="eastAsia"/>
          <w:lang w:val="en-US" w:eastAsia="zh-CN"/>
        </w:rPr>
        <w:t>网络数据的接收、解包、动态绘图</w:t>
      </w:r>
      <w:bookmarkEnd w:id="47"/>
    </w:p>
    <w:p>
      <w:pPr>
        <w:pStyle w:val="3"/>
        <w:numPr>
          <w:ilvl w:val="1"/>
          <w:numId w:val="2"/>
        </w:numPr>
        <w:spacing w:before="120" w:after="120"/>
        <w:ind w:left="0" w:leftChars="0" w:firstLine="0" w:firstLineChars="0"/>
        <w:rPr>
          <w:rFonts w:hint="default"/>
          <w:lang w:val="en-US" w:eastAsia="zh-CN"/>
        </w:rPr>
      </w:pPr>
      <w:bookmarkStart w:id="48" w:name="_Toc478099064"/>
      <w:r>
        <w:rPr>
          <w:rFonts w:hint="eastAsia"/>
          <w:lang w:val="en-US" w:eastAsia="zh-CN"/>
        </w:rPr>
        <w:t>运动时三轴数据变化分析</w:t>
      </w:r>
      <w:bookmarkEnd w:id="48"/>
    </w:p>
    <w:p>
      <w:pPr>
        <w:pStyle w:val="2"/>
        <w:numPr>
          <w:ilvl w:val="0"/>
          <w:numId w:val="2"/>
        </w:numPr>
        <w:spacing w:before="240" w:after="480"/>
        <w:ind w:left="0" w:leftChars="0" w:firstLine="0" w:firstLineChars="0"/>
        <w:rPr>
          <w:rFonts w:hint="default"/>
          <w:lang w:val="en-US" w:eastAsia="zh-CN"/>
        </w:rPr>
      </w:pPr>
      <w:bookmarkStart w:id="49" w:name="_Toc181046540"/>
      <w:r>
        <w:rPr>
          <w:rFonts w:hint="default"/>
          <w:lang w:val="en-US" w:eastAsia="zh-CN"/>
        </w:rPr>
        <w:t>调试测试及结果分析</w:t>
      </w:r>
      <w:bookmarkEnd w:id="49"/>
    </w:p>
    <w:p>
      <w:pPr>
        <w:pStyle w:val="3"/>
        <w:numPr>
          <w:ilvl w:val="1"/>
          <w:numId w:val="2"/>
        </w:numPr>
        <w:spacing w:before="120" w:after="120"/>
        <w:ind w:left="0" w:leftChars="0" w:firstLine="0" w:firstLineChars="0"/>
        <w:rPr>
          <w:rFonts w:hint="default"/>
          <w:lang w:val="en-US" w:eastAsia="zh-CN"/>
        </w:rPr>
      </w:pPr>
      <w:bookmarkStart w:id="50" w:name="_Toc1398818398"/>
      <w:r>
        <w:rPr>
          <w:rFonts w:hint="default"/>
          <w:lang w:val="en-US" w:eastAsia="zh-CN"/>
        </w:rPr>
        <w:t>单独数据采集终端调试</w:t>
      </w:r>
      <w:bookmarkEnd w:id="50"/>
    </w:p>
    <w:p>
      <w:pPr>
        <w:pStyle w:val="3"/>
        <w:numPr>
          <w:ilvl w:val="1"/>
          <w:numId w:val="2"/>
        </w:numPr>
        <w:spacing w:before="120" w:after="120"/>
        <w:ind w:left="0" w:leftChars="0" w:firstLine="0" w:firstLineChars="0"/>
        <w:rPr>
          <w:rFonts w:hint="default"/>
          <w:lang w:val="en-US" w:eastAsia="zh-CN"/>
        </w:rPr>
      </w:pPr>
      <w:bookmarkStart w:id="51" w:name="_Toc2111039708"/>
      <w:r>
        <w:rPr>
          <w:rFonts w:hint="default"/>
          <w:lang w:val="en-US" w:eastAsia="zh-CN"/>
        </w:rPr>
        <w:t>运算主机端数据接收联调、显示设备测试</w:t>
      </w:r>
      <w:bookmarkEnd w:id="51"/>
    </w:p>
    <w:p>
      <w:pPr>
        <w:pStyle w:val="3"/>
        <w:numPr>
          <w:ilvl w:val="1"/>
          <w:numId w:val="2"/>
        </w:numPr>
        <w:spacing w:before="120" w:after="120"/>
        <w:ind w:left="0" w:leftChars="0" w:firstLine="0" w:firstLineChars="0"/>
        <w:rPr>
          <w:rFonts w:hint="default"/>
          <w:lang w:val="en-US" w:eastAsia="zh-CN"/>
        </w:rPr>
      </w:pPr>
      <w:bookmarkStart w:id="52" w:name="_Toc1791005513"/>
      <w:r>
        <w:rPr>
          <w:rFonts w:hint="default"/>
          <w:lang w:val="en-US" w:eastAsia="zh-CN"/>
        </w:rPr>
        <w:t>PC端数据接收和绘图联调</w:t>
      </w:r>
      <w:bookmarkEnd w:id="52"/>
    </w:p>
    <w:p>
      <w:pPr>
        <w:pStyle w:val="3"/>
        <w:numPr>
          <w:ilvl w:val="1"/>
          <w:numId w:val="2"/>
        </w:numPr>
        <w:spacing w:before="120" w:after="120"/>
        <w:ind w:left="0" w:leftChars="0" w:firstLine="0" w:firstLineChars="0"/>
        <w:rPr>
          <w:rFonts w:hint="default"/>
          <w:lang w:val="en-US" w:eastAsia="zh-CN"/>
        </w:rPr>
      </w:pPr>
      <w:bookmarkStart w:id="53" w:name="_Toc289239301"/>
      <w:r>
        <w:rPr>
          <w:rFonts w:hint="default"/>
          <w:lang w:val="en-US" w:eastAsia="zh-CN"/>
        </w:rPr>
        <w:t>实际步行测试</w:t>
      </w:r>
      <w:bookmarkEnd w:id="53"/>
    </w:p>
    <w:p>
      <w:pPr>
        <w:pStyle w:val="2"/>
        <w:numPr>
          <w:ilvl w:val="0"/>
          <w:numId w:val="2"/>
        </w:numPr>
        <w:spacing w:before="240" w:after="480"/>
        <w:ind w:left="0" w:leftChars="0" w:firstLine="0" w:firstLineChars="0"/>
      </w:pPr>
      <w:bookmarkStart w:id="54" w:name="_Toc3853568"/>
      <w:r>
        <w:rPr>
          <w:rFonts w:hint="eastAsia"/>
        </w:rPr>
        <w:t>结  论</w:t>
      </w:r>
      <w:bookmarkEnd w:id="46"/>
      <w:bookmarkEnd w:id="54"/>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ind w:leftChars="0"/>
      </w:pPr>
      <w:bookmarkStart w:id="55" w:name="_Toc516327221"/>
      <w:bookmarkStart w:id="56" w:name="_Toc590495064"/>
      <w:r>
        <w:rPr>
          <w:rFonts w:hint="eastAsia"/>
        </w:rPr>
        <w:t>参考文献</w:t>
      </w:r>
      <w:bookmarkEnd w:id="55"/>
      <w:bookmarkEnd w:id="56"/>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49"/>
        <w:numPr>
          <w:ilvl w:val="0"/>
          <w:numId w:val="3"/>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49"/>
        <w:numPr>
          <w:ilvl w:val="0"/>
          <w:numId w:val="3"/>
        </w:numPr>
        <w:ind w:left="426" w:firstLineChars="0"/>
        <w:rPr>
          <w:sz w:val="21"/>
          <w:szCs w:val="21"/>
        </w:rPr>
      </w:pPr>
      <w:r>
        <w:rPr>
          <w:rFonts w:hint="eastAsia"/>
          <w:sz w:val="21"/>
          <w:szCs w:val="21"/>
        </w:rPr>
        <w:t>罗杰斯．西方文明史：问题与源头[M]．潘惠霞，魏婧，杨艳，等译．大连：东北财经大学出版社，2011：15-16．</w:t>
      </w:r>
    </w:p>
    <w:p>
      <w:pPr>
        <w:pStyle w:val="49"/>
        <w:numPr>
          <w:ilvl w:val="0"/>
          <w:numId w:val="3"/>
        </w:numPr>
        <w:ind w:left="426" w:firstLineChars="0"/>
        <w:rPr>
          <w:sz w:val="21"/>
          <w:szCs w:val="21"/>
        </w:rPr>
      </w:pPr>
      <w:r>
        <w:rPr>
          <w:rFonts w:hint="eastAsia"/>
          <w:sz w:val="21"/>
          <w:szCs w:val="21"/>
        </w:rPr>
        <w:t>雷光春．综合湿地管理：综合湿地管理国际研讨会论文集[C]．北京：海洋出版社，2012．</w:t>
      </w:r>
    </w:p>
    <w:p>
      <w:pPr>
        <w:pStyle w:val="49"/>
        <w:numPr>
          <w:ilvl w:val="0"/>
          <w:numId w:val="3"/>
        </w:numPr>
        <w:ind w:left="426" w:firstLineChars="0"/>
        <w:rPr>
          <w:sz w:val="21"/>
          <w:szCs w:val="21"/>
        </w:rPr>
      </w:pPr>
      <w:r>
        <w:rPr>
          <w:rFonts w:hint="eastAsia"/>
          <w:sz w:val="21"/>
          <w:szCs w:val="21"/>
        </w:rPr>
        <w:t>World Health Organization．Factors regulating the immune response：Report of WHO Scientific Group[R]．Geneva：WHO，1970．</w:t>
      </w:r>
    </w:p>
    <w:p>
      <w:pPr>
        <w:pStyle w:val="49"/>
        <w:numPr>
          <w:ilvl w:val="0"/>
          <w:numId w:val="3"/>
        </w:numPr>
        <w:ind w:left="426" w:firstLineChars="0"/>
        <w:rPr>
          <w:sz w:val="21"/>
          <w:szCs w:val="21"/>
        </w:rPr>
      </w:pPr>
      <w:r>
        <w:rPr>
          <w:rFonts w:hint="eastAsia"/>
          <w:sz w:val="21"/>
          <w:szCs w:val="21"/>
        </w:rPr>
        <w:t>马欢．人类活动影响下海河流域典型区水循环变化分析[D]．北京：北京大学，2011．</w:t>
      </w:r>
    </w:p>
    <w:p>
      <w:pPr>
        <w:pStyle w:val="49"/>
        <w:numPr>
          <w:ilvl w:val="0"/>
          <w:numId w:val="3"/>
        </w:numPr>
        <w:ind w:left="426" w:firstLineChars="0"/>
        <w:rPr>
          <w:sz w:val="21"/>
          <w:szCs w:val="21"/>
        </w:rPr>
      </w:pPr>
      <w:r>
        <w:rPr>
          <w:rFonts w:hint="eastAsia"/>
          <w:sz w:val="21"/>
          <w:szCs w:val="21"/>
        </w:rPr>
        <w:t>张凯军．轨道火车及高速轨道火车紧急安全制动辅助装置：201220158825[P]．2012-04-05．</w:t>
      </w:r>
    </w:p>
    <w:p>
      <w:pPr>
        <w:pStyle w:val="49"/>
        <w:numPr>
          <w:ilvl w:val="0"/>
          <w:numId w:val="3"/>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49"/>
        <w:numPr>
          <w:ilvl w:val="0"/>
          <w:numId w:val="3"/>
        </w:numPr>
        <w:ind w:left="426" w:firstLineChars="0"/>
        <w:rPr>
          <w:sz w:val="21"/>
          <w:szCs w:val="21"/>
        </w:rPr>
      </w:pPr>
      <w:r>
        <w:rPr>
          <w:rFonts w:hint="eastAsia"/>
          <w:sz w:val="21"/>
          <w:szCs w:val="21"/>
        </w:rPr>
        <w:t>丁文祥．数字革命与竞争国际化[N]．中国青年报，2000-11-20（15）．</w:t>
      </w:r>
    </w:p>
    <w:p>
      <w:pPr>
        <w:pStyle w:val="49"/>
        <w:numPr>
          <w:ilvl w:val="0"/>
          <w:numId w:val="3"/>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ind w:leftChars="0"/>
      </w:pPr>
      <w:bookmarkStart w:id="57" w:name="_Toc516327222"/>
      <w:bookmarkStart w:id="58" w:name="_Toc984233004"/>
      <w:r>
        <w:rPr>
          <w:rFonts w:hint="eastAsia"/>
        </w:rPr>
        <w:t>致  谢</w:t>
      </w:r>
      <w:bookmarkEnd w:id="57"/>
      <w:bookmarkEnd w:id="58"/>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ind w:leftChars="0"/>
      </w:pPr>
      <w:bookmarkStart w:id="59" w:name="_Toc755074670"/>
      <w:bookmarkStart w:id="60" w:name="_Toc516327223"/>
      <w:r>
        <w:rPr>
          <w:rFonts w:hint="eastAsia"/>
        </w:rPr>
        <w:t>附录A  附录A的</w:t>
      </w:r>
      <w:r>
        <w:t>标题名称</w:t>
      </w:r>
      <w:bookmarkEnd w:id="59"/>
      <w:bookmarkEnd w:id="60"/>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16Z" w:initials="">
    <w:p w14:paraId="7F04BF66">
      <w:pPr>
        <w:pStyle w:val="11"/>
        <w:rPr>
          <w:rFonts w:hint="eastAsia" w:eastAsia="宋体"/>
          <w:lang w:eastAsia="zh-CN"/>
        </w:rPr>
      </w:pPr>
      <w:r>
        <w:rPr>
          <w:rFonts w:hint="eastAsia"/>
          <w:lang w:eastAsia="zh-CN"/>
        </w:rPr>
        <w:t>文章组织结构只能写个大概，只能等文章写完才能确定</w:t>
      </w:r>
    </w:p>
  </w:comment>
  <w:comment w:id="1" w:author="deepin" w:date="2020-04-19T12:51:22Z" w:initials="">
    <w:p w14:paraId="B96EDFDB">
      <w:pPr>
        <w:pStyle w:val="11"/>
        <w:rPr>
          <w:rFonts w:hint="eastAsia" w:eastAsia="宋体"/>
          <w:lang w:eastAsia="zh-CN"/>
        </w:rPr>
      </w:pPr>
      <w:r>
        <w:rPr>
          <w:rFonts w:hint="eastAsia"/>
          <w:lang w:eastAsia="zh-CN"/>
        </w:rPr>
        <w:t>为将库和系统各部分联系，第一段加了简单说明，每个部分一句话。</w:t>
      </w:r>
    </w:p>
  </w:comment>
  <w:comment w:id="2" w:author="deepin" w:date="2020-04-16T15:05:50Z" w:initials="">
    <w:p w14:paraId="3FFC2B0E">
      <w:pPr>
        <w:pStyle w:val="11"/>
        <w:rPr>
          <w:rFonts w:hint="eastAsia"/>
          <w:lang w:val="en-US" w:eastAsia="zh-CN"/>
        </w:rPr>
      </w:pPr>
      <w:r>
        <w:rPr>
          <w:rFonts w:hint="eastAsia"/>
          <w:lang w:val="en-US" w:eastAsia="zh-CN"/>
        </w:rPr>
        <w:t>2.3.1和2.3.2都运行在ESP8266上，</w:t>
      </w:r>
    </w:p>
    <w:p w14:paraId="BE7B1522">
      <w:pPr>
        <w:pStyle w:val="11"/>
        <w:rPr>
          <w:rFonts w:hint="eastAsia"/>
          <w:lang w:val="en-US" w:eastAsia="zh-CN"/>
        </w:rPr>
      </w:pPr>
    </w:p>
    <w:p w14:paraId="3CDF09AF">
      <w:pPr>
        <w:pStyle w:val="11"/>
        <w:rPr>
          <w:rFonts w:hint="eastAsia"/>
          <w:lang w:val="en-US" w:eastAsia="zh-CN"/>
        </w:rPr>
      </w:pPr>
      <w:r>
        <w:rPr>
          <w:rFonts w:hint="eastAsia"/>
          <w:lang w:val="en-US" w:eastAsia="zh-CN"/>
        </w:rPr>
        <w:t>2.3.1针对传感器设备，</w:t>
      </w:r>
    </w:p>
    <w:p w14:paraId="9F59F496">
      <w:pPr>
        <w:pStyle w:val="11"/>
        <w:rPr>
          <w:rFonts w:hint="default" w:eastAsia="宋体"/>
          <w:lang w:val="en-US" w:eastAsia="zh-CN"/>
        </w:rPr>
      </w:pPr>
      <w:r>
        <w:rPr>
          <w:rFonts w:hint="eastAsia"/>
          <w:lang w:val="en-US" w:eastAsia="zh-CN"/>
        </w:rPr>
        <w:t>2.3.2针对ESP8266无线传输</w:t>
      </w:r>
    </w:p>
  </w:comment>
  <w:comment w:id="3" w:author="deepin" w:date="2020-04-06T14:28:41Z" w:initials="">
    <w:p w14:paraId="6AF70790">
      <w:pPr>
        <w:pStyle w:val="11"/>
      </w:pPr>
      <w:r>
        <w:rPr>
          <w:rFonts w:hint="default"/>
          <w:lang w:val="en-US" w:eastAsia="zh-CN"/>
        </w:rPr>
        <w:t>（主要介绍采样方面）</w:t>
      </w:r>
    </w:p>
  </w:comment>
  <w:comment w:id="4" w:author="deepin" w:date="2020-04-06T14:26:09Z" w:initials="">
    <w:p w14:paraId="BB7EB908">
      <w:pPr>
        <w:pStyle w:val="11"/>
      </w:pPr>
      <w:r>
        <w:rPr>
          <w:rFonts w:hint="default"/>
          <w:lang w:val="en-US" w:eastAsia="zh-CN"/>
        </w:rPr>
        <w:t>（主要介绍传输方面）</w:t>
      </w:r>
    </w:p>
  </w:comment>
  <w:comment w:id="5" w:author="deepin" w:date="2020-04-06T14:39:07Z" w:initials="">
    <w:p w14:paraId="FFCF40A6">
      <w:pPr>
        <w:pStyle w:val="11"/>
        <w:rPr>
          <w:rFonts w:hint="eastAsia"/>
          <w:lang w:val="en-US" w:eastAsia="zh-CN"/>
        </w:rPr>
      </w:pPr>
      <w:r>
        <w:rPr>
          <w:rFonts w:hint="eastAsia"/>
          <w:lang w:val="en-US" w:eastAsia="zh-CN"/>
        </w:rPr>
        <w:t>（软件模块）</w:t>
      </w:r>
    </w:p>
    <w:p w14:paraId="B57CF11C">
      <w:pPr>
        <w:pStyle w:val="11"/>
        <w:rPr>
          <w:rFonts w:hint="default"/>
          <w:lang w:val="en-US" w:eastAsia="zh-CN"/>
        </w:rPr>
      </w:pPr>
      <w:r>
        <w:rPr>
          <w:rFonts w:hint="eastAsia"/>
          <w:lang w:val="en-US" w:eastAsia="zh-CN"/>
        </w:rPr>
        <w:t>这里对算法仅进行简述, 考虑到运算计步端(树莓派)代码量稍大, 将数据处理和算法单独分离一章</w:t>
      </w:r>
    </w:p>
  </w:comment>
  <w:comment w:id="6" w:author="deepin" w:date="2020-04-06T14:47:08Z" w:initials="">
    <w:p w14:paraId="6F69ABF9">
      <w:pPr>
        <w:pStyle w:val="2"/>
        <w:numPr>
          <w:ilvl w:val="0"/>
          <w:numId w:val="0"/>
        </w:numPr>
        <w:spacing w:before="240" w:after="480"/>
        <w:ind w:leftChars="0"/>
        <w:jc w:val="both"/>
      </w:pPr>
      <w:r>
        <w:rPr>
          <w:rFonts w:hint="eastAsia"/>
        </w:rPr>
        <w:t>（5、6章可能需要调换顺序）</w:t>
      </w:r>
    </w:p>
    <w:p w14:paraId="3AE69841">
      <w:pPr>
        <w:pStyle w:val="11"/>
        <w:rPr>
          <w:rFonts w:hint="eastAsia"/>
          <w:lang w:val="en-US" w:eastAsia="zh-CN"/>
        </w:rPr>
      </w:pPr>
      <w:r>
        <w:rPr>
          <w:rFonts w:hint="eastAsia"/>
          <w:lang w:eastAsia="zh-CN"/>
        </w:rPr>
        <w:t>应该是通过</w:t>
      </w:r>
      <w:r>
        <w:rPr>
          <w:rFonts w:hint="eastAsia"/>
          <w:lang w:val="en-US" w:eastAsia="zh-CN"/>
        </w:rPr>
        <w:t>PC的曲线图进行算法设计</w:t>
      </w:r>
    </w:p>
    <w:p w14:paraId="EAF3D779">
      <w:pPr>
        <w:pStyle w:val="11"/>
        <w:rPr>
          <w:rFonts w:hint="eastAsia"/>
          <w:lang w:val="en-US" w:eastAsia="zh-CN"/>
        </w:rPr>
      </w:pPr>
      <w:r>
        <w:rPr>
          <w:rFonts w:hint="eastAsia"/>
          <w:lang w:val="en-US" w:eastAsia="zh-CN"/>
        </w:rPr>
        <w:t>所以本章应该与上章调换顺序吗</w:t>
      </w:r>
    </w:p>
    <w:p w14:paraId="7EFF7E10">
      <w:pPr>
        <w:pStyle w:val="11"/>
        <w:ind w:left="0" w:leftChars="0" w:firstLine="0" w:firstLineChars="0"/>
        <w:rPr>
          <w:rFonts w:hint="default"/>
          <w:lang w:val="en-US" w:eastAsia="zh-CN"/>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04BF66" w15:done="0"/>
  <w15:commentEx w15:paraId="B96EDFDB" w15:done="0"/>
  <w15:commentEx w15:paraId="9F59F496" w15:done="0"/>
  <w15:commentEx w15:paraId="6AF70790" w15:done="0"/>
  <w15:commentEx w15:paraId="BB7EB908" w15:done="0"/>
  <w15:commentEx w15:paraId="B57CF11C" w15:done="0"/>
  <w15:commentEx w15:paraId="7EFF7E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0000000000000000000"/>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3</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14</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3  图表及公式的格式说明</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DF523C"/>
    <w:multiLevelType w:val="multilevel"/>
    <w:tmpl w:val="3FDF523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evenAndOddHeaders w:val="1"/>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0001520B"/>
    <w:rsid w:val="000160C0"/>
    <w:rsid w:val="00031B37"/>
    <w:rsid w:val="000B6AC1"/>
    <w:rsid w:val="0014195C"/>
    <w:rsid w:val="001A2930"/>
    <w:rsid w:val="001C16D0"/>
    <w:rsid w:val="001D7EFF"/>
    <w:rsid w:val="002D2B11"/>
    <w:rsid w:val="002E49B7"/>
    <w:rsid w:val="00383FD5"/>
    <w:rsid w:val="00401AE5"/>
    <w:rsid w:val="0044356D"/>
    <w:rsid w:val="00445406"/>
    <w:rsid w:val="0045196B"/>
    <w:rsid w:val="00482A94"/>
    <w:rsid w:val="00492C9D"/>
    <w:rsid w:val="00514B77"/>
    <w:rsid w:val="00531A1D"/>
    <w:rsid w:val="00587E11"/>
    <w:rsid w:val="005C7B2D"/>
    <w:rsid w:val="00692504"/>
    <w:rsid w:val="00694FFA"/>
    <w:rsid w:val="006B614C"/>
    <w:rsid w:val="006C0F71"/>
    <w:rsid w:val="006D425D"/>
    <w:rsid w:val="006F4AA4"/>
    <w:rsid w:val="00703698"/>
    <w:rsid w:val="00713D8C"/>
    <w:rsid w:val="00746A1C"/>
    <w:rsid w:val="00772B4F"/>
    <w:rsid w:val="007B29F0"/>
    <w:rsid w:val="00823CEA"/>
    <w:rsid w:val="00843C84"/>
    <w:rsid w:val="008C2BDF"/>
    <w:rsid w:val="00904B02"/>
    <w:rsid w:val="0090694A"/>
    <w:rsid w:val="009951A4"/>
    <w:rsid w:val="009D540D"/>
    <w:rsid w:val="00A47F0F"/>
    <w:rsid w:val="00A70779"/>
    <w:rsid w:val="00B2369C"/>
    <w:rsid w:val="00BD744B"/>
    <w:rsid w:val="00BF7850"/>
    <w:rsid w:val="00BF7B7A"/>
    <w:rsid w:val="00C03F70"/>
    <w:rsid w:val="00C176F9"/>
    <w:rsid w:val="00C410D5"/>
    <w:rsid w:val="00C44E60"/>
    <w:rsid w:val="00CB34AF"/>
    <w:rsid w:val="00D5193E"/>
    <w:rsid w:val="00D64EA9"/>
    <w:rsid w:val="00D75F12"/>
    <w:rsid w:val="00DE73A5"/>
    <w:rsid w:val="00E00A5F"/>
    <w:rsid w:val="00E519A8"/>
    <w:rsid w:val="00E97651"/>
    <w:rsid w:val="00EA2EAE"/>
    <w:rsid w:val="00EC7779"/>
    <w:rsid w:val="00F266D5"/>
    <w:rsid w:val="00F320FA"/>
    <w:rsid w:val="00F566D7"/>
    <w:rsid w:val="00F6549C"/>
    <w:rsid w:val="00F99E3A"/>
    <w:rsid w:val="00FC69F4"/>
    <w:rsid w:val="00FC6E8A"/>
    <w:rsid w:val="00FD04EA"/>
    <w:rsid w:val="00FE4628"/>
    <w:rsid w:val="046D1E25"/>
    <w:rsid w:val="056B17BD"/>
    <w:rsid w:val="05AEEA7E"/>
    <w:rsid w:val="075FABC1"/>
    <w:rsid w:val="07F92E9C"/>
    <w:rsid w:val="11FD0E01"/>
    <w:rsid w:val="137D8813"/>
    <w:rsid w:val="17E7DBC0"/>
    <w:rsid w:val="17EF4029"/>
    <w:rsid w:val="17FF4609"/>
    <w:rsid w:val="19BDEE5B"/>
    <w:rsid w:val="1A3EF42E"/>
    <w:rsid w:val="1C716546"/>
    <w:rsid w:val="1DB94303"/>
    <w:rsid w:val="1DEAA7B7"/>
    <w:rsid w:val="1EFF594F"/>
    <w:rsid w:val="1F7555EE"/>
    <w:rsid w:val="1FBFA18E"/>
    <w:rsid w:val="1FF71699"/>
    <w:rsid w:val="219F99BC"/>
    <w:rsid w:val="2565EEEC"/>
    <w:rsid w:val="25FDC172"/>
    <w:rsid w:val="275F1058"/>
    <w:rsid w:val="28D48AF8"/>
    <w:rsid w:val="2A4BAF13"/>
    <w:rsid w:val="2AEDA59D"/>
    <w:rsid w:val="2B5943DE"/>
    <w:rsid w:val="2BEF3B9E"/>
    <w:rsid w:val="2BF84A27"/>
    <w:rsid w:val="2C723361"/>
    <w:rsid w:val="2CA777B0"/>
    <w:rsid w:val="2CEFB4DC"/>
    <w:rsid w:val="2EBFF996"/>
    <w:rsid w:val="2EE39F13"/>
    <w:rsid w:val="2EFFDDE6"/>
    <w:rsid w:val="2F6F9611"/>
    <w:rsid w:val="2F7E10F7"/>
    <w:rsid w:val="2FD476F7"/>
    <w:rsid w:val="2FEEAC01"/>
    <w:rsid w:val="2FEF093D"/>
    <w:rsid w:val="2FF7A14F"/>
    <w:rsid w:val="2FFB59EA"/>
    <w:rsid w:val="2FFCD290"/>
    <w:rsid w:val="2FFF6272"/>
    <w:rsid w:val="34FEBAD8"/>
    <w:rsid w:val="357F335E"/>
    <w:rsid w:val="35F8DAE9"/>
    <w:rsid w:val="35FDB21B"/>
    <w:rsid w:val="366918AF"/>
    <w:rsid w:val="367D5CB3"/>
    <w:rsid w:val="36DFB20A"/>
    <w:rsid w:val="372C5993"/>
    <w:rsid w:val="3775CC72"/>
    <w:rsid w:val="377FC67E"/>
    <w:rsid w:val="377FCEA5"/>
    <w:rsid w:val="37AEB80E"/>
    <w:rsid w:val="37FAFCAA"/>
    <w:rsid w:val="37FD30AB"/>
    <w:rsid w:val="37FD7DDB"/>
    <w:rsid w:val="397F3908"/>
    <w:rsid w:val="39DD8235"/>
    <w:rsid w:val="3A7FEF4B"/>
    <w:rsid w:val="3AFE5B08"/>
    <w:rsid w:val="3BEFB380"/>
    <w:rsid w:val="3BF41130"/>
    <w:rsid w:val="3BFBD402"/>
    <w:rsid w:val="3BFFA5B7"/>
    <w:rsid w:val="3C6DF8A9"/>
    <w:rsid w:val="3CDCCE6D"/>
    <w:rsid w:val="3D6A8B49"/>
    <w:rsid w:val="3D7B4506"/>
    <w:rsid w:val="3DBB20BC"/>
    <w:rsid w:val="3DCF69F4"/>
    <w:rsid w:val="3DDDA300"/>
    <w:rsid w:val="3DDE4858"/>
    <w:rsid w:val="3DF9DD97"/>
    <w:rsid w:val="3DFD5819"/>
    <w:rsid w:val="3E79385C"/>
    <w:rsid w:val="3E7F8A51"/>
    <w:rsid w:val="3ED787F4"/>
    <w:rsid w:val="3EF5B4B9"/>
    <w:rsid w:val="3F1D7AC7"/>
    <w:rsid w:val="3F55A3FE"/>
    <w:rsid w:val="3F5D37D7"/>
    <w:rsid w:val="3F699735"/>
    <w:rsid w:val="3F7115BA"/>
    <w:rsid w:val="3F730AD6"/>
    <w:rsid w:val="3F7BE6C8"/>
    <w:rsid w:val="3FAFAEF9"/>
    <w:rsid w:val="3FAFF8F3"/>
    <w:rsid w:val="3FBFEF3A"/>
    <w:rsid w:val="3FCF289D"/>
    <w:rsid w:val="3FD30DD7"/>
    <w:rsid w:val="3FE78E0C"/>
    <w:rsid w:val="3FF74869"/>
    <w:rsid w:val="3FF75807"/>
    <w:rsid w:val="3FFA1B31"/>
    <w:rsid w:val="3FFAAFBD"/>
    <w:rsid w:val="3FFD5435"/>
    <w:rsid w:val="3FFDDDB5"/>
    <w:rsid w:val="42EFBFC0"/>
    <w:rsid w:val="43F5B410"/>
    <w:rsid w:val="43F9A15A"/>
    <w:rsid w:val="46F37E5E"/>
    <w:rsid w:val="474739B1"/>
    <w:rsid w:val="477E137F"/>
    <w:rsid w:val="47ED9799"/>
    <w:rsid w:val="47F7201C"/>
    <w:rsid w:val="49FFF36E"/>
    <w:rsid w:val="4B5F5E7B"/>
    <w:rsid w:val="4B7E31D6"/>
    <w:rsid w:val="4BD7F004"/>
    <w:rsid w:val="4BFF6A4D"/>
    <w:rsid w:val="4BFFB64C"/>
    <w:rsid w:val="4D0B8897"/>
    <w:rsid w:val="4D1BD69E"/>
    <w:rsid w:val="4DB61146"/>
    <w:rsid w:val="4E5E5D4A"/>
    <w:rsid w:val="4EFFC718"/>
    <w:rsid w:val="4F3F1D94"/>
    <w:rsid w:val="4F79F7BA"/>
    <w:rsid w:val="4FBB4021"/>
    <w:rsid w:val="4FF2BC95"/>
    <w:rsid w:val="4FFDFB1C"/>
    <w:rsid w:val="4FFF8ED1"/>
    <w:rsid w:val="52BA0E14"/>
    <w:rsid w:val="52FF0BBB"/>
    <w:rsid w:val="53F347A6"/>
    <w:rsid w:val="53F70B79"/>
    <w:rsid w:val="55BCEEEA"/>
    <w:rsid w:val="56BF7E8E"/>
    <w:rsid w:val="575D5B88"/>
    <w:rsid w:val="576AE9D7"/>
    <w:rsid w:val="579F3626"/>
    <w:rsid w:val="57CB737D"/>
    <w:rsid w:val="57EE6BCF"/>
    <w:rsid w:val="57F79195"/>
    <w:rsid w:val="59FB47C1"/>
    <w:rsid w:val="5A351735"/>
    <w:rsid w:val="5A8B2338"/>
    <w:rsid w:val="5AFFB4CF"/>
    <w:rsid w:val="5B34F98C"/>
    <w:rsid w:val="5B45005C"/>
    <w:rsid w:val="5B76DCD5"/>
    <w:rsid w:val="5BB124F0"/>
    <w:rsid w:val="5BF151BD"/>
    <w:rsid w:val="5D6DA1FD"/>
    <w:rsid w:val="5DDE8DB8"/>
    <w:rsid w:val="5DE7115B"/>
    <w:rsid w:val="5DE73180"/>
    <w:rsid w:val="5DF7ABDD"/>
    <w:rsid w:val="5DFD3A97"/>
    <w:rsid w:val="5DFDCB49"/>
    <w:rsid w:val="5DFF6D56"/>
    <w:rsid w:val="5DFF8F1A"/>
    <w:rsid w:val="5DFFE714"/>
    <w:rsid w:val="5E7624F3"/>
    <w:rsid w:val="5E9ED324"/>
    <w:rsid w:val="5EBE17C2"/>
    <w:rsid w:val="5ECFDDA5"/>
    <w:rsid w:val="5EEF6D58"/>
    <w:rsid w:val="5EFD36E8"/>
    <w:rsid w:val="5EFE3F7D"/>
    <w:rsid w:val="5EFFA0CA"/>
    <w:rsid w:val="5F2BA8A2"/>
    <w:rsid w:val="5F2F9020"/>
    <w:rsid w:val="5F3D6025"/>
    <w:rsid w:val="5F3E57B1"/>
    <w:rsid w:val="5F65481D"/>
    <w:rsid w:val="5F7E88A4"/>
    <w:rsid w:val="5F7F85A4"/>
    <w:rsid w:val="5FAB6645"/>
    <w:rsid w:val="5FAF147B"/>
    <w:rsid w:val="5FC322B4"/>
    <w:rsid w:val="5FD7B469"/>
    <w:rsid w:val="5FDB9881"/>
    <w:rsid w:val="5FDBB7AA"/>
    <w:rsid w:val="5FDC5325"/>
    <w:rsid w:val="5FDE5822"/>
    <w:rsid w:val="5FF006E7"/>
    <w:rsid w:val="5FF41B94"/>
    <w:rsid w:val="5FF56389"/>
    <w:rsid w:val="5FF6A143"/>
    <w:rsid w:val="5FFFB73D"/>
    <w:rsid w:val="666D2D85"/>
    <w:rsid w:val="66A7EE3E"/>
    <w:rsid w:val="66BC0194"/>
    <w:rsid w:val="67363EF2"/>
    <w:rsid w:val="677F9239"/>
    <w:rsid w:val="6789CFDD"/>
    <w:rsid w:val="67BDCFBD"/>
    <w:rsid w:val="67D733F8"/>
    <w:rsid w:val="67DF3739"/>
    <w:rsid w:val="67DF4B07"/>
    <w:rsid w:val="67FD7555"/>
    <w:rsid w:val="67FE31F9"/>
    <w:rsid w:val="68DA9604"/>
    <w:rsid w:val="6B1D049F"/>
    <w:rsid w:val="6BB7E6F1"/>
    <w:rsid w:val="6BBFDAB6"/>
    <w:rsid w:val="6BF75BBB"/>
    <w:rsid w:val="6C230C64"/>
    <w:rsid w:val="6CAF4160"/>
    <w:rsid w:val="6CDEF61A"/>
    <w:rsid w:val="6CE5014D"/>
    <w:rsid w:val="6CEDF428"/>
    <w:rsid w:val="6D6F79A2"/>
    <w:rsid w:val="6D727C00"/>
    <w:rsid w:val="6D7712BB"/>
    <w:rsid w:val="6DEB86B1"/>
    <w:rsid w:val="6DF7E245"/>
    <w:rsid w:val="6DFBB82A"/>
    <w:rsid w:val="6DFF5D39"/>
    <w:rsid w:val="6DFFB28A"/>
    <w:rsid w:val="6EAF1D6B"/>
    <w:rsid w:val="6ECCA9E3"/>
    <w:rsid w:val="6EEFFAA1"/>
    <w:rsid w:val="6EF5EA08"/>
    <w:rsid w:val="6EFF231C"/>
    <w:rsid w:val="6EFF4585"/>
    <w:rsid w:val="6F1EFADA"/>
    <w:rsid w:val="6F2D50DB"/>
    <w:rsid w:val="6F5FD4B9"/>
    <w:rsid w:val="6F7DEB10"/>
    <w:rsid w:val="6F7E02A5"/>
    <w:rsid w:val="6F7FB06A"/>
    <w:rsid w:val="6F7FF6FD"/>
    <w:rsid w:val="6F9F6C75"/>
    <w:rsid w:val="6FABBA5A"/>
    <w:rsid w:val="6FAFD5B8"/>
    <w:rsid w:val="6FBC3CCE"/>
    <w:rsid w:val="6FC7BDC8"/>
    <w:rsid w:val="6FD34DFF"/>
    <w:rsid w:val="6FD57496"/>
    <w:rsid w:val="6FE55DE5"/>
    <w:rsid w:val="6FE56A41"/>
    <w:rsid w:val="6FE6401D"/>
    <w:rsid w:val="6FEF8928"/>
    <w:rsid w:val="6FF784E1"/>
    <w:rsid w:val="6FFFCB58"/>
    <w:rsid w:val="70F2B0D4"/>
    <w:rsid w:val="71F762BC"/>
    <w:rsid w:val="71F95EC9"/>
    <w:rsid w:val="727FC8C0"/>
    <w:rsid w:val="73BDAECF"/>
    <w:rsid w:val="73EDA02F"/>
    <w:rsid w:val="73EF94EA"/>
    <w:rsid w:val="73F55115"/>
    <w:rsid w:val="73FDACD4"/>
    <w:rsid w:val="73FED1EA"/>
    <w:rsid w:val="73FFEC65"/>
    <w:rsid w:val="745D0F7B"/>
    <w:rsid w:val="74A7AA9F"/>
    <w:rsid w:val="74EF3B0D"/>
    <w:rsid w:val="756F4A1B"/>
    <w:rsid w:val="757B1830"/>
    <w:rsid w:val="757D9709"/>
    <w:rsid w:val="75FBFE0F"/>
    <w:rsid w:val="765FFAEF"/>
    <w:rsid w:val="76999BE5"/>
    <w:rsid w:val="769FB780"/>
    <w:rsid w:val="76B5FB69"/>
    <w:rsid w:val="76FF0303"/>
    <w:rsid w:val="773F9C89"/>
    <w:rsid w:val="773FF671"/>
    <w:rsid w:val="775DAA57"/>
    <w:rsid w:val="775F4476"/>
    <w:rsid w:val="776CA53F"/>
    <w:rsid w:val="776F9A3E"/>
    <w:rsid w:val="776FA712"/>
    <w:rsid w:val="777111A5"/>
    <w:rsid w:val="7778655B"/>
    <w:rsid w:val="7779793E"/>
    <w:rsid w:val="77799B8F"/>
    <w:rsid w:val="777D0610"/>
    <w:rsid w:val="779A43D3"/>
    <w:rsid w:val="77AFB67B"/>
    <w:rsid w:val="77B74908"/>
    <w:rsid w:val="77D79BE6"/>
    <w:rsid w:val="77E587EB"/>
    <w:rsid w:val="77EF0346"/>
    <w:rsid w:val="77F63FB5"/>
    <w:rsid w:val="77F6D27F"/>
    <w:rsid w:val="77F7B833"/>
    <w:rsid w:val="77FF212B"/>
    <w:rsid w:val="77FF64A8"/>
    <w:rsid w:val="787AEB3B"/>
    <w:rsid w:val="787F54AC"/>
    <w:rsid w:val="79378ABD"/>
    <w:rsid w:val="79744BB4"/>
    <w:rsid w:val="79BFB76A"/>
    <w:rsid w:val="79F69380"/>
    <w:rsid w:val="79F717CE"/>
    <w:rsid w:val="79FDE7C8"/>
    <w:rsid w:val="79FE48E0"/>
    <w:rsid w:val="79FFBB6F"/>
    <w:rsid w:val="7A76176A"/>
    <w:rsid w:val="7AA7351E"/>
    <w:rsid w:val="7ABFB8A9"/>
    <w:rsid w:val="7ACE3C62"/>
    <w:rsid w:val="7AD62846"/>
    <w:rsid w:val="7AEF21F9"/>
    <w:rsid w:val="7AF73B8E"/>
    <w:rsid w:val="7AF79D6B"/>
    <w:rsid w:val="7AFB305D"/>
    <w:rsid w:val="7AFD80D8"/>
    <w:rsid w:val="7AFDE194"/>
    <w:rsid w:val="7B5D2B8C"/>
    <w:rsid w:val="7B73C233"/>
    <w:rsid w:val="7B76E3CB"/>
    <w:rsid w:val="7B7D8827"/>
    <w:rsid w:val="7B7F5261"/>
    <w:rsid w:val="7B7F8A7B"/>
    <w:rsid w:val="7B8F9A41"/>
    <w:rsid w:val="7BB5C130"/>
    <w:rsid w:val="7BBF22F0"/>
    <w:rsid w:val="7BBF8839"/>
    <w:rsid w:val="7BEF0797"/>
    <w:rsid w:val="7BEF77ED"/>
    <w:rsid w:val="7BFD26B7"/>
    <w:rsid w:val="7BFF2A3D"/>
    <w:rsid w:val="7BFF445E"/>
    <w:rsid w:val="7C771D6B"/>
    <w:rsid w:val="7C7ADA87"/>
    <w:rsid w:val="7CAF9BA7"/>
    <w:rsid w:val="7CBD3DAC"/>
    <w:rsid w:val="7CDE9824"/>
    <w:rsid w:val="7CDF4282"/>
    <w:rsid w:val="7CEA3177"/>
    <w:rsid w:val="7CF61B2C"/>
    <w:rsid w:val="7CFA7940"/>
    <w:rsid w:val="7CFED86D"/>
    <w:rsid w:val="7CFFB6CF"/>
    <w:rsid w:val="7D170625"/>
    <w:rsid w:val="7D7FF8F2"/>
    <w:rsid w:val="7DADF83F"/>
    <w:rsid w:val="7DB3836F"/>
    <w:rsid w:val="7DDB6312"/>
    <w:rsid w:val="7DDF8CFF"/>
    <w:rsid w:val="7DEFEE6A"/>
    <w:rsid w:val="7DF50FCA"/>
    <w:rsid w:val="7DF5F55B"/>
    <w:rsid w:val="7DFE5FA5"/>
    <w:rsid w:val="7DFE6DAE"/>
    <w:rsid w:val="7DFF45C7"/>
    <w:rsid w:val="7E173E64"/>
    <w:rsid w:val="7E460528"/>
    <w:rsid w:val="7E5BE362"/>
    <w:rsid w:val="7E5F3701"/>
    <w:rsid w:val="7E79EF14"/>
    <w:rsid w:val="7E7A043B"/>
    <w:rsid w:val="7E7B2537"/>
    <w:rsid w:val="7E7FA792"/>
    <w:rsid w:val="7ED72A54"/>
    <w:rsid w:val="7EEAAF35"/>
    <w:rsid w:val="7EEF4C9E"/>
    <w:rsid w:val="7EF520E9"/>
    <w:rsid w:val="7EF6626B"/>
    <w:rsid w:val="7EF7848D"/>
    <w:rsid w:val="7EFBEE1B"/>
    <w:rsid w:val="7EFD0D39"/>
    <w:rsid w:val="7EFE12D2"/>
    <w:rsid w:val="7EFEFE9E"/>
    <w:rsid w:val="7F27D72E"/>
    <w:rsid w:val="7F2B2112"/>
    <w:rsid w:val="7F37F1F0"/>
    <w:rsid w:val="7F5A7F76"/>
    <w:rsid w:val="7F5E8BC4"/>
    <w:rsid w:val="7F5F1A50"/>
    <w:rsid w:val="7F5FA4DA"/>
    <w:rsid w:val="7F6DDAEE"/>
    <w:rsid w:val="7F72F413"/>
    <w:rsid w:val="7F738146"/>
    <w:rsid w:val="7F73FBE6"/>
    <w:rsid w:val="7F7797A9"/>
    <w:rsid w:val="7F7DD4CA"/>
    <w:rsid w:val="7F7F6E9E"/>
    <w:rsid w:val="7F9BD9A7"/>
    <w:rsid w:val="7F9F18D9"/>
    <w:rsid w:val="7FAA03A9"/>
    <w:rsid w:val="7FAD9A28"/>
    <w:rsid w:val="7FBB0FDF"/>
    <w:rsid w:val="7FBB7236"/>
    <w:rsid w:val="7FBB9900"/>
    <w:rsid w:val="7FBC6326"/>
    <w:rsid w:val="7FBF310B"/>
    <w:rsid w:val="7FBF89BC"/>
    <w:rsid w:val="7FCBFE8A"/>
    <w:rsid w:val="7FCF353A"/>
    <w:rsid w:val="7FCF5263"/>
    <w:rsid w:val="7FD3593A"/>
    <w:rsid w:val="7FD5B852"/>
    <w:rsid w:val="7FD678FD"/>
    <w:rsid w:val="7FD93A38"/>
    <w:rsid w:val="7FDA4201"/>
    <w:rsid w:val="7FDB8A47"/>
    <w:rsid w:val="7FDDB7DF"/>
    <w:rsid w:val="7FDF05A6"/>
    <w:rsid w:val="7FDF3A58"/>
    <w:rsid w:val="7FDF4167"/>
    <w:rsid w:val="7FDF7998"/>
    <w:rsid w:val="7FE09FFE"/>
    <w:rsid w:val="7FE3821A"/>
    <w:rsid w:val="7FEC48AD"/>
    <w:rsid w:val="7FEDE638"/>
    <w:rsid w:val="7FEE966A"/>
    <w:rsid w:val="7FEF11C0"/>
    <w:rsid w:val="7FEF54C2"/>
    <w:rsid w:val="7FEF605A"/>
    <w:rsid w:val="7FF3E699"/>
    <w:rsid w:val="7FF7B6E2"/>
    <w:rsid w:val="7FF94A72"/>
    <w:rsid w:val="7FFBF828"/>
    <w:rsid w:val="7FFC4BFD"/>
    <w:rsid w:val="7FFCFBC9"/>
    <w:rsid w:val="7FFD74BA"/>
    <w:rsid w:val="7FFEBAC0"/>
    <w:rsid w:val="7FFEFA70"/>
    <w:rsid w:val="7FFF0134"/>
    <w:rsid w:val="7FFF1B8A"/>
    <w:rsid w:val="7FFF40C1"/>
    <w:rsid w:val="7FFF6662"/>
    <w:rsid w:val="7FFFB253"/>
    <w:rsid w:val="7FFFB35B"/>
    <w:rsid w:val="7FFFC151"/>
    <w:rsid w:val="8ADF7939"/>
    <w:rsid w:val="8DFD53DD"/>
    <w:rsid w:val="8DFF8572"/>
    <w:rsid w:val="8EFF0E28"/>
    <w:rsid w:val="8F2A4732"/>
    <w:rsid w:val="8F499D2F"/>
    <w:rsid w:val="8FEC9F0D"/>
    <w:rsid w:val="8FF72D75"/>
    <w:rsid w:val="927E1C9E"/>
    <w:rsid w:val="93A74EB2"/>
    <w:rsid w:val="953F21AC"/>
    <w:rsid w:val="957D64DB"/>
    <w:rsid w:val="967B6C95"/>
    <w:rsid w:val="96FF1B64"/>
    <w:rsid w:val="97F3639B"/>
    <w:rsid w:val="99BFEBC6"/>
    <w:rsid w:val="9B7F014A"/>
    <w:rsid w:val="9DBF611B"/>
    <w:rsid w:val="9DF3860D"/>
    <w:rsid w:val="9DF7F79E"/>
    <w:rsid w:val="9E7BC54B"/>
    <w:rsid w:val="9F3F8D8F"/>
    <w:rsid w:val="9F5F0836"/>
    <w:rsid w:val="9F7EC492"/>
    <w:rsid w:val="9FB6BA54"/>
    <w:rsid w:val="9FB7915A"/>
    <w:rsid w:val="9FED46F3"/>
    <w:rsid w:val="9FF4B848"/>
    <w:rsid w:val="A4CFD479"/>
    <w:rsid w:val="A5CFC45A"/>
    <w:rsid w:val="A5EFFE81"/>
    <w:rsid w:val="A6FF0140"/>
    <w:rsid w:val="A7FD7BD4"/>
    <w:rsid w:val="ABFE04FF"/>
    <w:rsid w:val="ADABD905"/>
    <w:rsid w:val="ADF672DC"/>
    <w:rsid w:val="ADFB1EA4"/>
    <w:rsid w:val="ADFF144A"/>
    <w:rsid w:val="ADFFE060"/>
    <w:rsid w:val="AF7B3619"/>
    <w:rsid w:val="AF7C7145"/>
    <w:rsid w:val="AFDF92CF"/>
    <w:rsid w:val="AFF37E5C"/>
    <w:rsid w:val="AFF53F75"/>
    <w:rsid w:val="B0AD79DB"/>
    <w:rsid w:val="B1C35774"/>
    <w:rsid w:val="B1F7997A"/>
    <w:rsid w:val="B3FA97CC"/>
    <w:rsid w:val="B46741F8"/>
    <w:rsid w:val="B53FDC5B"/>
    <w:rsid w:val="B59F6D17"/>
    <w:rsid w:val="B6793F50"/>
    <w:rsid w:val="B71759D4"/>
    <w:rsid w:val="B75ADE6C"/>
    <w:rsid w:val="B77FBA31"/>
    <w:rsid w:val="B7EF741E"/>
    <w:rsid w:val="B7F86203"/>
    <w:rsid w:val="B7FB95AE"/>
    <w:rsid w:val="B7FF9CD8"/>
    <w:rsid w:val="B9FB719D"/>
    <w:rsid w:val="BAEC1181"/>
    <w:rsid w:val="BAFF1A3B"/>
    <w:rsid w:val="BB7BDC41"/>
    <w:rsid w:val="BBACA0DE"/>
    <w:rsid w:val="BBDFF505"/>
    <w:rsid w:val="BBFDB0BF"/>
    <w:rsid w:val="BC4FC40B"/>
    <w:rsid w:val="BC5FF06D"/>
    <w:rsid w:val="BCDB14E4"/>
    <w:rsid w:val="BCDF7E04"/>
    <w:rsid w:val="BD77430D"/>
    <w:rsid w:val="BD7EA88A"/>
    <w:rsid w:val="BDAFAC08"/>
    <w:rsid w:val="BDE77EBF"/>
    <w:rsid w:val="BE77BB14"/>
    <w:rsid w:val="BEA88DDB"/>
    <w:rsid w:val="BEDFCDFA"/>
    <w:rsid w:val="BEF51B1D"/>
    <w:rsid w:val="BEFF595E"/>
    <w:rsid w:val="BF2689BD"/>
    <w:rsid w:val="BF2FAA03"/>
    <w:rsid w:val="BF3F274F"/>
    <w:rsid w:val="BF759D8A"/>
    <w:rsid w:val="BF7B5542"/>
    <w:rsid w:val="BF7B98D3"/>
    <w:rsid w:val="BF7F4033"/>
    <w:rsid w:val="BF7FFF8A"/>
    <w:rsid w:val="BFA1004E"/>
    <w:rsid w:val="BFBCAA34"/>
    <w:rsid w:val="BFCFBD17"/>
    <w:rsid w:val="BFD6252F"/>
    <w:rsid w:val="BFD7CEC7"/>
    <w:rsid w:val="BFDFA3E3"/>
    <w:rsid w:val="BFE36E63"/>
    <w:rsid w:val="BFEF424E"/>
    <w:rsid w:val="BFF73676"/>
    <w:rsid w:val="BFFD76AA"/>
    <w:rsid w:val="BFFF0A4E"/>
    <w:rsid w:val="BFFF6C19"/>
    <w:rsid w:val="BFFFAEA7"/>
    <w:rsid w:val="C6A72487"/>
    <w:rsid w:val="C71DAEF9"/>
    <w:rsid w:val="C7AE97C6"/>
    <w:rsid w:val="C7FDD90D"/>
    <w:rsid w:val="C7FFF820"/>
    <w:rsid w:val="CACE014A"/>
    <w:rsid w:val="CB2FF183"/>
    <w:rsid w:val="CB71BCED"/>
    <w:rsid w:val="CBFE6C22"/>
    <w:rsid w:val="CC6FC49C"/>
    <w:rsid w:val="CDC5C861"/>
    <w:rsid w:val="CEA817FD"/>
    <w:rsid w:val="CFD5C14F"/>
    <w:rsid w:val="CFE6524B"/>
    <w:rsid w:val="CFED4E89"/>
    <w:rsid w:val="CFFEE578"/>
    <w:rsid w:val="D23BACE6"/>
    <w:rsid w:val="D37D5D8F"/>
    <w:rsid w:val="D3B87DD2"/>
    <w:rsid w:val="D3DA3C39"/>
    <w:rsid w:val="D3F973B0"/>
    <w:rsid w:val="D3FCCD84"/>
    <w:rsid w:val="D4F75D18"/>
    <w:rsid w:val="D57D9307"/>
    <w:rsid w:val="D5970181"/>
    <w:rsid w:val="D6F0AF33"/>
    <w:rsid w:val="D732A4CC"/>
    <w:rsid w:val="D7352D3E"/>
    <w:rsid w:val="D7AB647D"/>
    <w:rsid w:val="D7DC97F2"/>
    <w:rsid w:val="D7E30D80"/>
    <w:rsid w:val="D7EFAC3D"/>
    <w:rsid w:val="D7F961DF"/>
    <w:rsid w:val="D978B2A0"/>
    <w:rsid w:val="D97E1537"/>
    <w:rsid w:val="D9AF8513"/>
    <w:rsid w:val="DACCBA66"/>
    <w:rsid w:val="DADF9364"/>
    <w:rsid w:val="DAFE3FDA"/>
    <w:rsid w:val="DB6C0CEB"/>
    <w:rsid w:val="DB7C25B8"/>
    <w:rsid w:val="DBB5D6DC"/>
    <w:rsid w:val="DBD77C4E"/>
    <w:rsid w:val="DBD91A4C"/>
    <w:rsid w:val="DBDE96F2"/>
    <w:rsid w:val="DBEDF1E7"/>
    <w:rsid w:val="DBF59FA4"/>
    <w:rsid w:val="DBFF661C"/>
    <w:rsid w:val="DCDE9E86"/>
    <w:rsid w:val="DCFFF984"/>
    <w:rsid w:val="DD2B7CCE"/>
    <w:rsid w:val="DD39EC70"/>
    <w:rsid w:val="DDDF7E9D"/>
    <w:rsid w:val="DDED4293"/>
    <w:rsid w:val="DDF7BE31"/>
    <w:rsid w:val="DDFECB06"/>
    <w:rsid w:val="DDFEE5EE"/>
    <w:rsid w:val="DE5E63AC"/>
    <w:rsid w:val="DE6584C0"/>
    <w:rsid w:val="DE6EC8B9"/>
    <w:rsid w:val="DE9C16CA"/>
    <w:rsid w:val="DEEF977F"/>
    <w:rsid w:val="DEF68190"/>
    <w:rsid w:val="DEF7E472"/>
    <w:rsid w:val="DEFBD2D0"/>
    <w:rsid w:val="DF5B6D07"/>
    <w:rsid w:val="DF9EB116"/>
    <w:rsid w:val="DFABC85D"/>
    <w:rsid w:val="DFB1F167"/>
    <w:rsid w:val="DFDF235B"/>
    <w:rsid w:val="DFE74564"/>
    <w:rsid w:val="DFEB9D9E"/>
    <w:rsid w:val="DFEF6922"/>
    <w:rsid w:val="DFEF9A8F"/>
    <w:rsid w:val="DFF38D39"/>
    <w:rsid w:val="DFF3EE8B"/>
    <w:rsid w:val="DFF97796"/>
    <w:rsid w:val="DFFBC006"/>
    <w:rsid w:val="DFFE4B58"/>
    <w:rsid w:val="E27F7970"/>
    <w:rsid w:val="E3C7DE88"/>
    <w:rsid w:val="E3F71BA9"/>
    <w:rsid w:val="E5FF0087"/>
    <w:rsid w:val="E6F5F4B3"/>
    <w:rsid w:val="E6F69CD1"/>
    <w:rsid w:val="E6FD4485"/>
    <w:rsid w:val="E79F3125"/>
    <w:rsid w:val="E7FBAE0F"/>
    <w:rsid w:val="E87E16F3"/>
    <w:rsid w:val="E99F1667"/>
    <w:rsid w:val="E9EFA40B"/>
    <w:rsid w:val="EA7F0A6F"/>
    <w:rsid w:val="EAAFF11E"/>
    <w:rsid w:val="EBBF054D"/>
    <w:rsid w:val="EBDB6577"/>
    <w:rsid w:val="EBDF167F"/>
    <w:rsid w:val="EBF79D64"/>
    <w:rsid w:val="EBFF5863"/>
    <w:rsid w:val="ED3E9127"/>
    <w:rsid w:val="ED7B7DA4"/>
    <w:rsid w:val="ED7E937C"/>
    <w:rsid w:val="EDD9C4B4"/>
    <w:rsid w:val="EDE7072A"/>
    <w:rsid w:val="EDF7E5FD"/>
    <w:rsid w:val="EE2FD9A2"/>
    <w:rsid w:val="EE332E0F"/>
    <w:rsid w:val="EE67EE89"/>
    <w:rsid w:val="EECF6CDC"/>
    <w:rsid w:val="EEF62F18"/>
    <w:rsid w:val="EEFFD007"/>
    <w:rsid w:val="EF5FEB71"/>
    <w:rsid w:val="EF7EE563"/>
    <w:rsid w:val="EFAF5AE4"/>
    <w:rsid w:val="EFBF2320"/>
    <w:rsid w:val="EFBF4F35"/>
    <w:rsid w:val="EFD50AFB"/>
    <w:rsid w:val="EFDB4121"/>
    <w:rsid w:val="EFEE0E3E"/>
    <w:rsid w:val="EFEF35BB"/>
    <w:rsid w:val="EFEF41FF"/>
    <w:rsid w:val="EFEF53A0"/>
    <w:rsid w:val="EFF305B5"/>
    <w:rsid w:val="EFFB1A7C"/>
    <w:rsid w:val="EFFFB815"/>
    <w:rsid w:val="EFFFC9AB"/>
    <w:rsid w:val="F07D9D83"/>
    <w:rsid w:val="F1FF4808"/>
    <w:rsid w:val="F279F464"/>
    <w:rsid w:val="F2FCD419"/>
    <w:rsid w:val="F335CC3C"/>
    <w:rsid w:val="F3BE430E"/>
    <w:rsid w:val="F3DD57F5"/>
    <w:rsid w:val="F3FF4F71"/>
    <w:rsid w:val="F3FF6E51"/>
    <w:rsid w:val="F42FBDAE"/>
    <w:rsid w:val="F4EE4DA0"/>
    <w:rsid w:val="F4FFE704"/>
    <w:rsid w:val="F537944E"/>
    <w:rsid w:val="F55D6468"/>
    <w:rsid w:val="F58F76F7"/>
    <w:rsid w:val="F5F732B4"/>
    <w:rsid w:val="F6AE2B45"/>
    <w:rsid w:val="F6FBBF4F"/>
    <w:rsid w:val="F6FD81EF"/>
    <w:rsid w:val="F6FEE9C1"/>
    <w:rsid w:val="F72A4EDB"/>
    <w:rsid w:val="F76718CA"/>
    <w:rsid w:val="F77F1F56"/>
    <w:rsid w:val="F7B70935"/>
    <w:rsid w:val="F7BA5B1C"/>
    <w:rsid w:val="F7D90457"/>
    <w:rsid w:val="F7DB6FA4"/>
    <w:rsid w:val="F7EDAE58"/>
    <w:rsid w:val="F7EE465B"/>
    <w:rsid w:val="F7F38AFC"/>
    <w:rsid w:val="F7F4D330"/>
    <w:rsid w:val="F7F65380"/>
    <w:rsid w:val="F7F68BA2"/>
    <w:rsid w:val="F7F7B016"/>
    <w:rsid w:val="F7FA393E"/>
    <w:rsid w:val="F7FDA8D3"/>
    <w:rsid w:val="F7FF3E51"/>
    <w:rsid w:val="F86B2F14"/>
    <w:rsid w:val="F88F7095"/>
    <w:rsid w:val="F8F7195A"/>
    <w:rsid w:val="F8FFB7E9"/>
    <w:rsid w:val="F97FA051"/>
    <w:rsid w:val="F9C041A7"/>
    <w:rsid w:val="F9FF14EB"/>
    <w:rsid w:val="FACF5A9C"/>
    <w:rsid w:val="FADE56F0"/>
    <w:rsid w:val="FAE2E4CB"/>
    <w:rsid w:val="FAE92B71"/>
    <w:rsid w:val="FAF2CA27"/>
    <w:rsid w:val="FAF3201E"/>
    <w:rsid w:val="FAF36998"/>
    <w:rsid w:val="FB3A39DA"/>
    <w:rsid w:val="FB4D19A1"/>
    <w:rsid w:val="FB5BCF3D"/>
    <w:rsid w:val="FB8EB294"/>
    <w:rsid w:val="FB93C0B7"/>
    <w:rsid w:val="FBAFCFAE"/>
    <w:rsid w:val="FBBFE474"/>
    <w:rsid w:val="FBDE85FD"/>
    <w:rsid w:val="FBDF078C"/>
    <w:rsid w:val="FBED34DA"/>
    <w:rsid w:val="FBF789FE"/>
    <w:rsid w:val="FBF9D577"/>
    <w:rsid w:val="FBFD56EB"/>
    <w:rsid w:val="FBFDD2E1"/>
    <w:rsid w:val="FBFE580E"/>
    <w:rsid w:val="FBFF124D"/>
    <w:rsid w:val="FBFFD405"/>
    <w:rsid w:val="FC27F366"/>
    <w:rsid w:val="FC7EC8E6"/>
    <w:rsid w:val="FC95E741"/>
    <w:rsid w:val="FCACA68D"/>
    <w:rsid w:val="FCAF8296"/>
    <w:rsid w:val="FCBF5F1A"/>
    <w:rsid w:val="FCCFEEC4"/>
    <w:rsid w:val="FCEB9EDB"/>
    <w:rsid w:val="FCFB20BF"/>
    <w:rsid w:val="FCFEEE20"/>
    <w:rsid w:val="FCFF2C3A"/>
    <w:rsid w:val="FD259F65"/>
    <w:rsid w:val="FD4B51FC"/>
    <w:rsid w:val="FD67DF35"/>
    <w:rsid w:val="FD6FE63E"/>
    <w:rsid w:val="FD7B9511"/>
    <w:rsid w:val="FD7E9837"/>
    <w:rsid w:val="FD971B61"/>
    <w:rsid w:val="FD9F67EF"/>
    <w:rsid w:val="FDB308F7"/>
    <w:rsid w:val="FDD26422"/>
    <w:rsid w:val="FDDA62E8"/>
    <w:rsid w:val="FDFBCB44"/>
    <w:rsid w:val="FDFC7E60"/>
    <w:rsid w:val="FE568E57"/>
    <w:rsid w:val="FE6574E7"/>
    <w:rsid w:val="FE6F63C0"/>
    <w:rsid w:val="FE72C9E2"/>
    <w:rsid w:val="FE9D83EC"/>
    <w:rsid w:val="FEB54631"/>
    <w:rsid w:val="FEBF2E3D"/>
    <w:rsid w:val="FEBF57BE"/>
    <w:rsid w:val="FECB6873"/>
    <w:rsid w:val="FECBD257"/>
    <w:rsid w:val="FED242A2"/>
    <w:rsid w:val="FEDF6A4C"/>
    <w:rsid w:val="FEEF2416"/>
    <w:rsid w:val="FEEF951E"/>
    <w:rsid w:val="FEEFCB08"/>
    <w:rsid w:val="FEEFEAD7"/>
    <w:rsid w:val="FEF6A1A7"/>
    <w:rsid w:val="FEF73CEB"/>
    <w:rsid w:val="FEF766B6"/>
    <w:rsid w:val="FEFCB649"/>
    <w:rsid w:val="FEFF2A1E"/>
    <w:rsid w:val="FF17C204"/>
    <w:rsid w:val="FF3B58B9"/>
    <w:rsid w:val="FF3D69BB"/>
    <w:rsid w:val="FF55313B"/>
    <w:rsid w:val="FF5F79DE"/>
    <w:rsid w:val="FF5F7BCA"/>
    <w:rsid w:val="FF6D772A"/>
    <w:rsid w:val="FF6E4F75"/>
    <w:rsid w:val="FF70EA0D"/>
    <w:rsid w:val="FF739BA8"/>
    <w:rsid w:val="FF776213"/>
    <w:rsid w:val="FF79BE6F"/>
    <w:rsid w:val="FF7B77F0"/>
    <w:rsid w:val="FF7BBA10"/>
    <w:rsid w:val="FF7DBA30"/>
    <w:rsid w:val="FF7F31CE"/>
    <w:rsid w:val="FF7FBCA5"/>
    <w:rsid w:val="FF89EEDF"/>
    <w:rsid w:val="FF9394BC"/>
    <w:rsid w:val="FFABA33F"/>
    <w:rsid w:val="FFBE5E8E"/>
    <w:rsid w:val="FFBF0CBC"/>
    <w:rsid w:val="FFC762F1"/>
    <w:rsid w:val="FFD767E8"/>
    <w:rsid w:val="FFD7A26A"/>
    <w:rsid w:val="FFDF9E3A"/>
    <w:rsid w:val="FFE5B6A6"/>
    <w:rsid w:val="FFE78E29"/>
    <w:rsid w:val="FFEA69E4"/>
    <w:rsid w:val="FFED5D83"/>
    <w:rsid w:val="FFEF2B85"/>
    <w:rsid w:val="FFEF3BE1"/>
    <w:rsid w:val="FFF19D0B"/>
    <w:rsid w:val="FFF7B7AB"/>
    <w:rsid w:val="FFF7C4FE"/>
    <w:rsid w:val="FFFB0F65"/>
    <w:rsid w:val="FFFBB092"/>
    <w:rsid w:val="FFFD7B44"/>
    <w:rsid w:val="FFFF16E5"/>
    <w:rsid w:val="FFFF1E2E"/>
    <w:rsid w:val="FFFF59E8"/>
    <w:rsid w:val="FFFF7E8B"/>
    <w:rsid w:val="FFFF9FD7"/>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2"/>
    <w:qFormat/>
    <w:uiPriority w:val="0"/>
    <w:pPr>
      <w:keepNext/>
      <w:keepLines/>
      <w:widowControl/>
      <w:numPr>
        <w:ilvl w:val="0"/>
        <w:numId w:val="1"/>
      </w:numPr>
      <w:tabs>
        <w:tab w:val="left" w:pos="377"/>
      </w:tabs>
      <w:spacing w:beforeLines="100" w:afterLines="200"/>
      <w:ind w:left="432" w:hanging="432" w:firstLineChars="0"/>
      <w:jc w:val="center"/>
      <w:outlineLvl w:val="0"/>
    </w:pPr>
    <w:rPr>
      <w:rFonts w:cs="Times New Roman"/>
      <w:b/>
      <w:bCs/>
      <w:kern w:val="44"/>
      <w:sz w:val="30"/>
      <w:szCs w:val="30"/>
    </w:rPr>
  </w:style>
  <w:style w:type="paragraph" w:styleId="3">
    <w:name w:val="heading 2"/>
    <w:basedOn w:val="1"/>
    <w:next w:val="1"/>
    <w:link w:val="35"/>
    <w:unhideWhenUsed/>
    <w:qFormat/>
    <w:uiPriority w:val="9"/>
    <w:pPr>
      <w:keepNext/>
      <w:keepLines/>
      <w:numPr>
        <w:ilvl w:val="1"/>
        <w:numId w:val="1"/>
      </w:numPr>
      <w:spacing w:beforeLines="50" w:afterLines="50"/>
      <w:ind w:left="575" w:hanging="575" w:firstLineChars="0"/>
      <w:outlineLvl w:val="1"/>
    </w:pPr>
    <w:rPr>
      <w:rFonts w:cstheme="majorBidi"/>
      <w:b/>
      <w:bCs/>
      <w:sz w:val="28"/>
      <w:szCs w:val="32"/>
    </w:rPr>
  </w:style>
  <w:style w:type="paragraph" w:styleId="4">
    <w:name w:val="heading 3"/>
    <w:basedOn w:val="1"/>
    <w:next w:val="1"/>
    <w:link w:val="36"/>
    <w:unhideWhenUsed/>
    <w:qFormat/>
    <w:uiPriority w:val="9"/>
    <w:pPr>
      <w:keepNext/>
      <w:keepLines/>
      <w:numPr>
        <w:ilvl w:val="2"/>
        <w:numId w:val="1"/>
      </w:numPr>
      <w:spacing w:beforeLines="50" w:afterLines="50"/>
      <w:ind w:left="720" w:hanging="720" w:firstLineChars="0"/>
      <w:outlineLvl w:val="2"/>
    </w:pPr>
    <w:rPr>
      <w:b/>
      <w:bCs/>
      <w:szCs w:val="32"/>
    </w:rPr>
  </w:style>
  <w:style w:type="paragraph" w:styleId="5">
    <w:name w:val="heading 4"/>
    <w:basedOn w:val="1"/>
    <w:next w:val="1"/>
    <w:link w:val="37"/>
    <w:unhideWhenUsed/>
    <w:qFormat/>
    <w:uiPriority w:val="9"/>
    <w:pPr>
      <w:keepNext/>
      <w:keepLines/>
      <w:numPr>
        <w:ilvl w:val="3"/>
        <w:numId w:val="1"/>
      </w:numPr>
      <w:spacing w:beforeLines="50" w:afterLines="50"/>
      <w:ind w:left="864" w:hanging="864" w:firstLineChars="0"/>
      <w:outlineLvl w:val="3"/>
    </w:pPr>
    <w:rPr>
      <w:rFonts w:cstheme="majorBidi"/>
      <w:bCs/>
      <w:szCs w:val="28"/>
    </w:rPr>
  </w:style>
  <w:style w:type="paragraph" w:styleId="6">
    <w:name w:val="heading 5"/>
    <w:basedOn w:val="1"/>
    <w:next w:val="1"/>
    <w:link w:val="38"/>
    <w:unhideWhenUsed/>
    <w:qFormat/>
    <w:uiPriority w:val="9"/>
    <w:pPr>
      <w:keepNext/>
      <w:keepLines/>
      <w:numPr>
        <w:ilvl w:val="4"/>
        <w:numId w:val="1"/>
      </w:numPr>
      <w:ind w:left="1008" w:hanging="1008" w:firstLineChars="0"/>
      <w:outlineLvl w:val="4"/>
    </w:pPr>
    <w:rPr>
      <w:bCs/>
      <w:szCs w:val="28"/>
    </w:rPr>
  </w:style>
  <w:style w:type="paragraph" w:styleId="7">
    <w:name w:val="heading 6"/>
    <w:basedOn w:val="1"/>
    <w:next w:val="1"/>
    <w:link w:val="39"/>
    <w:unhideWhenUsed/>
    <w:qFormat/>
    <w:uiPriority w:val="9"/>
    <w:pPr>
      <w:keepNext/>
      <w:keepLines/>
      <w:numPr>
        <w:ilvl w:val="5"/>
        <w:numId w:val="1"/>
      </w:numPr>
      <w:ind w:left="1151" w:hanging="1151" w:firstLineChars="0"/>
      <w:outlineLvl w:val="5"/>
    </w:pPr>
    <w:rPr>
      <w:rFonts w:cstheme="majorBidi"/>
      <w:bCs/>
      <w:szCs w:val="24"/>
    </w:rPr>
  </w:style>
  <w:style w:type="paragraph" w:styleId="8">
    <w:name w:val="heading 7"/>
    <w:basedOn w:val="1"/>
    <w:next w:val="1"/>
    <w:link w:val="40"/>
    <w:semiHidden/>
    <w:unhideWhenUsed/>
    <w:qFormat/>
    <w:uiPriority w:val="9"/>
    <w:pPr>
      <w:keepNext/>
      <w:keepLines/>
      <w:numPr>
        <w:ilvl w:val="6"/>
        <w:numId w:val="1"/>
      </w:numPr>
      <w:ind w:left="1296" w:hanging="1296"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5">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2"/>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48"/>
    <w:semiHidden/>
    <w:unhideWhenUsed/>
    <w:qFormat/>
    <w:uiPriority w:val="99"/>
    <w:pPr>
      <w:snapToGrid w:val="0"/>
      <w:jc w:val="left"/>
    </w:pPr>
  </w:style>
  <w:style w:type="paragraph" w:styleId="15">
    <w:name w:val="Balloon Text"/>
    <w:basedOn w:val="1"/>
    <w:link w:val="47"/>
    <w:semiHidden/>
    <w:unhideWhenUsed/>
    <w:qFormat/>
    <w:uiPriority w:val="99"/>
    <w:pPr>
      <w:spacing w:line="240" w:lineRule="auto"/>
    </w:pPr>
    <w:rPr>
      <w:sz w:val="18"/>
      <w:szCs w:val="18"/>
    </w:rPr>
  </w:style>
  <w:style w:type="paragraph" w:styleId="16">
    <w:name w:val="footer"/>
    <w:basedOn w:val="1"/>
    <w:link w:val="34"/>
    <w:unhideWhenUsed/>
    <w:qFormat/>
    <w:uiPriority w:val="99"/>
    <w:pPr>
      <w:tabs>
        <w:tab w:val="center" w:pos="4153"/>
        <w:tab w:val="right" w:pos="8306"/>
      </w:tabs>
      <w:snapToGrid w:val="0"/>
      <w:jc w:val="left"/>
    </w:pPr>
    <w:rPr>
      <w:sz w:val="18"/>
      <w:szCs w:val="18"/>
    </w:rPr>
  </w:style>
  <w:style w:type="paragraph" w:styleId="17">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3"/>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4">
    <w:name w:val="Table Grid 5"/>
    <w:basedOn w:val="2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6">
    <w:name w:val="Strong"/>
    <w:basedOn w:val="25"/>
    <w:qFormat/>
    <w:uiPriority w:val="22"/>
    <w:rPr>
      <w:b/>
    </w:rPr>
  </w:style>
  <w:style w:type="character" w:styleId="27">
    <w:name w:val="endnote reference"/>
    <w:basedOn w:val="25"/>
    <w:semiHidden/>
    <w:unhideWhenUsed/>
    <w:qFormat/>
    <w:uiPriority w:val="99"/>
    <w:rPr>
      <w:vertAlign w:val="superscript"/>
    </w:rPr>
  </w:style>
  <w:style w:type="character" w:styleId="28">
    <w:name w:val="page number"/>
    <w:basedOn w:val="25"/>
    <w:qFormat/>
    <w:uiPriority w:val="0"/>
  </w:style>
  <w:style w:type="character" w:styleId="29">
    <w:name w:val="Hyperlink"/>
    <w:basedOn w:val="25"/>
    <w:unhideWhenUsed/>
    <w:qFormat/>
    <w:uiPriority w:val="99"/>
    <w:rPr>
      <w:color w:val="0563C1" w:themeColor="hyperlink"/>
      <w:u w:val="single"/>
    </w:rPr>
  </w:style>
  <w:style w:type="character" w:styleId="30">
    <w:name w:val="HTML Code"/>
    <w:basedOn w:val="25"/>
    <w:semiHidden/>
    <w:unhideWhenUsed/>
    <w:qFormat/>
    <w:uiPriority w:val="99"/>
    <w:rPr>
      <w:rFonts w:ascii="Courier New" w:hAnsi="Courier New"/>
      <w:sz w:val="20"/>
    </w:rPr>
  </w:style>
  <w:style w:type="character" w:styleId="31">
    <w:name w:val="footnote reference"/>
    <w:basedOn w:val="25"/>
    <w:semiHidden/>
    <w:qFormat/>
    <w:uiPriority w:val="0"/>
    <w:rPr>
      <w:vertAlign w:val="superscript"/>
    </w:rPr>
  </w:style>
  <w:style w:type="character" w:customStyle="1" w:styleId="32">
    <w:name w:val="标题 1 Char"/>
    <w:basedOn w:val="25"/>
    <w:link w:val="2"/>
    <w:qFormat/>
    <w:uiPriority w:val="0"/>
    <w:rPr>
      <w:rFonts w:ascii="Times New Roman" w:hAnsi="Times New Roman" w:eastAsia="宋体" w:cs="Times New Roman"/>
      <w:b/>
      <w:bCs/>
      <w:kern w:val="44"/>
      <w:sz w:val="30"/>
      <w:szCs w:val="30"/>
    </w:rPr>
  </w:style>
  <w:style w:type="character" w:customStyle="1" w:styleId="33">
    <w:name w:val="页眉 Char"/>
    <w:basedOn w:val="25"/>
    <w:link w:val="17"/>
    <w:qFormat/>
    <w:uiPriority w:val="99"/>
    <w:rPr>
      <w:rFonts w:ascii="Times New Roman" w:hAnsi="Times New Roman" w:eastAsia="宋体"/>
      <w:sz w:val="18"/>
      <w:szCs w:val="18"/>
    </w:rPr>
  </w:style>
  <w:style w:type="character" w:customStyle="1" w:styleId="34">
    <w:name w:val="页脚 Char"/>
    <w:basedOn w:val="25"/>
    <w:link w:val="16"/>
    <w:qFormat/>
    <w:uiPriority w:val="99"/>
    <w:rPr>
      <w:rFonts w:ascii="Times New Roman" w:hAnsi="Times New Roman" w:eastAsia="宋体"/>
      <w:sz w:val="18"/>
      <w:szCs w:val="18"/>
    </w:rPr>
  </w:style>
  <w:style w:type="character" w:customStyle="1" w:styleId="35">
    <w:name w:val="标题 2 Char"/>
    <w:basedOn w:val="25"/>
    <w:link w:val="3"/>
    <w:qFormat/>
    <w:uiPriority w:val="9"/>
    <w:rPr>
      <w:rFonts w:ascii="Times New Roman" w:hAnsi="Times New Roman" w:eastAsia="宋体" w:cstheme="majorBidi"/>
      <w:b/>
      <w:bCs/>
      <w:sz w:val="28"/>
      <w:szCs w:val="32"/>
    </w:rPr>
  </w:style>
  <w:style w:type="character" w:customStyle="1" w:styleId="36">
    <w:name w:val="标题 3 Char"/>
    <w:basedOn w:val="25"/>
    <w:link w:val="4"/>
    <w:qFormat/>
    <w:uiPriority w:val="9"/>
    <w:rPr>
      <w:rFonts w:ascii="Times New Roman" w:hAnsi="Times New Roman" w:eastAsia="宋体"/>
      <w:b/>
      <w:bCs/>
      <w:sz w:val="24"/>
      <w:szCs w:val="32"/>
    </w:rPr>
  </w:style>
  <w:style w:type="character" w:customStyle="1" w:styleId="37">
    <w:name w:val="标题 4 Char"/>
    <w:basedOn w:val="25"/>
    <w:link w:val="5"/>
    <w:qFormat/>
    <w:uiPriority w:val="9"/>
    <w:rPr>
      <w:rFonts w:ascii="Times New Roman" w:hAnsi="Times New Roman" w:eastAsia="宋体" w:cstheme="majorBidi"/>
      <w:bCs/>
      <w:sz w:val="24"/>
      <w:szCs w:val="28"/>
    </w:rPr>
  </w:style>
  <w:style w:type="character" w:customStyle="1" w:styleId="38">
    <w:name w:val="标题 5 Char"/>
    <w:basedOn w:val="25"/>
    <w:link w:val="6"/>
    <w:qFormat/>
    <w:uiPriority w:val="9"/>
    <w:rPr>
      <w:rFonts w:ascii="Times New Roman" w:hAnsi="Times New Roman" w:eastAsia="宋体"/>
      <w:bCs/>
      <w:sz w:val="24"/>
      <w:szCs w:val="28"/>
    </w:rPr>
  </w:style>
  <w:style w:type="character" w:customStyle="1" w:styleId="39">
    <w:name w:val="标题 6 Char"/>
    <w:basedOn w:val="25"/>
    <w:link w:val="7"/>
    <w:qFormat/>
    <w:uiPriority w:val="9"/>
    <w:rPr>
      <w:rFonts w:ascii="Times New Roman" w:hAnsi="Times New Roman" w:eastAsia="宋体" w:cstheme="majorBidi"/>
      <w:bCs/>
      <w:sz w:val="24"/>
      <w:szCs w:val="24"/>
    </w:rPr>
  </w:style>
  <w:style w:type="character" w:customStyle="1" w:styleId="40">
    <w:name w:val="标题 7 Char"/>
    <w:basedOn w:val="25"/>
    <w:link w:val="8"/>
    <w:semiHidden/>
    <w:qFormat/>
    <w:uiPriority w:val="9"/>
    <w:rPr>
      <w:rFonts w:ascii="Times New Roman" w:hAnsi="Times New Roman" w:eastAsia="宋体"/>
      <w:bCs/>
      <w:sz w:val="24"/>
      <w:szCs w:val="24"/>
    </w:rPr>
  </w:style>
  <w:style w:type="paragraph" w:customStyle="1" w:styleId="41">
    <w:name w:val="图表题注"/>
    <w:basedOn w:val="1"/>
    <w:next w:val="1"/>
    <w:qFormat/>
    <w:uiPriority w:val="0"/>
    <w:pPr>
      <w:spacing w:beforeLines="50" w:afterLines="50" w:line="288" w:lineRule="auto"/>
      <w:jc w:val="center"/>
    </w:pPr>
    <w:rPr>
      <w:rFonts w:cs="Times New Roman"/>
      <w:sz w:val="21"/>
      <w:szCs w:val="21"/>
    </w:rPr>
  </w:style>
  <w:style w:type="character" w:customStyle="1" w:styleId="42">
    <w:name w:val="纯文本 Char"/>
    <w:basedOn w:val="25"/>
    <w:link w:val="13"/>
    <w:qFormat/>
    <w:uiPriority w:val="0"/>
    <w:rPr>
      <w:rFonts w:ascii="宋体" w:hAnsi="Courier New" w:eastAsia="宋体" w:cs="Times New Roman"/>
      <w:szCs w:val="20"/>
    </w:rPr>
  </w:style>
  <w:style w:type="character" w:customStyle="1" w:styleId="43">
    <w:name w:val="脚注文本 Char"/>
    <w:basedOn w:val="25"/>
    <w:link w:val="19"/>
    <w:semiHidden/>
    <w:qFormat/>
    <w:uiPriority w:val="0"/>
    <w:rPr>
      <w:rFonts w:ascii="Times New Roman" w:hAnsi="Times New Roman" w:eastAsia="宋体" w:cs="Times New Roman"/>
      <w:sz w:val="18"/>
      <w:szCs w:val="18"/>
    </w:rPr>
  </w:style>
  <w:style w:type="paragraph" w:customStyle="1" w:styleId="44">
    <w:name w:val="公式"/>
    <w:basedOn w:val="1"/>
    <w:next w:val="1"/>
    <w:qFormat/>
    <w:uiPriority w:val="0"/>
    <w:pPr>
      <w:tabs>
        <w:tab w:val="right" w:pos="8971"/>
      </w:tabs>
      <w:spacing w:beforeLines="50" w:afterLines="50"/>
      <w:ind w:firstLine="480"/>
    </w:pPr>
    <w:rPr>
      <w:rFonts w:cs="Times New Roman"/>
      <w:szCs w:val="21"/>
    </w:rPr>
  </w:style>
  <w:style w:type="character" w:styleId="45">
    <w:name w:val="Placeholder Text"/>
    <w:basedOn w:val="25"/>
    <w:semiHidden/>
    <w:qFormat/>
    <w:uiPriority w:val="99"/>
    <w:rPr>
      <w:color w:val="808080"/>
    </w:rPr>
  </w:style>
  <w:style w:type="paragraph" w:customStyle="1" w:styleId="46">
    <w:name w:val="TOC Heading"/>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47">
    <w:name w:val="批注框文本 Char"/>
    <w:basedOn w:val="25"/>
    <w:link w:val="15"/>
    <w:semiHidden/>
    <w:qFormat/>
    <w:uiPriority w:val="99"/>
    <w:rPr>
      <w:rFonts w:ascii="Times New Roman" w:hAnsi="Times New Roman" w:eastAsia="宋体"/>
      <w:sz w:val="18"/>
      <w:szCs w:val="18"/>
    </w:rPr>
  </w:style>
  <w:style w:type="character" w:customStyle="1" w:styleId="48">
    <w:name w:val="尾注文本 Char"/>
    <w:basedOn w:val="25"/>
    <w:link w:val="14"/>
    <w:semiHidden/>
    <w:qFormat/>
    <w:uiPriority w:val="99"/>
    <w:rPr>
      <w:rFonts w:ascii="Times New Roman" w:hAnsi="Times New Roman" w:eastAsia="宋体"/>
      <w:sz w:val="24"/>
    </w:rPr>
  </w:style>
  <w:style w:type="paragraph" w:styleId="49">
    <w:name w:val="List Paragraph"/>
    <w:basedOn w:val="1"/>
    <w:qFormat/>
    <w:uiPriority w:val="34"/>
    <w:pPr>
      <w:ind w:firstLine="420"/>
    </w:pPr>
  </w:style>
  <w:style w:type="character" w:customStyle="1" w:styleId="50">
    <w:name w:val="ca-3"/>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29</Pages>
  <Words>2724</Words>
  <Characters>15527</Characters>
  <Lines>129</Lines>
  <Paragraphs>36</Paragraphs>
  <TotalTime>15</TotalTime>
  <ScaleCrop>false</ScaleCrop>
  <LinksUpToDate>false</LinksUpToDate>
  <CharactersWithSpaces>18215</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2017-07-14T20:09:00Z</dcterms:created>
  <dc:creator>张君涛</dc:creator>
  <cp:lastModifiedBy>deepin</cp:lastModifiedBy>
  <dcterms:modified xsi:type="dcterms:W3CDTF">2020-05-02T20:46:53Z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