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DB" w:rsidRPr="00A02E48" w:rsidRDefault="00952ADB" w:rsidP="00952ADB">
      <w:pPr>
        <w:pStyle w:val="7"/>
        <w:keepNext w:val="0"/>
      </w:pPr>
      <w:r w:rsidRPr="00A02E48">
        <w:t>Содержание                                                         Лист</w:t>
      </w:r>
    </w:p>
    <w:p w:rsidR="00952ADB" w:rsidRPr="00AD523E" w:rsidRDefault="00952ADB" w:rsidP="00952ADB">
      <w:pPr>
        <w:pStyle w:val="1"/>
        <w:tabs>
          <w:tab w:val="right" w:leader="dot" w:pos="9345"/>
        </w:tabs>
        <w:spacing w:before="0" w:after="0"/>
        <w:rPr>
          <w:b w:val="0"/>
          <w:bCs w:val="0"/>
          <w:caps w:val="0"/>
          <w:noProof/>
          <w:sz w:val="22"/>
          <w:szCs w:val="22"/>
        </w:rPr>
      </w:pPr>
      <w:r w:rsidRPr="00AD523E">
        <w:rPr>
          <w:b w:val="0"/>
          <w:caps w:val="0"/>
          <w:color w:val="339966"/>
          <w:sz w:val="22"/>
          <w:szCs w:val="22"/>
          <w:u w:val="single"/>
        </w:rPr>
        <w:fldChar w:fldCharType="begin"/>
      </w:r>
      <w:r w:rsidRPr="00AD523E">
        <w:rPr>
          <w:b w:val="0"/>
          <w:caps w:val="0"/>
          <w:color w:val="339966"/>
          <w:sz w:val="22"/>
          <w:szCs w:val="22"/>
          <w:u w:val="single"/>
        </w:rPr>
        <w:instrText xml:space="preserve"> TOC \h \z \t "Заголовок 1;1;Заголовок 2;2;Стиль Заголовок 1 + Times New Roman Первая строка:  125 см;1;3.1 Заголовок 1 +;1;Стиль Заголовок 2 + Times New Roman не курсив Перед:  0 пт После...;2;РЭ 1;1;РЭ 2;2" </w:instrText>
      </w:r>
      <w:r w:rsidRPr="00AD523E">
        <w:rPr>
          <w:b w:val="0"/>
          <w:caps w:val="0"/>
          <w:color w:val="339966"/>
          <w:sz w:val="22"/>
          <w:szCs w:val="22"/>
          <w:u w:val="single"/>
        </w:rPr>
        <w:fldChar w:fldCharType="separate"/>
      </w:r>
      <w:hyperlink w:anchor="_Toc421537013" w:history="1"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1 </w:t>
        </w:r>
        <w:r w:rsidRPr="00E04DC4">
          <w:rPr>
            <w:rStyle w:val="ab"/>
            <w:b w:val="0"/>
            <w:caps w:val="0"/>
            <w:noProof/>
            <w:sz w:val="22"/>
            <w:szCs w:val="22"/>
          </w:rPr>
          <w:t>Волновой метод определения места поврежден</w:t>
        </w:r>
        <w:r>
          <w:rPr>
            <w:rStyle w:val="ab"/>
            <w:b w:val="0"/>
            <w:caps w:val="0"/>
            <w:noProof/>
            <w:sz w:val="22"/>
            <w:szCs w:val="22"/>
          </w:rPr>
          <w:t>ия с двухсторонними измерениями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2</w:t>
        </w:r>
      </w:hyperlink>
    </w:p>
    <w:p w:rsidR="00952ADB" w:rsidRPr="00AD523E" w:rsidRDefault="00952ADB" w:rsidP="00952ADB">
      <w:pPr>
        <w:pStyle w:val="1"/>
        <w:tabs>
          <w:tab w:val="right" w:leader="dot" w:pos="9345"/>
        </w:tabs>
        <w:spacing w:before="0" w:after="0"/>
        <w:rPr>
          <w:b w:val="0"/>
          <w:bCs w:val="0"/>
          <w:caps w:val="0"/>
          <w:noProof/>
          <w:sz w:val="22"/>
          <w:szCs w:val="22"/>
        </w:rPr>
      </w:pPr>
      <w:hyperlink w:anchor="_Toc421537014" w:history="1"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2 </w:t>
        </w:r>
        <w:r w:rsidR="00695B70">
          <w:rPr>
            <w:rStyle w:val="ab"/>
            <w:b w:val="0"/>
            <w:caps w:val="0"/>
            <w:noProof/>
            <w:sz w:val="22"/>
            <w:szCs w:val="22"/>
          </w:rPr>
          <w:t>Ал</w:t>
        </w:r>
        <w:r w:rsidR="00695B70" w:rsidRPr="00695B70">
          <w:rPr>
            <w:rStyle w:val="ab"/>
            <w:b w:val="0"/>
            <w:caps w:val="0"/>
            <w:noProof/>
            <w:sz w:val="22"/>
            <w:szCs w:val="22"/>
          </w:rPr>
          <w:t>горитм расчета двухстороннего волнового ОМП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4</w:t>
        </w:r>
      </w:hyperlink>
    </w:p>
    <w:p w:rsidR="00952ADB" w:rsidRPr="00AD523E" w:rsidRDefault="00952ADB" w:rsidP="00952ADB">
      <w:pPr>
        <w:pStyle w:val="1"/>
        <w:tabs>
          <w:tab w:val="right" w:leader="dot" w:pos="9345"/>
        </w:tabs>
        <w:spacing w:before="0" w:after="0"/>
        <w:rPr>
          <w:b w:val="0"/>
          <w:bCs w:val="0"/>
          <w:caps w:val="0"/>
          <w:noProof/>
          <w:sz w:val="22"/>
          <w:szCs w:val="22"/>
        </w:rPr>
      </w:pPr>
      <w:hyperlink w:anchor="_Toc421537020" w:history="1"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3 </w:t>
        </w:r>
        <w:r w:rsidR="00695B70">
          <w:rPr>
            <w:rStyle w:val="ab"/>
            <w:b w:val="0"/>
            <w:caps w:val="0"/>
            <w:noProof/>
            <w:sz w:val="22"/>
            <w:szCs w:val="22"/>
          </w:rPr>
          <w:t>Пр</w:t>
        </w:r>
        <w:r w:rsidR="00695B70" w:rsidRPr="00695B70">
          <w:rPr>
            <w:rStyle w:val="ab"/>
            <w:b w:val="0"/>
            <w:caps w:val="0"/>
            <w:noProof/>
            <w:sz w:val="22"/>
            <w:szCs w:val="22"/>
          </w:rPr>
          <w:t>едварительная фильтрация сигналов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8</w:t>
        </w:r>
      </w:hyperlink>
    </w:p>
    <w:p w:rsidR="00952ADB" w:rsidRDefault="00952ADB" w:rsidP="00952ADB">
      <w:pPr>
        <w:pStyle w:val="1"/>
        <w:tabs>
          <w:tab w:val="right" w:leader="dot" w:pos="9345"/>
        </w:tabs>
        <w:spacing w:before="0" w:after="0"/>
        <w:rPr>
          <w:rStyle w:val="ab"/>
          <w:b w:val="0"/>
          <w:caps w:val="0"/>
          <w:noProof/>
          <w:sz w:val="22"/>
          <w:szCs w:val="22"/>
        </w:rPr>
      </w:pPr>
      <w:hyperlink w:anchor="_Toc421537023" w:history="1"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4 </w:t>
        </w:r>
        <w:r w:rsidR="00695B70" w:rsidRPr="00695B70">
          <w:rPr>
            <w:rStyle w:val="ab"/>
            <w:b w:val="0"/>
            <w:caps w:val="0"/>
            <w:noProof/>
            <w:sz w:val="22"/>
            <w:szCs w:val="22"/>
          </w:rPr>
          <w:t>Фазо-модальное преобразование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10</w:t>
        </w:r>
      </w:hyperlink>
    </w:p>
    <w:p w:rsidR="00695B70" w:rsidRDefault="00695B70" w:rsidP="00695B70">
      <w:pPr>
        <w:pStyle w:val="2"/>
        <w:tabs>
          <w:tab w:val="right" w:leader="dot" w:pos="9345"/>
        </w:tabs>
        <w:rPr>
          <w:rStyle w:val="ab"/>
          <w:smallCaps w:val="0"/>
          <w:noProof/>
          <w:sz w:val="22"/>
          <w:szCs w:val="22"/>
        </w:rPr>
      </w:pPr>
      <w:hyperlink w:anchor="_Toc421537017" w:history="1">
        <w:r>
          <w:rPr>
            <w:rStyle w:val="ab"/>
            <w:smallCaps w:val="0"/>
            <w:noProof/>
            <w:sz w:val="22"/>
            <w:szCs w:val="22"/>
          </w:rPr>
          <w:t>4.1</w:t>
        </w:r>
        <w:r w:rsidRPr="00AD523E">
          <w:rPr>
            <w:rStyle w:val="ab"/>
            <w:smallCaps w:val="0"/>
            <w:noProof/>
            <w:sz w:val="22"/>
            <w:szCs w:val="22"/>
          </w:rPr>
          <w:t xml:space="preserve"> </w:t>
        </w:r>
        <w:r w:rsidRPr="00695B70">
          <w:rPr>
            <w:rStyle w:val="ab"/>
            <w:smallCaps w:val="0"/>
            <w:noProof/>
            <w:sz w:val="22"/>
            <w:szCs w:val="22"/>
          </w:rPr>
          <w:t>Преобразование Кларк</w:t>
        </w:r>
        <w:r w:rsidRPr="00AD523E">
          <w:rPr>
            <w:smallCaps w:val="0"/>
            <w:noProof/>
            <w:webHidden/>
            <w:sz w:val="22"/>
            <w:szCs w:val="22"/>
          </w:rPr>
          <w:tab/>
        </w:r>
        <w:r w:rsidR="000E3FD5">
          <w:rPr>
            <w:smallCaps w:val="0"/>
            <w:noProof/>
            <w:webHidden/>
            <w:sz w:val="22"/>
            <w:szCs w:val="22"/>
          </w:rPr>
          <w:t>10</w:t>
        </w:r>
      </w:hyperlink>
    </w:p>
    <w:p w:rsidR="00695B70" w:rsidRDefault="00695B70" w:rsidP="00695B70">
      <w:pPr>
        <w:pStyle w:val="2"/>
        <w:tabs>
          <w:tab w:val="right" w:leader="dot" w:pos="9345"/>
        </w:tabs>
        <w:rPr>
          <w:rStyle w:val="ab"/>
          <w:smallCaps w:val="0"/>
          <w:noProof/>
          <w:sz w:val="22"/>
          <w:szCs w:val="22"/>
        </w:rPr>
      </w:pPr>
      <w:hyperlink w:anchor="_Toc421537017" w:history="1">
        <w:r>
          <w:rPr>
            <w:rStyle w:val="ab"/>
            <w:smallCaps w:val="0"/>
            <w:noProof/>
            <w:sz w:val="22"/>
            <w:szCs w:val="22"/>
          </w:rPr>
          <w:t>4.2</w:t>
        </w:r>
        <w:r w:rsidRPr="00AD523E">
          <w:rPr>
            <w:rStyle w:val="ab"/>
            <w:smallCaps w:val="0"/>
            <w:noProof/>
            <w:sz w:val="22"/>
            <w:szCs w:val="22"/>
          </w:rPr>
          <w:t xml:space="preserve"> </w:t>
        </w:r>
        <w:r w:rsidRPr="00695B70">
          <w:rPr>
            <w:rStyle w:val="ab"/>
            <w:smallCaps w:val="0"/>
            <w:noProof/>
            <w:sz w:val="22"/>
            <w:szCs w:val="22"/>
          </w:rPr>
          <w:t>Фазо-модальное преобразование, обобщенный случай</w:t>
        </w:r>
        <w:r w:rsidRPr="00AD523E">
          <w:rPr>
            <w:smallCaps w:val="0"/>
            <w:noProof/>
            <w:webHidden/>
            <w:sz w:val="22"/>
            <w:szCs w:val="22"/>
          </w:rPr>
          <w:tab/>
        </w:r>
        <w:r w:rsidR="000E3FD5">
          <w:rPr>
            <w:smallCaps w:val="0"/>
            <w:noProof/>
            <w:webHidden/>
            <w:sz w:val="22"/>
            <w:szCs w:val="22"/>
          </w:rPr>
          <w:t>16</w:t>
        </w:r>
      </w:hyperlink>
    </w:p>
    <w:p w:rsidR="00952ADB" w:rsidRDefault="00952ADB" w:rsidP="00952ADB">
      <w:pPr>
        <w:pStyle w:val="1"/>
        <w:tabs>
          <w:tab w:val="right" w:leader="dot" w:pos="9345"/>
        </w:tabs>
        <w:spacing w:before="0" w:after="0"/>
        <w:rPr>
          <w:rStyle w:val="ab"/>
          <w:b w:val="0"/>
          <w:caps w:val="0"/>
          <w:noProof/>
          <w:sz w:val="22"/>
          <w:szCs w:val="22"/>
        </w:rPr>
      </w:pPr>
      <w:hyperlink w:anchor="_Toc421537057" w:history="1"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5 </w:t>
        </w:r>
        <w:r w:rsidR="00695B70" w:rsidRPr="00695B70">
          <w:rPr>
            <w:rStyle w:val="ab"/>
            <w:b w:val="0"/>
            <w:caps w:val="0"/>
            <w:noProof/>
            <w:sz w:val="22"/>
            <w:szCs w:val="22"/>
          </w:rPr>
          <w:t>Фильтр аварийной составляющей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19</w:t>
        </w:r>
      </w:hyperlink>
    </w:p>
    <w:p w:rsidR="00695B70" w:rsidRPr="00AD523E" w:rsidRDefault="00695B70" w:rsidP="00695B70">
      <w:pPr>
        <w:pStyle w:val="1"/>
        <w:tabs>
          <w:tab w:val="right" w:leader="dot" w:pos="9345"/>
        </w:tabs>
        <w:spacing w:before="0" w:after="0"/>
        <w:rPr>
          <w:b w:val="0"/>
          <w:bCs w:val="0"/>
          <w:caps w:val="0"/>
          <w:noProof/>
          <w:sz w:val="22"/>
          <w:szCs w:val="22"/>
        </w:rPr>
      </w:pPr>
      <w:hyperlink w:anchor="_Toc421537057" w:history="1">
        <w:r>
          <w:rPr>
            <w:rStyle w:val="ab"/>
            <w:b w:val="0"/>
            <w:caps w:val="0"/>
            <w:noProof/>
            <w:sz w:val="22"/>
            <w:szCs w:val="22"/>
          </w:rPr>
          <w:t>6</w:t>
        </w:r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 </w:t>
        </w:r>
        <w:r>
          <w:rPr>
            <w:rStyle w:val="ab"/>
            <w:b w:val="0"/>
            <w:caps w:val="0"/>
            <w:noProof/>
            <w:sz w:val="22"/>
            <w:szCs w:val="22"/>
          </w:rPr>
          <w:t>Р</w:t>
        </w:r>
        <w:r w:rsidRPr="00695B70">
          <w:rPr>
            <w:rStyle w:val="ab"/>
            <w:b w:val="0"/>
            <w:caps w:val="0"/>
            <w:noProof/>
            <w:sz w:val="22"/>
            <w:szCs w:val="22"/>
          </w:rPr>
          <w:t>асчет коэффициента эксцесса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21</w:t>
        </w:r>
      </w:hyperlink>
    </w:p>
    <w:p w:rsidR="00695B70" w:rsidRPr="00AD523E" w:rsidRDefault="00695B70" w:rsidP="00695B70">
      <w:pPr>
        <w:pStyle w:val="1"/>
        <w:tabs>
          <w:tab w:val="right" w:leader="dot" w:pos="9345"/>
        </w:tabs>
        <w:spacing w:before="0" w:after="0"/>
        <w:rPr>
          <w:b w:val="0"/>
          <w:bCs w:val="0"/>
          <w:caps w:val="0"/>
          <w:noProof/>
          <w:sz w:val="22"/>
          <w:szCs w:val="22"/>
        </w:rPr>
      </w:pPr>
      <w:hyperlink w:anchor="_Toc421537057" w:history="1">
        <w:r>
          <w:rPr>
            <w:rStyle w:val="ab"/>
            <w:b w:val="0"/>
            <w:caps w:val="0"/>
            <w:noProof/>
            <w:sz w:val="22"/>
            <w:szCs w:val="22"/>
          </w:rPr>
          <w:t>7</w:t>
        </w:r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 </w:t>
        </w:r>
        <w:r>
          <w:rPr>
            <w:rStyle w:val="ab"/>
            <w:b w:val="0"/>
            <w:caps w:val="0"/>
            <w:noProof/>
            <w:sz w:val="22"/>
            <w:szCs w:val="22"/>
          </w:rPr>
          <w:t>О</w:t>
        </w:r>
        <w:r w:rsidRPr="00695B70">
          <w:rPr>
            <w:rStyle w:val="ab"/>
            <w:b w:val="0"/>
            <w:caps w:val="0"/>
            <w:noProof/>
            <w:sz w:val="22"/>
            <w:szCs w:val="22"/>
          </w:rPr>
          <w:t>пределение времени прихода электромагнитной волны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28</w:t>
        </w:r>
      </w:hyperlink>
    </w:p>
    <w:p w:rsidR="00695B70" w:rsidRDefault="00695B70" w:rsidP="00695B70">
      <w:pPr>
        <w:pStyle w:val="1"/>
        <w:tabs>
          <w:tab w:val="right" w:leader="dot" w:pos="9345"/>
        </w:tabs>
        <w:spacing w:before="0" w:after="0"/>
        <w:rPr>
          <w:rStyle w:val="ab"/>
          <w:b w:val="0"/>
          <w:caps w:val="0"/>
          <w:noProof/>
          <w:sz w:val="22"/>
          <w:szCs w:val="22"/>
        </w:rPr>
      </w:pPr>
      <w:hyperlink w:anchor="_Toc421537057" w:history="1">
        <w:r>
          <w:rPr>
            <w:rStyle w:val="ab"/>
            <w:b w:val="0"/>
            <w:caps w:val="0"/>
            <w:noProof/>
            <w:sz w:val="22"/>
            <w:szCs w:val="22"/>
          </w:rPr>
          <w:t>8</w:t>
        </w:r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 </w:t>
        </w:r>
        <w:r w:rsidR="000E3FD5" w:rsidRPr="000E3FD5">
          <w:rPr>
            <w:rStyle w:val="ab"/>
            <w:b w:val="0"/>
            <w:caps w:val="0"/>
            <w:noProof/>
            <w:sz w:val="22"/>
            <w:szCs w:val="22"/>
          </w:rPr>
          <w:t>Расчет расстояния до места повреждения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29</w:t>
        </w:r>
      </w:hyperlink>
    </w:p>
    <w:p w:rsidR="00695B70" w:rsidRPr="00AD523E" w:rsidRDefault="00695B70" w:rsidP="00695B70">
      <w:pPr>
        <w:pStyle w:val="1"/>
        <w:tabs>
          <w:tab w:val="right" w:leader="dot" w:pos="9345"/>
        </w:tabs>
        <w:spacing w:before="0" w:after="0"/>
        <w:rPr>
          <w:b w:val="0"/>
          <w:bCs w:val="0"/>
          <w:caps w:val="0"/>
          <w:noProof/>
          <w:sz w:val="22"/>
          <w:szCs w:val="22"/>
        </w:rPr>
      </w:pPr>
      <w:hyperlink w:anchor="_Toc421537057" w:history="1">
        <w:r>
          <w:rPr>
            <w:rStyle w:val="ab"/>
            <w:b w:val="0"/>
            <w:caps w:val="0"/>
            <w:noProof/>
            <w:sz w:val="22"/>
            <w:szCs w:val="22"/>
          </w:rPr>
          <w:t>9</w:t>
        </w:r>
        <w:r w:rsidRPr="00AD523E">
          <w:rPr>
            <w:rStyle w:val="ab"/>
            <w:b w:val="0"/>
            <w:caps w:val="0"/>
            <w:noProof/>
            <w:sz w:val="22"/>
            <w:szCs w:val="22"/>
          </w:rPr>
          <w:t xml:space="preserve"> </w:t>
        </w:r>
        <w:r w:rsidR="000E3FD5" w:rsidRPr="000E3FD5">
          <w:rPr>
            <w:rStyle w:val="ab"/>
            <w:b w:val="0"/>
            <w:caps w:val="0"/>
            <w:noProof/>
            <w:sz w:val="22"/>
            <w:szCs w:val="22"/>
          </w:rPr>
          <w:t>Погрешность волновых методов определения места повреждения</w:t>
        </w:r>
        <w:r w:rsidRPr="00AD523E">
          <w:rPr>
            <w:b w:val="0"/>
            <w:caps w:val="0"/>
            <w:noProof/>
            <w:webHidden/>
            <w:sz w:val="22"/>
            <w:szCs w:val="22"/>
          </w:rPr>
          <w:tab/>
        </w:r>
        <w:r w:rsidR="000E3FD5">
          <w:rPr>
            <w:b w:val="0"/>
            <w:caps w:val="0"/>
            <w:noProof/>
            <w:webHidden/>
            <w:sz w:val="22"/>
            <w:szCs w:val="22"/>
          </w:rPr>
          <w:t>30</w:t>
        </w:r>
      </w:hyperlink>
    </w:p>
    <w:p w:rsidR="00695B70" w:rsidRPr="00695B70" w:rsidRDefault="00695B70" w:rsidP="00695B70">
      <w:pPr>
        <w:rPr>
          <w:lang w:eastAsia="ru-RU"/>
        </w:rPr>
      </w:pPr>
    </w:p>
    <w:p w:rsidR="00952ADB" w:rsidRDefault="00952ADB" w:rsidP="00952ADB">
      <w:pPr>
        <w:pStyle w:val="2"/>
        <w:tabs>
          <w:tab w:val="right" w:leader="dot" w:pos="9345"/>
        </w:tabs>
        <w:rPr>
          <w:smallCaps w:val="0"/>
          <w:noProof/>
          <w:sz w:val="22"/>
          <w:szCs w:val="22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  <w:bookmarkStart w:id="0" w:name="_GoBack"/>
      <w:bookmarkEnd w:id="0"/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0E3FD5">
      <w:pPr>
        <w:jc w:val="center"/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Default="00695B70" w:rsidP="00695B70">
      <w:pPr>
        <w:rPr>
          <w:lang w:eastAsia="ru-RU"/>
        </w:rPr>
      </w:pPr>
    </w:p>
    <w:p w:rsidR="00695B70" w:rsidRPr="00695B70" w:rsidRDefault="00695B70" w:rsidP="00695B70">
      <w:pPr>
        <w:rPr>
          <w:lang w:eastAsia="ru-RU"/>
        </w:rPr>
      </w:pPr>
    </w:p>
    <w:p w:rsidR="00952ADB" w:rsidRPr="00952ADB" w:rsidRDefault="00952ADB" w:rsidP="00952ADB">
      <w:pPr>
        <w:rPr>
          <w:b/>
          <w:caps/>
          <w:color w:val="339966"/>
          <w:u w:val="single"/>
        </w:rPr>
      </w:pPr>
      <w:r w:rsidRPr="00AD523E">
        <w:rPr>
          <w:b/>
          <w:caps/>
          <w:color w:val="339966"/>
          <w:u w:val="single"/>
        </w:rPr>
        <w:fldChar w:fldCharType="end"/>
      </w:r>
    </w:p>
    <w:p w:rsidR="009A3DAF" w:rsidRPr="00164CC8" w:rsidRDefault="00164CC8" w:rsidP="00164CC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Волновой метод определения места повреждения с двухсторонними измерениями</w:t>
      </w:r>
      <w:r w:rsidR="002F463A" w:rsidRPr="00164CC8">
        <w:rPr>
          <w:rFonts w:ascii="Times New Roman" w:hAnsi="Times New Roman" w:cs="Times New Roman"/>
          <w:b/>
          <w:sz w:val="28"/>
          <w:szCs w:val="28"/>
        </w:rPr>
        <w:t>.</w:t>
      </w:r>
    </w:p>
    <w:p w:rsidR="009B0721" w:rsidRPr="00222839" w:rsidRDefault="00772CC2" w:rsidP="00230A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839">
        <w:rPr>
          <w:rFonts w:ascii="Times New Roman" w:hAnsi="Times New Roman" w:cs="Times New Roman"/>
          <w:sz w:val="28"/>
          <w:szCs w:val="28"/>
        </w:rPr>
        <w:t xml:space="preserve">Волновой метод двухсторонних измерений ОМП основан на фиксации </w:t>
      </w:r>
      <w:r w:rsidR="007F25CD">
        <w:rPr>
          <w:rFonts w:ascii="Times New Roman" w:hAnsi="Times New Roman" w:cs="Times New Roman"/>
          <w:sz w:val="28"/>
          <w:szCs w:val="28"/>
        </w:rPr>
        <w:t xml:space="preserve">первичных </w:t>
      </w:r>
      <w:r w:rsidRPr="00222839">
        <w:rPr>
          <w:rFonts w:ascii="Times New Roman" w:hAnsi="Times New Roman" w:cs="Times New Roman"/>
          <w:sz w:val="28"/>
          <w:szCs w:val="28"/>
        </w:rPr>
        <w:t>волн, возникших в месте повреждения устройствами</w:t>
      </w:r>
      <w:r w:rsidR="007F25CD">
        <w:rPr>
          <w:rFonts w:ascii="Times New Roman" w:hAnsi="Times New Roman" w:cs="Times New Roman"/>
          <w:sz w:val="28"/>
          <w:szCs w:val="28"/>
        </w:rPr>
        <w:t>, установленными</w:t>
      </w:r>
      <w:r w:rsidRPr="00222839">
        <w:rPr>
          <w:rFonts w:ascii="Times New Roman" w:hAnsi="Times New Roman" w:cs="Times New Roman"/>
          <w:sz w:val="28"/>
          <w:szCs w:val="28"/>
        </w:rPr>
        <w:t xml:space="preserve"> по концам линии электропередачи. Такие волны обладают наименьшим искажением</w:t>
      </w:r>
      <w:r w:rsidR="007F25CD">
        <w:rPr>
          <w:rFonts w:ascii="Times New Roman" w:hAnsi="Times New Roman" w:cs="Times New Roman"/>
          <w:sz w:val="28"/>
          <w:szCs w:val="28"/>
        </w:rPr>
        <w:t xml:space="preserve"> формы фронта после пробега по линии</w:t>
      </w:r>
      <w:r w:rsidR="009B0721" w:rsidRPr="00222839">
        <w:rPr>
          <w:rFonts w:ascii="Times New Roman" w:hAnsi="Times New Roman" w:cs="Times New Roman"/>
          <w:sz w:val="28"/>
          <w:szCs w:val="28"/>
        </w:rPr>
        <w:t>.</w:t>
      </w:r>
    </w:p>
    <w:p w:rsidR="009B0721" w:rsidRPr="00222839" w:rsidRDefault="009B0721" w:rsidP="00230A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839">
        <w:rPr>
          <w:rFonts w:ascii="Times New Roman" w:hAnsi="Times New Roman" w:cs="Times New Roman"/>
          <w:sz w:val="28"/>
          <w:szCs w:val="28"/>
        </w:rPr>
        <w:t xml:space="preserve">Аппаратная часть волнового ОМП состоит из двух микропроцессорных терминалов (двух полукомплектов), двух устройств спутниковой синхронизации (GPS/ГЛОНАСС) и аппаратуры связи между терминалами. </w:t>
      </w:r>
    </w:p>
    <w:p w:rsidR="00772CC2" w:rsidRPr="00222839" w:rsidRDefault="009B0721" w:rsidP="00230A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839">
        <w:rPr>
          <w:rFonts w:ascii="Times New Roman" w:hAnsi="Times New Roman" w:cs="Times New Roman"/>
          <w:sz w:val="28"/>
          <w:szCs w:val="28"/>
        </w:rPr>
        <w:t xml:space="preserve">Волновое ОМП двухсторонних измерений требует обязательной связи между полукомплектами для организации </w:t>
      </w:r>
      <w:r w:rsidR="001F7CC8" w:rsidRPr="00222839">
        <w:rPr>
          <w:rFonts w:ascii="Times New Roman" w:hAnsi="Times New Roman" w:cs="Times New Roman"/>
          <w:sz w:val="28"/>
          <w:szCs w:val="28"/>
        </w:rPr>
        <w:t>обмена метками времени между устройствами</w:t>
      </w:r>
      <w:r w:rsidRPr="00222839">
        <w:rPr>
          <w:rFonts w:ascii="Times New Roman" w:hAnsi="Times New Roman" w:cs="Times New Roman"/>
          <w:sz w:val="28"/>
          <w:szCs w:val="28"/>
        </w:rPr>
        <w:t>.</w:t>
      </w:r>
      <w:r w:rsidR="001F7CC8" w:rsidRPr="00222839">
        <w:rPr>
          <w:rFonts w:ascii="Times New Roman" w:hAnsi="Times New Roman" w:cs="Times New Roman"/>
          <w:sz w:val="28"/>
          <w:szCs w:val="28"/>
        </w:rPr>
        <w:t xml:space="preserve"> Возможно так же стоит рассмотреть возможность передачи осцил</w:t>
      </w:r>
      <w:r w:rsidR="009555AB" w:rsidRPr="00222839">
        <w:rPr>
          <w:rFonts w:ascii="Times New Roman" w:hAnsi="Times New Roman" w:cs="Times New Roman"/>
          <w:sz w:val="28"/>
          <w:szCs w:val="28"/>
        </w:rPr>
        <w:t>лограммы меду двумя полукомплектами</w:t>
      </w:r>
      <w:r w:rsidR="001F7CC8" w:rsidRPr="00222839">
        <w:rPr>
          <w:rFonts w:ascii="Times New Roman" w:hAnsi="Times New Roman" w:cs="Times New Roman"/>
          <w:sz w:val="28"/>
          <w:szCs w:val="28"/>
        </w:rPr>
        <w:t xml:space="preserve"> для </w:t>
      </w:r>
      <w:r w:rsidR="009555AB" w:rsidRPr="00222839">
        <w:rPr>
          <w:rFonts w:ascii="Times New Roman" w:hAnsi="Times New Roman" w:cs="Times New Roman"/>
          <w:sz w:val="28"/>
          <w:szCs w:val="28"/>
        </w:rPr>
        <w:t xml:space="preserve">дальнейшего анализа в программном комплексах </w:t>
      </w:r>
      <w:proofErr w:type="spellStart"/>
      <w:r w:rsidR="009555AB" w:rsidRPr="00222839">
        <w:rPr>
          <w:rFonts w:ascii="Times New Roman" w:hAnsi="Times New Roman" w:cs="Times New Roman"/>
          <w:sz w:val="28"/>
          <w:szCs w:val="28"/>
          <w:lang w:val="en-US"/>
        </w:rPr>
        <w:t>FastView</w:t>
      </w:r>
      <w:proofErr w:type="spellEnd"/>
      <w:r w:rsidR="009555AB" w:rsidRPr="00222839">
        <w:rPr>
          <w:rFonts w:ascii="Times New Roman" w:hAnsi="Times New Roman" w:cs="Times New Roman"/>
          <w:sz w:val="28"/>
          <w:szCs w:val="28"/>
        </w:rPr>
        <w:t xml:space="preserve">. </w:t>
      </w:r>
      <w:r w:rsidR="00772CC2" w:rsidRPr="002228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CC2" w:rsidRPr="00222839" w:rsidRDefault="00E239DF" w:rsidP="00230A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839">
        <w:rPr>
          <w:rFonts w:ascii="Times New Roman" w:hAnsi="Times New Roman" w:cs="Times New Roman"/>
          <w:sz w:val="28"/>
          <w:szCs w:val="28"/>
        </w:rPr>
        <w:t>Для реализации</w:t>
      </w:r>
      <w:r w:rsidR="00772CC2" w:rsidRPr="00222839">
        <w:rPr>
          <w:rFonts w:ascii="Times New Roman" w:hAnsi="Times New Roman" w:cs="Times New Roman"/>
          <w:sz w:val="28"/>
          <w:szCs w:val="28"/>
        </w:rPr>
        <w:t xml:space="preserve"> В</w:t>
      </w:r>
      <w:r w:rsidRPr="00222839">
        <w:rPr>
          <w:rFonts w:ascii="Times New Roman" w:hAnsi="Times New Roman" w:cs="Times New Roman"/>
          <w:sz w:val="28"/>
          <w:szCs w:val="28"/>
        </w:rPr>
        <w:t xml:space="preserve">ОМП </w:t>
      </w:r>
      <w:r w:rsidR="00772CC2" w:rsidRPr="00222839">
        <w:rPr>
          <w:rFonts w:ascii="Times New Roman" w:hAnsi="Times New Roman" w:cs="Times New Roman"/>
          <w:sz w:val="28"/>
          <w:szCs w:val="28"/>
        </w:rPr>
        <w:t xml:space="preserve">двухсторонних измерений </w:t>
      </w:r>
      <w:r w:rsidRPr="00222839">
        <w:rPr>
          <w:rFonts w:ascii="Times New Roman" w:hAnsi="Times New Roman" w:cs="Times New Roman"/>
          <w:sz w:val="28"/>
          <w:szCs w:val="28"/>
        </w:rPr>
        <w:t>предлагается использовать алгоритм выполняющийся не в режиме реального времени</w:t>
      </w:r>
      <w:r w:rsidR="00A95A71">
        <w:rPr>
          <w:rFonts w:ascii="Times New Roman" w:hAnsi="Times New Roman" w:cs="Times New Roman"/>
          <w:sz w:val="28"/>
          <w:szCs w:val="28"/>
        </w:rPr>
        <w:t>,</w:t>
      </w:r>
      <w:r w:rsidR="00222839" w:rsidRPr="00222839">
        <w:rPr>
          <w:rFonts w:ascii="Times New Roman" w:hAnsi="Times New Roman" w:cs="Times New Roman"/>
          <w:sz w:val="28"/>
          <w:szCs w:val="28"/>
        </w:rPr>
        <w:t xml:space="preserve"> где р</w:t>
      </w:r>
      <w:r w:rsidRPr="00222839">
        <w:rPr>
          <w:rFonts w:ascii="Times New Roman" w:hAnsi="Times New Roman" w:cs="Times New Roman"/>
          <w:sz w:val="28"/>
          <w:szCs w:val="28"/>
        </w:rPr>
        <w:t xml:space="preserve">абота основной части </w:t>
      </w:r>
      <w:r w:rsidR="00222839" w:rsidRPr="00222839">
        <w:rPr>
          <w:rFonts w:ascii="Times New Roman" w:hAnsi="Times New Roman" w:cs="Times New Roman"/>
          <w:sz w:val="28"/>
          <w:szCs w:val="28"/>
        </w:rPr>
        <w:t>программы</w:t>
      </w:r>
      <w:r w:rsidRPr="00222839">
        <w:rPr>
          <w:rFonts w:ascii="Times New Roman" w:hAnsi="Times New Roman" w:cs="Times New Roman"/>
          <w:sz w:val="28"/>
          <w:szCs w:val="28"/>
        </w:rPr>
        <w:t xml:space="preserve"> будет осуществляется по факту записи осциллограммы с высокой частотой </w:t>
      </w:r>
      <w:r w:rsidR="009555AB" w:rsidRPr="00222839">
        <w:rPr>
          <w:rFonts w:ascii="Times New Roman" w:hAnsi="Times New Roman" w:cs="Times New Roman"/>
          <w:sz w:val="28"/>
          <w:szCs w:val="28"/>
        </w:rPr>
        <w:t xml:space="preserve">дискретизации </w:t>
      </w:r>
      <w:r w:rsidRPr="00222839">
        <w:rPr>
          <w:rFonts w:ascii="Times New Roman" w:hAnsi="Times New Roman" w:cs="Times New Roman"/>
          <w:sz w:val="28"/>
          <w:szCs w:val="28"/>
        </w:rPr>
        <w:t>(ВЧ-осциллограммы)</w:t>
      </w:r>
      <w:r w:rsidR="00222839" w:rsidRPr="00222839">
        <w:rPr>
          <w:rFonts w:ascii="Times New Roman" w:hAnsi="Times New Roman" w:cs="Times New Roman"/>
          <w:sz w:val="28"/>
          <w:szCs w:val="28"/>
        </w:rPr>
        <w:t xml:space="preserve"> в специальный </w:t>
      </w:r>
      <w:r w:rsidR="00222839">
        <w:rPr>
          <w:rFonts w:ascii="Times New Roman" w:hAnsi="Times New Roman" w:cs="Times New Roman"/>
          <w:sz w:val="28"/>
          <w:szCs w:val="28"/>
        </w:rPr>
        <w:t>ВЧ-</w:t>
      </w:r>
      <w:r w:rsidR="00560ED1">
        <w:rPr>
          <w:rFonts w:ascii="Times New Roman" w:hAnsi="Times New Roman" w:cs="Times New Roman"/>
          <w:sz w:val="28"/>
          <w:szCs w:val="28"/>
        </w:rPr>
        <w:t>буфер</w:t>
      </w:r>
      <w:r w:rsidRPr="00222839">
        <w:rPr>
          <w:rFonts w:ascii="Times New Roman" w:hAnsi="Times New Roman" w:cs="Times New Roman"/>
          <w:sz w:val="28"/>
          <w:szCs w:val="28"/>
        </w:rPr>
        <w:t>.</w:t>
      </w:r>
      <w:r w:rsidR="00772CC2" w:rsidRPr="002228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E2D" w:rsidRPr="00C62E77" w:rsidRDefault="00222839" w:rsidP="00230AD4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22839">
        <w:rPr>
          <w:rFonts w:ascii="Times New Roman" w:hAnsi="Times New Roman" w:cs="Times New Roman"/>
          <w:sz w:val="28"/>
          <w:szCs w:val="28"/>
        </w:rPr>
        <w:t>Устройство,</w:t>
      </w:r>
      <w:r w:rsidR="00E239DF" w:rsidRPr="00222839">
        <w:rPr>
          <w:rFonts w:ascii="Times New Roman" w:hAnsi="Times New Roman" w:cs="Times New Roman"/>
          <w:sz w:val="28"/>
          <w:szCs w:val="28"/>
        </w:rPr>
        <w:t xml:space="preserve"> </w:t>
      </w:r>
      <w:r w:rsidRPr="00222839">
        <w:rPr>
          <w:rFonts w:ascii="Times New Roman" w:hAnsi="Times New Roman" w:cs="Times New Roman"/>
          <w:sz w:val="28"/>
          <w:szCs w:val="28"/>
        </w:rPr>
        <w:t>реализующее</w:t>
      </w:r>
      <w:r w:rsidR="00E239DF" w:rsidRPr="00222839">
        <w:rPr>
          <w:rFonts w:ascii="Times New Roman" w:hAnsi="Times New Roman" w:cs="Times New Roman"/>
          <w:sz w:val="28"/>
          <w:szCs w:val="28"/>
        </w:rPr>
        <w:t xml:space="preserve"> алгоритмом </w:t>
      </w:r>
      <w:r w:rsidRPr="00222839">
        <w:rPr>
          <w:rFonts w:ascii="Times New Roman" w:hAnsi="Times New Roman" w:cs="Times New Roman"/>
          <w:sz w:val="28"/>
          <w:szCs w:val="28"/>
        </w:rPr>
        <w:t>В</w:t>
      </w:r>
      <w:r w:rsidR="00E239DF" w:rsidRPr="00222839">
        <w:rPr>
          <w:rFonts w:ascii="Times New Roman" w:hAnsi="Times New Roman" w:cs="Times New Roman"/>
          <w:sz w:val="28"/>
          <w:szCs w:val="28"/>
        </w:rPr>
        <w:t xml:space="preserve">ОМП должно выполнять регистрацию сигналов трехфазных токов и напряжений с высокой частотой дискретизацией 1 МГц. </w:t>
      </w:r>
      <w:r w:rsidR="00D92D0D">
        <w:rPr>
          <w:rFonts w:ascii="Times New Roman" w:hAnsi="Times New Roman" w:cs="Times New Roman"/>
          <w:sz w:val="28"/>
          <w:szCs w:val="28"/>
        </w:rPr>
        <w:t xml:space="preserve">Записанная осциллограмма в </w:t>
      </w:r>
      <w:r w:rsidR="00E96EBE">
        <w:rPr>
          <w:rFonts w:ascii="Times New Roman" w:hAnsi="Times New Roman" w:cs="Times New Roman"/>
          <w:sz w:val="28"/>
          <w:szCs w:val="28"/>
        </w:rPr>
        <w:t>ВЧ-</w:t>
      </w:r>
      <w:r w:rsidR="00D92D0D">
        <w:rPr>
          <w:rFonts w:ascii="Times New Roman" w:hAnsi="Times New Roman" w:cs="Times New Roman"/>
          <w:sz w:val="28"/>
          <w:szCs w:val="28"/>
        </w:rPr>
        <w:t xml:space="preserve">буфер должна содержать в себе предысторию, данные о нормальном режиме работы до возникновения повреждения не менее 2 периодов промышленной частоты (50 Гц), и участок содержащий аварийный режим работы не менее 2 периодов промышленной частоты (50 Гц), суммарная </w:t>
      </w:r>
      <w:r w:rsidR="00E96EBE"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D92D0D">
        <w:rPr>
          <w:rFonts w:ascii="Times New Roman" w:hAnsi="Times New Roman" w:cs="Times New Roman"/>
          <w:sz w:val="28"/>
          <w:szCs w:val="28"/>
        </w:rPr>
        <w:t xml:space="preserve"> осциллограммы должна быть не менее 4 периодов. </w:t>
      </w:r>
      <w:r w:rsidR="00A95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721" w:rsidRPr="00122A07" w:rsidRDefault="00230AD4" w:rsidP="00230A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</w:t>
      </w:r>
      <w:r w:rsidR="00222839">
        <w:rPr>
          <w:rFonts w:ascii="Times New Roman" w:hAnsi="Times New Roman" w:cs="Times New Roman"/>
          <w:sz w:val="28"/>
          <w:szCs w:val="28"/>
        </w:rPr>
        <w:t xml:space="preserve"> факта повреждения н</w:t>
      </w:r>
      <w:r w:rsidR="00C62E77">
        <w:rPr>
          <w:rFonts w:ascii="Times New Roman" w:hAnsi="Times New Roman" w:cs="Times New Roman"/>
          <w:sz w:val="28"/>
          <w:szCs w:val="28"/>
        </w:rPr>
        <w:t>а линии электропередачи и запись</w:t>
      </w:r>
      <w:r w:rsidR="00222839">
        <w:rPr>
          <w:rFonts w:ascii="Times New Roman" w:hAnsi="Times New Roman" w:cs="Times New Roman"/>
          <w:sz w:val="28"/>
          <w:szCs w:val="28"/>
        </w:rPr>
        <w:t xml:space="preserve"> осциллограммы в </w:t>
      </w:r>
      <w:r w:rsidR="00EC2FB1" w:rsidRPr="00EC2FB1">
        <w:rPr>
          <w:rFonts w:ascii="Times New Roman" w:hAnsi="Times New Roman" w:cs="Times New Roman"/>
          <w:sz w:val="28"/>
          <w:szCs w:val="28"/>
        </w:rPr>
        <w:t>базу данных</w:t>
      </w:r>
      <w:r w:rsidR="00560ED1" w:rsidRPr="00EC2FB1">
        <w:rPr>
          <w:rFonts w:ascii="Times New Roman" w:hAnsi="Times New Roman" w:cs="Times New Roman"/>
          <w:sz w:val="28"/>
          <w:szCs w:val="28"/>
        </w:rPr>
        <w:t xml:space="preserve"> </w:t>
      </w:r>
      <w:r w:rsidR="00EC2FB1">
        <w:rPr>
          <w:rFonts w:ascii="Times New Roman" w:hAnsi="Times New Roman" w:cs="Times New Roman"/>
          <w:sz w:val="28"/>
          <w:szCs w:val="28"/>
        </w:rPr>
        <w:t xml:space="preserve">(БД-осциллограмм </w:t>
      </w:r>
      <w:r w:rsidR="00560ED1" w:rsidRPr="00EC2FB1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="00560ED1" w:rsidRPr="00EC2FB1">
        <w:rPr>
          <w:rFonts w:ascii="Times New Roman" w:hAnsi="Times New Roman" w:cs="Times New Roman"/>
          <w:sz w:val="28"/>
          <w:szCs w:val="28"/>
        </w:rPr>
        <w:t xml:space="preserve"> 1МГц</w:t>
      </w:r>
      <w:r w:rsidR="00EC2F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будет осуществляться по следующему принципу</w:t>
      </w:r>
      <w:r w:rsidR="00122A07" w:rsidRPr="00122A07">
        <w:rPr>
          <w:rFonts w:ascii="Times New Roman" w:hAnsi="Times New Roman" w:cs="Times New Roman"/>
          <w:sz w:val="28"/>
          <w:szCs w:val="28"/>
        </w:rPr>
        <w:t>:</w:t>
      </w:r>
    </w:p>
    <w:p w:rsidR="00222839" w:rsidRPr="00230AD4" w:rsidRDefault="00230AD4" w:rsidP="00230A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дискретному или логическому сигналу от внешних устройств защиты или автоматики</w:t>
      </w:r>
      <w:r w:rsidRPr="00230AD4">
        <w:rPr>
          <w:rFonts w:ascii="Times New Roman" w:hAnsi="Times New Roman" w:cs="Times New Roman"/>
          <w:sz w:val="28"/>
          <w:szCs w:val="28"/>
        </w:rPr>
        <w:t>;</w:t>
      </w:r>
    </w:p>
    <w:p w:rsidR="00230AD4" w:rsidRPr="00D547A4" w:rsidRDefault="00230AD4" w:rsidP="00D547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коротких замыканий на ЛЭП на осн</w:t>
      </w:r>
      <w:r w:rsidR="00C62E77">
        <w:rPr>
          <w:rFonts w:ascii="Times New Roman" w:hAnsi="Times New Roman" w:cs="Times New Roman"/>
          <w:sz w:val="28"/>
          <w:szCs w:val="28"/>
        </w:rPr>
        <w:t>овании срабатывания собственных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E77">
        <w:rPr>
          <w:rFonts w:ascii="Times New Roman" w:hAnsi="Times New Roman" w:cs="Times New Roman"/>
          <w:sz w:val="28"/>
          <w:szCs w:val="28"/>
        </w:rPr>
        <w:t xml:space="preserve">по фазных </w:t>
      </w:r>
      <w:r w:rsidR="00D547A4">
        <w:rPr>
          <w:rFonts w:ascii="Times New Roman" w:hAnsi="Times New Roman" w:cs="Times New Roman"/>
          <w:sz w:val="28"/>
          <w:szCs w:val="28"/>
        </w:rPr>
        <w:t>пусковых максимальн</w:t>
      </w:r>
      <w:r w:rsidR="00C62E77">
        <w:rPr>
          <w:rFonts w:ascii="Times New Roman" w:hAnsi="Times New Roman" w:cs="Times New Roman"/>
          <w:sz w:val="28"/>
          <w:szCs w:val="28"/>
        </w:rPr>
        <w:t>ых токовых органов</w:t>
      </w:r>
      <w:r w:rsidR="00D547A4" w:rsidRPr="00D547A4">
        <w:rPr>
          <w:rFonts w:ascii="Times New Roman" w:hAnsi="Times New Roman" w:cs="Times New Roman"/>
          <w:sz w:val="28"/>
          <w:szCs w:val="28"/>
        </w:rPr>
        <w:t>;</w:t>
      </w:r>
    </w:p>
    <w:p w:rsidR="00D547A4" w:rsidRPr="0099238E" w:rsidRDefault="00230AD4" w:rsidP="00D547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</w:t>
      </w:r>
      <w:r w:rsidR="00C62E77">
        <w:rPr>
          <w:rFonts w:ascii="Times New Roman" w:hAnsi="Times New Roman" w:cs="Times New Roman"/>
          <w:sz w:val="28"/>
          <w:szCs w:val="28"/>
        </w:rPr>
        <w:t>обрывов фаз</w:t>
      </w:r>
      <w:r w:rsidR="00122A07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D547A4">
        <w:rPr>
          <w:rFonts w:ascii="Times New Roman" w:hAnsi="Times New Roman" w:cs="Times New Roman"/>
          <w:sz w:val="28"/>
          <w:szCs w:val="28"/>
        </w:rPr>
        <w:t xml:space="preserve">срабатывания собственных пусковых органов, контролирующих </w:t>
      </w:r>
      <w:r w:rsidR="00C62E77">
        <w:rPr>
          <w:rFonts w:ascii="Times New Roman" w:hAnsi="Times New Roman" w:cs="Times New Roman"/>
          <w:sz w:val="28"/>
          <w:szCs w:val="28"/>
        </w:rPr>
        <w:t>отсутствие</w:t>
      </w:r>
      <w:r w:rsidR="00122A07" w:rsidRPr="00D547A4">
        <w:rPr>
          <w:rFonts w:ascii="Times New Roman" w:hAnsi="Times New Roman" w:cs="Times New Roman"/>
          <w:sz w:val="28"/>
          <w:szCs w:val="28"/>
        </w:rPr>
        <w:t xml:space="preserve"> тока в поврежденной фазе при наличии токов в </w:t>
      </w:r>
      <w:r w:rsidR="00D547A4">
        <w:rPr>
          <w:rFonts w:ascii="Times New Roman" w:hAnsi="Times New Roman" w:cs="Times New Roman"/>
          <w:sz w:val="28"/>
          <w:szCs w:val="28"/>
        </w:rPr>
        <w:t xml:space="preserve">неповрежденных </w:t>
      </w:r>
      <w:r w:rsidR="00122A07" w:rsidRPr="00D547A4">
        <w:rPr>
          <w:rFonts w:ascii="Times New Roman" w:hAnsi="Times New Roman" w:cs="Times New Roman"/>
          <w:sz w:val="28"/>
          <w:szCs w:val="28"/>
        </w:rPr>
        <w:t xml:space="preserve">фазах и напряжения на </w:t>
      </w:r>
      <w:r w:rsidR="00C62E77">
        <w:rPr>
          <w:rFonts w:ascii="Times New Roman" w:hAnsi="Times New Roman" w:cs="Times New Roman"/>
          <w:sz w:val="28"/>
          <w:szCs w:val="28"/>
        </w:rPr>
        <w:t>ЛЭП</w:t>
      </w:r>
      <w:r w:rsidR="00D547A4">
        <w:rPr>
          <w:rFonts w:ascii="Times New Roman" w:hAnsi="Times New Roman" w:cs="Times New Roman"/>
          <w:sz w:val="28"/>
          <w:szCs w:val="28"/>
        </w:rPr>
        <w:t>.</w:t>
      </w:r>
    </w:p>
    <w:p w:rsidR="0099238E" w:rsidRDefault="00D547A4" w:rsidP="00D711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Выше </w:t>
      </w:r>
      <w:r w:rsidR="0099238E">
        <w:rPr>
          <w:rFonts w:ascii="Times New Roman" w:hAnsi="Times New Roman" w:cs="Times New Roman"/>
          <w:sz w:val="28"/>
          <w:szCs w:val="28"/>
        </w:rPr>
        <w:t>перечисленные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38E">
        <w:rPr>
          <w:rFonts w:ascii="Times New Roman" w:hAnsi="Times New Roman" w:cs="Times New Roman"/>
          <w:sz w:val="28"/>
          <w:szCs w:val="28"/>
        </w:rPr>
        <w:t xml:space="preserve">пусковые органы работают </w:t>
      </w:r>
      <w:r w:rsidR="00560ED1">
        <w:rPr>
          <w:rFonts w:ascii="Times New Roman" w:hAnsi="Times New Roman" w:cs="Times New Roman"/>
          <w:sz w:val="28"/>
          <w:szCs w:val="28"/>
        </w:rPr>
        <w:t>с пониженной частотой дискретизации измеряемого сигнала</w:t>
      </w:r>
      <w:r w:rsidR="0099238E">
        <w:rPr>
          <w:rFonts w:ascii="Times New Roman" w:hAnsi="Times New Roman" w:cs="Times New Roman"/>
          <w:sz w:val="28"/>
          <w:szCs w:val="28"/>
        </w:rPr>
        <w:t xml:space="preserve"> 2400 Гц (48 точек на период).</w:t>
      </w:r>
      <w:r w:rsidR="00D71177" w:rsidRPr="00D71177">
        <w:rPr>
          <w:rFonts w:ascii="Times New Roman" w:hAnsi="Times New Roman" w:cs="Times New Roman"/>
          <w:sz w:val="28"/>
          <w:szCs w:val="28"/>
        </w:rPr>
        <w:t xml:space="preserve"> </w:t>
      </w:r>
      <w:r w:rsidR="00743016">
        <w:rPr>
          <w:rFonts w:ascii="Times New Roman" w:hAnsi="Times New Roman" w:cs="Times New Roman"/>
          <w:sz w:val="28"/>
          <w:szCs w:val="28"/>
        </w:rPr>
        <w:t>Упрощенная схема пуска осциллографа представлена на рисунке №1.1.</w:t>
      </w:r>
    </w:p>
    <w:p w:rsidR="00560ED1" w:rsidRPr="00560ED1" w:rsidRDefault="00E96EBE" w:rsidP="00560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622550"/>
            <wp:effectExtent l="0" t="0" r="889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A3" w:rsidRPr="00560ED1" w:rsidRDefault="00560ED1" w:rsidP="000D6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016">
        <w:rPr>
          <w:rFonts w:ascii="Times New Roman" w:hAnsi="Times New Roman" w:cs="Times New Roman"/>
          <w:sz w:val="28"/>
          <w:szCs w:val="28"/>
        </w:rPr>
        <w:t xml:space="preserve">Рисунок № 1.1 – упрощенная схема организации </w:t>
      </w:r>
      <w:r w:rsidR="00743016" w:rsidRPr="00743016">
        <w:rPr>
          <w:rFonts w:ascii="Times New Roman" w:hAnsi="Times New Roman" w:cs="Times New Roman"/>
          <w:sz w:val="28"/>
          <w:szCs w:val="28"/>
        </w:rPr>
        <w:t>пуска осциллографа</w:t>
      </w:r>
      <w:r w:rsidRPr="00743016">
        <w:rPr>
          <w:rFonts w:ascii="Times New Roman" w:hAnsi="Times New Roman" w:cs="Times New Roman"/>
          <w:sz w:val="28"/>
          <w:szCs w:val="28"/>
        </w:rPr>
        <w:t>.</w:t>
      </w:r>
    </w:p>
    <w:p w:rsidR="00B12812" w:rsidRPr="00B12812" w:rsidRDefault="00B12812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2812">
        <w:rPr>
          <w:rFonts w:ascii="Times New Roman" w:hAnsi="Times New Roman" w:cs="Times New Roman"/>
          <w:sz w:val="28"/>
          <w:szCs w:val="28"/>
        </w:rPr>
        <w:t xml:space="preserve">АЦП 1 МГц – аналогово </w:t>
      </w:r>
      <w:r>
        <w:rPr>
          <w:rFonts w:ascii="Times New Roman" w:hAnsi="Times New Roman" w:cs="Times New Roman"/>
          <w:sz w:val="28"/>
          <w:szCs w:val="28"/>
        </w:rPr>
        <w:t>цифровой преобразователь с частотой дискретизации 1 МГц</w:t>
      </w:r>
      <w:r w:rsidRPr="00B12812">
        <w:rPr>
          <w:rFonts w:ascii="Times New Roman" w:hAnsi="Times New Roman" w:cs="Times New Roman"/>
          <w:sz w:val="28"/>
          <w:szCs w:val="28"/>
        </w:rPr>
        <w:t>;</w:t>
      </w:r>
    </w:p>
    <w:p w:rsidR="00B12812" w:rsidRDefault="00B12812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АЦП 48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pts</w:t>
      </w:r>
      <w:proofErr w:type="spellEnd"/>
      <w:r w:rsidRPr="00B128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АЦП с частотой дискретизации 2400 Гц</w:t>
      </w:r>
      <w:r w:rsidRPr="00B12812">
        <w:rPr>
          <w:rFonts w:ascii="Times New Roman" w:hAnsi="Times New Roman" w:cs="Times New Roman"/>
          <w:sz w:val="28"/>
          <w:szCs w:val="28"/>
        </w:rPr>
        <w:t>;</w:t>
      </w:r>
    </w:p>
    <w:p w:rsidR="00B12812" w:rsidRPr="00B12812" w:rsidRDefault="00B12812" w:rsidP="00B1281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Внеш. упр. – сигнал управления от внешних устройств релейной защиты или автоматики</w:t>
      </w:r>
      <w:r w:rsidRPr="00F312AB">
        <w:rPr>
          <w:rFonts w:ascii="Times New Roman" w:hAnsi="Times New Roman" w:cs="Times New Roman"/>
          <w:sz w:val="28"/>
          <w:szCs w:val="28"/>
        </w:rPr>
        <w:t>;</w:t>
      </w:r>
    </w:p>
    <w:p w:rsidR="00F312AB" w:rsidRPr="00F312AB" w:rsidRDefault="000D6714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6714">
        <w:rPr>
          <w:rFonts w:ascii="Times New Roman" w:hAnsi="Times New Roman" w:cs="Times New Roman"/>
          <w:sz w:val="28"/>
          <w:szCs w:val="28"/>
        </w:rPr>
        <w:t xml:space="preserve">БД осциллограмм </w:t>
      </w:r>
      <w:r w:rsidRPr="000D6714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Pr="000D6714">
        <w:rPr>
          <w:rFonts w:ascii="Times New Roman" w:hAnsi="Times New Roman" w:cs="Times New Roman"/>
          <w:sz w:val="28"/>
          <w:szCs w:val="28"/>
        </w:rPr>
        <w:t xml:space="preserve"> 1</w:t>
      </w:r>
      <w:r w:rsidRPr="000D67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D6714">
        <w:rPr>
          <w:rFonts w:ascii="Times New Roman" w:hAnsi="Times New Roman" w:cs="Times New Roman"/>
          <w:sz w:val="28"/>
          <w:szCs w:val="28"/>
        </w:rPr>
        <w:t>Гц – база данных ос</w:t>
      </w:r>
      <w:r>
        <w:rPr>
          <w:rFonts w:ascii="Times New Roman" w:hAnsi="Times New Roman" w:cs="Times New Roman"/>
          <w:sz w:val="28"/>
          <w:szCs w:val="28"/>
        </w:rPr>
        <w:t>циллограмм с</w:t>
      </w:r>
      <w:r w:rsidR="00F312AB">
        <w:rPr>
          <w:rFonts w:ascii="Times New Roman" w:hAnsi="Times New Roman" w:cs="Times New Roman"/>
          <w:sz w:val="28"/>
          <w:szCs w:val="28"/>
        </w:rPr>
        <w:t xml:space="preserve"> высокой частотой дискретизации</w:t>
      </w:r>
      <w:r w:rsidR="00F312AB" w:rsidRPr="00F312AB">
        <w:rPr>
          <w:rFonts w:ascii="Times New Roman" w:hAnsi="Times New Roman" w:cs="Times New Roman"/>
          <w:sz w:val="28"/>
          <w:szCs w:val="28"/>
        </w:rPr>
        <w:t>;</w:t>
      </w:r>
    </w:p>
    <w:p w:rsidR="00F312AB" w:rsidRPr="00F312AB" w:rsidRDefault="00F312AB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2AB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буфер формирования осциллограммы с участками предаварийного и аварийного режима</w:t>
      </w:r>
      <w:r w:rsidRPr="00F312AB">
        <w:rPr>
          <w:rFonts w:ascii="Times New Roman" w:hAnsi="Times New Roman" w:cs="Times New Roman"/>
          <w:sz w:val="28"/>
          <w:szCs w:val="28"/>
        </w:rPr>
        <w:t>;</w:t>
      </w:r>
    </w:p>
    <w:p w:rsidR="00F312AB" w:rsidRPr="00F312AB" w:rsidRDefault="00F312AB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F312AB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циклический буфер для записи осциллограмм с высокой частотой дискретизацией</w:t>
      </w:r>
      <w:r w:rsidRPr="00F312AB">
        <w:rPr>
          <w:rFonts w:ascii="Times New Roman" w:hAnsi="Times New Roman" w:cs="Times New Roman"/>
          <w:sz w:val="28"/>
          <w:szCs w:val="28"/>
        </w:rPr>
        <w:t>;</w:t>
      </w:r>
    </w:p>
    <w:p w:rsidR="00F312AB" w:rsidRDefault="00F312AB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B12812">
        <w:rPr>
          <w:rFonts w:ascii="Times New Roman" w:hAnsi="Times New Roman" w:cs="Times New Roman"/>
          <w:sz w:val="28"/>
          <w:szCs w:val="28"/>
        </w:rPr>
        <w:t xml:space="preserve"> 48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pts</w:t>
      </w:r>
      <w:proofErr w:type="spellEnd"/>
      <w:r w:rsidRPr="00B12812">
        <w:rPr>
          <w:rFonts w:ascii="Times New Roman" w:hAnsi="Times New Roman" w:cs="Times New Roman"/>
          <w:sz w:val="28"/>
          <w:szCs w:val="28"/>
        </w:rPr>
        <w:t xml:space="preserve"> – </w:t>
      </w:r>
      <w:r w:rsidR="00B12812">
        <w:rPr>
          <w:rFonts w:ascii="Times New Roman" w:hAnsi="Times New Roman" w:cs="Times New Roman"/>
          <w:sz w:val="28"/>
          <w:szCs w:val="28"/>
        </w:rPr>
        <w:t>буфер АЦП с частотой дискретизации 2400 Гц, для работы пусковых органов</w:t>
      </w:r>
      <w:r w:rsidR="00D71177">
        <w:rPr>
          <w:rFonts w:ascii="Times New Roman" w:hAnsi="Times New Roman" w:cs="Times New Roman"/>
          <w:sz w:val="28"/>
          <w:szCs w:val="28"/>
        </w:rPr>
        <w:t xml:space="preserve"> и дополнительных устройств РЗА;</w:t>
      </w:r>
    </w:p>
    <w:p w:rsidR="00B12812" w:rsidRDefault="00B12812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Pr="00B12812">
        <w:rPr>
          <w:rFonts w:ascii="Times New Roman" w:hAnsi="Times New Roman" w:cs="Times New Roman"/>
          <w:sz w:val="28"/>
          <w:szCs w:val="28"/>
        </w:rPr>
        <w:t xml:space="preserve"> 48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pts</w:t>
      </w:r>
      <w:proofErr w:type="spellEnd"/>
      <w:r w:rsidRPr="00B128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дискретное преобразование Фурье 48 точек на период.</w:t>
      </w:r>
    </w:p>
    <w:p w:rsidR="00B12812" w:rsidRPr="00F312AB" w:rsidRDefault="00B12812" w:rsidP="00F312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Relay – </w:t>
      </w:r>
      <w:r>
        <w:rPr>
          <w:rFonts w:ascii="Times New Roman" w:hAnsi="Times New Roman" w:cs="Times New Roman"/>
          <w:sz w:val="28"/>
          <w:szCs w:val="28"/>
        </w:rPr>
        <w:t>компаратор (пусковой орган).</w:t>
      </w:r>
    </w:p>
    <w:p w:rsidR="00560ED1" w:rsidRDefault="00560ED1" w:rsidP="00350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CC8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 xml:space="preserve">ле срабатывания пусковых органов </w:t>
      </w:r>
      <w:r w:rsidR="003501A5">
        <w:rPr>
          <w:rFonts w:ascii="Times New Roman" w:hAnsi="Times New Roman" w:cs="Times New Roman"/>
          <w:sz w:val="28"/>
          <w:szCs w:val="28"/>
        </w:rPr>
        <w:t xml:space="preserve">или сигнала от внешних устройств </w:t>
      </w:r>
      <w:r>
        <w:rPr>
          <w:rFonts w:ascii="Times New Roman" w:hAnsi="Times New Roman" w:cs="Times New Roman"/>
          <w:sz w:val="28"/>
          <w:szCs w:val="28"/>
        </w:rPr>
        <w:t>запись осциллограмм в ВЧ-</w:t>
      </w:r>
      <w:r w:rsidRPr="001F7CC8">
        <w:rPr>
          <w:rFonts w:ascii="Times New Roman" w:hAnsi="Times New Roman" w:cs="Times New Roman"/>
          <w:sz w:val="28"/>
          <w:szCs w:val="28"/>
        </w:rPr>
        <w:t>буфер</w:t>
      </w:r>
      <w:r w:rsidR="003501A5">
        <w:rPr>
          <w:rFonts w:ascii="Times New Roman" w:hAnsi="Times New Roman" w:cs="Times New Roman"/>
          <w:sz w:val="28"/>
          <w:szCs w:val="28"/>
        </w:rPr>
        <w:t xml:space="preserve"> (</w:t>
      </w:r>
      <w:r w:rsidR="003501A5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3501A5" w:rsidRPr="003501A5">
        <w:rPr>
          <w:rFonts w:ascii="Times New Roman" w:hAnsi="Times New Roman" w:cs="Times New Roman"/>
          <w:sz w:val="28"/>
          <w:szCs w:val="28"/>
        </w:rPr>
        <w:t xml:space="preserve"> 2</w:t>
      </w:r>
      <w:r w:rsidR="003501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блокируется</w:t>
      </w:r>
      <w:r w:rsidR="003501A5">
        <w:rPr>
          <w:rFonts w:ascii="Times New Roman" w:hAnsi="Times New Roman" w:cs="Times New Roman"/>
          <w:sz w:val="28"/>
          <w:szCs w:val="28"/>
        </w:rPr>
        <w:t xml:space="preserve">, данные из </w:t>
      </w:r>
      <w:r w:rsidR="003501A5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3501A5" w:rsidRPr="003501A5">
        <w:rPr>
          <w:rFonts w:ascii="Times New Roman" w:hAnsi="Times New Roman" w:cs="Times New Roman"/>
          <w:sz w:val="28"/>
          <w:szCs w:val="28"/>
        </w:rPr>
        <w:t xml:space="preserve"> 2 </w:t>
      </w:r>
      <w:r w:rsidR="003501A5">
        <w:rPr>
          <w:rFonts w:ascii="Times New Roman" w:hAnsi="Times New Roman" w:cs="Times New Roman"/>
          <w:sz w:val="28"/>
          <w:szCs w:val="28"/>
        </w:rPr>
        <w:t>передаются в БД-осциллограмм</w:t>
      </w:r>
      <w:r>
        <w:rPr>
          <w:rFonts w:ascii="Times New Roman" w:hAnsi="Times New Roman" w:cs="Times New Roman"/>
          <w:sz w:val="28"/>
          <w:szCs w:val="28"/>
        </w:rPr>
        <w:t>, и запускается алгоритм</w:t>
      </w:r>
      <w:r w:rsidRPr="001F7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волнового ОМП.</w:t>
      </w:r>
      <w:r w:rsidR="003501A5">
        <w:rPr>
          <w:rFonts w:ascii="Times New Roman" w:hAnsi="Times New Roman" w:cs="Times New Roman"/>
          <w:sz w:val="28"/>
          <w:szCs w:val="28"/>
        </w:rPr>
        <w:t xml:space="preserve"> Структура хранения данных в БД должна быть организована в виде стека</w:t>
      </w:r>
      <w:r w:rsidR="00EC2FB1">
        <w:rPr>
          <w:rFonts w:ascii="Times New Roman" w:hAnsi="Times New Roman" w:cs="Times New Roman"/>
          <w:sz w:val="28"/>
          <w:szCs w:val="28"/>
        </w:rPr>
        <w:t>.</w:t>
      </w:r>
      <w:r w:rsidR="00350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FD5" w:rsidRDefault="000E3FD5" w:rsidP="00350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3FD5" w:rsidRDefault="000E3FD5" w:rsidP="00350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4CC8" w:rsidRPr="00213087" w:rsidRDefault="00213087" w:rsidP="0021308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3087"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 w:rsidR="00164CC8" w:rsidRPr="00213087">
        <w:rPr>
          <w:rFonts w:ascii="Times New Roman" w:hAnsi="Times New Roman" w:cs="Times New Roman"/>
          <w:b/>
          <w:sz w:val="28"/>
          <w:szCs w:val="28"/>
        </w:rPr>
        <w:t>лгоритм расчета двухстороннего волнового ОМП.</w:t>
      </w:r>
    </w:p>
    <w:p w:rsidR="00164CC8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записи осциллограммы с высокой частотой дискретизацией (ВЧ-осциллограмма в специальный </w:t>
      </w:r>
      <w:r w:rsidR="00213087">
        <w:rPr>
          <w:rFonts w:ascii="Times New Roman" w:hAnsi="Times New Roman" w:cs="Times New Roman"/>
          <w:sz w:val="28"/>
          <w:szCs w:val="28"/>
        </w:rPr>
        <w:t>ВЧ-</w:t>
      </w:r>
      <w:r>
        <w:rPr>
          <w:rFonts w:ascii="Times New Roman" w:hAnsi="Times New Roman" w:cs="Times New Roman"/>
          <w:sz w:val="28"/>
          <w:szCs w:val="28"/>
        </w:rPr>
        <w:t xml:space="preserve">буфер </w:t>
      </w:r>
      <w:r w:rsidR="00D71177">
        <w:rPr>
          <w:rFonts w:ascii="Times New Roman" w:hAnsi="Times New Roman" w:cs="Times New Roman"/>
          <w:sz w:val="28"/>
          <w:szCs w:val="28"/>
        </w:rPr>
        <w:t xml:space="preserve">и передачи ее в </w:t>
      </w:r>
      <w:r w:rsidR="00213087" w:rsidRPr="00213087">
        <w:rPr>
          <w:rFonts w:ascii="Times New Roman" w:hAnsi="Times New Roman" w:cs="Times New Roman"/>
          <w:b/>
          <w:i/>
          <w:sz w:val="28"/>
          <w:szCs w:val="28"/>
        </w:rPr>
        <w:t xml:space="preserve">БД осциллограмм </w:t>
      </w:r>
      <w:r w:rsidR="00213087" w:rsidRPr="00213087">
        <w:rPr>
          <w:rFonts w:ascii="Times New Roman" w:hAnsi="Times New Roman" w:cs="Times New Roman"/>
          <w:b/>
          <w:i/>
          <w:sz w:val="28"/>
          <w:szCs w:val="28"/>
          <w:lang w:val="en-US"/>
        </w:rPr>
        <w:t>ADC</w:t>
      </w:r>
      <w:r w:rsidR="00213087" w:rsidRPr="00213087">
        <w:rPr>
          <w:rFonts w:ascii="Times New Roman" w:hAnsi="Times New Roman" w:cs="Times New Roman"/>
          <w:b/>
          <w:i/>
          <w:sz w:val="28"/>
          <w:szCs w:val="28"/>
        </w:rPr>
        <w:t xml:space="preserve"> 1МГц</w:t>
      </w:r>
      <w:r>
        <w:rPr>
          <w:rFonts w:ascii="Times New Roman" w:hAnsi="Times New Roman" w:cs="Times New Roman"/>
          <w:sz w:val="28"/>
          <w:szCs w:val="28"/>
        </w:rPr>
        <w:t xml:space="preserve">, выполняется запуск основного алгоритма обработки ВОМП. На рисунке </w:t>
      </w:r>
      <w:r w:rsidR="00213087" w:rsidRPr="00213087">
        <w:rPr>
          <w:rFonts w:ascii="Times New Roman" w:hAnsi="Times New Roman" w:cs="Times New Roman"/>
          <w:sz w:val="28"/>
          <w:szCs w:val="28"/>
        </w:rPr>
        <w:t>№2</w:t>
      </w:r>
      <w:r w:rsidRPr="00213087">
        <w:rPr>
          <w:rFonts w:ascii="Times New Roman" w:hAnsi="Times New Roman" w:cs="Times New Roman"/>
          <w:sz w:val="28"/>
          <w:szCs w:val="28"/>
        </w:rPr>
        <w:t xml:space="preserve">.1 представлена </w:t>
      </w:r>
      <w:r w:rsidR="00213087">
        <w:rPr>
          <w:rFonts w:ascii="Times New Roman" w:hAnsi="Times New Roman" w:cs="Times New Roman"/>
          <w:sz w:val="28"/>
          <w:szCs w:val="28"/>
        </w:rPr>
        <w:t xml:space="preserve">упрощенная </w:t>
      </w:r>
      <w:r w:rsidRPr="00213087">
        <w:rPr>
          <w:rFonts w:ascii="Times New Roman" w:hAnsi="Times New Roman" w:cs="Times New Roman"/>
          <w:sz w:val="28"/>
          <w:szCs w:val="28"/>
        </w:rPr>
        <w:t xml:space="preserve">схема алгоритма обработки, полученной ВЧ-осциллограммы </w:t>
      </w:r>
      <w:r w:rsidR="00213087">
        <w:rPr>
          <w:rFonts w:ascii="Times New Roman" w:hAnsi="Times New Roman" w:cs="Times New Roman"/>
          <w:sz w:val="28"/>
          <w:szCs w:val="28"/>
        </w:rPr>
        <w:t>(</w:t>
      </w:r>
      <w:r w:rsidRPr="00213087">
        <w:rPr>
          <w:rFonts w:ascii="Times New Roman" w:hAnsi="Times New Roman" w:cs="Times New Roman"/>
          <w:sz w:val="28"/>
          <w:szCs w:val="28"/>
        </w:rPr>
        <w:t>сигнала токов или напряжений</w:t>
      </w:r>
      <w:r w:rsidR="00213087">
        <w:rPr>
          <w:rFonts w:ascii="Times New Roman" w:hAnsi="Times New Roman" w:cs="Times New Roman"/>
          <w:sz w:val="28"/>
          <w:szCs w:val="28"/>
        </w:rPr>
        <w:t>)</w:t>
      </w:r>
      <w:r w:rsidRPr="00213087">
        <w:rPr>
          <w:rFonts w:ascii="Times New Roman" w:hAnsi="Times New Roman" w:cs="Times New Roman"/>
          <w:sz w:val="28"/>
          <w:szCs w:val="28"/>
        </w:rPr>
        <w:t xml:space="preserve">. Приведем краткое описание работы алгоритма, представленного на </w:t>
      </w:r>
      <w:r w:rsidR="00213087" w:rsidRPr="00213087">
        <w:rPr>
          <w:rFonts w:ascii="Times New Roman" w:hAnsi="Times New Roman" w:cs="Times New Roman"/>
          <w:sz w:val="28"/>
          <w:szCs w:val="28"/>
        </w:rPr>
        <w:t>рисунка №2</w:t>
      </w:r>
      <w:r w:rsidRPr="00213087">
        <w:rPr>
          <w:rFonts w:ascii="Times New Roman" w:hAnsi="Times New Roman" w:cs="Times New Roman"/>
          <w:sz w:val="28"/>
          <w:szCs w:val="28"/>
        </w:rPr>
        <w:t>.1.</w:t>
      </w:r>
    </w:p>
    <w:p w:rsidR="00164CC8" w:rsidRPr="00595FD2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пример возможной реализации основной структуры данных используемой в алгоритме</w:t>
      </w:r>
      <w:r w:rsidRPr="00595FD2">
        <w:rPr>
          <w:rFonts w:ascii="Times New Roman" w:hAnsi="Times New Roman" w:cs="Times New Roman"/>
          <w:sz w:val="28"/>
          <w:szCs w:val="28"/>
        </w:rPr>
        <w:t>:</w:t>
      </w:r>
    </w:p>
    <w:p w:rsidR="00164CC8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proofErr w:type="spellStart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hase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227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число фаз / модальных каналов </w:t>
      </w:r>
    </w:p>
    <w:p w:rsidR="00164CC8" w:rsidRPr="003723CC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3723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3723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723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imeDim</w:t>
      </w:r>
      <w:proofErr w:type="spellEnd"/>
      <w:r w:rsidRPr="003723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723C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120000</w:t>
      </w:r>
      <w:r w:rsidRPr="003723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723C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длина</w:t>
      </w:r>
      <w:r w:rsidRPr="003723C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осциллограммы</w:t>
      </w:r>
      <w:r w:rsidRPr="003723C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4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периода</w:t>
      </w:r>
      <w:r w:rsidRPr="003723C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:rsidR="00164CC8" w:rsidRPr="003723CC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proofErr w:type="spellEnd"/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Signal 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meDim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];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массив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временных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меток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</w:t>
      </w:r>
      <w:r w:rsidRPr="00736C9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мкс</w:t>
      </w:r>
      <w:proofErr w:type="spellEnd"/>
      <w:r w:rsidRPr="00736C9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sig[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imeDim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]; 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масс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ив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исследуемого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сигнала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при динамическом выделении памяти: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struct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Signal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imeDim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r w:rsidRPr="00164C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hase</w:t>
      </w: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 </w:t>
      </w:r>
      <w:proofErr w:type="spellStart"/>
      <w:proofErr w:type="gramStart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pTime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  </w:t>
      </w:r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указатель на 1D массив временных меток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36C9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мкс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36C9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]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** </w:t>
      </w:r>
      <w:proofErr w:type="spellStart"/>
      <w:proofErr w:type="gramStart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pSig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  </w:t>
      </w:r>
      <w:proofErr w:type="gram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BB227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указатель на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2D массив исследуемого сигнала</w:t>
      </w:r>
    </w:p>
    <w:p w:rsidR="00164CC8" w:rsidRPr="00BB2270" w:rsidRDefault="00164CC8" w:rsidP="00164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164CC8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CC8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4CC8" w:rsidRDefault="00164CC8" w:rsidP="00164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CC8" w:rsidRDefault="00164CC8" w:rsidP="00164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CC8" w:rsidRDefault="000E3FD5" w:rsidP="00164CC8">
      <w:pPr>
        <w:jc w:val="center"/>
      </w:pPr>
      <w:r>
        <w:object w:dxaOrig="9121" w:dyaOrig="21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677pt" o:ole="">
            <v:imagedata r:id="rId9" o:title=""/>
          </v:shape>
          <o:OLEObject Type="Embed" ProgID="Visio.Drawing.15" ShapeID="_x0000_i1025" DrawAspect="Content" ObjectID="_1595944201" r:id="rId10"/>
        </w:object>
      </w:r>
    </w:p>
    <w:p w:rsidR="00164CC8" w:rsidRDefault="00164CC8" w:rsidP="000E3F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5F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5F5" w:rsidRPr="004765F5">
        <w:rPr>
          <w:rFonts w:ascii="Times New Roman" w:hAnsi="Times New Roman" w:cs="Times New Roman"/>
          <w:sz w:val="28"/>
          <w:szCs w:val="28"/>
        </w:rPr>
        <w:t>№2</w:t>
      </w:r>
      <w:r w:rsidRPr="004765F5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алгоритм обработки осциллограмм волнового ОМП.</w:t>
      </w:r>
    </w:p>
    <w:p w:rsidR="00164CC8" w:rsidRPr="00190095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lastRenderedPageBreak/>
        <w:t xml:space="preserve">После окончания записи осциллограммы происходит ее извлечение из </w:t>
      </w:r>
      <w:r w:rsidR="00090620" w:rsidRPr="00190095">
        <w:rPr>
          <w:rFonts w:ascii="Times New Roman" w:hAnsi="Times New Roman" w:cs="Times New Roman"/>
          <w:sz w:val="28"/>
          <w:szCs w:val="28"/>
        </w:rPr>
        <w:t>ВЧ-</w:t>
      </w:r>
      <w:r w:rsidRPr="00190095">
        <w:rPr>
          <w:rFonts w:ascii="Times New Roman" w:hAnsi="Times New Roman" w:cs="Times New Roman"/>
          <w:sz w:val="28"/>
          <w:szCs w:val="28"/>
        </w:rPr>
        <w:t>буфера и формирование структуры данных 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in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типа 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содержащая массив меток времени, а также массив трехфазных токов или напряжений переведенный в относительные</w:t>
      </w:r>
      <w:r w:rsidR="00090620" w:rsidRPr="00190095">
        <w:rPr>
          <w:rFonts w:ascii="Times New Roman" w:hAnsi="Times New Roman" w:cs="Times New Roman"/>
          <w:sz w:val="28"/>
          <w:szCs w:val="28"/>
        </w:rPr>
        <w:t xml:space="preserve"> единицы при помощи коэффициентов трансформации</w:t>
      </w:r>
      <w:r w:rsidRPr="00190095">
        <w:rPr>
          <w:rFonts w:ascii="Times New Roman" w:hAnsi="Times New Roman" w:cs="Times New Roman"/>
          <w:sz w:val="28"/>
          <w:szCs w:val="28"/>
        </w:rPr>
        <w:t xml:space="preserve"> 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090620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Kt</w:t>
      </w:r>
      <w:proofErr w:type="spellEnd"/>
      <w:r w:rsidR="00090620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090620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Kt</w:t>
      </w:r>
      <w:proofErr w:type="spellEnd"/>
      <w:r w:rsidR="00090620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090620" w:rsidRPr="00190095">
        <w:rPr>
          <w:rFonts w:ascii="Times New Roman" w:hAnsi="Times New Roman" w:cs="Times New Roman"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sz w:val="28"/>
          <w:szCs w:val="28"/>
        </w:rPr>
        <w:t xml:space="preserve">для унифицированной обработки. </w:t>
      </w:r>
    </w:p>
    <w:p w:rsidR="00164CC8" w:rsidRPr="00190095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 xml:space="preserve">На следующем этапе данные попадают на вход функции предварительной фильтрации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PreFilt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для подавление шумов полученных в ходе измерений. Выходным параметром является структура данных 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 w:rsidRPr="00190095">
        <w:rPr>
          <w:rFonts w:ascii="Times New Roman" w:hAnsi="Times New Roman" w:cs="Times New Roman"/>
          <w:sz w:val="28"/>
          <w:szCs w:val="28"/>
        </w:rPr>
        <w:t>типа 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4CC8" w:rsidRPr="00190095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 xml:space="preserve">Дале сигнал поступает на вход функции </w:t>
      </w:r>
      <w:proofErr w:type="spellStart"/>
      <w:r w:rsidRPr="00190095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Pr="00190095">
        <w:rPr>
          <w:rFonts w:ascii="Times New Roman" w:hAnsi="Times New Roman" w:cs="Times New Roman"/>
          <w:sz w:val="28"/>
          <w:szCs w:val="28"/>
        </w:rPr>
        <w:t xml:space="preserve">-модального преобразования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phase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090620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transformation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для преобразования сигнала в модальную систему координат. Выходным параметром функции является структура данных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Способ преобразования из фазной системы координат в модальную осуществляется на основании данных полученных от функции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calculation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090620" w:rsidRPr="00190095">
        <w:rPr>
          <w:rFonts w:ascii="Times New Roman" w:hAnsi="Times New Roman" w:cs="Times New Roman"/>
          <w:sz w:val="28"/>
          <w:szCs w:val="28"/>
        </w:rPr>
        <w:t xml:space="preserve"> которая передает функции преобразования</w:t>
      </w:r>
      <w:r w:rsidRPr="00190095">
        <w:rPr>
          <w:rFonts w:ascii="Times New Roman" w:hAnsi="Times New Roman" w:cs="Times New Roman"/>
          <w:sz w:val="28"/>
          <w:szCs w:val="28"/>
        </w:rPr>
        <w:t xml:space="preserve"> матрицы перехода из фазной системы координат в модальную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re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Tu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re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Ti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для сигналов токов и напряжений соответственно. Дополнительный входной параметр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special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ph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передает в функцию </w:t>
      </w:r>
      <w:r w:rsidR="00090620" w:rsidRPr="00190095">
        <w:rPr>
          <w:rFonts w:ascii="Times New Roman" w:hAnsi="Times New Roman" w:cs="Times New Roman"/>
          <w:sz w:val="28"/>
          <w:szCs w:val="28"/>
        </w:rPr>
        <w:t>идентификатор</w:t>
      </w:r>
      <w:r w:rsidRPr="00190095">
        <w:rPr>
          <w:rFonts w:ascii="Times New Roman" w:hAnsi="Times New Roman" w:cs="Times New Roman"/>
          <w:sz w:val="28"/>
          <w:szCs w:val="28"/>
        </w:rPr>
        <w:t xml:space="preserve"> особой фазы</w:t>
      </w:r>
      <w:r w:rsidR="00090620" w:rsidRPr="00190095">
        <w:rPr>
          <w:rFonts w:ascii="Times New Roman" w:hAnsi="Times New Roman" w:cs="Times New Roman"/>
          <w:sz w:val="28"/>
          <w:szCs w:val="28"/>
        </w:rPr>
        <w:t xml:space="preserve"> (</w:t>
      </w:r>
      <w:r w:rsidR="00090620" w:rsidRPr="00190095">
        <w:rPr>
          <w:rFonts w:ascii="Times New Roman" w:hAnsi="Times New Roman" w:cs="Times New Roman"/>
          <w:i/>
          <w:sz w:val="28"/>
          <w:szCs w:val="28"/>
        </w:rPr>
        <w:t>А, В, С</w:t>
      </w:r>
      <w:r w:rsidR="00090620" w:rsidRPr="00190095">
        <w:rPr>
          <w:rFonts w:ascii="Times New Roman" w:hAnsi="Times New Roman" w:cs="Times New Roman"/>
          <w:sz w:val="28"/>
          <w:szCs w:val="28"/>
        </w:rPr>
        <w:t>)</w:t>
      </w:r>
      <w:r w:rsidRPr="00190095">
        <w:rPr>
          <w:rFonts w:ascii="Times New Roman" w:hAnsi="Times New Roman" w:cs="Times New Roman"/>
          <w:sz w:val="28"/>
          <w:szCs w:val="28"/>
        </w:rPr>
        <w:t xml:space="preserve"> относительно которой будет проводиться </w:t>
      </w:r>
      <w:r w:rsidR="00090620" w:rsidRPr="00190095">
        <w:rPr>
          <w:rFonts w:ascii="Times New Roman" w:hAnsi="Times New Roman" w:cs="Times New Roman"/>
          <w:sz w:val="28"/>
          <w:szCs w:val="28"/>
        </w:rPr>
        <w:t xml:space="preserve">дальнейшее </w:t>
      </w:r>
      <w:r w:rsidRPr="00190095">
        <w:rPr>
          <w:rFonts w:ascii="Times New Roman" w:hAnsi="Times New Roman" w:cs="Times New Roman"/>
          <w:sz w:val="28"/>
          <w:szCs w:val="28"/>
        </w:rPr>
        <w:t>преобразование.</w:t>
      </w:r>
    </w:p>
    <w:p w:rsidR="00164CC8" w:rsidRPr="00190095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calculation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 w:rsidRPr="00190095">
        <w:rPr>
          <w:rFonts w:ascii="Times New Roman" w:hAnsi="Times New Roman" w:cs="Times New Roman"/>
          <w:sz w:val="28"/>
          <w:szCs w:val="28"/>
        </w:rPr>
        <w:t>предназначена для расчета матриц перехода из фазной системы координат в модальную, а также вычислении скорости по отдельным модальным составляющим</w:t>
      </w:r>
      <w:r w:rsidR="00090620" w:rsidRPr="00190095">
        <w:rPr>
          <w:rFonts w:ascii="Times New Roman" w:hAnsi="Times New Roman" w:cs="Times New Roman"/>
          <w:sz w:val="28"/>
          <w:szCs w:val="28"/>
        </w:rPr>
        <w:t>,</w:t>
      </w:r>
      <w:r w:rsidRPr="00190095">
        <w:rPr>
          <w:rFonts w:ascii="Times New Roman" w:hAnsi="Times New Roman" w:cs="Times New Roman"/>
          <w:sz w:val="28"/>
          <w:szCs w:val="28"/>
        </w:rPr>
        <w:t xml:space="preserve"> на основании уточненных параметров и геометрии линии электропередачи. Выходными параметрами функции являются матрицы перехода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re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Tu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re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Ti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sz w:val="28"/>
          <w:szCs w:val="28"/>
        </w:rPr>
        <w:t xml:space="preserve">для токов и напряжений соответственно, а также вектор скоростей распространения волн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Vf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arr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Входными параметрами функции являются селектор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type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для выбора матриц перехода модальную систему координат: идеальный случай с использованием преобразования Кларк, реальный случай с использованием параметров линии электропередачи. А так же параметры линии электропередачи для уточненного расчета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line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geometry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>.</w:t>
      </w:r>
      <w:r w:rsidR="00A52E1B" w:rsidRPr="00190095">
        <w:rPr>
          <w:rFonts w:ascii="Times New Roman" w:hAnsi="Times New Roman" w:cs="Times New Roman"/>
          <w:sz w:val="28"/>
          <w:szCs w:val="28"/>
        </w:rPr>
        <w:t xml:space="preserve"> </w:t>
      </w:r>
      <w:r w:rsidR="00090620" w:rsidRPr="00190095">
        <w:rPr>
          <w:rFonts w:ascii="Times New Roman" w:hAnsi="Times New Roman" w:cs="Times New Roman"/>
          <w:sz w:val="28"/>
          <w:szCs w:val="28"/>
        </w:rPr>
        <w:t xml:space="preserve">В нынешней реализации ОМП моет не использоваться, </w:t>
      </w:r>
      <w:r w:rsidR="00A52E1B" w:rsidRPr="00190095">
        <w:rPr>
          <w:rFonts w:ascii="Times New Roman" w:hAnsi="Times New Roman" w:cs="Times New Roman"/>
          <w:sz w:val="28"/>
          <w:szCs w:val="28"/>
        </w:rPr>
        <w:t>подобного рода функции (методы) основанные на уточненных параметрах линий редко где используются в существующих устройствах, в основном встречаются в научно изыскательных работах.</w:t>
      </w:r>
    </w:p>
    <w:p w:rsidR="00164CC8" w:rsidRPr="00190095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 xml:space="preserve">Далее сигнал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sz w:val="28"/>
          <w:szCs w:val="28"/>
        </w:rPr>
        <w:t xml:space="preserve">поступает на вход функции вычисления аварийной составляющей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emerg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comp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Выходным параметром функции является структура данных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типа 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>.</w:t>
      </w:r>
    </w:p>
    <w:p w:rsidR="00164CC8" w:rsidRPr="00190095" w:rsidRDefault="00164CC8" w:rsidP="00164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lastRenderedPageBreak/>
        <w:t xml:space="preserve">На следующем этапе сигнал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подается на вход функции расчета коэффициента эксцесса для определения (выделения) фронта электромагнитной волны в анализируемом сигнале. Дополнительный входной параметр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size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регулирует ширину окна выборки при расчете </w:t>
      </w:r>
      <w:r w:rsidR="00A52E1B" w:rsidRPr="00190095">
        <w:rPr>
          <w:rFonts w:ascii="Times New Roman" w:hAnsi="Times New Roman" w:cs="Times New Roman"/>
          <w:sz w:val="28"/>
          <w:szCs w:val="28"/>
        </w:rPr>
        <w:t>коэффициента</w:t>
      </w:r>
      <w:r w:rsidRPr="00190095">
        <w:rPr>
          <w:rFonts w:ascii="Times New Roman" w:hAnsi="Times New Roman" w:cs="Times New Roman"/>
          <w:sz w:val="28"/>
          <w:szCs w:val="28"/>
        </w:rPr>
        <w:t xml:space="preserve">. Выходным параметром блока является структура данных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kf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>.</w:t>
      </w:r>
    </w:p>
    <w:p w:rsidR="00164CC8" w:rsidRPr="00190095" w:rsidRDefault="00164CC8" w:rsidP="00164CC8">
      <w:pPr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ab/>
        <w:t xml:space="preserve">Дале сигнал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kf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поступает на пороговый орган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time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trigger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fun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для определение времени прихода волны к фиксирующим приборам</w:t>
      </w:r>
      <w:r w:rsidR="00A52E1B" w:rsidRPr="00190095">
        <w:rPr>
          <w:rFonts w:ascii="Times New Roman" w:hAnsi="Times New Roman" w:cs="Times New Roman"/>
          <w:sz w:val="28"/>
          <w:szCs w:val="28"/>
        </w:rPr>
        <w:t xml:space="preserve"> полукомплектам ОМП</w:t>
      </w:r>
      <w:r w:rsidRPr="00190095">
        <w:rPr>
          <w:rFonts w:ascii="Times New Roman" w:hAnsi="Times New Roman" w:cs="Times New Roman"/>
          <w:sz w:val="28"/>
          <w:szCs w:val="28"/>
        </w:rPr>
        <w:t xml:space="preserve">. Уровень срабатывания порогового органа регулируется </w:t>
      </w:r>
      <w:proofErr w:type="spellStart"/>
      <w:r w:rsidRPr="00190095">
        <w:rPr>
          <w:rFonts w:ascii="Times New Roman" w:hAnsi="Times New Roman" w:cs="Times New Roman"/>
          <w:sz w:val="28"/>
          <w:szCs w:val="28"/>
        </w:rPr>
        <w:t>уставкой</w:t>
      </w:r>
      <w:proofErr w:type="spellEnd"/>
      <w:r w:rsidRPr="00190095">
        <w:rPr>
          <w:rFonts w:ascii="Times New Roman" w:hAnsi="Times New Roman" w:cs="Times New Roman"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kf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thr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Регулирование </w:t>
      </w:r>
      <w:proofErr w:type="spellStart"/>
      <w:r w:rsidRPr="00190095">
        <w:rPr>
          <w:rFonts w:ascii="Times New Roman" w:hAnsi="Times New Roman" w:cs="Times New Roman"/>
          <w:sz w:val="28"/>
          <w:szCs w:val="28"/>
        </w:rPr>
        <w:t>уставки</w:t>
      </w:r>
      <w:proofErr w:type="spellEnd"/>
      <w:r w:rsidRPr="00190095">
        <w:rPr>
          <w:rFonts w:ascii="Times New Roman" w:hAnsi="Times New Roman" w:cs="Times New Roman"/>
          <w:sz w:val="28"/>
          <w:szCs w:val="28"/>
        </w:rPr>
        <w:t xml:space="preserve"> срабатывания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kf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thr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осуществляется на этапе разработки в АРМ разработчика. Выходными параметрами порогового органа является массив меток времени в </w:t>
      </w:r>
      <w:r w:rsidR="00A52E1B" w:rsidRPr="00190095">
        <w:rPr>
          <w:rFonts w:ascii="Times New Roman" w:hAnsi="Times New Roman" w:cs="Times New Roman"/>
          <w:sz w:val="28"/>
          <w:szCs w:val="28"/>
        </w:rPr>
        <w:t>микросекундах</w:t>
      </w:r>
      <w:r w:rsidRPr="00190095">
        <w:rPr>
          <w:rFonts w:ascii="Times New Roman" w:hAnsi="Times New Roman" w:cs="Times New Roman"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arrTimeMy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по каждой расчетной модальной составляющей (</w:t>
      </w:r>
      <m:oMath>
        <m:r>
          <w:rPr>
            <w:rFonts w:ascii="Cambria Math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mo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mo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90095">
        <w:rPr>
          <w:rFonts w:ascii="Times New Roman" w:hAnsi="Times New Roman" w:cs="Times New Roman"/>
          <w:sz w:val="28"/>
          <w:szCs w:val="28"/>
        </w:rPr>
        <w:t>).</w:t>
      </w:r>
    </w:p>
    <w:p w:rsidR="00E50A91" w:rsidRPr="00190095" w:rsidRDefault="00A52E1B" w:rsidP="00E50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 xml:space="preserve">Далее массив меток времени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arrTimeMy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рассматриваемого полукомплекта передается на вход блока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</w:rPr>
        <w:t>time_marc_transfer_unit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для отправки</w:t>
      </w:r>
      <w:r w:rsidR="0003287F" w:rsidRPr="00190095">
        <w:rPr>
          <w:rFonts w:ascii="Times New Roman" w:hAnsi="Times New Roman" w:cs="Times New Roman"/>
          <w:sz w:val="28"/>
          <w:szCs w:val="28"/>
        </w:rPr>
        <w:t xml:space="preserve"> полукомплекту, установленному на противоположном конце линии. Так же блок </w:t>
      </w:r>
      <w:r w:rsidR="0003287F"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03287F" w:rsidRPr="00190095">
        <w:rPr>
          <w:rFonts w:ascii="Times New Roman" w:hAnsi="Times New Roman" w:cs="Times New Roman"/>
          <w:b/>
          <w:i/>
          <w:sz w:val="28"/>
          <w:szCs w:val="28"/>
        </w:rPr>
        <w:t>time_marc_transfer_unit</w:t>
      </w:r>
      <w:proofErr w:type="spellEnd"/>
      <w:r w:rsidR="0003287F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03287F" w:rsidRPr="00190095">
        <w:rPr>
          <w:rFonts w:ascii="Times New Roman" w:hAnsi="Times New Roman" w:cs="Times New Roman"/>
          <w:sz w:val="28"/>
          <w:szCs w:val="28"/>
        </w:rPr>
        <w:t xml:space="preserve"> обеспечивает прием и</w:t>
      </w:r>
      <w:r w:rsidR="00E50A91" w:rsidRPr="00190095">
        <w:rPr>
          <w:rFonts w:ascii="Times New Roman" w:hAnsi="Times New Roman" w:cs="Times New Roman"/>
          <w:sz w:val="28"/>
          <w:szCs w:val="28"/>
        </w:rPr>
        <w:t>нформации</w:t>
      </w:r>
      <w:r w:rsidRPr="00190095">
        <w:rPr>
          <w:rFonts w:ascii="Times New Roman" w:hAnsi="Times New Roman" w:cs="Times New Roman"/>
          <w:sz w:val="28"/>
          <w:szCs w:val="28"/>
        </w:rPr>
        <w:t xml:space="preserve"> </w:t>
      </w:r>
      <w:r w:rsidR="00E50A91" w:rsidRPr="00190095">
        <w:rPr>
          <w:rFonts w:ascii="Times New Roman" w:hAnsi="Times New Roman" w:cs="Times New Roman"/>
          <w:sz w:val="28"/>
          <w:szCs w:val="28"/>
        </w:rPr>
        <w:t xml:space="preserve">(временных меток) </w:t>
      </w:r>
      <w:r w:rsidR="00E50A91"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E50A91" w:rsidRPr="00190095">
        <w:rPr>
          <w:rFonts w:ascii="Times New Roman" w:hAnsi="Times New Roman" w:cs="Times New Roman"/>
          <w:b/>
          <w:i/>
          <w:sz w:val="28"/>
          <w:szCs w:val="28"/>
        </w:rPr>
        <w:t>arrTimeOther</w:t>
      </w:r>
      <w:proofErr w:type="spellEnd"/>
      <w:r w:rsidR="00E50A91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E50A91" w:rsidRPr="00190095">
        <w:rPr>
          <w:rFonts w:ascii="Times New Roman" w:hAnsi="Times New Roman" w:cs="Times New Roman"/>
          <w:sz w:val="28"/>
          <w:szCs w:val="28"/>
        </w:rPr>
        <w:t xml:space="preserve"> от полукомплекта, установленного на противоположном конце линии. Дополнительны выходной параметр </w:t>
      </w:r>
      <w:r w:rsidR="00E50A91"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E50A91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flag</w:t>
      </w:r>
      <w:r w:rsidR="00E50A91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E50A91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err</w:t>
      </w:r>
      <w:r w:rsidR="00E50A91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E50A91" w:rsidRPr="00190095">
        <w:rPr>
          <w:rFonts w:ascii="Times New Roman" w:hAnsi="Times New Roman" w:cs="Times New Roman"/>
          <w:sz w:val="28"/>
          <w:szCs w:val="28"/>
        </w:rPr>
        <w:t xml:space="preserve"> предназначен для идентификации неуспешного получения данных от противоположного комплекта за время цикла передачи информации.</w:t>
      </w:r>
    </w:p>
    <w:p w:rsidR="00164CC8" w:rsidRPr="00190095" w:rsidRDefault="00164CC8" w:rsidP="00164CC8">
      <w:pPr>
        <w:jc w:val="both"/>
        <w:rPr>
          <w:rFonts w:ascii="Times New Roman" w:hAnsi="Times New Roman" w:cs="Times New Roman"/>
          <w:sz w:val="28"/>
          <w:szCs w:val="28"/>
        </w:rPr>
      </w:pPr>
      <w:r w:rsidRPr="00190095">
        <w:rPr>
          <w:rFonts w:ascii="Times New Roman" w:hAnsi="Times New Roman" w:cs="Times New Roman"/>
          <w:sz w:val="28"/>
          <w:szCs w:val="28"/>
        </w:rPr>
        <w:tab/>
        <w:t xml:space="preserve">На следующем этапе массив собственных меток времени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</w:rPr>
        <w:t>arrTimeMy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передается в функцию расчета расстояния до места повреждения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distance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calculation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fun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Так же в функцию передается массив меток времени полученный через блок передачи данных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</w:rPr>
        <w:t>time_marc_transfer_unit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от комплекта, установленного на противоположном конце линии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</w:rPr>
        <w:t>arrTimeOther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. Дополнительный параметр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flag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err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указывает на то, что временные метки не были получены от комплекта, установленного на противоположном конце линии</w:t>
      </w:r>
      <w:r w:rsidR="007F25CD" w:rsidRPr="007F25CD">
        <w:rPr>
          <w:rFonts w:ascii="Times New Roman" w:hAnsi="Times New Roman" w:cs="Times New Roman"/>
          <w:sz w:val="28"/>
          <w:szCs w:val="28"/>
        </w:rPr>
        <w:t xml:space="preserve"> </w:t>
      </w:r>
      <w:r w:rsidR="007F25CD">
        <w:rPr>
          <w:rFonts w:ascii="Times New Roman" w:hAnsi="Times New Roman" w:cs="Times New Roman"/>
          <w:sz w:val="28"/>
          <w:szCs w:val="28"/>
        </w:rPr>
        <w:t>за время работы таймера ожидания</w:t>
      </w:r>
      <w:r w:rsidRPr="00190095">
        <w:rPr>
          <w:rFonts w:ascii="Times New Roman" w:hAnsi="Times New Roman" w:cs="Times New Roman"/>
          <w:sz w:val="28"/>
          <w:szCs w:val="28"/>
        </w:rPr>
        <w:t>. Значение скорости распространения ЭМ в ЛЭП для расчета может быть принято равным скорости света в вакууме с учетом коэффициента преломления «</w:t>
      </w:r>
      <w:proofErr w:type="spellStart"/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nc</w:t>
      </w:r>
      <w:proofErr w:type="spellEnd"/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или получено из функции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calculation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hAnsi="Times New Roman" w:cs="Times New Roman"/>
          <w:sz w:val="28"/>
          <w:szCs w:val="28"/>
        </w:rPr>
        <w:t xml:space="preserve"> при использовании уточненных параметров линии.</w:t>
      </w:r>
    </w:p>
    <w:p w:rsidR="00E239DF" w:rsidRDefault="00164CC8" w:rsidP="00AE555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По окончанию </w:t>
      </w:r>
      <w:r w:rsidR="008D3673" w:rsidRPr="00190095">
        <w:rPr>
          <w:rFonts w:ascii="Times New Roman" w:eastAsiaTheme="minorEastAsia" w:hAnsi="Times New Roman" w:cs="Times New Roman"/>
          <w:sz w:val="28"/>
          <w:szCs w:val="28"/>
        </w:rPr>
        <w:t>работы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3673" w:rsidRPr="00190095">
        <w:rPr>
          <w:rFonts w:ascii="Times New Roman" w:eastAsiaTheme="minorEastAsia" w:hAnsi="Times New Roman" w:cs="Times New Roman"/>
          <w:sz w:val="28"/>
          <w:szCs w:val="28"/>
        </w:rPr>
        <w:t>алгоритм формирует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выходную структуру данных «</w:t>
      </w:r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result</w:t>
      </w:r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о результатах выполнения расчета: время возникновения повреждения, типе повреждения и расстоянии до него. При неудовлетворительном результате формируется информация о неуспешной работе</w:t>
      </w:r>
      <w:r w:rsidR="00AE555F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алгоритма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ВОМП.</w:t>
      </w:r>
    </w:p>
    <w:p w:rsidR="004A6C03" w:rsidRPr="004A6C03" w:rsidRDefault="004A6C03" w:rsidP="004A6C03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C03">
        <w:rPr>
          <w:rFonts w:ascii="Times New Roman" w:hAnsi="Times New Roman" w:cs="Times New Roman"/>
          <w:b/>
          <w:sz w:val="28"/>
          <w:szCs w:val="28"/>
        </w:rPr>
        <w:lastRenderedPageBreak/>
        <w:t>Предварительная фильтрация</w:t>
      </w:r>
      <w:r w:rsidR="00695B70">
        <w:rPr>
          <w:rFonts w:ascii="Times New Roman" w:hAnsi="Times New Roman" w:cs="Times New Roman"/>
          <w:b/>
          <w:sz w:val="28"/>
          <w:szCs w:val="28"/>
        </w:rPr>
        <w:t xml:space="preserve"> сигналов</w:t>
      </w:r>
      <w:r w:rsidRPr="004A6C03">
        <w:rPr>
          <w:rFonts w:ascii="Times New Roman" w:hAnsi="Times New Roman" w:cs="Times New Roman"/>
          <w:b/>
          <w:sz w:val="28"/>
          <w:szCs w:val="28"/>
        </w:rPr>
        <w:t>.</w:t>
      </w:r>
    </w:p>
    <w:p w:rsidR="004A6C03" w:rsidRPr="005448E5" w:rsidRDefault="00AC0B25" w:rsidP="00E34E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проведением дальнейшего анализа полученных ВЧ-</w:t>
      </w:r>
      <w:r w:rsidR="00737EF6">
        <w:rPr>
          <w:rFonts w:ascii="Times New Roman" w:hAnsi="Times New Roman" w:cs="Times New Roman"/>
          <w:sz w:val="28"/>
          <w:szCs w:val="28"/>
        </w:rPr>
        <w:t>осциллограмм</w:t>
      </w:r>
      <w:r>
        <w:rPr>
          <w:rFonts w:ascii="Times New Roman" w:hAnsi="Times New Roman" w:cs="Times New Roman"/>
          <w:sz w:val="28"/>
          <w:szCs w:val="28"/>
        </w:rPr>
        <w:t xml:space="preserve"> сигнала необходима выполнить предварительную фильтрацию исходного сигнала</w:t>
      </w:r>
      <w:r w:rsidR="00AD76B6" w:rsidRPr="00AD76B6">
        <w:rPr>
          <w:rFonts w:ascii="Times New Roman" w:hAnsi="Times New Roman" w:cs="Times New Roman"/>
          <w:sz w:val="28"/>
          <w:szCs w:val="28"/>
        </w:rPr>
        <w:t xml:space="preserve"> </w:t>
      </w:r>
      <w:r w:rsidR="00FD1973" w:rsidRPr="00190095">
        <w:rPr>
          <w:rFonts w:ascii="Times New Roman" w:hAnsi="Times New Roman" w:cs="Times New Roman"/>
          <w:sz w:val="28"/>
          <w:szCs w:val="28"/>
        </w:rPr>
        <w:t>«</w:t>
      </w:r>
      <w:r w:rsidR="00FD1973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in</w:t>
      </w:r>
      <w:r w:rsidR="00FD1973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FD1973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="00FD1973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FD1973" w:rsidRPr="00FD19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76B6">
        <w:rPr>
          <w:rFonts w:ascii="Times New Roman" w:hAnsi="Times New Roman" w:cs="Times New Roman"/>
          <w:sz w:val="28"/>
          <w:szCs w:val="28"/>
        </w:rPr>
        <w:t xml:space="preserve">для подавление шумов </w:t>
      </w:r>
      <w:r w:rsidR="003C0E21">
        <w:rPr>
          <w:rFonts w:ascii="Times New Roman" w:hAnsi="Times New Roman" w:cs="Times New Roman"/>
          <w:sz w:val="28"/>
          <w:szCs w:val="28"/>
        </w:rPr>
        <w:t>полученных в ходе измерений.</w:t>
      </w:r>
      <w:r w:rsidR="00FD1973" w:rsidRPr="00FD1973">
        <w:rPr>
          <w:rFonts w:ascii="Times New Roman" w:hAnsi="Times New Roman" w:cs="Times New Roman"/>
          <w:sz w:val="28"/>
          <w:szCs w:val="28"/>
        </w:rPr>
        <w:t xml:space="preserve"> </w:t>
      </w:r>
      <w:r w:rsidR="00FD1973">
        <w:rPr>
          <w:rFonts w:ascii="Times New Roman" w:hAnsi="Times New Roman" w:cs="Times New Roman"/>
          <w:sz w:val="28"/>
          <w:szCs w:val="28"/>
        </w:rPr>
        <w:t>Фильтрация будет осуществляться при помощи усреднения на ширине окна выборки с использованием оконной функции Гаусса</w:t>
      </w:r>
      <w:r w:rsidR="00F14881" w:rsidRPr="00F14881">
        <w:rPr>
          <w:rFonts w:ascii="Times New Roman" w:hAnsi="Times New Roman" w:cs="Times New Roman"/>
          <w:sz w:val="28"/>
          <w:szCs w:val="28"/>
        </w:rPr>
        <w:t xml:space="preserve">. </w:t>
      </w:r>
      <w:r w:rsidR="00F14881">
        <w:rPr>
          <w:rFonts w:ascii="Times New Roman" w:hAnsi="Times New Roman" w:cs="Times New Roman"/>
          <w:sz w:val="28"/>
          <w:szCs w:val="28"/>
        </w:rPr>
        <w:t>Ширина окна</w:t>
      </w:r>
      <w:r w:rsidR="00FD1973">
        <w:rPr>
          <w:rFonts w:ascii="Times New Roman" w:hAnsi="Times New Roman" w:cs="Times New Roman"/>
          <w:sz w:val="28"/>
          <w:szCs w:val="28"/>
        </w:rPr>
        <w:t xml:space="preserve"> </w:t>
      </w:r>
      <w:r w:rsidR="00F14881">
        <w:rPr>
          <w:rFonts w:ascii="Times New Roman" w:hAnsi="Times New Roman" w:cs="Times New Roman"/>
          <w:sz w:val="28"/>
          <w:szCs w:val="28"/>
        </w:rPr>
        <w:t xml:space="preserve">принимается равной </w:t>
      </w:r>
      <w:r w:rsidR="00F14881" w:rsidRPr="004316A0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="00F14881" w:rsidRPr="005448E5">
        <w:rPr>
          <w:rFonts w:ascii="Times New Roman" w:hAnsi="Times New Roman" w:cs="Times New Roman"/>
          <w:i/>
          <w:sz w:val="28"/>
          <w:szCs w:val="28"/>
        </w:rPr>
        <w:t>_</w:t>
      </w:r>
      <w:r w:rsidR="00F14881" w:rsidRPr="004316A0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F14881" w:rsidRPr="005448E5">
        <w:rPr>
          <w:rFonts w:ascii="Times New Roman" w:hAnsi="Times New Roman" w:cs="Times New Roman"/>
          <w:sz w:val="28"/>
          <w:szCs w:val="28"/>
        </w:rPr>
        <w:t xml:space="preserve"> = </w:t>
      </w:r>
      <w:r w:rsidR="00F14881" w:rsidRPr="00824F5A">
        <w:rPr>
          <w:rFonts w:ascii="Times New Roman" w:hAnsi="Times New Roman" w:cs="Times New Roman"/>
          <w:sz w:val="28"/>
          <w:szCs w:val="28"/>
        </w:rPr>
        <w:t>1</w:t>
      </w:r>
      <w:r w:rsidR="00695B70">
        <w:rPr>
          <w:rFonts w:ascii="Times New Roman" w:hAnsi="Times New Roman" w:cs="Times New Roman"/>
          <w:sz w:val="28"/>
          <w:szCs w:val="28"/>
        </w:rPr>
        <w:t>1</w:t>
      </w:r>
      <w:r w:rsidR="00F14881" w:rsidRPr="005448E5">
        <w:rPr>
          <w:rFonts w:ascii="Times New Roman" w:hAnsi="Times New Roman" w:cs="Times New Roman"/>
          <w:sz w:val="28"/>
          <w:szCs w:val="28"/>
        </w:rPr>
        <w:t xml:space="preserve"> </w:t>
      </w:r>
      <w:r w:rsidR="00F14881">
        <w:rPr>
          <w:rFonts w:ascii="Times New Roman" w:hAnsi="Times New Roman" w:cs="Times New Roman"/>
          <w:sz w:val="28"/>
          <w:szCs w:val="28"/>
        </w:rPr>
        <w:t>точек.</w:t>
      </w:r>
    </w:p>
    <w:p w:rsidR="004316A0" w:rsidRDefault="00C414E6" w:rsidP="00E34E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Поясняющие изображения работы фильтра представлены на рисунках №3.1 - №3.3. </w:t>
      </w:r>
      <w:r w:rsidR="004316A0">
        <w:rPr>
          <w:rFonts w:ascii="Times New Roman" w:hAnsi="Times New Roman" w:cs="Times New Roman"/>
          <w:sz w:val="28"/>
          <w:szCs w:val="28"/>
        </w:rPr>
        <w:t>На рис</w:t>
      </w:r>
      <w:r w:rsidR="00271D81">
        <w:rPr>
          <w:rFonts w:ascii="Times New Roman" w:hAnsi="Times New Roman" w:cs="Times New Roman"/>
          <w:sz w:val="28"/>
          <w:szCs w:val="28"/>
        </w:rPr>
        <w:t>унке</w:t>
      </w:r>
      <w:r w:rsidR="004316A0">
        <w:rPr>
          <w:rFonts w:ascii="Times New Roman" w:hAnsi="Times New Roman" w:cs="Times New Roman"/>
          <w:sz w:val="28"/>
          <w:szCs w:val="28"/>
        </w:rPr>
        <w:t xml:space="preserve"> №3.1</w:t>
      </w:r>
      <w:r w:rsidR="00271D81">
        <w:rPr>
          <w:rFonts w:ascii="Times New Roman" w:hAnsi="Times New Roman" w:cs="Times New Roman"/>
          <w:sz w:val="28"/>
          <w:szCs w:val="28"/>
        </w:rPr>
        <w:t xml:space="preserve"> –</w:t>
      </w:r>
      <w:r w:rsidR="005448E5" w:rsidRPr="005448E5">
        <w:rPr>
          <w:rFonts w:ascii="Times New Roman" w:hAnsi="Times New Roman" w:cs="Times New Roman"/>
          <w:sz w:val="28"/>
          <w:szCs w:val="28"/>
        </w:rPr>
        <w:t xml:space="preserve"> </w:t>
      </w:r>
      <w:r w:rsidR="00271D81">
        <w:rPr>
          <w:rFonts w:ascii="Times New Roman" w:hAnsi="Times New Roman" w:cs="Times New Roman"/>
          <w:sz w:val="28"/>
          <w:szCs w:val="28"/>
        </w:rPr>
        <w:t>представлена осциллограмма напряжения</w:t>
      </w:r>
      <w:r w:rsidR="00271D81" w:rsidRPr="00271D81">
        <w:rPr>
          <w:rFonts w:ascii="Times New Roman" w:hAnsi="Times New Roman" w:cs="Times New Roman"/>
          <w:sz w:val="28"/>
          <w:szCs w:val="28"/>
        </w:rPr>
        <w:t xml:space="preserve"> </w:t>
      </w:r>
      <w:r w:rsidR="00271D81">
        <w:rPr>
          <w:rFonts w:ascii="Times New Roman" w:hAnsi="Times New Roman" w:cs="Times New Roman"/>
          <w:sz w:val="28"/>
          <w:szCs w:val="28"/>
        </w:rPr>
        <w:t>сигнала</w:t>
      </w:r>
      <w:r w:rsidR="00271D81" w:rsidRPr="00AD76B6">
        <w:rPr>
          <w:rFonts w:ascii="Times New Roman" w:hAnsi="Times New Roman" w:cs="Times New Roman"/>
          <w:sz w:val="28"/>
          <w:szCs w:val="28"/>
        </w:rPr>
        <w:t xml:space="preserve"> </w:t>
      </w:r>
      <w:r w:rsidR="00271D81" w:rsidRPr="00190095">
        <w:rPr>
          <w:rFonts w:ascii="Times New Roman" w:hAnsi="Times New Roman" w:cs="Times New Roman"/>
          <w:sz w:val="28"/>
          <w:szCs w:val="28"/>
        </w:rPr>
        <w:t>«</w:t>
      </w:r>
      <w:r w:rsidR="00271D81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in</w:t>
      </w:r>
      <w:r w:rsidR="00271D81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271D81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="00271D81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271D81">
        <w:rPr>
          <w:rFonts w:ascii="Times New Roman" w:hAnsi="Times New Roman" w:cs="Times New Roman"/>
          <w:sz w:val="28"/>
          <w:szCs w:val="28"/>
        </w:rPr>
        <w:t xml:space="preserve"> и белый Гауссов шум с мощностью 40 </w:t>
      </w:r>
      <w:r w:rsidR="00271D8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71D81" w:rsidRPr="00C414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D81">
        <w:rPr>
          <w:rFonts w:ascii="Times New Roman" w:hAnsi="Times New Roman" w:cs="Times New Roman"/>
          <w:sz w:val="28"/>
          <w:szCs w:val="28"/>
        </w:rPr>
        <w:t>На рисунке №3.2 – представлена осциллограмма напряжения после фильтра</w:t>
      </w:r>
      <w:r w:rsidRPr="00C414E6">
        <w:rPr>
          <w:rFonts w:ascii="Times New Roman" w:hAnsi="Times New Roman" w:cs="Times New Roman"/>
          <w:sz w:val="28"/>
          <w:szCs w:val="28"/>
        </w:rPr>
        <w:t>.</w:t>
      </w:r>
      <w:r w:rsidR="0027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рисунки №3.3 – представлена совмещенная осциллограмма напряжения до и после предварительной фильтрации.</w:t>
      </w:r>
    </w:p>
    <w:p w:rsidR="00E34EA2" w:rsidRPr="00E34EA2" w:rsidRDefault="00E34EA2" w:rsidP="00E34E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6447" w:rsidRDefault="002D6447" w:rsidP="002D64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78603" wp14:editId="441530F5">
            <wp:extent cx="5940425" cy="29667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7" w:rsidRPr="002D6447" w:rsidRDefault="00737EF6" w:rsidP="00B47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№3.1 – исходная осциллограмма</w:t>
      </w:r>
      <w:r w:rsidR="002D6447">
        <w:rPr>
          <w:rFonts w:ascii="Times New Roman" w:hAnsi="Times New Roman" w:cs="Times New Roman"/>
          <w:sz w:val="28"/>
          <w:szCs w:val="28"/>
        </w:rPr>
        <w:t xml:space="preserve"> </w:t>
      </w:r>
      <w:r w:rsidR="00B47827">
        <w:rPr>
          <w:rFonts w:ascii="Times New Roman" w:hAnsi="Times New Roman" w:cs="Times New Roman"/>
          <w:sz w:val="28"/>
          <w:szCs w:val="28"/>
        </w:rPr>
        <w:t>напряжения при трёхфазном коротком замыкании</w:t>
      </w:r>
      <w:r w:rsidR="00B47827" w:rsidRPr="00B47827">
        <w:rPr>
          <w:rFonts w:ascii="Times New Roman" w:hAnsi="Times New Roman" w:cs="Times New Roman"/>
          <w:sz w:val="28"/>
          <w:szCs w:val="28"/>
        </w:rPr>
        <w:t xml:space="preserve"> + </w:t>
      </w:r>
      <w:r w:rsidR="00B47827">
        <w:rPr>
          <w:rFonts w:ascii="Times New Roman" w:hAnsi="Times New Roman" w:cs="Times New Roman"/>
          <w:sz w:val="28"/>
          <w:szCs w:val="28"/>
        </w:rPr>
        <w:t>шум 40</w:t>
      </w:r>
      <w:r w:rsidR="00B47827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47827">
        <w:rPr>
          <w:rFonts w:ascii="Times New Roman" w:hAnsi="Times New Roman" w:cs="Times New Roman"/>
          <w:sz w:val="28"/>
          <w:szCs w:val="28"/>
        </w:rPr>
        <w:t>.</w:t>
      </w:r>
    </w:p>
    <w:p w:rsidR="002D6447" w:rsidRDefault="002D6447" w:rsidP="00CA51C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827" w:rsidRDefault="00B47827" w:rsidP="00B478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CD837A" wp14:editId="02B4AF9A">
            <wp:extent cx="5940425" cy="30035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18" w:rsidRPr="00904D18" w:rsidRDefault="00B47827" w:rsidP="00B47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№3.</w:t>
      </w:r>
      <w:r w:rsidRPr="00B478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37EF6">
        <w:rPr>
          <w:rFonts w:ascii="Times New Roman" w:hAnsi="Times New Roman" w:cs="Times New Roman"/>
          <w:sz w:val="28"/>
          <w:szCs w:val="28"/>
        </w:rPr>
        <w:t>осциллограмма</w:t>
      </w:r>
      <w:r w:rsidR="00904D18">
        <w:rPr>
          <w:rFonts w:ascii="Times New Roman" w:hAnsi="Times New Roman" w:cs="Times New Roman"/>
          <w:sz w:val="28"/>
          <w:szCs w:val="28"/>
        </w:rPr>
        <w:t xml:space="preserve"> напряжения после функции предварительной фильтрации.</w:t>
      </w:r>
    </w:p>
    <w:p w:rsidR="00B47827" w:rsidRPr="00737EF6" w:rsidRDefault="00B47827" w:rsidP="00B47827">
      <w:pPr>
        <w:rPr>
          <w:rFonts w:ascii="Times New Roman" w:hAnsi="Times New Roman" w:cs="Times New Roman"/>
          <w:b/>
          <w:sz w:val="28"/>
          <w:szCs w:val="28"/>
        </w:rPr>
      </w:pPr>
    </w:p>
    <w:p w:rsidR="006B5484" w:rsidRDefault="00CD0AB8" w:rsidP="006B5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E6F52" wp14:editId="3A5C746A">
            <wp:extent cx="5940425" cy="29705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95" w:rsidRPr="006B5484" w:rsidRDefault="006B5484" w:rsidP="006B5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484"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 xml:space="preserve">3.3 – участок осциллограммы напряжения фазы </w:t>
      </w:r>
      <w:r w:rsidRPr="006B54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B5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и после фильтра.</w:t>
      </w:r>
    </w:p>
    <w:p w:rsidR="00190095" w:rsidRDefault="00190095" w:rsidP="00CA51C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095" w:rsidRDefault="00190095" w:rsidP="00CA51C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095" w:rsidRDefault="00190095" w:rsidP="00CA51C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095" w:rsidRDefault="00190095" w:rsidP="00CA51C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095" w:rsidRDefault="00190095" w:rsidP="00CA51C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095" w:rsidRDefault="00CA51C1" w:rsidP="0019009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6C03">
        <w:rPr>
          <w:rFonts w:ascii="Times New Roman" w:hAnsi="Times New Roman" w:cs="Times New Roman"/>
          <w:b/>
          <w:sz w:val="28"/>
          <w:szCs w:val="28"/>
        </w:rPr>
        <w:lastRenderedPageBreak/>
        <w:t>Фазо</w:t>
      </w:r>
      <w:proofErr w:type="spellEnd"/>
      <w:r w:rsidRPr="004A6C03">
        <w:rPr>
          <w:rFonts w:ascii="Times New Roman" w:hAnsi="Times New Roman" w:cs="Times New Roman"/>
          <w:b/>
          <w:sz w:val="28"/>
          <w:szCs w:val="28"/>
        </w:rPr>
        <w:t>-модальное преобразование.</w:t>
      </w:r>
    </w:p>
    <w:p w:rsidR="00190095" w:rsidRPr="00190095" w:rsidRDefault="00190095" w:rsidP="001900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 Преобразование Кларк.</w:t>
      </w:r>
    </w:p>
    <w:p w:rsidR="00CA51C1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</w:t>
      </w:r>
      <w:r w:rsidR="00190095">
        <w:rPr>
          <w:rFonts w:ascii="Times New Roman" w:hAnsi="Times New Roman" w:cs="Times New Roman"/>
          <w:sz w:val="28"/>
          <w:szCs w:val="28"/>
        </w:rPr>
        <w:t>редварительно фильтрации сигнал трехфазного тока или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095" w:rsidRPr="00190095">
        <w:rPr>
          <w:rFonts w:ascii="Times New Roman" w:hAnsi="Times New Roman" w:cs="Times New Roman"/>
          <w:sz w:val="28"/>
          <w:szCs w:val="28"/>
        </w:rPr>
        <w:t>«</w:t>
      </w:r>
      <w:r w:rsidR="00190095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190095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190095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="00190095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190095" w:rsidRPr="00190095">
        <w:rPr>
          <w:rFonts w:ascii="Times New Roman" w:hAnsi="Times New Roman" w:cs="Times New Roman"/>
          <w:sz w:val="28"/>
          <w:szCs w:val="28"/>
        </w:rPr>
        <w:t xml:space="preserve"> передается</w:t>
      </w:r>
      <w:r>
        <w:rPr>
          <w:rFonts w:ascii="Times New Roman" w:hAnsi="Times New Roman" w:cs="Times New Roman"/>
          <w:sz w:val="28"/>
          <w:szCs w:val="28"/>
        </w:rPr>
        <w:t xml:space="preserve"> на вход функции (метода) </w:t>
      </w:r>
      <w:r w:rsidRPr="008758B7">
        <w:rPr>
          <w:rFonts w:ascii="Times New Roman" w:hAnsi="Times New Roman" w:cs="Times New Roman"/>
          <w:b/>
          <w:sz w:val="28"/>
          <w:szCs w:val="28"/>
        </w:rPr>
        <w:t>«</w:t>
      </w:r>
      <w:r w:rsidRPr="008758B7">
        <w:rPr>
          <w:rFonts w:ascii="Times New Roman" w:hAnsi="Times New Roman" w:cs="Times New Roman"/>
          <w:b/>
          <w:i/>
          <w:sz w:val="28"/>
          <w:szCs w:val="28"/>
          <w:lang w:val="en-US"/>
        </w:rPr>
        <w:t>phase</w:t>
      </w:r>
      <w:r w:rsidRPr="008758B7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8758B7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Pr="008758B7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8758B7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Pr="008758B7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8758B7">
        <w:rPr>
          <w:rFonts w:ascii="Times New Roman" w:hAnsi="Times New Roman" w:cs="Times New Roman"/>
          <w:b/>
          <w:i/>
          <w:sz w:val="28"/>
          <w:szCs w:val="28"/>
          <w:lang w:val="en-US"/>
        </w:rPr>
        <w:t>transformation</w:t>
      </w:r>
      <w:r w:rsidRPr="008758B7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преобразования в </w:t>
      </w:r>
      <w:r w:rsidR="008819D2">
        <w:rPr>
          <w:rFonts w:ascii="Times New Roman" w:hAnsi="Times New Roman" w:cs="Times New Roman"/>
          <w:sz w:val="28"/>
          <w:szCs w:val="28"/>
        </w:rPr>
        <w:t>модальную</w:t>
      </w:r>
      <w:r>
        <w:rPr>
          <w:rFonts w:ascii="Times New Roman" w:hAnsi="Times New Roman" w:cs="Times New Roman"/>
          <w:sz w:val="28"/>
          <w:szCs w:val="28"/>
        </w:rPr>
        <w:t xml:space="preserve"> форму записи. </w:t>
      </w:r>
    </w:p>
    <w:p w:rsidR="00CA51C1" w:rsidRPr="00FA2145" w:rsidRDefault="00CA51C1" w:rsidP="00FA21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Перед выполнением дальнейших расчетов и анализом полученных осциллограмм </w:t>
      </w:r>
      <w:r w:rsidRPr="00771A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AD9">
        <w:rPr>
          <w:rFonts w:ascii="Times New Roman" w:hAnsi="Times New Roman" w:cs="Times New Roman"/>
          <w:sz w:val="28"/>
          <w:szCs w:val="28"/>
        </w:rPr>
        <w:t xml:space="preserve"> высокой ча</w:t>
      </w:r>
      <w:r w:rsidR="00FA2145">
        <w:rPr>
          <w:rFonts w:ascii="Times New Roman" w:hAnsi="Times New Roman" w:cs="Times New Roman"/>
          <w:sz w:val="28"/>
          <w:szCs w:val="28"/>
        </w:rPr>
        <w:t xml:space="preserve">стотой дискретизации необходимо </w:t>
      </w:r>
      <w:r w:rsidRPr="00FA2145">
        <w:rPr>
          <w:rFonts w:ascii="Times New Roman" w:hAnsi="Times New Roman" w:cs="Times New Roman"/>
          <w:sz w:val="28"/>
          <w:szCs w:val="28"/>
        </w:rPr>
        <w:t>исключить нулевую последов</w:t>
      </w:r>
      <w:r w:rsidR="00FA2145">
        <w:rPr>
          <w:rFonts w:ascii="Times New Roman" w:hAnsi="Times New Roman" w:cs="Times New Roman"/>
          <w:sz w:val="28"/>
          <w:szCs w:val="28"/>
        </w:rPr>
        <w:t>ательность из исходного сигнала.</w:t>
      </w:r>
    </w:p>
    <w:p w:rsidR="00CA51C1" w:rsidRPr="00771AD9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>Наличие нулевой составляющей и исходном сигнале приводит к значительному искажению фронта волны, а также приводит к затуханию высокочастотных составляющих из-за значительного сопротивления контуров фаза-земля.</w:t>
      </w:r>
    </w:p>
    <w:p w:rsidR="00CA51C1" w:rsidRPr="00771AD9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Для применения волнового ОМП на линиях электропередачи предпочтительнее проводить анализ </w:t>
      </w:r>
      <w:r>
        <w:rPr>
          <w:rFonts w:ascii="Times New Roman" w:hAnsi="Times New Roman" w:cs="Times New Roman"/>
          <w:sz w:val="28"/>
          <w:szCs w:val="28"/>
        </w:rPr>
        <w:t>полученных сигналов, содержащих высокочастотные составляющие</w:t>
      </w:r>
      <w:r w:rsidRPr="00771A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AD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контурах фаза-фаза, так как данные контура</w:t>
      </w:r>
      <w:r w:rsidRPr="00771AD9">
        <w:rPr>
          <w:rFonts w:ascii="Times New Roman" w:hAnsi="Times New Roman" w:cs="Times New Roman"/>
          <w:sz w:val="28"/>
          <w:szCs w:val="28"/>
        </w:rPr>
        <w:t xml:space="preserve"> обладают наименьшим декрементом </w:t>
      </w:r>
      <w:r w:rsidRPr="00AE0547">
        <w:rPr>
          <w:rFonts w:ascii="Times New Roman" w:hAnsi="Times New Roman" w:cs="Times New Roman"/>
          <w:sz w:val="28"/>
          <w:szCs w:val="28"/>
        </w:rPr>
        <w:t>затухания (α).</w:t>
      </w:r>
    </w:p>
    <w:p w:rsidR="00CA51C1" w:rsidRPr="00771AD9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771AD9">
        <w:rPr>
          <w:rFonts w:ascii="Times New Roman" w:hAnsi="Times New Roman" w:cs="Times New Roman"/>
          <w:sz w:val="28"/>
          <w:szCs w:val="28"/>
        </w:rPr>
        <w:t xml:space="preserve"> отметить, еще одно существенное преимущество применения междуфазных каналов. Так как в пространстве между фазными проводами находится преимущественно однородная среда (воздух), обладающий диэлектрической проницаемостью приблизительно равной электрической </w:t>
      </w:r>
      <w:proofErr w:type="gramStart"/>
      <w:r w:rsidRPr="00771AD9">
        <w:rPr>
          <w:rFonts w:ascii="Times New Roman" w:hAnsi="Times New Roman" w:cs="Times New Roman"/>
          <w:sz w:val="28"/>
          <w:szCs w:val="28"/>
        </w:rPr>
        <w:t xml:space="preserve">постоянной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71AD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71AD9">
        <w:rPr>
          <w:rFonts w:ascii="Times New Roman" w:hAnsi="Times New Roman" w:cs="Times New Roman"/>
          <w:sz w:val="28"/>
          <w:szCs w:val="28"/>
        </w:rPr>
        <w:t xml:space="preserve">и магнитной проницаемостью приблизительно равной магнитной постоянной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71AD9">
        <w:rPr>
          <w:rFonts w:ascii="Times New Roman" w:hAnsi="Times New Roman" w:cs="Times New Roman"/>
          <w:sz w:val="28"/>
          <w:szCs w:val="28"/>
        </w:rPr>
        <w:t xml:space="preserve">, то фазовая </w:t>
      </w:r>
      <w:r w:rsidR="00FE6735">
        <w:rPr>
          <w:rFonts w:ascii="Times New Roman" w:hAnsi="Times New Roman" w:cs="Times New Roman"/>
          <w:sz w:val="28"/>
          <w:szCs w:val="28"/>
        </w:rPr>
        <w:t>скорость</w:t>
      </w:r>
      <w:r w:rsidRPr="00771AD9">
        <w:rPr>
          <w:rFonts w:ascii="Times New Roman" w:hAnsi="Times New Roman" w:cs="Times New Roman"/>
          <w:sz w:val="28"/>
          <w:szCs w:val="28"/>
        </w:rPr>
        <w:t xml:space="preserve"> распространения сигналов в междуфазных каналах близки к скорости света в </w:t>
      </w:r>
      <w:r w:rsidRPr="00D55ED4">
        <w:rPr>
          <w:rFonts w:ascii="Times New Roman" w:hAnsi="Times New Roman" w:cs="Times New Roman"/>
          <w:sz w:val="28"/>
          <w:szCs w:val="28"/>
        </w:rPr>
        <w:t xml:space="preserve">вакууме </w:t>
      </w:r>
      <m:oMath>
        <m:r>
          <w:rPr>
            <w:rFonts w:ascii="Cambria Math" w:hAnsi="Cambria Math" w:cs="Times New Roman"/>
            <w:sz w:val="28"/>
            <w:szCs w:val="28"/>
          </w:rPr>
          <m:t>c≈299792458 м/c</m:t>
        </m:r>
      </m:oMath>
      <w:r w:rsidRPr="00D55E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51C1" w:rsidRPr="00771AD9" w:rsidRDefault="00CA51C1" w:rsidP="0035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В результате чего исходный трехфазный сигнал </w:t>
      </w:r>
      <w:r>
        <w:rPr>
          <w:rFonts w:ascii="Times New Roman" w:hAnsi="Times New Roman" w:cs="Times New Roman"/>
          <w:sz w:val="28"/>
          <w:szCs w:val="28"/>
        </w:rPr>
        <w:t>будет приведен</w:t>
      </w:r>
      <w:r w:rsidRPr="00771AD9">
        <w:rPr>
          <w:rFonts w:ascii="Times New Roman" w:hAnsi="Times New Roman" w:cs="Times New Roman"/>
          <w:sz w:val="28"/>
          <w:szCs w:val="28"/>
        </w:rPr>
        <w:t xml:space="preserve"> к модальной форме записи</w:t>
      </w:r>
      <w:r>
        <w:rPr>
          <w:rFonts w:ascii="Times New Roman" w:hAnsi="Times New Roman" w:cs="Times New Roman"/>
          <w:sz w:val="28"/>
          <w:szCs w:val="28"/>
        </w:rPr>
        <w:t xml:space="preserve"> (разложен на отдельные независимые модальные составляющие).</w:t>
      </w:r>
      <w:r w:rsidR="0035096F">
        <w:rPr>
          <w:rFonts w:ascii="Times New Roman" w:hAnsi="Times New Roman" w:cs="Times New Roman"/>
          <w:sz w:val="28"/>
          <w:szCs w:val="28"/>
        </w:rPr>
        <w:t xml:space="preserve"> Основной способ</w:t>
      </w:r>
      <w:r w:rsidRPr="00771AD9">
        <w:rPr>
          <w:rFonts w:ascii="Times New Roman" w:hAnsi="Times New Roman" w:cs="Times New Roman"/>
          <w:sz w:val="28"/>
          <w:szCs w:val="28"/>
        </w:rPr>
        <w:t xml:space="preserve"> выделение отдельных мод в сигнале является преобразование Кларк. </w:t>
      </w:r>
      <w:r w:rsidR="00FE6735">
        <w:rPr>
          <w:rFonts w:ascii="Times New Roman" w:hAnsi="Times New Roman" w:cs="Times New Roman"/>
          <w:sz w:val="28"/>
          <w:szCs w:val="28"/>
        </w:rPr>
        <w:t xml:space="preserve">Данное преобразование </w:t>
      </w:r>
      <w:r w:rsidRPr="00A74318">
        <w:rPr>
          <w:rFonts w:ascii="Times New Roman" w:hAnsi="Times New Roman" w:cs="Times New Roman"/>
          <w:sz w:val="28"/>
          <w:szCs w:val="28"/>
        </w:rPr>
        <w:t xml:space="preserve">является предельным случаем диагонализации матриц </w:t>
      </w:r>
      <w:r w:rsidRPr="003830BB">
        <w:rPr>
          <w:rFonts w:ascii="Times New Roman" w:hAnsi="Times New Roman" w:cs="Times New Roman"/>
          <w:sz w:val="28"/>
          <w:szCs w:val="28"/>
        </w:rPr>
        <w:t>[</w:t>
      </w:r>
      <w:r w:rsidRPr="00A74318">
        <w:rPr>
          <w:rFonts w:ascii="Times New Roman" w:hAnsi="Times New Roman" w:cs="Times New Roman"/>
          <w:i/>
          <w:sz w:val="28"/>
          <w:szCs w:val="28"/>
        </w:rPr>
        <w:t>Z</w:t>
      </w:r>
      <w:r w:rsidRPr="003830BB">
        <w:rPr>
          <w:rFonts w:ascii="Times New Roman" w:hAnsi="Times New Roman" w:cs="Times New Roman"/>
          <w:sz w:val="28"/>
          <w:szCs w:val="28"/>
        </w:rPr>
        <w:t xml:space="preserve">] </w:t>
      </w:r>
      <w:r w:rsidRPr="00A74318">
        <w:rPr>
          <w:rFonts w:ascii="Times New Roman" w:hAnsi="Times New Roman" w:cs="Times New Roman"/>
          <w:sz w:val="28"/>
          <w:szCs w:val="28"/>
        </w:rPr>
        <w:t xml:space="preserve">и </w:t>
      </w:r>
      <w:r w:rsidRPr="003830BB">
        <w:rPr>
          <w:rFonts w:ascii="Times New Roman" w:hAnsi="Times New Roman" w:cs="Times New Roman"/>
          <w:sz w:val="28"/>
          <w:szCs w:val="28"/>
        </w:rPr>
        <w:t>[</w:t>
      </w:r>
      <w:r w:rsidRPr="00A74318">
        <w:rPr>
          <w:rFonts w:ascii="Times New Roman" w:hAnsi="Times New Roman" w:cs="Times New Roman"/>
          <w:i/>
          <w:sz w:val="28"/>
          <w:szCs w:val="28"/>
        </w:rPr>
        <w:t>Y</w:t>
      </w:r>
      <w:r w:rsidRPr="003830BB">
        <w:rPr>
          <w:rFonts w:ascii="Times New Roman" w:hAnsi="Times New Roman" w:cs="Times New Roman"/>
          <w:sz w:val="28"/>
          <w:szCs w:val="28"/>
        </w:rPr>
        <w:t xml:space="preserve">] </w:t>
      </w:r>
      <w:r w:rsidRPr="00A74318">
        <w:rPr>
          <w:rFonts w:ascii="Times New Roman" w:hAnsi="Times New Roman" w:cs="Times New Roman"/>
          <w:sz w:val="28"/>
          <w:szCs w:val="28"/>
        </w:rPr>
        <w:t>для идеально симметричной ЛЭП</w:t>
      </w:r>
      <w:r w:rsidRPr="00726466">
        <w:rPr>
          <w:rFonts w:ascii="Times New Roman" w:hAnsi="Times New Roman" w:cs="Times New Roman"/>
          <w:sz w:val="28"/>
          <w:szCs w:val="28"/>
        </w:rPr>
        <w:t xml:space="preserve"> </w:t>
      </w:r>
      <w:r w:rsidR="0035096F">
        <w:rPr>
          <w:rFonts w:ascii="Times New Roman" w:hAnsi="Times New Roman" w:cs="Times New Roman"/>
          <w:sz w:val="28"/>
          <w:szCs w:val="28"/>
        </w:rPr>
        <w:t>подробное описание выделение модальных составляющих рассмотрено в разделе 4.2.</w:t>
      </w:r>
    </w:p>
    <w:p w:rsidR="00CA51C1" w:rsidRPr="00771AD9" w:rsidRDefault="0035096F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51C1" w:rsidRPr="00771AD9">
        <w:rPr>
          <w:rFonts w:ascii="Times New Roman" w:hAnsi="Times New Roman" w:cs="Times New Roman"/>
          <w:sz w:val="28"/>
          <w:szCs w:val="28"/>
        </w:rPr>
        <w:t>сходные фазные сигналы представляются в виде отдельных трех независимых модальных каналов (сигналов</w:t>
      </w:r>
      <w:proofErr w:type="gramStart"/>
      <w:r w:rsidR="00CA51C1" w:rsidRPr="00771AD9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межфазные модальные каналы,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модальный волновой канал между фазами и землей</w:t>
      </w:r>
      <w:r w:rsidR="00CA51C1" w:rsidRPr="00771AD9">
        <w:rPr>
          <w:rFonts w:ascii="Times New Roman" w:hAnsi="Times New Roman" w:cs="Times New Roman"/>
          <w:sz w:val="28"/>
          <w:szCs w:val="28"/>
        </w:rPr>
        <w:t xml:space="preserve">. Поясняющая векторная диаграмма в комплексной плоскости </w:t>
      </w:r>
      <w:r w:rsidR="00CA51C1">
        <w:rPr>
          <w:rFonts w:ascii="Times New Roman" w:hAnsi="Times New Roman" w:cs="Times New Roman"/>
          <w:sz w:val="28"/>
          <w:szCs w:val="28"/>
        </w:rPr>
        <w:t xml:space="preserve">для </w:t>
      </w:r>
      <w:r w:rsidR="00CA51C1" w:rsidRPr="00771AD9">
        <w:rPr>
          <w:rFonts w:ascii="Times New Roman" w:hAnsi="Times New Roman" w:cs="Times New Roman"/>
          <w:sz w:val="28"/>
          <w:szCs w:val="28"/>
        </w:rPr>
        <w:t xml:space="preserve">данного преобразования представлено на рисунке </w:t>
      </w:r>
      <w:r w:rsidR="00830FF0" w:rsidRPr="00830FF0">
        <w:rPr>
          <w:rFonts w:ascii="Times New Roman" w:hAnsi="Times New Roman" w:cs="Times New Roman"/>
          <w:sz w:val="28"/>
          <w:szCs w:val="28"/>
        </w:rPr>
        <w:t>№4</w:t>
      </w:r>
      <w:r w:rsidR="00CA51C1" w:rsidRPr="00830FF0">
        <w:rPr>
          <w:rFonts w:ascii="Times New Roman" w:hAnsi="Times New Roman" w:cs="Times New Roman"/>
          <w:sz w:val="28"/>
          <w:szCs w:val="28"/>
        </w:rPr>
        <w:t>.1.</w:t>
      </w:r>
    </w:p>
    <w:p w:rsidR="00CA51C1" w:rsidRPr="00771AD9" w:rsidRDefault="00830FF0" w:rsidP="00830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перехода преобразования Кларк будет иметь следующую форму записи</w:t>
      </w:r>
      <w:r w:rsidRPr="00830FF0">
        <w:rPr>
          <w:rFonts w:ascii="Times New Roman" w:hAnsi="Times New Roman" w:cs="Times New Roman"/>
          <w:sz w:val="28"/>
          <w:szCs w:val="28"/>
        </w:rPr>
        <w:t>:</w:t>
      </w:r>
    </w:p>
    <w:p w:rsidR="00CA51C1" w:rsidRPr="00771AD9" w:rsidRDefault="00695B70" w:rsidP="00CA51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ph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(4.1)</m:t>
          </m:r>
        </m:oMath>
      </m:oMathPara>
    </w:p>
    <w:p w:rsidR="00CA51C1" w:rsidRPr="00771AD9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мгновенное значение дискретной осциллограммы </w:t>
      </w:r>
      <w:proofErr w:type="spellStart"/>
      <w:r w:rsidRPr="00771A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-той фазы измеренного </w:t>
      </w:r>
      <w:proofErr w:type="gramStart"/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сигнала,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мгновенное значение дискретного сигнала </w:t>
      </w:r>
      <w:r w:rsidRPr="00771A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-моды,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оператор линейного перехода.</w:t>
      </w:r>
    </w:p>
    <w:p w:rsidR="00CA51C1" w:rsidRPr="00771AD9" w:rsidRDefault="00CA51C1" w:rsidP="00CA51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object w:dxaOrig="5145" w:dyaOrig="5701">
          <v:shape id="_x0000_i1026" type="#_x0000_t75" style="width:173pt;height:194pt" o:ole="">
            <v:imagedata r:id="rId14" o:title=""/>
          </v:shape>
          <o:OLEObject Type="Embed" ProgID="Visio.Drawing.15" ShapeID="_x0000_i1026" DrawAspect="Content" ObjectID="_1595944202" r:id="rId15"/>
        </w:object>
      </w:r>
    </w:p>
    <w:p w:rsidR="00CA51C1" w:rsidRPr="00771AD9" w:rsidRDefault="00CA51C1" w:rsidP="00CA51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30FF0" w:rsidRPr="00830FF0">
        <w:rPr>
          <w:rFonts w:ascii="Times New Roman" w:eastAsiaTheme="minorEastAsia" w:hAnsi="Times New Roman" w:cs="Times New Roman"/>
          <w:sz w:val="28"/>
          <w:szCs w:val="28"/>
        </w:rPr>
        <w:t>№4</w:t>
      </w:r>
      <w:r w:rsidRPr="00830FF0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– графическое пре</w:t>
      </w:r>
      <w:r>
        <w:rPr>
          <w:rFonts w:ascii="Times New Roman" w:eastAsiaTheme="minorEastAsia" w:hAnsi="Times New Roman" w:cs="Times New Roman"/>
          <w:sz w:val="28"/>
          <w:szCs w:val="28"/>
        </w:rPr>
        <w:t>дставление преобразования Кларк</w:t>
      </w:r>
      <w:r w:rsidRPr="00771A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51C1" w:rsidRPr="00771AD9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B2B00" w:rsidRPr="00771AD9" w:rsidRDefault="00830FF0" w:rsidP="005B2B0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>волнового ОМП предлагается выполнять ориентацию первого волнового канала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>) в фазо</w:t>
      </w:r>
      <w:r w:rsidR="008819D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модальном преобразовании </w:t>
      </w:r>
      <w:proofErr w:type="spellStart"/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>сонаправлено</w:t>
      </w:r>
      <w:proofErr w:type="spellEnd"/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с сигналом</w:t>
      </w:r>
      <w:r w:rsidR="00CA51C1" w:rsidRPr="00CE376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A51C1">
        <w:rPr>
          <w:rFonts w:ascii="Times New Roman" w:eastAsiaTheme="minorEastAsia" w:hAnsi="Times New Roman" w:cs="Times New Roman"/>
          <w:sz w:val="28"/>
          <w:szCs w:val="28"/>
        </w:rPr>
        <w:t>током или напряжением</w:t>
      </w:r>
      <w:r w:rsidR="00CA51C1" w:rsidRPr="00CE376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поврежденной фазы (особой фазы).</w:t>
      </w:r>
      <w:r w:rsidR="005B2B00">
        <w:rPr>
          <w:rFonts w:ascii="Times New Roman" w:eastAsiaTheme="minorEastAsia" w:hAnsi="Times New Roman" w:cs="Times New Roman"/>
          <w:sz w:val="28"/>
          <w:szCs w:val="28"/>
        </w:rPr>
        <w:t xml:space="preserve"> Пример осциллограмм в модальной системе координатах с ориентацией на поврежденную фазу и не на поврежденную приведен на рисунках №4.6</w:t>
      </w:r>
      <w:r w:rsidR="008819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B0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819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B00">
        <w:rPr>
          <w:rFonts w:ascii="Times New Roman" w:eastAsiaTheme="minorEastAsia" w:hAnsi="Times New Roman" w:cs="Times New Roman"/>
          <w:sz w:val="28"/>
          <w:szCs w:val="28"/>
        </w:rPr>
        <w:t>4.8.</w:t>
      </w:r>
    </w:p>
    <w:p w:rsidR="00CA51C1" w:rsidRPr="00771AD9" w:rsidRDefault="008819D2" w:rsidP="00CA51C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для повреждений</w:t>
      </w:r>
      <w:r w:rsidR="00CA51C1"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фаз А, В и С выражение для преобразования Кларк можно записать в следующем виде: </w:t>
      </w:r>
    </w:p>
    <w:p w:rsidR="00CA51C1" w:rsidRPr="00771AD9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при </w:t>
      </w:r>
      <w:r w:rsidR="00830FF0">
        <w:rPr>
          <w:rFonts w:ascii="Times New Roman" w:hAnsi="Times New Roman" w:cs="Times New Roman"/>
          <w:sz w:val="28"/>
          <w:szCs w:val="28"/>
        </w:rPr>
        <w:t>повреждении</w:t>
      </w:r>
      <w:r w:rsidRPr="00771AD9">
        <w:rPr>
          <w:rFonts w:ascii="Times New Roman" w:hAnsi="Times New Roman" w:cs="Times New Roman"/>
          <w:sz w:val="28"/>
          <w:szCs w:val="28"/>
        </w:rPr>
        <w:t xml:space="preserve"> фазы А:</w:t>
      </w:r>
    </w:p>
    <w:p w:rsidR="00CA51C1" w:rsidRPr="00CE3768" w:rsidRDefault="00695B70" w:rsidP="00CA51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=mod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ph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(4.2)</m:t>
          </m:r>
        </m:oMath>
      </m:oMathPara>
    </w:p>
    <w:p w:rsidR="00830FF0" w:rsidRDefault="00830FF0" w:rsidP="00CA51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FF0" w:rsidRDefault="00830FF0" w:rsidP="00CA51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51C1" w:rsidRPr="00771AD9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при </w:t>
      </w:r>
      <w:r w:rsidR="00830FF0">
        <w:rPr>
          <w:rFonts w:ascii="Times New Roman" w:hAnsi="Times New Roman" w:cs="Times New Roman"/>
          <w:sz w:val="28"/>
          <w:szCs w:val="28"/>
        </w:rPr>
        <w:t>повреждении фазы</w:t>
      </w:r>
      <w:r w:rsidRPr="00771AD9">
        <w:rPr>
          <w:rFonts w:ascii="Times New Roman" w:hAnsi="Times New Roman" w:cs="Times New Roman"/>
          <w:sz w:val="28"/>
          <w:szCs w:val="28"/>
        </w:rPr>
        <w:t xml:space="preserve"> В:</w:t>
      </w:r>
    </w:p>
    <w:p w:rsidR="00CA51C1" w:rsidRPr="00771AD9" w:rsidRDefault="00695B70" w:rsidP="00CA51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=mod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(4.3)</m:t>
          </m:r>
        </m:oMath>
      </m:oMathPara>
    </w:p>
    <w:p w:rsidR="00CA51C1" w:rsidRPr="00771AD9" w:rsidRDefault="00CA51C1" w:rsidP="00CA5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object w:dxaOrig="5145" w:dyaOrig="5145">
          <v:shape id="_x0000_i1027" type="#_x0000_t75" style="width:187.5pt;height:187.5pt" o:ole="">
            <v:imagedata r:id="rId16" o:title=""/>
          </v:shape>
          <o:OLEObject Type="Embed" ProgID="Visio.Drawing.15" ShapeID="_x0000_i1027" DrawAspect="Content" ObjectID="_1595944203" r:id="rId17"/>
        </w:object>
      </w:r>
    </w:p>
    <w:p w:rsidR="00CA51C1" w:rsidRPr="00771AD9" w:rsidRDefault="00CA51C1" w:rsidP="00CA51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30FF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30FF0" w:rsidRPr="00830FF0">
        <w:rPr>
          <w:rFonts w:ascii="Times New Roman" w:eastAsiaTheme="minorEastAsia" w:hAnsi="Times New Roman" w:cs="Times New Roman"/>
          <w:sz w:val="28"/>
          <w:szCs w:val="28"/>
        </w:rPr>
        <w:t>№4</w:t>
      </w:r>
      <w:r w:rsidRPr="00830FF0">
        <w:rPr>
          <w:rFonts w:ascii="Times New Roman" w:eastAsiaTheme="minorEastAsia" w:hAnsi="Times New Roman" w:cs="Times New Roman"/>
          <w:sz w:val="28"/>
          <w:szCs w:val="28"/>
        </w:rPr>
        <w:t xml:space="preserve">.2 – графическое представление преобразования Кларк при ориентации на фазу </w:t>
      </w:r>
      <w:r w:rsidRPr="00830FF0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830F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51C1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51C1" w:rsidRPr="00771AD9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при </w:t>
      </w:r>
      <w:r w:rsidR="00830FF0">
        <w:rPr>
          <w:rFonts w:ascii="Times New Roman" w:hAnsi="Times New Roman" w:cs="Times New Roman"/>
          <w:sz w:val="28"/>
          <w:szCs w:val="28"/>
        </w:rPr>
        <w:t>повреждении</w:t>
      </w:r>
      <w:r w:rsidRPr="00771AD9">
        <w:rPr>
          <w:rFonts w:ascii="Times New Roman" w:hAnsi="Times New Roman" w:cs="Times New Roman"/>
          <w:sz w:val="28"/>
          <w:szCs w:val="28"/>
        </w:rPr>
        <w:t xml:space="preserve"> фазы С:</w:t>
      </w:r>
    </w:p>
    <w:p w:rsidR="00CA51C1" w:rsidRPr="00771AD9" w:rsidRDefault="00695B70" w:rsidP="00CA51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ph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(4.4)</m:t>
          </m:r>
        </m:oMath>
      </m:oMathPara>
    </w:p>
    <w:p w:rsidR="00CA51C1" w:rsidRDefault="00CA51C1" w:rsidP="00CA5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object w:dxaOrig="5851" w:dyaOrig="5145">
          <v:shape id="_x0000_i1028" type="#_x0000_t75" style="width:194.5pt;height:173pt" o:ole="">
            <v:imagedata r:id="rId18" o:title=""/>
          </v:shape>
          <o:OLEObject Type="Embed" ProgID="Visio.Drawing.15" ShapeID="_x0000_i1028" DrawAspect="Content" ObjectID="_1595944204" r:id="rId19"/>
        </w:object>
      </w:r>
    </w:p>
    <w:p w:rsidR="00CA51C1" w:rsidRPr="00771AD9" w:rsidRDefault="00CA51C1" w:rsidP="00CA51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30FF0" w:rsidRPr="00830FF0">
        <w:rPr>
          <w:rFonts w:ascii="Times New Roman" w:eastAsiaTheme="minorEastAsia" w:hAnsi="Times New Roman" w:cs="Times New Roman"/>
          <w:sz w:val="28"/>
          <w:szCs w:val="28"/>
        </w:rPr>
        <w:t>№4</w:t>
      </w:r>
      <w:r w:rsidRPr="00830FF0">
        <w:rPr>
          <w:rFonts w:ascii="Times New Roman" w:eastAsiaTheme="minorEastAsia" w:hAnsi="Times New Roman" w:cs="Times New Roman"/>
          <w:sz w:val="28"/>
          <w:szCs w:val="28"/>
        </w:rPr>
        <w:t>.3 –</w:t>
      </w:r>
      <w:r w:rsidRPr="00771AD9">
        <w:rPr>
          <w:rFonts w:ascii="Times New Roman" w:eastAsiaTheme="minorEastAsia" w:hAnsi="Times New Roman" w:cs="Times New Roman"/>
          <w:sz w:val="28"/>
          <w:szCs w:val="28"/>
        </w:rPr>
        <w:t xml:space="preserve"> графическое пре</w:t>
      </w:r>
      <w:r>
        <w:rPr>
          <w:rFonts w:ascii="Times New Roman" w:eastAsiaTheme="minorEastAsia" w:hAnsi="Times New Roman" w:cs="Times New Roman"/>
          <w:sz w:val="28"/>
          <w:szCs w:val="28"/>
        </w:rPr>
        <w:t>дставление преобразования Кларк</w:t>
      </w:r>
      <w:r w:rsidRPr="008B6F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ориентации на фазу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771A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51C1" w:rsidRPr="00771AD9" w:rsidRDefault="00CA51C1" w:rsidP="00CA51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51C1" w:rsidRPr="00771AD9" w:rsidRDefault="00830FF0" w:rsidP="00E462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возникновении трехфазного не </w:t>
      </w:r>
      <w:r w:rsidR="00E46215">
        <w:rPr>
          <w:rFonts w:ascii="Times New Roman" w:hAnsi="Times New Roman" w:cs="Times New Roman"/>
          <w:sz w:val="28"/>
          <w:szCs w:val="28"/>
        </w:rPr>
        <w:t>стационарного</w:t>
      </w:r>
      <w:r>
        <w:rPr>
          <w:rFonts w:ascii="Times New Roman" w:hAnsi="Times New Roman" w:cs="Times New Roman"/>
          <w:sz w:val="28"/>
          <w:szCs w:val="28"/>
        </w:rPr>
        <w:t xml:space="preserve"> режима </w:t>
      </w:r>
      <w:r w:rsidR="00E46215">
        <w:rPr>
          <w:rFonts w:ascii="Times New Roman" w:hAnsi="Times New Roman" w:cs="Times New Roman"/>
          <w:sz w:val="28"/>
          <w:szCs w:val="28"/>
        </w:rPr>
        <w:t xml:space="preserve">работы (к примеру трехфазного короткого замыкания) </w:t>
      </w:r>
      <w:r w:rsidR="00CA51C1" w:rsidRPr="00771AD9">
        <w:rPr>
          <w:rFonts w:ascii="Times New Roman" w:hAnsi="Times New Roman" w:cs="Times New Roman"/>
          <w:sz w:val="28"/>
          <w:szCs w:val="28"/>
        </w:rPr>
        <w:t>ориентация первого волнового канала не влияет на дальнейшие расчеты поэтому примем выражение для преобразования такое же, как и при повреждении фазы А</w:t>
      </w:r>
      <w:r w:rsidR="00CA51C1">
        <w:rPr>
          <w:rFonts w:ascii="Times New Roman" w:hAnsi="Times New Roman" w:cs="Times New Roman"/>
          <w:sz w:val="28"/>
          <w:szCs w:val="28"/>
        </w:rPr>
        <w:t xml:space="preserve"> (</w:t>
      </w:r>
      <w:r w:rsidR="00E46215" w:rsidRPr="00E46215">
        <w:rPr>
          <w:rFonts w:ascii="Times New Roman" w:hAnsi="Times New Roman" w:cs="Times New Roman"/>
          <w:sz w:val="28"/>
          <w:szCs w:val="28"/>
        </w:rPr>
        <w:t>4</w:t>
      </w:r>
      <w:r w:rsidR="00CA51C1" w:rsidRPr="00E46215">
        <w:rPr>
          <w:rFonts w:ascii="Times New Roman" w:hAnsi="Times New Roman" w:cs="Times New Roman"/>
          <w:sz w:val="28"/>
          <w:szCs w:val="28"/>
        </w:rPr>
        <w:t>.2</w:t>
      </w:r>
      <w:r w:rsidR="00CA51C1">
        <w:rPr>
          <w:rFonts w:ascii="Times New Roman" w:hAnsi="Times New Roman" w:cs="Times New Roman"/>
          <w:sz w:val="28"/>
          <w:szCs w:val="28"/>
        </w:rPr>
        <w:t>)</w:t>
      </w:r>
      <w:r w:rsidR="00CA51C1" w:rsidRPr="00771AD9">
        <w:rPr>
          <w:rFonts w:ascii="Times New Roman" w:hAnsi="Times New Roman" w:cs="Times New Roman"/>
          <w:sz w:val="28"/>
          <w:szCs w:val="28"/>
        </w:rPr>
        <w:t>.</w:t>
      </w:r>
    </w:p>
    <w:p w:rsidR="00CA51C1" w:rsidRPr="00771AD9" w:rsidRDefault="00E46215" w:rsidP="00E462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двухфазных повреждениях </w:t>
      </w:r>
      <w:r w:rsidR="00CA51C1" w:rsidRPr="00771AD9">
        <w:rPr>
          <w:rFonts w:ascii="Times New Roman" w:hAnsi="Times New Roman" w:cs="Times New Roman"/>
          <w:sz w:val="28"/>
          <w:szCs w:val="28"/>
        </w:rPr>
        <w:t>первый волновой канал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A51C1" w:rsidRPr="00771AD9">
        <w:rPr>
          <w:rFonts w:ascii="Times New Roman" w:hAnsi="Times New Roman" w:cs="Times New Roman"/>
          <w:sz w:val="28"/>
          <w:szCs w:val="28"/>
        </w:rPr>
        <w:t>) предпочтительней ориентировать сонаправлено с одной из поврежденных фаз:</w:t>
      </w:r>
    </w:p>
    <w:p w:rsidR="00CA51C1" w:rsidRPr="00E46215" w:rsidRDefault="00CA51C1" w:rsidP="00CA51C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215">
        <w:rPr>
          <w:rFonts w:ascii="Times New Roman" w:hAnsi="Times New Roman" w:cs="Times New Roman"/>
          <w:sz w:val="28"/>
          <w:szCs w:val="28"/>
        </w:rPr>
        <w:t xml:space="preserve">при </w:t>
      </w:r>
      <w:r w:rsidR="00E46215" w:rsidRPr="00E46215">
        <w:rPr>
          <w:rFonts w:ascii="Times New Roman" w:hAnsi="Times New Roman" w:cs="Times New Roman"/>
          <w:sz w:val="28"/>
          <w:szCs w:val="28"/>
        </w:rPr>
        <w:t>повреждении</w:t>
      </w:r>
      <w:r w:rsidRPr="00E46215">
        <w:rPr>
          <w:rFonts w:ascii="Times New Roman" w:hAnsi="Times New Roman" w:cs="Times New Roman"/>
          <w:sz w:val="28"/>
          <w:szCs w:val="28"/>
        </w:rPr>
        <w:t xml:space="preserve"> фаз А и В будет использоваться формула перехода, представленная выражением </w:t>
      </w:r>
      <w:r w:rsidR="00E46215" w:rsidRPr="00E46215">
        <w:rPr>
          <w:rFonts w:ascii="Times New Roman" w:hAnsi="Times New Roman" w:cs="Times New Roman"/>
          <w:sz w:val="28"/>
          <w:szCs w:val="28"/>
        </w:rPr>
        <w:t>(4</w:t>
      </w:r>
      <w:r w:rsidRPr="00E46215">
        <w:rPr>
          <w:rFonts w:ascii="Times New Roman" w:hAnsi="Times New Roman" w:cs="Times New Roman"/>
          <w:sz w:val="28"/>
          <w:szCs w:val="28"/>
        </w:rPr>
        <w:t>.2).</w:t>
      </w:r>
    </w:p>
    <w:p w:rsidR="00CA51C1" w:rsidRPr="00E46215" w:rsidRDefault="00CA51C1" w:rsidP="00CA51C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215">
        <w:rPr>
          <w:rFonts w:ascii="Times New Roman" w:hAnsi="Times New Roman" w:cs="Times New Roman"/>
          <w:sz w:val="28"/>
          <w:szCs w:val="28"/>
        </w:rPr>
        <w:t xml:space="preserve">при </w:t>
      </w:r>
      <w:r w:rsidR="00E46215" w:rsidRPr="00E46215">
        <w:rPr>
          <w:rFonts w:ascii="Times New Roman" w:hAnsi="Times New Roman" w:cs="Times New Roman"/>
          <w:sz w:val="28"/>
          <w:szCs w:val="28"/>
        </w:rPr>
        <w:t>повреждении</w:t>
      </w:r>
      <w:r w:rsidRPr="00E46215">
        <w:rPr>
          <w:rFonts w:ascii="Times New Roman" w:hAnsi="Times New Roman" w:cs="Times New Roman"/>
          <w:sz w:val="28"/>
          <w:szCs w:val="28"/>
        </w:rPr>
        <w:t xml:space="preserve"> фаз В и С будет использоваться формула перехода, представленная выражением </w:t>
      </w:r>
      <w:r w:rsidR="00E46215" w:rsidRPr="00E46215">
        <w:rPr>
          <w:rFonts w:ascii="Times New Roman" w:hAnsi="Times New Roman" w:cs="Times New Roman"/>
          <w:sz w:val="28"/>
          <w:szCs w:val="28"/>
        </w:rPr>
        <w:t>(4</w:t>
      </w:r>
      <w:r w:rsidRPr="00E46215">
        <w:rPr>
          <w:rFonts w:ascii="Times New Roman" w:hAnsi="Times New Roman" w:cs="Times New Roman"/>
          <w:sz w:val="28"/>
          <w:szCs w:val="28"/>
        </w:rPr>
        <w:t>.3).</w:t>
      </w:r>
    </w:p>
    <w:p w:rsidR="00CA51C1" w:rsidRPr="00E46215" w:rsidRDefault="00CA51C1" w:rsidP="00CA51C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215">
        <w:rPr>
          <w:rFonts w:ascii="Times New Roman" w:hAnsi="Times New Roman" w:cs="Times New Roman"/>
          <w:sz w:val="28"/>
          <w:szCs w:val="28"/>
        </w:rPr>
        <w:t xml:space="preserve">при </w:t>
      </w:r>
      <w:r w:rsidR="00E46215" w:rsidRPr="00E46215">
        <w:rPr>
          <w:rFonts w:ascii="Times New Roman" w:hAnsi="Times New Roman" w:cs="Times New Roman"/>
          <w:sz w:val="28"/>
          <w:szCs w:val="28"/>
        </w:rPr>
        <w:t>повреждении</w:t>
      </w:r>
      <w:r w:rsidRPr="00E46215">
        <w:rPr>
          <w:rFonts w:ascii="Times New Roman" w:hAnsi="Times New Roman" w:cs="Times New Roman"/>
          <w:sz w:val="28"/>
          <w:szCs w:val="28"/>
        </w:rPr>
        <w:t xml:space="preserve"> </w:t>
      </w:r>
      <w:r w:rsidR="00E46215" w:rsidRPr="00E46215">
        <w:rPr>
          <w:rFonts w:ascii="Times New Roman" w:hAnsi="Times New Roman" w:cs="Times New Roman"/>
          <w:sz w:val="28"/>
          <w:szCs w:val="28"/>
        </w:rPr>
        <w:t xml:space="preserve">фаз </w:t>
      </w:r>
      <w:r w:rsidRPr="00E46215">
        <w:rPr>
          <w:rFonts w:ascii="Times New Roman" w:hAnsi="Times New Roman" w:cs="Times New Roman"/>
          <w:sz w:val="28"/>
          <w:szCs w:val="28"/>
        </w:rPr>
        <w:t xml:space="preserve">С и А будет использоваться формула перехода, представленная выражением </w:t>
      </w:r>
      <w:r w:rsidR="00E46215" w:rsidRPr="00E46215">
        <w:rPr>
          <w:rFonts w:ascii="Times New Roman" w:hAnsi="Times New Roman" w:cs="Times New Roman"/>
          <w:sz w:val="28"/>
          <w:szCs w:val="28"/>
        </w:rPr>
        <w:t>(4</w:t>
      </w:r>
      <w:r w:rsidRPr="00E46215">
        <w:rPr>
          <w:rFonts w:ascii="Times New Roman" w:hAnsi="Times New Roman" w:cs="Times New Roman"/>
          <w:sz w:val="28"/>
          <w:szCs w:val="28"/>
        </w:rPr>
        <w:t>.4).</w:t>
      </w:r>
    </w:p>
    <w:p w:rsidR="00CA51C1" w:rsidRPr="00771AD9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51C1" w:rsidRPr="00771AD9" w:rsidRDefault="00CA51C1" w:rsidP="00CA51C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1AD9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771AD9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="00E46215">
        <w:rPr>
          <w:rFonts w:ascii="Times New Roman" w:hAnsi="Times New Roman" w:cs="Times New Roman"/>
          <w:sz w:val="28"/>
          <w:szCs w:val="28"/>
        </w:rPr>
        <w:t>-</w:t>
      </w:r>
      <w:r w:rsidRPr="00771AD9">
        <w:rPr>
          <w:rFonts w:ascii="Times New Roman" w:hAnsi="Times New Roman" w:cs="Times New Roman"/>
          <w:sz w:val="28"/>
          <w:szCs w:val="28"/>
        </w:rPr>
        <w:t xml:space="preserve">модального преобразования для </w:t>
      </w:r>
      <w:r w:rsidR="00E46215">
        <w:rPr>
          <w:rFonts w:ascii="Times New Roman" w:hAnsi="Times New Roman" w:cs="Times New Roman"/>
          <w:sz w:val="28"/>
          <w:szCs w:val="28"/>
        </w:rPr>
        <w:t xml:space="preserve">напряжений </w:t>
      </w:r>
      <w:r w:rsidRPr="00771AD9">
        <w:rPr>
          <w:rFonts w:ascii="Times New Roman" w:hAnsi="Times New Roman" w:cs="Times New Roman"/>
          <w:sz w:val="28"/>
          <w:szCs w:val="28"/>
        </w:rPr>
        <w:t>трехфазного</w:t>
      </w:r>
      <w:r>
        <w:rPr>
          <w:rFonts w:ascii="Times New Roman" w:hAnsi="Times New Roman" w:cs="Times New Roman"/>
          <w:sz w:val="28"/>
          <w:szCs w:val="28"/>
        </w:rPr>
        <w:t xml:space="preserve"> короткого замыкания фаз А, В, </w:t>
      </w:r>
      <w:r w:rsidRPr="00771AD9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E46215" w:rsidRPr="00E46215">
        <w:rPr>
          <w:rFonts w:ascii="Times New Roman" w:hAnsi="Times New Roman" w:cs="Times New Roman"/>
          <w:sz w:val="28"/>
          <w:szCs w:val="28"/>
        </w:rPr>
        <w:t>№4</w:t>
      </w:r>
      <w:r w:rsidRPr="00E46215">
        <w:rPr>
          <w:rFonts w:ascii="Times New Roman" w:hAnsi="Times New Roman" w:cs="Times New Roman"/>
          <w:sz w:val="28"/>
          <w:szCs w:val="28"/>
        </w:rPr>
        <w:t xml:space="preserve">.4 и </w:t>
      </w:r>
      <w:r w:rsidR="00E46215" w:rsidRPr="00E46215">
        <w:rPr>
          <w:rFonts w:ascii="Times New Roman" w:hAnsi="Times New Roman" w:cs="Times New Roman"/>
          <w:sz w:val="28"/>
          <w:szCs w:val="28"/>
        </w:rPr>
        <w:t>№4</w:t>
      </w:r>
      <w:r w:rsidRPr="00E46215">
        <w:rPr>
          <w:rFonts w:ascii="Times New Roman" w:hAnsi="Times New Roman" w:cs="Times New Roman"/>
          <w:sz w:val="28"/>
          <w:szCs w:val="28"/>
        </w:rPr>
        <w:t>.5.</w:t>
      </w:r>
      <w:r w:rsidRPr="00771A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1C1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B3EC2" wp14:editId="633383B2">
            <wp:extent cx="5940425" cy="2948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C1" w:rsidRPr="005808FB" w:rsidRDefault="00E46215" w:rsidP="00CA5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215">
        <w:rPr>
          <w:rFonts w:ascii="Times New Roman" w:hAnsi="Times New Roman" w:cs="Times New Roman"/>
          <w:sz w:val="28"/>
          <w:szCs w:val="28"/>
        </w:rPr>
        <w:t>Рисунок №4</w:t>
      </w:r>
      <w:r w:rsidR="00CA51C1" w:rsidRPr="00E46215">
        <w:rPr>
          <w:rFonts w:ascii="Times New Roman" w:hAnsi="Times New Roman" w:cs="Times New Roman"/>
          <w:sz w:val="28"/>
          <w:szCs w:val="28"/>
        </w:rPr>
        <w:t>.4 – осциллограмма напряжений при трехфазном коротком замыкании в фазных координатах.</w:t>
      </w:r>
    </w:p>
    <w:p w:rsidR="00CA51C1" w:rsidRDefault="00CA51C1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50412B" wp14:editId="03E0F1FB">
            <wp:extent cx="5940425" cy="2995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C1" w:rsidRPr="005808FB" w:rsidRDefault="00E46215" w:rsidP="00CA5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215">
        <w:rPr>
          <w:rFonts w:ascii="Times New Roman" w:hAnsi="Times New Roman" w:cs="Times New Roman"/>
          <w:sz w:val="28"/>
          <w:szCs w:val="28"/>
        </w:rPr>
        <w:t>Рисунок №4</w:t>
      </w:r>
      <w:r w:rsidR="00CA51C1" w:rsidRPr="00E46215">
        <w:rPr>
          <w:rFonts w:ascii="Times New Roman" w:hAnsi="Times New Roman" w:cs="Times New Roman"/>
          <w:sz w:val="28"/>
          <w:szCs w:val="28"/>
        </w:rPr>
        <w:t>.5 – осциллограмма напряжений при трехфазном коротком замыкании в модальных координатах.</w:t>
      </w:r>
    </w:p>
    <w:p w:rsidR="00FD4EB2" w:rsidRDefault="00FD4EB2" w:rsidP="00CA51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4EB2" w:rsidRDefault="00FD4EB2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9FBEC" wp14:editId="5AA33A92">
            <wp:extent cx="5940425" cy="29483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2" w:rsidRDefault="00FD4EB2" w:rsidP="00E10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215">
        <w:rPr>
          <w:rFonts w:ascii="Times New Roman" w:hAnsi="Times New Roman" w:cs="Times New Roman"/>
          <w:sz w:val="28"/>
          <w:szCs w:val="28"/>
        </w:rPr>
        <w:t>Рисунок №4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4EB2">
        <w:rPr>
          <w:rFonts w:ascii="Times New Roman" w:hAnsi="Times New Roman" w:cs="Times New Roman"/>
          <w:sz w:val="28"/>
          <w:szCs w:val="28"/>
        </w:rPr>
        <w:t>6</w:t>
      </w:r>
      <w:r w:rsidRPr="00E46215">
        <w:rPr>
          <w:rFonts w:ascii="Times New Roman" w:hAnsi="Times New Roman" w:cs="Times New Roman"/>
          <w:sz w:val="28"/>
          <w:szCs w:val="28"/>
        </w:rPr>
        <w:t xml:space="preserve"> – </w:t>
      </w:r>
      <w:r w:rsidR="00E106FB">
        <w:rPr>
          <w:rFonts w:ascii="Times New Roman" w:hAnsi="Times New Roman" w:cs="Times New Roman"/>
          <w:sz w:val="28"/>
          <w:szCs w:val="28"/>
        </w:rPr>
        <w:t>осциллограмма токов при</w:t>
      </w:r>
      <w:r w:rsidR="008819D2">
        <w:rPr>
          <w:rFonts w:ascii="Times New Roman" w:hAnsi="Times New Roman" w:cs="Times New Roman"/>
          <w:sz w:val="28"/>
          <w:szCs w:val="28"/>
        </w:rPr>
        <w:t xml:space="preserve"> однофазном</w:t>
      </w:r>
      <w:r w:rsidR="00E106FB">
        <w:rPr>
          <w:rFonts w:ascii="Times New Roman" w:hAnsi="Times New Roman" w:cs="Times New Roman"/>
          <w:sz w:val="28"/>
          <w:szCs w:val="28"/>
        </w:rPr>
        <w:t xml:space="preserve"> коротком замыкании фазы В </w:t>
      </w:r>
      <w:proofErr w:type="spellStart"/>
      <w:r w:rsidR="00E106F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106FB">
        <w:rPr>
          <w:rFonts w:ascii="Times New Roman" w:hAnsi="Times New Roman" w:cs="Times New Roman"/>
          <w:sz w:val="28"/>
          <w:szCs w:val="28"/>
        </w:rPr>
        <w:t xml:space="preserve"> фазных координатах.</w:t>
      </w:r>
    </w:p>
    <w:p w:rsidR="00FD4EB2" w:rsidRDefault="00FD4EB2" w:rsidP="00CA5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ADD80A" wp14:editId="23251888">
            <wp:extent cx="5940425" cy="29959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2" w:rsidRDefault="00FD4EB2" w:rsidP="00E10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№4.7 – осциллограмма токов при </w:t>
      </w:r>
      <w:r w:rsidR="008819D2">
        <w:rPr>
          <w:rFonts w:ascii="Times New Roman" w:hAnsi="Times New Roman" w:cs="Times New Roman"/>
          <w:sz w:val="28"/>
          <w:szCs w:val="28"/>
        </w:rPr>
        <w:t>однофазном</w:t>
      </w:r>
      <w:r>
        <w:rPr>
          <w:rFonts w:ascii="Times New Roman" w:hAnsi="Times New Roman" w:cs="Times New Roman"/>
          <w:sz w:val="28"/>
          <w:szCs w:val="28"/>
        </w:rPr>
        <w:t xml:space="preserve"> коротком замыкании фазы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модальных координатах</w:t>
      </w:r>
      <w:r w:rsidR="00E106FB">
        <w:rPr>
          <w:rFonts w:ascii="Times New Roman" w:hAnsi="Times New Roman" w:cs="Times New Roman"/>
          <w:sz w:val="28"/>
          <w:szCs w:val="28"/>
        </w:rPr>
        <w:t xml:space="preserve"> с ориентацией матрицы преобразования на фазу В.</w:t>
      </w:r>
    </w:p>
    <w:p w:rsidR="00E106FB" w:rsidRPr="00FD4EB2" w:rsidRDefault="00E106FB" w:rsidP="00FD4E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EB2" w:rsidRPr="00FD4EB2" w:rsidRDefault="00E106FB" w:rsidP="00CA5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71508" wp14:editId="76DDEB0A">
            <wp:extent cx="5940425" cy="29845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FB" w:rsidRDefault="00E106FB" w:rsidP="00E10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№4.</w:t>
      </w:r>
      <w:r w:rsidRPr="00E106F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осциллограмма токов при </w:t>
      </w:r>
      <w:r w:rsidR="008819D2">
        <w:rPr>
          <w:rFonts w:ascii="Times New Roman" w:hAnsi="Times New Roman" w:cs="Times New Roman"/>
          <w:sz w:val="28"/>
          <w:szCs w:val="28"/>
        </w:rPr>
        <w:t>однофазном</w:t>
      </w:r>
      <w:r>
        <w:rPr>
          <w:rFonts w:ascii="Times New Roman" w:hAnsi="Times New Roman" w:cs="Times New Roman"/>
          <w:sz w:val="28"/>
          <w:szCs w:val="28"/>
        </w:rPr>
        <w:t xml:space="preserve"> коротком замыкании фазы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модальных координатах с ориентацией матрицы преобразования на фазу А.</w:t>
      </w:r>
    </w:p>
    <w:p w:rsidR="00CA51C1" w:rsidRPr="009C5B7F" w:rsidRDefault="00765437" w:rsidP="009C5B7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дальнейших расчетах предлагается использовать только межфазные модальные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каналы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7654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Выходными параметрами функции будет структура данных </w:t>
      </w:r>
      <w:r w:rsidRPr="00765437">
        <w:rPr>
          <w:rFonts w:ascii="Times New Roman" w:eastAsiaTheme="minorEastAsia" w:hAnsi="Times New Roman" w:cs="Times New Roman"/>
          <w:b/>
          <w:sz w:val="28"/>
          <w:szCs w:val="28"/>
        </w:rPr>
        <w:t>«</w:t>
      </w:r>
      <w:r w:rsidRPr="00765437">
        <w:rPr>
          <w:rFonts w:ascii="Times New Roman" w:hAnsi="Times New Roman" w:cs="Times New Roman"/>
          <w:b/>
          <w:i/>
          <w:sz w:val="28"/>
          <w:szCs w:val="28"/>
          <w:lang w:val="en-US"/>
        </w:rPr>
        <w:t>mod</w:t>
      </w:r>
      <w:r w:rsidRPr="00765437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765437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765437"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  <w:r w:rsidRPr="00765437">
        <w:rPr>
          <w:rFonts w:ascii="Times New Roman" w:eastAsiaTheme="minorEastAsia" w:hAnsi="Times New Roman" w:cs="Times New Roman"/>
          <w:sz w:val="28"/>
          <w:szCs w:val="28"/>
        </w:rPr>
        <w:t xml:space="preserve"> типа «</w:t>
      </w:r>
      <w:r w:rsidRPr="00765437">
        <w:rPr>
          <w:rFonts w:ascii="Times New Roman" w:eastAsiaTheme="minorEastAsia" w:hAnsi="Times New Roman" w:cs="Times New Roman"/>
          <w:sz w:val="28"/>
          <w:szCs w:val="28"/>
          <w:lang w:val="en-US"/>
        </w:rPr>
        <w:t>Signal</w:t>
      </w:r>
      <w:r w:rsidRPr="00765437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sz w:val="28"/>
          <w:szCs w:val="28"/>
        </w:rPr>
        <w:t>с числом фаз (модальных) каналов равным 2</w:t>
      </w:r>
      <w:r w:rsidRPr="0076543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227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proofErr w:type="spellStart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hase</w:t>
      </w:r>
      <w:proofErr w:type="spellEnd"/>
      <w:r w:rsidRPr="00BB22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65437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CA51C1" w:rsidRPr="00FE6735" w:rsidRDefault="00CA51C1" w:rsidP="00FE6735">
      <w:pPr>
        <w:pStyle w:val="a3"/>
        <w:numPr>
          <w:ilvl w:val="1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6735">
        <w:rPr>
          <w:rFonts w:ascii="Times New Roman" w:hAnsi="Times New Roman" w:cs="Times New Roman"/>
          <w:b/>
          <w:sz w:val="28"/>
          <w:szCs w:val="28"/>
        </w:rPr>
        <w:lastRenderedPageBreak/>
        <w:t>Фазо</w:t>
      </w:r>
      <w:proofErr w:type="spellEnd"/>
      <w:r w:rsidRPr="00FE6735">
        <w:rPr>
          <w:rFonts w:ascii="Times New Roman" w:hAnsi="Times New Roman" w:cs="Times New Roman"/>
          <w:b/>
          <w:sz w:val="28"/>
          <w:szCs w:val="28"/>
        </w:rPr>
        <w:t>-модальное преобразование, обобщенный случай.</w:t>
      </w:r>
    </w:p>
    <w:p w:rsidR="00CA51C1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Электромагнитные процессы, протекающие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многопроводных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линиях электропередачи могут быть описаны следующей системой уравнений</w:t>
      </w:r>
      <w:r w:rsidRPr="00771AD9">
        <w:rPr>
          <w:rFonts w:ascii="Times New Roman" w:hAnsi="Times New Roman" w:cs="Times New Roman"/>
          <w:sz w:val="28"/>
          <w:szCs w:val="28"/>
        </w:rPr>
        <w:t>:</w:t>
      </w:r>
    </w:p>
    <w:p w:rsidR="00CA51C1" w:rsidRPr="00054B24" w:rsidRDefault="00695B70" w:rsidP="00CA51C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*I(x)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=jω*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*U(x)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(4.5)</m:t>
          </m:r>
        </m:oMath>
      </m:oMathPara>
    </w:p>
    <w:p w:rsidR="00CA51C1" w:rsidRPr="00AB3FBE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матрицы </w:t>
      </w:r>
      <w:r w:rsidRPr="00AB3FBE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AB3FB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AB3FBE">
        <w:rPr>
          <w:rFonts w:ascii="Times New Roman" w:eastAsiaTheme="minorEastAsia" w:hAnsi="Times New Roman" w:cs="Times New Roman"/>
          <w:sz w:val="28"/>
          <w:szCs w:val="28"/>
        </w:rPr>
        <w:t>], [</w:t>
      </w:r>
      <w:r w:rsidRPr="00AB3FB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AB3FBE">
        <w:rPr>
          <w:rFonts w:ascii="Times New Roman" w:eastAsiaTheme="minorEastAsia" w:hAnsi="Times New Roman" w:cs="Times New Roman"/>
          <w:sz w:val="28"/>
          <w:szCs w:val="28"/>
        </w:rPr>
        <w:t>], [</w:t>
      </w:r>
      <w:r w:rsidRPr="00AB3FB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AB3FBE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трехфазной линии электропередачи записываются в следующем виде</w:t>
      </w:r>
      <w:r w:rsidRPr="00AB3F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51C1" w:rsidRPr="00AB3FBE" w:rsidRDefault="00695B70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A51C1" w:rsidRPr="00AB3FBE" w:rsidRDefault="00695B70" w:rsidP="00CA51C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A51C1" w:rsidRPr="00AB3FBE" w:rsidRDefault="00695B70" w:rsidP="00CA51C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</m:oMath>
      </m:oMathPara>
    </w:p>
    <w:p w:rsidR="00CA51C1" w:rsidRDefault="00CA51C1" w:rsidP="00054B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уравнений</w:t>
      </w:r>
      <w:r w:rsidR="00054B24" w:rsidRPr="00054B24">
        <w:rPr>
          <w:rFonts w:ascii="Times New Roman" w:hAnsi="Times New Roman" w:cs="Times New Roman"/>
          <w:sz w:val="28"/>
          <w:szCs w:val="28"/>
        </w:rPr>
        <w:t xml:space="preserve"> (</w:t>
      </w:r>
      <w:r w:rsidR="00054B24">
        <w:rPr>
          <w:rFonts w:ascii="Times New Roman" w:hAnsi="Times New Roman" w:cs="Times New Roman"/>
          <w:sz w:val="28"/>
          <w:szCs w:val="28"/>
        </w:rPr>
        <w:t>4.</w:t>
      </w:r>
      <w:r w:rsidR="00054B24" w:rsidRPr="00054B24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в комплексной форме записи можно переписать в следующем виде</w:t>
      </w:r>
      <w:r w:rsidRPr="00E24C9F">
        <w:rPr>
          <w:rFonts w:ascii="Times New Roman" w:hAnsi="Times New Roman" w:cs="Times New Roman"/>
          <w:sz w:val="28"/>
          <w:szCs w:val="28"/>
        </w:rPr>
        <w:t>:</w:t>
      </w:r>
    </w:p>
    <w:p w:rsidR="00CA51C1" w:rsidRPr="002406D8" w:rsidRDefault="00695B70" w:rsidP="00CA51C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*I(x)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=j`ω*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*U(x)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(4.6)</m:t>
          </m:r>
        </m:oMath>
      </m:oMathPara>
    </w:p>
    <w:p w:rsidR="00CA51C1" w:rsidRDefault="00054B24" w:rsidP="00054B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перепишем</w:t>
      </w:r>
      <w:r w:rsidR="00CA51C1">
        <w:rPr>
          <w:rFonts w:ascii="Times New Roman" w:hAnsi="Times New Roman" w:cs="Times New Roman"/>
          <w:sz w:val="28"/>
          <w:szCs w:val="28"/>
        </w:rPr>
        <w:t xml:space="preserve">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1C1">
        <w:rPr>
          <w:rFonts w:ascii="Times New Roman" w:hAnsi="Times New Roman" w:cs="Times New Roman"/>
          <w:sz w:val="28"/>
          <w:szCs w:val="28"/>
        </w:rPr>
        <w:t xml:space="preserve">уравнений </w:t>
      </w:r>
      <w:r>
        <w:rPr>
          <w:rFonts w:ascii="Times New Roman" w:hAnsi="Times New Roman" w:cs="Times New Roman"/>
          <w:sz w:val="28"/>
          <w:szCs w:val="28"/>
        </w:rPr>
        <w:t xml:space="preserve">(4.6) </w:t>
      </w:r>
      <w:r w:rsidR="00CA51C1">
        <w:rPr>
          <w:rFonts w:ascii="Times New Roman" w:hAnsi="Times New Roman" w:cs="Times New Roman"/>
          <w:sz w:val="28"/>
          <w:szCs w:val="28"/>
        </w:rPr>
        <w:t>в форме отдельных волновых уравнений</w:t>
      </w:r>
      <w:r w:rsidR="00CA51C1" w:rsidRPr="00FB0A4D">
        <w:rPr>
          <w:rFonts w:ascii="Times New Roman" w:hAnsi="Times New Roman" w:cs="Times New Roman"/>
          <w:sz w:val="28"/>
          <w:szCs w:val="28"/>
        </w:rPr>
        <w:t>:</w:t>
      </w:r>
    </w:p>
    <w:p w:rsidR="00CA51C1" w:rsidRPr="00FB0A4D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(4.7)</m:t>
          </m:r>
        </m:oMath>
      </m:oMathPara>
    </w:p>
    <w:p w:rsidR="00CA51C1" w:rsidRPr="00FB0A4D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(4.8)</m:t>
          </m:r>
        </m:oMath>
      </m:oMathPara>
    </w:p>
    <w:p w:rsidR="00CA51C1" w:rsidRPr="00FB0A4D" w:rsidRDefault="00054B24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матрицы</w:t>
      </w:r>
      <w:r w:rsidR="00CA51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CA51C1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="00CA51C1"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</w:t>
      </w:r>
      <w:r w:rsidR="00CA51C1" w:rsidRPr="00FB0A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51C1" w:rsidRPr="002E43ED" w:rsidRDefault="00695B70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ac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cc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(4.9)</m:t>
          </m:r>
        </m:oMath>
      </m:oMathPara>
    </w:p>
    <w:p w:rsidR="00CA51C1" w:rsidRPr="00E92F27" w:rsidRDefault="00695B70" w:rsidP="00CA51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ac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cc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(4.10)</m:t>
          </m:r>
        </m:oMath>
      </m:oMathPara>
    </w:p>
    <w:p w:rsidR="00CA51C1" w:rsidRPr="007D2D8B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A51C1" w:rsidRPr="007D2D8B" w:rsidRDefault="00CA51C1" w:rsidP="00CA51C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проведения дальнейших расчетов и анализа введем преобразование, позволяющее перейти от фазной системы координат к системе координат состоящей из независимых уравнений. Такое преобразование называется</w:t>
      </w:r>
      <w:r w:rsidRPr="007D2D8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-модальным преобразованием. Запишем систему уравнений, позволяющую перейти от фазных координат к модальным координатам</w:t>
      </w:r>
      <w:r w:rsidRPr="007D2D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51C1" w:rsidRPr="00FB0A4D" w:rsidRDefault="00695B70" w:rsidP="00CA51C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(4.11)</m:t>
          </m:r>
        </m:oMath>
      </m:oMathPara>
    </w:p>
    <w:p w:rsidR="00CA51C1" w:rsidRPr="00A74318" w:rsidRDefault="00CA51C1" w:rsidP="00CA51C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квадратные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B03D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 w:rsidRPr="00B03D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называются матрицами перехода из фазной системы координат в модальную для токов и напряжений соответственно</w:t>
      </w:r>
      <w:r w:rsidRPr="00B03D8C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92F27">
        <w:rPr>
          <w:rFonts w:ascii="Times New Roman" w:eastAsiaTheme="minorEastAsia" w:hAnsi="Times New Roman" w:cs="Times New Roman"/>
          <w:sz w:val="28"/>
          <w:szCs w:val="28"/>
        </w:rPr>
        <w:t>Запишем уравнения (4.7) и (4.8)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учетом выражений перехода</w:t>
      </w:r>
      <w:r w:rsidR="00E92F27">
        <w:rPr>
          <w:rFonts w:ascii="Times New Roman" w:eastAsiaTheme="minorEastAsia" w:hAnsi="Times New Roman" w:cs="Times New Roman"/>
          <w:sz w:val="28"/>
          <w:szCs w:val="28"/>
        </w:rPr>
        <w:t xml:space="preserve"> (4.11) в следующем виде</w:t>
      </w:r>
      <w:r w:rsidRPr="00B03D8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51C1" w:rsidRPr="00FB0A4D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(4.12)</m:t>
          </m:r>
        </m:oMath>
      </m:oMathPara>
    </w:p>
    <w:p w:rsidR="00CA51C1" w:rsidRPr="00FB0A4D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(4.13)</m:t>
          </m:r>
        </m:oMath>
      </m:oMathPara>
    </w:p>
    <w:p w:rsidR="00CA51C1" w:rsidRPr="00FB0A4D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(4.14)</m:t>
          </m:r>
        </m:oMath>
      </m:oMathPara>
    </w:p>
    <w:p w:rsidR="00CA51C1" w:rsidRPr="00FB0A4D" w:rsidRDefault="00CA51C1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(4.15)</m:t>
          </m:r>
        </m:oMath>
      </m:oMathPara>
    </w:p>
    <w:p w:rsidR="00CA51C1" w:rsidRDefault="00892830" w:rsidP="00CA51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CA51C1">
        <w:rPr>
          <w:rFonts w:ascii="Times New Roman" w:eastAsiaTheme="minorEastAsia" w:hAnsi="Times New Roman" w:cs="Times New Roman"/>
          <w:sz w:val="28"/>
          <w:szCs w:val="28"/>
        </w:rPr>
        <w:t>де выражения</w:t>
      </w:r>
      <w:r w:rsidR="00CA51C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CA51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CA51C1" w:rsidRDefault="00695B70" w:rsidP="00CA51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(4.16)</m:t>
          </m:r>
        </m:oMath>
      </m:oMathPara>
    </w:p>
    <w:p w:rsidR="00CA51C1" w:rsidRDefault="00695B70" w:rsidP="00CA51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(4.17)</m:t>
          </m:r>
        </m:oMath>
      </m:oMathPara>
    </w:p>
    <w:p w:rsidR="00CA51C1" w:rsidRPr="00E41B1A" w:rsidRDefault="00892830" w:rsidP="00CA51C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CA51C1" w:rsidRPr="00E41B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51C1">
        <w:rPr>
          <w:rFonts w:ascii="Times New Roman" w:eastAsiaTheme="minorEastAsia" w:hAnsi="Times New Roman" w:cs="Times New Roman"/>
          <w:sz w:val="28"/>
          <w:szCs w:val="28"/>
        </w:rPr>
        <w:t>диагонализированная</w:t>
      </w:r>
      <w:proofErr w:type="gramEnd"/>
      <w:r w:rsidR="00CA51C1">
        <w:rPr>
          <w:rFonts w:ascii="Times New Roman" w:eastAsiaTheme="minorEastAsia" w:hAnsi="Times New Roman" w:cs="Times New Roman"/>
          <w:sz w:val="28"/>
          <w:szCs w:val="28"/>
        </w:rPr>
        <w:t xml:space="preserve"> матрица коэффициентов распространения волн.</w:t>
      </w:r>
    </w:p>
    <w:p w:rsidR="00892830" w:rsidRDefault="00CA51C1" w:rsidP="00CA51C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830">
        <w:rPr>
          <w:rFonts w:ascii="Times New Roman" w:eastAsiaTheme="minorEastAsia" w:hAnsi="Times New Roman" w:cs="Times New Roman"/>
          <w:sz w:val="28"/>
          <w:szCs w:val="28"/>
        </w:rPr>
        <w:t>Из уравнений (</w:t>
      </w:r>
      <w:r w:rsidR="00892830" w:rsidRPr="00892830">
        <w:rPr>
          <w:rFonts w:ascii="Times New Roman" w:eastAsiaTheme="minorEastAsia" w:hAnsi="Times New Roman" w:cs="Times New Roman"/>
          <w:sz w:val="28"/>
          <w:szCs w:val="28"/>
        </w:rPr>
        <w:t>4.16</w:t>
      </w:r>
      <w:r w:rsidRPr="0089283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92830" w:rsidRPr="00892830">
        <w:rPr>
          <w:rFonts w:ascii="Times New Roman" w:eastAsiaTheme="minorEastAsia" w:hAnsi="Times New Roman" w:cs="Times New Roman"/>
          <w:sz w:val="28"/>
          <w:szCs w:val="28"/>
        </w:rPr>
        <w:t xml:space="preserve"> и (4.17)</w:t>
      </w:r>
      <w:r w:rsidRPr="00892830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proofErr w:type="gramStart"/>
      <w:r w:rsidRPr="00892830">
        <w:rPr>
          <w:rFonts w:ascii="Times New Roman" w:eastAsiaTheme="minorEastAsia" w:hAnsi="Times New Roman" w:cs="Times New Roman"/>
          <w:sz w:val="28"/>
          <w:szCs w:val="28"/>
        </w:rPr>
        <w:t>определить</w:t>
      </w:r>
      <w:r w:rsidR="00892830" w:rsidRPr="00892830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B951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путем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применения алгоритмов диагонализации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A51C1" w:rsidRDefault="00521956" w:rsidP="005219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По окончанию преобразования мнимой частью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пренебречь для дальнейших расчетов</w:t>
      </w:r>
      <w:r w:rsidR="00020F1B">
        <w:rPr>
          <w:rFonts w:ascii="Times New Roman" w:eastAsiaTheme="minorEastAsia" w:hAnsi="Times New Roman" w:cs="Times New Roman"/>
          <w:sz w:val="28"/>
          <w:szCs w:val="28"/>
        </w:rPr>
        <w:t>, так как она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процентном соотношении с действительной составляет </w:t>
      </w:r>
      <w:r w:rsidRPr="00521956">
        <w:rPr>
          <w:rFonts w:ascii="Times New Roman" w:eastAsiaTheme="minorEastAsia" w:hAnsi="Times New Roman" w:cs="Times New Roman"/>
          <w:sz w:val="28"/>
          <w:szCs w:val="28"/>
        </w:rPr>
        <w:t>~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21956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1%</w:t>
      </w:r>
      <w:r w:rsidRPr="0052195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20F1B" w:rsidRPr="00020F1B" w:rsidRDefault="00695B70" w:rsidP="00020F1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e_T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≈Real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e_T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≈Real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e_T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≈Real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e_T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≈Real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(4.18)</m:t>
          </m:r>
        </m:oMath>
      </m:oMathPara>
    </w:p>
    <w:p w:rsidR="00CA51C1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9BF">
        <w:rPr>
          <w:rFonts w:ascii="Times New Roman" w:hAnsi="Times New Roman" w:cs="Times New Roman"/>
          <w:sz w:val="28"/>
          <w:szCs w:val="28"/>
        </w:rPr>
        <w:t>Скорость распространения волн в отдельных</w:t>
      </w:r>
      <w:r w:rsidR="00DF1A8D">
        <w:rPr>
          <w:rFonts w:ascii="Times New Roman" w:hAnsi="Times New Roman" w:cs="Times New Roman"/>
          <w:sz w:val="28"/>
          <w:szCs w:val="28"/>
        </w:rPr>
        <w:t xml:space="preserve"> для отдельных модальных каналов</w:t>
      </w:r>
      <w:r w:rsidRPr="007B19BF">
        <w:rPr>
          <w:rFonts w:ascii="Times New Roman" w:hAnsi="Times New Roman" w:cs="Times New Roman"/>
          <w:sz w:val="28"/>
          <w:szCs w:val="28"/>
        </w:rPr>
        <w:t xml:space="preserve"> можно определить из выражения:</w:t>
      </w:r>
    </w:p>
    <w:p w:rsidR="00CA51C1" w:rsidRPr="007B19BF" w:rsidRDefault="00695B70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Imag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(4.19)</m:t>
          </m:r>
        </m:oMath>
      </m:oMathPara>
    </w:p>
    <w:p w:rsidR="00CA51C1" w:rsidRPr="00B41A31" w:rsidRDefault="00CA51C1" w:rsidP="00CA51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Частным случаем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-модального преобразования </w:t>
      </w:r>
      <w:r w:rsidR="00DF1A8D">
        <w:rPr>
          <w:rFonts w:ascii="Times New Roman" w:hAnsi="Times New Roman" w:cs="Times New Roman"/>
          <w:sz w:val="28"/>
          <w:szCs w:val="28"/>
        </w:rPr>
        <w:t xml:space="preserve">является преобразования Кларк, </w:t>
      </w:r>
      <w:r>
        <w:rPr>
          <w:rFonts w:ascii="Times New Roman" w:hAnsi="Times New Roman" w:cs="Times New Roman"/>
          <w:sz w:val="28"/>
          <w:szCs w:val="28"/>
        </w:rPr>
        <w:t xml:space="preserve">при условии, что рассматривается идеально симметричная линия электропередачи, у которой каждая из трех фаз находиться в одинаково равных условиях на всем </w:t>
      </w:r>
      <w:r w:rsidR="00DF1A8D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протяжении. В там случае</w:t>
      </w:r>
      <w:r w:rsidRPr="00B41A31">
        <w:rPr>
          <w:rFonts w:ascii="Times New Roman" w:hAnsi="Times New Roman" w:cs="Times New Roman"/>
          <w:sz w:val="28"/>
          <w:szCs w:val="28"/>
        </w:rPr>
        <w:t xml:space="preserve"> </w:t>
      </w:r>
      <w:r w:rsidR="00DF1A8D">
        <w:rPr>
          <w:rFonts w:ascii="Times New Roman" w:hAnsi="Times New Roman" w:cs="Times New Roman"/>
          <w:sz w:val="28"/>
          <w:szCs w:val="28"/>
        </w:rPr>
        <w:t xml:space="preserve">справедливы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DF1A8D">
        <w:rPr>
          <w:rFonts w:ascii="Times New Roman" w:hAnsi="Times New Roman" w:cs="Times New Roman"/>
          <w:sz w:val="28"/>
          <w:szCs w:val="28"/>
        </w:rPr>
        <w:t>соотношения</w:t>
      </w:r>
      <w:r w:rsidRPr="00B41A31">
        <w:rPr>
          <w:rFonts w:ascii="Times New Roman" w:hAnsi="Times New Roman" w:cs="Times New Roman"/>
          <w:sz w:val="28"/>
          <w:szCs w:val="28"/>
        </w:rPr>
        <w:t>:</w:t>
      </w:r>
    </w:p>
    <w:p w:rsidR="00CA51C1" w:rsidRPr="00B9511C" w:rsidRDefault="00695B70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(4.20)</m:t>
          </m:r>
        </m:oMath>
      </m:oMathPara>
    </w:p>
    <w:p w:rsidR="00CA51C1" w:rsidRPr="00FB0A4D" w:rsidRDefault="00695B70" w:rsidP="00CA51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4.21)</m:t>
          </m:r>
        </m:oMath>
      </m:oMathPara>
    </w:p>
    <w:p w:rsidR="00CA51C1" w:rsidRDefault="00695B70" w:rsidP="00CA51C1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(4.22)</m:t>
          </m:r>
        </m:oMath>
      </m:oMathPara>
    </w:p>
    <w:p w:rsidR="00CA51C1" w:rsidRPr="0094087B" w:rsidRDefault="00CA51C1" w:rsidP="00DF1A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перехода</w:t>
      </w:r>
      <w:r w:rsidR="00DF1A8D">
        <w:rPr>
          <w:rFonts w:ascii="Times New Roman" w:hAnsi="Times New Roman" w:cs="Times New Roman"/>
          <w:sz w:val="28"/>
          <w:szCs w:val="28"/>
        </w:rPr>
        <w:t xml:space="preserve"> </w:t>
      </w:r>
      <w:r w:rsidR="00DF1A8D" w:rsidRPr="00DF1A8D">
        <w:rPr>
          <w:rFonts w:ascii="Times New Roman" w:eastAsiaTheme="minorEastAsia" w:hAnsi="Times New Roman" w:cs="Times New Roman"/>
          <w:sz w:val="28"/>
          <w:szCs w:val="28"/>
        </w:rPr>
        <w:t xml:space="preserve">из фазной системы координат в модальную </w:t>
      </w:r>
      <w:r w:rsidR="00DF1A8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DF1A8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будет иметь следующую форму записи</w:t>
      </w:r>
      <w:r w:rsidRPr="0094087B">
        <w:rPr>
          <w:rFonts w:ascii="Times New Roman" w:hAnsi="Times New Roman" w:cs="Times New Roman"/>
          <w:sz w:val="28"/>
          <w:szCs w:val="28"/>
        </w:rPr>
        <w:t>:</w:t>
      </w:r>
    </w:p>
    <w:p w:rsidR="00CA51C1" w:rsidRPr="0094087B" w:rsidRDefault="00695B70" w:rsidP="00CA51C1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(4.23)</m:t>
          </m:r>
        </m:oMath>
      </m:oMathPara>
    </w:p>
    <w:p w:rsidR="00CA51C1" w:rsidRDefault="00CA51C1" w:rsidP="007537A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матриц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перехода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9408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>полученных на основе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параметров конкретной ЛЭП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>расчета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целесообразно использовать в том случае если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>ВОМП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применяется на 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 xml:space="preserve">линиях СВН или </w:t>
      </w:r>
      <w:proofErr w:type="spellStart"/>
      <w:r w:rsidR="007537A7">
        <w:rPr>
          <w:rFonts w:ascii="Times New Roman" w:eastAsiaTheme="minorEastAsia" w:hAnsi="Times New Roman" w:cs="Times New Roman"/>
          <w:sz w:val="28"/>
          <w:szCs w:val="28"/>
        </w:rPr>
        <w:t>двухцепных</w:t>
      </w:r>
      <w:proofErr w:type="spellEnd"/>
      <w:r w:rsidR="007537A7">
        <w:rPr>
          <w:rFonts w:ascii="Times New Roman" w:eastAsiaTheme="minorEastAsia" w:hAnsi="Times New Roman" w:cs="Times New Roman"/>
          <w:sz w:val="28"/>
          <w:szCs w:val="28"/>
        </w:rPr>
        <w:t xml:space="preserve"> линиях с возможностью подключения двух цепей устройству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A51C1" w:rsidRPr="008B6FD1" w:rsidRDefault="00CA51C1" w:rsidP="00CA51C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большинстве случаев для расчетов ВОМП исп</w:t>
      </w:r>
      <w:r w:rsidR="007537A7">
        <w:rPr>
          <w:rFonts w:ascii="Times New Roman" w:eastAsiaTheme="minorEastAsia" w:hAnsi="Times New Roman" w:cs="Times New Roman"/>
          <w:sz w:val="28"/>
          <w:szCs w:val="28"/>
        </w:rPr>
        <w:t>ользуется матрица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перехода, представляющую себя преобразование Кларк.</w:t>
      </w:r>
    </w:p>
    <w:p w:rsidR="00CA51C1" w:rsidRPr="00EB266D" w:rsidRDefault="00EB266D" w:rsidP="00AE555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матриц перехода</w:t>
      </w:r>
      <w:r w:rsidR="007436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re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</w:rPr>
        <w:t>_</w:t>
      </w:r>
      <w:proofErr w:type="spellStart"/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Tu</w:t>
      </w:r>
      <w:proofErr w:type="spellEnd"/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="007436EE" w:rsidRPr="007436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re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</w:rPr>
        <w:t>_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Ti</w:t>
      </w:r>
      <w:r w:rsidR="007436EE" w:rsidRPr="007436EE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основании уточненных параметров линии</w:t>
      </w:r>
      <w:r w:rsidR="007436EE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в функции 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calculation</w:t>
      </w:r>
      <w:r w:rsidR="007436EE"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4C4F24" w:rsidRPr="00E52F27" w:rsidRDefault="00C40940" w:rsidP="00E52F27">
      <w:pPr>
        <w:pStyle w:val="a3"/>
        <w:numPr>
          <w:ilvl w:val="0"/>
          <w:numId w:val="4"/>
        </w:num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52F2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Фильтр аварийной составляющей.</w:t>
      </w:r>
    </w:p>
    <w:p w:rsidR="00C40940" w:rsidRDefault="00721EB6" w:rsidP="00721EB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На вход функции передается структура данных </w:t>
      </w:r>
      <w:r w:rsidR="00C40940"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r w:rsidR="00C40940" w:rsidRPr="0019009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mod</w:t>
      </w:r>
      <w:r w:rsidR="00C40940"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_</w:t>
      </w:r>
      <w:r w:rsidR="00C40940" w:rsidRPr="0019009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Sig</w:t>
      </w:r>
      <w:r w:rsidR="00C40940"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="00E52F27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7CD1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D2200" w:rsidRPr="00190095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ей содержится сигнал с </w:t>
      </w:r>
      <w:r w:rsidR="009D2200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промышленной частоты на который наложен переходной процесс возникший в ЛЭП во время 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>аварийного</w:t>
      </w:r>
      <w:r w:rsidR="009D2200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режима работы (короткое замыкание или обрыв провода). Перед проведением дальнейшего анализа и определении фронта ЭМ волн необходимо подавить составляющую</w:t>
      </w:r>
      <w:r w:rsidR="00127CD1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промышленной частоты</w:t>
      </w:r>
      <w:r w:rsidR="009D2200" w:rsidRPr="0019009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27CD1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Подавление промышленной частоты будет осуществляться при помощи фильтра</w:t>
      </w:r>
      <w:r w:rsidR="009D2200"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аварийной составляющей.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74D" w:rsidRPr="00190095">
        <w:rPr>
          <w:rFonts w:ascii="Times New Roman" w:eastAsiaTheme="minorEastAsia" w:hAnsi="Times New Roman" w:cs="Times New Roman"/>
          <w:sz w:val="28"/>
          <w:szCs w:val="28"/>
        </w:rPr>
        <w:t>Аварийная</w:t>
      </w:r>
      <w:r w:rsidR="00C0674D"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составляющая </w:t>
      </w:r>
      <w:r w:rsidR="001D5E47">
        <w:rPr>
          <w:rFonts w:ascii="Times New Roman" w:eastAsiaTheme="minorEastAsia" w:hAnsi="Times New Roman" w:cs="Times New Roman"/>
          <w:sz w:val="28"/>
          <w:szCs w:val="28"/>
        </w:rPr>
        <w:t xml:space="preserve">для повторяемого во времени сигнала с периодом </w:t>
      </w:r>
      <w:r w:rsidR="001D5E47" w:rsidRPr="001D5E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1D5E47" w:rsidRPr="001D5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74D">
        <w:rPr>
          <w:rFonts w:ascii="Times New Roman" w:eastAsiaTheme="minorEastAsia" w:hAnsi="Times New Roman" w:cs="Times New Roman"/>
          <w:sz w:val="28"/>
          <w:szCs w:val="28"/>
        </w:rPr>
        <w:t>рассчитывается по следующему выражению</w:t>
      </w:r>
      <w:r w:rsidR="00C0674D" w:rsidRPr="00C067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74D" w:rsidRPr="001D5E47" w:rsidRDefault="001D5E47" w:rsidP="00D15E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EmergComp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-sig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(5.1)</m:t>
          </m:r>
        </m:oMath>
      </m:oMathPara>
    </w:p>
    <w:p w:rsidR="001D5E47" w:rsidRDefault="001D5E47" w:rsidP="001D5E4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5E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1D5E4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время, </w:t>
      </w:r>
      <w:r w:rsidRPr="001D5E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C409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5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период колебания функции </w:t>
      </w:r>
      <w:r w:rsidRPr="001D5E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sig</w:t>
      </w:r>
      <w:r w:rsidRPr="001D5E4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D5E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1D5E4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2593" w:rsidRDefault="00D15E16" w:rsidP="005D259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приведен пример вычисления аварийной составляющей. На рисунке 5.1 изображена осциллограмма напряжения первого волнового канала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и аварийная составляющая во время трехфазного короткого замыкан 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EM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1). </w:t>
      </w:r>
      <w:r>
        <w:rPr>
          <w:rFonts w:ascii="Times New Roman" w:eastAsiaTheme="minorEastAsia" w:hAnsi="Times New Roman" w:cs="Times New Roman"/>
          <w:sz w:val="28"/>
          <w:szCs w:val="28"/>
        </w:rPr>
        <w:t>На рисунке 5.2 изображена осциллограмма тока первого волнового канала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и аварийной составляющей во время трехфазного короткого замыкан 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EM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D15E16">
        <w:rPr>
          <w:rFonts w:ascii="Times New Roman" w:eastAsiaTheme="minorEastAsia" w:hAnsi="Times New Roman" w:cs="Times New Roman"/>
          <w:sz w:val="28"/>
          <w:szCs w:val="28"/>
        </w:rPr>
        <w:t>1).</w:t>
      </w:r>
    </w:p>
    <w:p w:rsidR="00486D4B" w:rsidRDefault="00486D4B" w:rsidP="005D259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Default="00E52F27" w:rsidP="00E52F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5EE0D" wp14:editId="49053EA9">
            <wp:extent cx="5940425" cy="2999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27" w:rsidRPr="00D15E16" w:rsidRDefault="00E52F27" w:rsidP="004C4F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15E16">
        <w:rPr>
          <w:rFonts w:ascii="Times New Roman" w:hAnsi="Times New Roman" w:cs="Times New Roman"/>
          <w:sz w:val="28"/>
          <w:szCs w:val="28"/>
        </w:rPr>
        <w:t xml:space="preserve">Рисунок 5.1 – аварийная составляющая </w:t>
      </w:r>
      <w:r w:rsidR="00D15E16" w:rsidRPr="00D15E16">
        <w:rPr>
          <w:rFonts w:ascii="Times New Roman" w:hAnsi="Times New Roman" w:cs="Times New Roman"/>
          <w:sz w:val="28"/>
          <w:szCs w:val="28"/>
        </w:rPr>
        <w:t>напряжения первого волнового канала.</w:t>
      </w:r>
    </w:p>
    <w:p w:rsidR="00E52F27" w:rsidRPr="00D15E16" w:rsidRDefault="00E52F27" w:rsidP="004C4F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52F27" w:rsidRDefault="00E52F27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F27" w:rsidRPr="00E52F27" w:rsidRDefault="00E52F27" w:rsidP="00E52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CB46ED" wp14:editId="75BFE75C">
            <wp:extent cx="5940425" cy="3051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16" w:rsidRPr="00D15E16" w:rsidRDefault="00D15E16" w:rsidP="00D15E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</w:t>
      </w:r>
      <w:r w:rsidRPr="00D15E16">
        <w:rPr>
          <w:rFonts w:ascii="Times New Roman" w:hAnsi="Times New Roman" w:cs="Times New Roman"/>
          <w:sz w:val="28"/>
          <w:szCs w:val="28"/>
        </w:rPr>
        <w:t xml:space="preserve"> – аварийная составляющая </w:t>
      </w:r>
      <w:r>
        <w:rPr>
          <w:rFonts w:ascii="Times New Roman" w:hAnsi="Times New Roman" w:cs="Times New Roman"/>
          <w:sz w:val="28"/>
          <w:szCs w:val="28"/>
        </w:rPr>
        <w:t>тока</w:t>
      </w:r>
      <w:r w:rsidRPr="00D15E16">
        <w:rPr>
          <w:rFonts w:ascii="Times New Roman" w:hAnsi="Times New Roman" w:cs="Times New Roman"/>
          <w:sz w:val="28"/>
          <w:szCs w:val="28"/>
        </w:rPr>
        <w:t xml:space="preserve"> первого волнового канала.</w:t>
      </w:r>
    </w:p>
    <w:p w:rsidR="00E52F27" w:rsidRPr="00721EB6" w:rsidRDefault="00E52F27" w:rsidP="00721EB6">
      <w:pPr>
        <w:rPr>
          <w:rFonts w:ascii="Times New Roman" w:hAnsi="Times New Roman" w:cs="Times New Roman"/>
          <w:b/>
          <w:sz w:val="28"/>
          <w:szCs w:val="28"/>
        </w:rPr>
      </w:pPr>
    </w:p>
    <w:p w:rsidR="00D15E16" w:rsidRPr="00486D4B" w:rsidRDefault="00486D4B" w:rsidP="00486D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 параметром </w:t>
      </w:r>
      <w:r w:rsidRPr="00190095">
        <w:rPr>
          <w:rFonts w:ascii="Times New Roman" w:hAnsi="Times New Roman" w:cs="Times New Roman"/>
          <w:sz w:val="28"/>
          <w:szCs w:val="28"/>
        </w:rPr>
        <w:t xml:space="preserve">функции является структура данных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486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аварийные составляющие для каждой рассма</w:t>
      </w:r>
      <w:r w:rsidR="00721EB6">
        <w:rPr>
          <w:rFonts w:ascii="Times New Roman" w:hAnsi="Times New Roman" w:cs="Times New Roman"/>
          <w:sz w:val="28"/>
          <w:szCs w:val="28"/>
        </w:rPr>
        <w:t>триваемой модального канала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5E16" w:rsidRDefault="00D15E16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E16" w:rsidRDefault="00D15E16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F27" w:rsidRDefault="00E52F27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566" w:rsidRDefault="00B83566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566" w:rsidRDefault="00B83566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D4B" w:rsidRDefault="00486D4B" w:rsidP="004C4F2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B6" w:rsidRPr="000E3FD5" w:rsidRDefault="00721EB6" w:rsidP="000E3FD5">
      <w:pPr>
        <w:rPr>
          <w:rFonts w:ascii="Times New Roman" w:hAnsi="Times New Roman" w:cs="Times New Roman"/>
          <w:sz w:val="28"/>
          <w:szCs w:val="28"/>
        </w:rPr>
      </w:pPr>
    </w:p>
    <w:p w:rsidR="000518B8" w:rsidRPr="00721EB6" w:rsidRDefault="004C4F24" w:rsidP="00721EB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A60">
        <w:rPr>
          <w:rFonts w:ascii="Times New Roman" w:hAnsi="Times New Roman" w:cs="Times New Roman"/>
          <w:b/>
          <w:sz w:val="28"/>
          <w:szCs w:val="28"/>
        </w:rPr>
        <w:lastRenderedPageBreak/>
        <w:t>Расчет коэффициента эксцесса.</w:t>
      </w:r>
    </w:p>
    <w:p w:rsidR="004C4F24" w:rsidRPr="00D16A60" w:rsidRDefault="004C4F24" w:rsidP="004C4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На точность определения времени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Pr="00D16A60">
        <w:rPr>
          <w:rFonts w:ascii="Times New Roman" w:hAnsi="Times New Roman" w:cs="Times New Roman"/>
          <w:sz w:val="28"/>
          <w:szCs w:val="28"/>
        </w:rPr>
        <w:t xml:space="preserve"> фронта волны в точке контроля влияют искажение формы фронта и электромагнитные помехи.</w:t>
      </w:r>
      <w:r w:rsidR="00721EB6">
        <w:rPr>
          <w:rFonts w:ascii="Times New Roman" w:hAnsi="Times New Roman" w:cs="Times New Roman"/>
          <w:sz w:val="28"/>
          <w:szCs w:val="28"/>
        </w:rPr>
        <w:t xml:space="preserve"> П</w:t>
      </w:r>
      <w:r w:rsidRPr="00D16A60">
        <w:rPr>
          <w:rFonts w:ascii="Times New Roman" w:hAnsi="Times New Roman" w:cs="Times New Roman"/>
          <w:sz w:val="28"/>
          <w:szCs w:val="28"/>
        </w:rPr>
        <w:t xml:space="preserve">редставление </w:t>
      </w:r>
      <w:r w:rsidR="00721EB6">
        <w:rPr>
          <w:rFonts w:ascii="Times New Roman" w:hAnsi="Times New Roman" w:cs="Times New Roman"/>
          <w:sz w:val="28"/>
          <w:szCs w:val="28"/>
        </w:rPr>
        <w:t>сигнала</w:t>
      </w:r>
      <w:r w:rsidRPr="00D16A60">
        <w:rPr>
          <w:rFonts w:ascii="Times New Roman" w:hAnsi="Times New Roman" w:cs="Times New Roman"/>
          <w:sz w:val="28"/>
          <w:szCs w:val="28"/>
        </w:rPr>
        <w:t xml:space="preserve"> в модальных ко</w:t>
      </w:r>
      <w:r w:rsidR="00F80670">
        <w:rPr>
          <w:rFonts w:ascii="Times New Roman" w:hAnsi="Times New Roman" w:cs="Times New Roman"/>
          <w:sz w:val="28"/>
          <w:szCs w:val="28"/>
        </w:rPr>
        <w:t>ординатах позволяет уменьшить</w:t>
      </w:r>
      <w:r w:rsidRPr="00D16A60">
        <w:rPr>
          <w:rFonts w:ascii="Times New Roman" w:hAnsi="Times New Roman" w:cs="Times New Roman"/>
          <w:sz w:val="28"/>
          <w:szCs w:val="28"/>
        </w:rPr>
        <w:t xml:space="preserve"> «запаздывание»</w:t>
      </w:r>
      <w:r w:rsidR="00F80670">
        <w:rPr>
          <w:rFonts w:ascii="Times New Roman" w:hAnsi="Times New Roman" w:cs="Times New Roman"/>
          <w:sz w:val="28"/>
          <w:szCs w:val="28"/>
        </w:rPr>
        <w:t xml:space="preserve"> фронта </w:t>
      </w:r>
      <w:r w:rsidR="004C0505">
        <w:rPr>
          <w:rFonts w:ascii="Times New Roman" w:hAnsi="Times New Roman" w:cs="Times New Roman"/>
          <w:sz w:val="28"/>
          <w:szCs w:val="28"/>
        </w:rPr>
        <w:t>ЭМ</w:t>
      </w:r>
      <w:r w:rsidR="00F80670">
        <w:rPr>
          <w:rFonts w:ascii="Times New Roman" w:hAnsi="Times New Roman" w:cs="Times New Roman"/>
          <w:sz w:val="28"/>
          <w:szCs w:val="28"/>
        </w:rPr>
        <w:t xml:space="preserve"> волн, возникших в месте повреждения</w:t>
      </w:r>
      <w:r w:rsidRPr="00D16A60">
        <w:rPr>
          <w:rFonts w:ascii="Times New Roman" w:hAnsi="Times New Roman" w:cs="Times New Roman"/>
          <w:sz w:val="28"/>
          <w:szCs w:val="28"/>
        </w:rPr>
        <w:t xml:space="preserve">, а также увеличить скорость нарастания фронта. Но полностью восстановить форму волны, сформировавшейся в месте </w:t>
      </w:r>
      <w:r w:rsidR="00F80670">
        <w:rPr>
          <w:rFonts w:ascii="Times New Roman" w:hAnsi="Times New Roman" w:cs="Times New Roman"/>
          <w:sz w:val="28"/>
          <w:szCs w:val="28"/>
        </w:rPr>
        <w:t>повреждения</w:t>
      </w:r>
      <w:r>
        <w:rPr>
          <w:rFonts w:ascii="Times New Roman" w:hAnsi="Times New Roman" w:cs="Times New Roman"/>
          <w:sz w:val="28"/>
          <w:szCs w:val="28"/>
        </w:rPr>
        <w:t>, при проведении измерений</w:t>
      </w:r>
      <w:r w:rsidRPr="00D16A60">
        <w:rPr>
          <w:rFonts w:ascii="Times New Roman" w:hAnsi="Times New Roman" w:cs="Times New Roman"/>
          <w:sz w:val="28"/>
          <w:szCs w:val="28"/>
        </w:rPr>
        <w:t xml:space="preserve"> токов и напряжений по </w:t>
      </w:r>
      <w:r>
        <w:rPr>
          <w:rFonts w:ascii="Times New Roman" w:hAnsi="Times New Roman" w:cs="Times New Roman"/>
          <w:sz w:val="28"/>
          <w:szCs w:val="28"/>
        </w:rPr>
        <w:t>краям</w:t>
      </w:r>
      <w:r w:rsidRPr="00D16A60">
        <w:rPr>
          <w:rFonts w:ascii="Times New Roman" w:hAnsi="Times New Roman" w:cs="Times New Roman"/>
          <w:sz w:val="28"/>
          <w:szCs w:val="28"/>
        </w:rPr>
        <w:t xml:space="preserve"> линии</w:t>
      </w:r>
      <w:r>
        <w:rPr>
          <w:rFonts w:ascii="Times New Roman" w:hAnsi="Times New Roman" w:cs="Times New Roman"/>
          <w:sz w:val="28"/>
          <w:szCs w:val="28"/>
        </w:rPr>
        <w:t xml:space="preserve"> электропередачи</w:t>
      </w:r>
      <w:r w:rsidRPr="00D16A60">
        <w:rPr>
          <w:rFonts w:ascii="Times New Roman" w:hAnsi="Times New Roman" w:cs="Times New Roman"/>
          <w:sz w:val="28"/>
          <w:szCs w:val="28"/>
        </w:rPr>
        <w:t>, невозможно.</w:t>
      </w:r>
    </w:p>
    <w:p w:rsidR="004C4F24" w:rsidRPr="00D16A60" w:rsidRDefault="004C4F24" w:rsidP="004C4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>Для фиксации времени прихода фронта электромагнитных волн с помощью предлагается использовать коэффициент эксцесса</w:t>
      </w:r>
      <w:r w:rsidR="004C0505">
        <w:rPr>
          <w:rFonts w:ascii="Times New Roman" w:hAnsi="Times New Roman" w:cs="Times New Roman"/>
          <w:sz w:val="28"/>
          <w:szCs w:val="28"/>
        </w:rPr>
        <w:t>. Использование коэффициента эксцесса позволяет добиться независимости или минимальной зависимости от формы фронта (скорости его нарастания)</w:t>
      </w:r>
      <w:r w:rsidRPr="00D16A60">
        <w:rPr>
          <w:rFonts w:ascii="Times New Roman" w:hAnsi="Times New Roman" w:cs="Times New Roman"/>
          <w:sz w:val="28"/>
          <w:szCs w:val="28"/>
        </w:rPr>
        <w:t xml:space="preserve">. </w:t>
      </w:r>
      <w:r w:rsidRPr="00D16A60">
        <w:rPr>
          <w:rFonts w:ascii="Times New Roman" w:hAnsi="Times New Roman" w:cs="Times New Roman"/>
          <w:b/>
          <w:i/>
          <w:sz w:val="28"/>
          <w:szCs w:val="28"/>
        </w:rPr>
        <w:t>Коэффициент эксцесса</w:t>
      </w:r>
      <w:r w:rsidRPr="00D16A60">
        <w:rPr>
          <w:rFonts w:ascii="Times New Roman" w:hAnsi="Times New Roman" w:cs="Times New Roman"/>
          <w:sz w:val="28"/>
          <w:szCs w:val="28"/>
        </w:rPr>
        <w:t xml:space="preserve"> – один из моментов случайной величины (числовая характеристика распределения рассматриваемой случайной величины) в теории вероятности является мерой остроты пика распределения случайной величины, позволяет определить насколько ярко выражена вершина распределения в окрестности среднего (для выборки). Данный коэффициент можно рассчитать (определить) по следующему выражению:</w:t>
      </w:r>
    </w:p>
    <w:p w:rsidR="004C4F24" w:rsidRPr="00D16A60" w:rsidRDefault="00695B70" w:rsidP="004C4F2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-3 (6.1)</m:t>
          </m:r>
        </m:oMath>
      </m:oMathPara>
    </w:p>
    <w:p w:rsidR="004C4F24" w:rsidRPr="00D16A60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16A6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четвертый</w:t>
      </w:r>
      <w:proofErr w:type="gramEnd"/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центральный момент статистического распределения случайной величины,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{σ}-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дисперсии (второй центральный момент статистического распределения) {среднеквадратичное отклонение}.</w:t>
      </w:r>
    </w:p>
    <w:p w:rsidR="004C4F24" w:rsidRPr="00D16A60" w:rsidRDefault="004C4F24" w:rsidP="004C4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>Четвертый центральный момент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D16A60">
        <w:rPr>
          <w:rFonts w:ascii="Times New Roman" w:hAnsi="Times New Roman" w:cs="Times New Roman"/>
          <w:sz w:val="28"/>
          <w:szCs w:val="28"/>
        </w:rPr>
        <w:t>) можно рассчитать по следующему выражению:</w:t>
      </w:r>
    </w:p>
    <w:p w:rsidR="004C4F24" w:rsidRPr="00D16A60" w:rsidRDefault="00695B70" w:rsidP="004C4F2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(6.2)</m:t>
          </m:r>
        </m:oMath>
      </m:oMathPara>
    </w:p>
    <w:p w:rsidR="004C4F24" w:rsidRPr="00D16A60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число точек в </w:t>
      </w:r>
      <w:proofErr w:type="gramStart"/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рассм</w:t>
      </w:r>
      <w:proofErr w:type="spellStart"/>
      <w:r w:rsidRPr="00D16A60">
        <w:rPr>
          <w:rFonts w:ascii="Times New Roman" w:eastAsiaTheme="minorEastAsia" w:hAnsi="Times New Roman" w:cs="Times New Roman"/>
          <w:sz w:val="28"/>
          <w:szCs w:val="28"/>
        </w:rPr>
        <w:t>атриваемый</w:t>
      </w:r>
      <w:proofErr w:type="spellEnd"/>
      <w:proofErr w:type="gramEnd"/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элемент из выборки,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математическое ожидании случайной величины.</w:t>
      </w:r>
    </w:p>
    <w:p w:rsidR="004C4F24" w:rsidRPr="00D16A60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>Дисперсия для случайной величины может быть получена по следующему выражению:</w:t>
      </w:r>
    </w:p>
    <w:p w:rsidR="004C4F24" w:rsidRPr="00D16A60" w:rsidRDefault="00695B70" w:rsidP="004C4F2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(6.3)</m:t>
          </m:r>
        </m:oMath>
      </m:oMathPara>
    </w:p>
    <w:p w:rsidR="007436EE" w:rsidRDefault="007436EE" w:rsidP="004C4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4F24" w:rsidRPr="00D16A60" w:rsidRDefault="004C4F24" w:rsidP="004C4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lastRenderedPageBreak/>
        <w:t xml:space="preserve">В общем виде формула для определения </w:t>
      </w:r>
      <w:r w:rsidRPr="00D16A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6A60">
        <w:rPr>
          <w:rFonts w:ascii="Times New Roman" w:hAnsi="Times New Roman" w:cs="Times New Roman"/>
          <w:sz w:val="28"/>
          <w:szCs w:val="28"/>
        </w:rPr>
        <w:t>-го центрального момента распределения случайной величины может быть записана в следующем виде:</w:t>
      </w:r>
    </w:p>
    <w:p w:rsidR="004C4F24" w:rsidRPr="00D16A60" w:rsidRDefault="00695B70" w:rsidP="004C4F2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(6.4)</m:t>
          </m:r>
        </m:oMath>
      </m:oMathPara>
    </w:p>
    <w:p w:rsidR="004C4F24" w:rsidRPr="00D16A60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16A6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>рассматриваемый</w:t>
      </w:r>
      <w:proofErr w:type="gramEnd"/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момент случайной величины.</w:t>
      </w:r>
    </w:p>
    <w:p w:rsidR="004C4F24" w:rsidRPr="00D16A60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>Математическое ожидание для рассматриваемой выборки можно получить по следующему выражению:</w:t>
      </w:r>
    </w:p>
    <w:p w:rsidR="004C4F24" w:rsidRPr="00D16A60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(6.5)</m:t>
          </m:r>
        </m:oMath>
      </m:oMathPara>
    </w:p>
    <w:p w:rsidR="004C4F24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Результатом применения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коэффициента эксцесса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нами исследуемому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сигналу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аварийной составляющей напряжения первого волнового канала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05B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95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измеренной в начале линии электропередачи </w:t>
      </w:r>
      <w:r w:rsidR="009205BB">
        <w:rPr>
          <w:rFonts w:ascii="Times New Roman" w:eastAsiaTheme="minorEastAsia" w:hAnsi="Times New Roman" w:cs="Times New Roman"/>
          <w:sz w:val="28"/>
          <w:szCs w:val="28"/>
        </w:rPr>
        <w:t>ПС1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трехфазном коротком замыкании представлен на рисунка</w:t>
      </w:r>
      <w:r w:rsidRPr="004C0505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 w:rsidR="004C0505" w:rsidRPr="004C0505">
        <w:rPr>
          <w:rFonts w:ascii="Times New Roman" w:eastAsiaTheme="minorEastAsia" w:hAnsi="Times New Roman" w:cs="Times New Roman"/>
          <w:sz w:val="28"/>
          <w:szCs w:val="28"/>
        </w:rPr>
        <w:t>№6</w:t>
      </w:r>
      <w:r w:rsidRPr="004C0505">
        <w:rPr>
          <w:rFonts w:ascii="Times New Roman" w:eastAsiaTheme="minorEastAsia" w:hAnsi="Times New Roman" w:cs="Times New Roman"/>
          <w:sz w:val="28"/>
          <w:szCs w:val="28"/>
        </w:rPr>
        <w:t>.1(</w:t>
      </w:r>
      <w:r w:rsidRPr="004C050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C0505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4C0505" w:rsidRPr="004C0505">
        <w:rPr>
          <w:rFonts w:ascii="Times New Roman" w:eastAsiaTheme="minorEastAsia" w:hAnsi="Times New Roman" w:cs="Times New Roman"/>
          <w:sz w:val="28"/>
          <w:szCs w:val="28"/>
        </w:rPr>
        <w:t>№6</w:t>
      </w:r>
      <w:r w:rsidRPr="004C0505">
        <w:rPr>
          <w:rFonts w:ascii="Times New Roman" w:eastAsiaTheme="minorEastAsia" w:hAnsi="Times New Roman" w:cs="Times New Roman"/>
          <w:sz w:val="28"/>
          <w:szCs w:val="28"/>
        </w:rPr>
        <w:t>.1(</w:t>
      </w:r>
      <w:r w:rsidRPr="004C050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C050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84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ширина окна при расчете коэффициента была принята равной 1000 точек (</w:t>
      </w:r>
      <w:r w:rsidRPr="005F78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5F788D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4C050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5F788D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При отсутствии переходного процесса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электрической сети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измеряемый сигнал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токов или напряжений в ЛЭП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основном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уровнем помех и подчиняется закону нормального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распределения.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Поэтому значение коэффициента эксцесса для данного сигнала в соответствие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выражениями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0505" w:rsidRPr="004C0505">
        <w:rPr>
          <w:rFonts w:ascii="Times New Roman" w:eastAsiaTheme="minorEastAsia" w:hAnsi="Times New Roman" w:cs="Times New Roman"/>
          <w:sz w:val="28"/>
          <w:szCs w:val="28"/>
        </w:rPr>
        <w:t>(6.1) – (6.5</w:t>
      </w:r>
      <w:r w:rsidRPr="004C050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w:r w:rsidR="004C0505">
        <w:rPr>
          <w:rFonts w:ascii="Times New Roman" w:eastAsiaTheme="minorEastAsia" w:hAnsi="Times New Roman" w:cs="Times New Roman"/>
          <w:sz w:val="28"/>
          <w:szCs w:val="28"/>
        </w:rPr>
        <w:t xml:space="preserve">определяться уровнем помех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колебаться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на уровне нуля. При возникновении </w:t>
      </w:r>
      <w:r>
        <w:rPr>
          <w:rFonts w:ascii="Times New Roman" w:eastAsiaTheme="minorEastAsia" w:hAnsi="Times New Roman" w:cs="Times New Roman"/>
          <w:sz w:val="28"/>
          <w:szCs w:val="28"/>
        </w:rPr>
        <w:t>аварийного режима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электромагнитные волны распространяются от </w:t>
      </w:r>
      <w:r>
        <w:rPr>
          <w:rFonts w:ascii="Times New Roman" w:eastAsiaTheme="minorEastAsia" w:hAnsi="Times New Roman" w:cs="Times New Roman"/>
          <w:sz w:val="28"/>
          <w:szCs w:val="28"/>
        </w:rPr>
        <w:t>места повреждения к точкам контроля,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 установлена измерительная аппаратура, и нарушают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измеряемом сигнале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токов или напряжения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нормальный закон распределения.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чего данный процесс приводит к резкому возрастанию значения коэффициента эксцесса и при превышении им значения заранее заданного порога срабатывания происходит фиксация времени прихода первой электромагнитной волны к измерительной аппаратуре.  </w:t>
      </w:r>
    </w:p>
    <w:p w:rsidR="004C4F24" w:rsidRDefault="004C4F24" w:rsidP="004C4F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F257B9" wp14:editId="401C47F9">
            <wp:extent cx="5940425" cy="2951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Pr="00590C92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205BB" w:rsidRPr="009205BB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.1(a) – аварийная составляющая напряжения первого волнового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канала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05B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C4F24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1E74A" wp14:editId="1C12AE78">
            <wp:extent cx="5940425" cy="2988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Default="009205BB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4C4F24" w:rsidRPr="00590C9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C4F2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4C4F24" w:rsidRPr="00590C9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 xml:space="preserve"> – пример расчета коэффициента эксцесса для аварийной составляющей напряжения первого </w:t>
      </w:r>
      <w:r w:rsidR="004C4F24" w:rsidRPr="009205BB">
        <w:rPr>
          <w:rFonts w:ascii="Times New Roman" w:eastAsiaTheme="minorEastAsia" w:hAnsi="Times New Roman" w:cs="Times New Roman"/>
          <w:sz w:val="28"/>
          <w:szCs w:val="28"/>
        </w:rPr>
        <w:t>волнового канала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C4F24" w:rsidRPr="009205B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C4F24" w:rsidRPr="00590C92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Pr="00F508F9" w:rsidRDefault="004C4F24" w:rsidP="004C4F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BBE7FF" wp14:editId="2ABFD02B">
            <wp:extent cx="5940425" cy="2919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Default="009205BB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4C4F24" w:rsidRPr="00590C9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4C4F24" w:rsidRPr="00590C9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эксцесса и </w:t>
      </w:r>
      <w:r w:rsidR="004C4F24" w:rsidRPr="00B810D1">
        <w:rPr>
          <w:rFonts w:ascii="Times New Roman" w:eastAsiaTheme="minorEastAsia" w:hAnsi="Times New Roman" w:cs="Times New Roman"/>
          <w:sz w:val="28"/>
          <w:szCs w:val="28"/>
        </w:rPr>
        <w:t>масштабированная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 xml:space="preserve"> аварийная составляющая для первого волнового </w:t>
      </w:r>
      <w:r w:rsidR="004C4F24" w:rsidRPr="009205BB">
        <w:rPr>
          <w:rFonts w:ascii="Times New Roman" w:eastAsiaTheme="minorEastAsia" w:hAnsi="Times New Roman" w:cs="Times New Roman"/>
          <w:sz w:val="28"/>
          <w:szCs w:val="28"/>
        </w:rPr>
        <w:t>канала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C4F24" w:rsidRPr="009205B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C4F24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как, ч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увствительность коэффициента эксцесса к отклонению распределения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(случайной величины)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от закона нормального распределения</w:t>
      </w:r>
      <w:r w:rsidRPr="008375A7">
        <w:t xml:space="preserve"> </w:t>
      </w:r>
      <w:r w:rsidRPr="008375A7">
        <w:rPr>
          <w:rFonts w:ascii="Times New Roman" w:eastAsiaTheme="minorEastAsia" w:hAnsi="Times New Roman" w:cs="Times New Roman"/>
          <w:sz w:val="28"/>
          <w:szCs w:val="28"/>
        </w:rPr>
        <w:t xml:space="preserve">очень высока,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это </w:t>
      </w:r>
      <w:r w:rsidRPr="008375A7">
        <w:rPr>
          <w:rFonts w:ascii="Times New Roman" w:eastAsiaTheme="minorEastAsia" w:hAnsi="Times New Roman" w:cs="Times New Roman"/>
          <w:sz w:val="28"/>
          <w:szCs w:val="28"/>
        </w:rPr>
        <w:t>позволяет повысить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остоверность определения начала </w:t>
      </w:r>
      <w:r w:rsidRPr="008375A7">
        <w:rPr>
          <w:rFonts w:ascii="Times New Roman" w:eastAsiaTheme="minorEastAsia" w:hAnsi="Times New Roman" w:cs="Times New Roman"/>
          <w:sz w:val="28"/>
          <w:szCs w:val="28"/>
        </w:rPr>
        <w:t xml:space="preserve">формирования фронта </w:t>
      </w:r>
      <w:r>
        <w:rPr>
          <w:rFonts w:ascii="Times New Roman" w:eastAsiaTheme="minorEastAsia" w:hAnsi="Times New Roman" w:cs="Times New Roman"/>
          <w:sz w:val="28"/>
          <w:szCs w:val="28"/>
        </w:rPr>
        <w:t>электромагнитно</w:t>
      </w:r>
      <w:r w:rsidR="009205BB">
        <w:rPr>
          <w:rFonts w:ascii="Times New Roman" w:eastAsiaTheme="minorEastAsia" w:hAnsi="Times New Roman" w:cs="Times New Roman"/>
          <w:sz w:val="28"/>
          <w:szCs w:val="28"/>
        </w:rPr>
        <w:t>й волны, что видно на рисунке №6</w:t>
      </w:r>
      <w:r>
        <w:rPr>
          <w:rFonts w:ascii="Times New Roman" w:eastAsiaTheme="minorEastAsia" w:hAnsi="Times New Roman" w:cs="Times New Roman"/>
          <w:sz w:val="28"/>
          <w:szCs w:val="28"/>
        </w:rPr>
        <w:t>.1(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810D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4F24" w:rsidRPr="0063534C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6748">
        <w:rPr>
          <w:rFonts w:ascii="Times New Roman" w:eastAsiaTheme="minorEastAsia" w:hAnsi="Times New Roman" w:cs="Times New Roman"/>
          <w:sz w:val="28"/>
          <w:szCs w:val="28"/>
        </w:rPr>
        <w:t>Следует дополнительно отметить, что на величину и точность расчета коэффициента эксцесса значительно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влияние 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оказывает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ширина выбранного окна расчета (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9205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9205BB">
        <w:rPr>
          <w:rFonts w:ascii="Times New Roman" w:eastAsiaTheme="minorEastAsia" w:hAnsi="Times New Roman" w:cs="Times New Roman"/>
          <w:sz w:val="28"/>
          <w:szCs w:val="28"/>
        </w:rPr>
        <w:t xml:space="preserve"> На рисунках №6</w:t>
      </w:r>
      <w:r>
        <w:rPr>
          <w:rFonts w:ascii="Times New Roman" w:eastAsiaTheme="minorEastAsia" w:hAnsi="Times New Roman" w:cs="Times New Roman"/>
          <w:sz w:val="28"/>
          <w:szCs w:val="28"/>
        </w:rPr>
        <w:t>.2(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 xml:space="preserve">) - </w:t>
      </w:r>
      <w:r w:rsidR="009205BB">
        <w:rPr>
          <w:rFonts w:ascii="Times New Roman" w:eastAsiaTheme="minorEastAsia" w:hAnsi="Times New Roman" w:cs="Times New Roman"/>
          <w:sz w:val="28"/>
          <w:szCs w:val="28"/>
        </w:rPr>
        <w:t>№6</w:t>
      </w:r>
      <w:r>
        <w:rPr>
          <w:rFonts w:ascii="Times New Roman" w:eastAsiaTheme="minorEastAsia" w:hAnsi="Times New Roman" w:cs="Times New Roman"/>
          <w:sz w:val="28"/>
          <w:szCs w:val="28"/>
        </w:rPr>
        <w:t>.2(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представлены графики результатов расчета коэффициента для разных значений ширины окна. Расчет проводился для напряжения первого волнового канала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со стороны ПС1 при трехфазном коротком замыкании.</w:t>
      </w: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1D3BF" wp14:editId="2A44FCDC">
            <wp:extent cx="5224334" cy="260239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6358" cy="26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Pr="00A754C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</w:t>
      </w:r>
      <w:r w:rsidR="009205BB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 коэффициента эксцесса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9205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10000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 xml:space="preserve"> точек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55FC9" wp14:editId="6A587005">
            <wp:extent cx="5940425" cy="2955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Default="009205BB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.2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C4F2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 xml:space="preserve"> – расчет коэффициента эксцесса при </w:t>
      </w:r>
      <w:r w:rsidR="004C4F24"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4C4F24"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4C4F24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 xml:space="preserve"> точек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E4D07" wp14:editId="4E6DDDE2">
            <wp:extent cx="5940425" cy="2959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Default="009205BB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.2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 xml:space="preserve"> – расчет коэффициента эксцесса при </w:t>
      </w:r>
      <w:r w:rsidR="004C4F24"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4C4F24"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4C4F24">
        <w:rPr>
          <w:rFonts w:ascii="Times New Roman" w:eastAsiaTheme="minorEastAsia" w:hAnsi="Times New Roman" w:cs="Times New Roman"/>
          <w:i/>
          <w:sz w:val="28"/>
          <w:szCs w:val="28"/>
        </w:rPr>
        <w:t xml:space="preserve"> = 500 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точек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Default="004C4F24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E606DC" wp14:editId="7EA20501">
            <wp:extent cx="5940425" cy="2955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Default="009205BB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.2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 xml:space="preserve"> – расчет коэффициента эксцесса при </w:t>
      </w:r>
      <w:r w:rsidR="004C4F24"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4C4F24"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4C4F24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</w:t>
      </w:r>
      <w:r w:rsidR="004C4F24" w:rsidRPr="0063534C">
        <w:rPr>
          <w:rFonts w:ascii="Times New Roman" w:eastAsiaTheme="minorEastAsia" w:hAnsi="Times New Roman" w:cs="Times New Roman"/>
          <w:sz w:val="28"/>
          <w:szCs w:val="28"/>
        </w:rPr>
        <w:t xml:space="preserve"> точек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F24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Pr="000D4F8D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при разработке функции (метода) предлагается принять значение ширины окна при расчете коэффициента эксцесса равным </w:t>
      </w:r>
      <w:r w:rsidRPr="000D4F8D">
        <w:rPr>
          <w:rFonts w:ascii="Times New Roman" w:eastAsiaTheme="minorEastAsia" w:hAnsi="Times New Roman" w:cs="Times New Roman"/>
          <w:sz w:val="28"/>
          <w:szCs w:val="28"/>
        </w:rPr>
        <w:t xml:space="preserve">1000 </w:t>
      </w:r>
      <w:r>
        <w:rPr>
          <w:rFonts w:ascii="Times New Roman" w:eastAsiaTheme="minorEastAsia" w:hAnsi="Times New Roman" w:cs="Times New Roman"/>
          <w:sz w:val="28"/>
          <w:szCs w:val="28"/>
        </w:rPr>
        <w:t>точек (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9205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D4F8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05BB">
        <w:rPr>
          <w:rFonts w:ascii="Times New Roman" w:eastAsiaTheme="minorEastAsia" w:hAnsi="Times New Roman" w:cs="Times New Roman"/>
          <w:sz w:val="28"/>
          <w:szCs w:val="28"/>
        </w:rPr>
        <w:t>Так 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выборе ширины окна (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9205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) для расчета коэффициента можно отталкиваться от следующих выражений</w:t>
      </w:r>
      <w:r w:rsidRPr="000D4F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C4F24" w:rsidRPr="006062FA" w:rsidRDefault="00695B70" w:rsidP="004C4F2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линии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линии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(6.6)</m:t>
          </m:r>
        </m:oMath>
      </m:oMathPara>
    </w:p>
    <w:p w:rsidR="004C4F24" w:rsidRPr="006062FA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size_k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линии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(6.7)</m:t>
          </m:r>
        </m:oMath>
      </m:oMathPara>
    </w:p>
    <w:p w:rsidR="004C4F24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Pr="006062FA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скорость света в вакууме 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км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линии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протяженность линии электропередачи</w:t>
      </w:r>
      <w:r w:rsidRPr="0003796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км</w:t>
      </w:r>
      <w:r w:rsidRPr="0003796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линии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собственная частота колебания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линии,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частота дискретизации АЦП.</w:t>
      </w:r>
    </w:p>
    <w:p w:rsidR="002A5E0D" w:rsidRDefault="002A5E0D" w:rsidP="002A5E0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Выходными параметрами функции расчета коэффициента является структура данных </w:t>
      </w:r>
      <w:r w:rsidRPr="00C276D7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C276D7">
        <w:rPr>
          <w:rFonts w:ascii="Times New Roman" w:hAnsi="Times New Roman" w:cs="Times New Roman"/>
          <w:b/>
          <w:i/>
          <w:sz w:val="28"/>
          <w:szCs w:val="28"/>
          <w:lang w:val="en-US"/>
        </w:rPr>
        <w:t>kf</w:t>
      </w:r>
      <w:proofErr w:type="spellEnd"/>
      <w:r w:rsidRPr="00C276D7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C276D7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C276D7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C276D7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C276D7">
        <w:rPr>
          <w:rFonts w:ascii="Times New Roman" w:hAnsi="Times New Roman" w:cs="Times New Roman"/>
          <w:b/>
          <w:sz w:val="28"/>
          <w:szCs w:val="28"/>
        </w:rPr>
        <w:t>«</w:t>
      </w:r>
      <w:r w:rsidRPr="00C276D7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C276D7">
        <w:rPr>
          <w:rFonts w:ascii="Times New Roman" w:hAnsi="Times New Roman" w:cs="Times New Roman"/>
          <w:b/>
          <w:sz w:val="28"/>
          <w:szCs w:val="28"/>
        </w:rPr>
        <w:t>»</w:t>
      </w:r>
      <w:r w:rsidRPr="00C27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4F24" w:rsidRPr="007E310C" w:rsidRDefault="004C4F24" w:rsidP="004C4F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В заключении приведем совместный график расчета коэффициента эксцесса для аварийной составляющем </w:t>
      </w:r>
      <w:r w:rsidR="00026DC3">
        <w:rPr>
          <w:rFonts w:ascii="Times New Roman" w:eastAsiaTheme="minorEastAsia" w:hAnsi="Times New Roman" w:cs="Times New Roman"/>
          <w:sz w:val="28"/>
          <w:szCs w:val="28"/>
        </w:rPr>
        <w:t>напряжения первого модальной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DC3">
        <w:rPr>
          <w:rFonts w:ascii="Times New Roman" w:eastAsiaTheme="minorEastAsia" w:hAnsi="Times New Roman" w:cs="Times New Roman"/>
          <w:sz w:val="28"/>
          <w:szCs w:val="28"/>
        </w:rPr>
        <w:t>составляющей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92B4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26DC3">
        <w:rPr>
          <w:rFonts w:ascii="Times New Roman" w:eastAsiaTheme="minorEastAsia" w:hAnsi="Times New Roman" w:cs="Times New Roman"/>
          <w:sz w:val="28"/>
          <w:szCs w:val="28"/>
        </w:rPr>
        <w:t>со стороны шин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 ПС1 и ПС2</w:t>
      </w:r>
      <w:r w:rsidR="00C276D7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76D7">
        <w:rPr>
          <w:rFonts w:ascii="Times New Roman" w:eastAsiaTheme="minorEastAsia" w:hAnsi="Times New Roman" w:cs="Times New Roman"/>
          <w:sz w:val="28"/>
          <w:szCs w:val="28"/>
        </w:rPr>
        <w:t>рисунок №6.3</w:t>
      </w:r>
      <w:r w:rsidR="006664D0" w:rsidRPr="006664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64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664D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664D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664D0" w:rsidRPr="006664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64D0">
        <w:rPr>
          <w:rFonts w:ascii="Times New Roman" w:eastAsiaTheme="minorEastAsia" w:hAnsi="Times New Roman" w:cs="Times New Roman"/>
          <w:sz w:val="28"/>
          <w:szCs w:val="28"/>
        </w:rPr>
        <w:t>и №6.3(</w:t>
      </w:r>
      <w:r w:rsidR="006664D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664D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C4F24" w:rsidRDefault="004C4F24" w:rsidP="002A5E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A6E476" wp14:editId="25974854">
            <wp:extent cx="5578116" cy="282036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3772" cy="28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2" w:rsidRPr="00026DC3" w:rsidRDefault="00AA6C12" w:rsidP="00AA6C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№6.3(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A5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3B1E">
        <w:rPr>
          <w:rFonts w:ascii="Times New Roman" w:hAnsi="Times New Roman" w:cs="Times New Roman"/>
          <w:sz w:val="28"/>
          <w:szCs w:val="28"/>
        </w:rPr>
        <w:t>– значение коэффициентов эксцесса</w:t>
      </w:r>
      <w:r w:rsidRPr="00026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аварийной составляющей напряжения при коротком замыкании на ЛЭП.</w:t>
      </w:r>
    </w:p>
    <w:p w:rsidR="00026DC3" w:rsidRDefault="00026DC3" w:rsidP="00026D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8DCA3" wp14:editId="3DA53E4B">
            <wp:extent cx="5552236" cy="27354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2557" cy="27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C3" w:rsidRDefault="00026DC3" w:rsidP="00AA6C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№6.3(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A5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3B1E">
        <w:rPr>
          <w:rFonts w:ascii="Times New Roman" w:hAnsi="Times New Roman" w:cs="Times New Roman"/>
          <w:sz w:val="28"/>
          <w:szCs w:val="28"/>
        </w:rPr>
        <w:t>– значение коэффициентов эксцесса</w:t>
      </w:r>
      <w:r w:rsidRPr="00026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аварийной составляющей напряжения при коротком замыкании на ЛЭП.</w:t>
      </w:r>
    </w:p>
    <w:p w:rsidR="004C4F24" w:rsidRPr="00AA6C12" w:rsidRDefault="00AA6C12" w:rsidP="004C4F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</w:t>
      </w:r>
      <w:r w:rsidR="00C276D7">
        <w:rPr>
          <w:rFonts w:ascii="Times New Roman" w:hAnsi="Times New Roman" w:cs="Times New Roman"/>
          <w:sz w:val="28"/>
          <w:szCs w:val="28"/>
        </w:rPr>
        <w:t xml:space="preserve"> №6.3</w:t>
      </w:r>
      <w:r w:rsidRPr="00AA6C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6C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№6.</w:t>
      </w:r>
      <w:r w:rsidRPr="00AA6C12">
        <w:rPr>
          <w:rFonts w:ascii="Times New Roman" w:hAnsi="Times New Roman" w:cs="Times New Roman"/>
          <w:sz w:val="28"/>
          <w:szCs w:val="28"/>
        </w:rPr>
        <w:t>3(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6C12">
        <w:rPr>
          <w:rFonts w:ascii="Times New Roman" w:hAnsi="Times New Roman" w:cs="Times New Roman"/>
          <w:sz w:val="28"/>
          <w:szCs w:val="28"/>
        </w:rPr>
        <w:t>)</w:t>
      </w:r>
      <w:r w:rsidR="004C4F24" w:rsidRPr="00AA6C12">
        <w:rPr>
          <w:rFonts w:ascii="Times New Roman" w:hAnsi="Times New Roman" w:cs="Times New Roman"/>
          <w:sz w:val="28"/>
          <w:szCs w:val="28"/>
        </w:rPr>
        <w:t>:</w:t>
      </w:r>
    </w:p>
    <w:p w:rsidR="004C4F24" w:rsidRPr="00C276D7" w:rsidRDefault="00695B70" w:rsidP="004C4F2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6C12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эксцесса первого модального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канала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A6C1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>аварийной составляющей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измеренного вначале 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ЛЭП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на шинах ПС1 при трехфазном копотком замыкании на расстоянии в 60 км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 xml:space="preserve"> (рисунок №6.3(</w:t>
      </w:r>
      <w:r w:rsidR="00AA6C1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)), в 50 км (рисунок №6.3(</w:t>
      </w:r>
      <w:r w:rsidR="00AA6C1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>от шин ПС1.</w:t>
      </w:r>
    </w:p>
    <w:p w:rsidR="00AA6C12" w:rsidRDefault="00695B70" w:rsidP="00AA6C12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эксцесса первого 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модального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канала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AA6C12" w:rsidRPr="00C276D7">
        <w:rPr>
          <w:rFonts w:ascii="Times New Roman" w:eastAsiaTheme="minorEastAsia" w:hAnsi="Times New Roman" w:cs="Times New Roman"/>
          <w:sz w:val="28"/>
          <w:szCs w:val="28"/>
        </w:rPr>
        <w:t>аварийной составляющей напряжения,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измеренного в конце 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ЛЭП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на шинах ПС2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 xml:space="preserve">при трехфазном копотком замыкании на расстоянии в 60 км 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(рисунок №6.3(</w:t>
      </w:r>
      <w:r w:rsidR="00AA6C1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)), в 50 км (рисунок №6.3(</w:t>
      </w:r>
      <w:r w:rsidR="00AA6C1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A6C12">
        <w:rPr>
          <w:rFonts w:ascii="Times New Roman" w:eastAsiaTheme="minorEastAsia" w:hAnsi="Times New Roman" w:cs="Times New Roman"/>
          <w:sz w:val="28"/>
          <w:szCs w:val="28"/>
        </w:rPr>
        <w:t>))</w:t>
      </w:r>
      <w:r w:rsidR="00AA6C12" w:rsidRPr="00AA6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4F24" w:rsidRPr="00C276D7">
        <w:rPr>
          <w:rFonts w:ascii="Times New Roman" w:eastAsiaTheme="minorEastAsia" w:hAnsi="Times New Roman" w:cs="Times New Roman"/>
          <w:sz w:val="28"/>
          <w:szCs w:val="28"/>
        </w:rPr>
        <w:t>от шин ПС1.</w:t>
      </w:r>
    </w:p>
    <w:p w:rsidR="00026DC3" w:rsidRPr="00AA6C12" w:rsidRDefault="00026DC3" w:rsidP="00AA6C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C4F24" w:rsidRPr="00C276D7" w:rsidRDefault="004C4F24" w:rsidP="00C276D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6D7">
        <w:rPr>
          <w:rFonts w:ascii="Times New Roman" w:hAnsi="Times New Roman" w:cs="Times New Roman"/>
          <w:b/>
          <w:sz w:val="28"/>
          <w:szCs w:val="28"/>
        </w:rPr>
        <w:t>Определение времени прихода электромагнитной волны</w:t>
      </w:r>
    </w:p>
    <w:p w:rsidR="004C4F24" w:rsidRPr="00DB20D0" w:rsidRDefault="004C4F24" w:rsidP="00992B4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3049">
        <w:rPr>
          <w:rFonts w:ascii="Times New Roman" w:hAnsi="Times New Roman" w:cs="Times New Roman"/>
          <w:sz w:val="28"/>
          <w:szCs w:val="28"/>
        </w:rPr>
        <w:t xml:space="preserve">Определение времени </w:t>
      </w:r>
      <w:r>
        <w:rPr>
          <w:rFonts w:ascii="Times New Roman" w:hAnsi="Times New Roman" w:cs="Times New Roman"/>
          <w:sz w:val="28"/>
          <w:szCs w:val="28"/>
        </w:rPr>
        <w:t xml:space="preserve">прихода первой электромагнитной волны от места повреждения к измерительной аппаратуре установленной по концам линии электропередачи осуществляется при превышении значения коэффициента эксцесса </w:t>
      </w:r>
      <w:r>
        <w:rPr>
          <w:rFonts w:ascii="Times New Roman" w:eastAsiaTheme="minorEastAsia" w:hAnsi="Times New Roman" w:cs="Times New Roman"/>
          <w:sz w:val="28"/>
          <w:szCs w:val="28"/>
        </w:rPr>
        <w:t>заранее заданного порога срабатывания (</w:t>
      </w:r>
      <w:proofErr w:type="spellStart"/>
      <w:r w:rsidRPr="00833A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kf</w:t>
      </w:r>
      <w:proofErr w:type="spellEnd"/>
      <w:r w:rsidRPr="00833AE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proofErr w:type="spellStart"/>
      <w:r w:rsidRPr="00833A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Значение порога срабатывание должно быть выбрано таким, чтобы обеспечить отстройку от ложного срабатывания при наличии шумов в модальном канале. Значение порога срабатывания принимается равным</w:t>
      </w:r>
      <w:r w:rsidRPr="00545E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833A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kf</w:t>
      </w:r>
      <w:proofErr w:type="spellEnd"/>
      <w:r w:rsidRPr="00833AE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proofErr w:type="spellStart"/>
      <w:r w:rsidRPr="00833A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thr</w:t>
      </w:r>
      <w:proofErr w:type="spellEnd"/>
      <w:r w:rsidRPr="00545E4D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</w:t>
      </w:r>
      <w:r w:rsidRPr="00545E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45E4D">
        <w:rPr>
          <w:rFonts w:ascii="Times New Roman" w:eastAsiaTheme="minorEastAsia" w:hAnsi="Times New Roman" w:cs="Times New Roman"/>
          <w:sz w:val="28"/>
          <w:szCs w:val="28"/>
        </w:rPr>
        <w:t>о.е</w:t>
      </w:r>
      <w:proofErr w:type="spellEnd"/>
      <w:r w:rsidRPr="00545E4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ширине окна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DB20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545E4D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Pr="00DB20D0">
        <w:rPr>
          <w:rFonts w:ascii="Times New Roman" w:eastAsiaTheme="minorEastAsia" w:hAnsi="Times New Roman" w:cs="Times New Roman"/>
          <w:i/>
          <w:sz w:val="28"/>
          <w:szCs w:val="28"/>
        </w:rPr>
        <w:t>500</w:t>
      </w:r>
      <w:r w:rsidRPr="00545E4D">
        <w:rPr>
          <w:rFonts w:ascii="Times New Roman" w:eastAsiaTheme="minorEastAsia" w:hAnsi="Times New Roman" w:cs="Times New Roman"/>
          <w:sz w:val="28"/>
          <w:szCs w:val="28"/>
        </w:rPr>
        <w:t xml:space="preserve"> точек </w:t>
      </w:r>
      <w:r w:rsidR="00DB20D0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 w:rsidR="00DB20D0" w:rsidRPr="00DB20D0">
        <w:rPr>
          <w:rFonts w:ascii="Times New Roman" w:eastAsiaTheme="minorEastAsia" w:hAnsi="Times New Roman" w:cs="Times New Roman"/>
          <w:i/>
          <w:sz w:val="28"/>
          <w:szCs w:val="28"/>
        </w:rPr>
        <w:t>10000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для </w:t>
      </w:r>
      <w:r w:rsidR="00DB20D0">
        <w:rPr>
          <w:rFonts w:ascii="Times New Roman" w:eastAsiaTheme="minorEastAsia" w:hAnsi="Times New Roman" w:cs="Times New Roman"/>
          <w:sz w:val="28"/>
          <w:szCs w:val="28"/>
        </w:rPr>
        <w:t>сигналов тока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напряжений</w:t>
      </w:r>
      <w:r w:rsidRPr="00545E4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B20D0">
        <w:rPr>
          <w:rFonts w:ascii="Times New Roman" w:eastAsiaTheme="minorEastAsia" w:hAnsi="Times New Roman" w:cs="Times New Roman"/>
          <w:sz w:val="28"/>
          <w:szCs w:val="28"/>
        </w:rPr>
        <w:t xml:space="preserve"> На рисунке №7.1 представлен график коэффициента эксцесса (</w:t>
      </w:r>
      <w:proofErr w:type="spellStart"/>
      <w:r w:rsidR="00DB20D0" w:rsidRPr="00DB20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kf</w:t>
      </w:r>
      <w:proofErr w:type="spellEnd"/>
      <w:r w:rsidR="00DB20D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B20D0" w:rsidRPr="00DB20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0D0">
        <w:rPr>
          <w:rFonts w:ascii="Times New Roman" w:eastAsiaTheme="minorEastAsia" w:hAnsi="Times New Roman" w:cs="Times New Roman"/>
          <w:sz w:val="28"/>
          <w:szCs w:val="28"/>
        </w:rPr>
        <w:t>и значение порога срабатывания.</w:t>
      </w:r>
    </w:p>
    <w:p w:rsidR="004C4F24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E809A" wp14:editId="225875BB">
            <wp:extent cx="5940425" cy="29444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24" w:rsidRPr="00545E4D" w:rsidRDefault="007231EE" w:rsidP="004C4F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№7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.1 коэффициент эксцесса и порог срабатывания.</w:t>
      </w:r>
    </w:p>
    <w:p w:rsidR="007231EE" w:rsidRDefault="007231EE" w:rsidP="007231E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 и редактирование 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уставки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срабатывания (</w:t>
      </w:r>
      <w:proofErr w:type="spellStart"/>
      <w:r w:rsidRPr="00833A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kf</w:t>
      </w:r>
      <w:proofErr w:type="spellEnd"/>
      <w:r w:rsidRPr="00833AE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proofErr w:type="spellStart"/>
      <w:r w:rsidRPr="00833A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осуществляется </w:t>
      </w:r>
      <w:r w:rsidR="004C4F24">
        <w:rPr>
          <w:rFonts w:ascii="Times New Roman" w:eastAsiaTheme="minorEastAsia" w:hAnsi="Times New Roman" w:cs="Times New Roman"/>
          <w:sz w:val="28"/>
          <w:szCs w:val="28"/>
        </w:rPr>
        <w:t>при проектировании и настройке алгоритма защиты в АРМ разработчика.</w:t>
      </w:r>
    </w:p>
    <w:p w:rsidR="00F27A32" w:rsidRDefault="007231EE" w:rsidP="007231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Выходным параметром функции является массив меток времени </w:t>
      </w:r>
      <w:r w:rsidRPr="00F27A32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F27A32">
        <w:rPr>
          <w:rFonts w:ascii="Times New Roman" w:hAnsi="Times New Roman" w:cs="Times New Roman"/>
          <w:b/>
          <w:i/>
          <w:sz w:val="28"/>
          <w:szCs w:val="28"/>
          <w:lang w:val="en-US"/>
        </w:rPr>
        <w:t>arrTimeMy</w:t>
      </w:r>
      <w:proofErr w:type="spellEnd"/>
      <w:r w:rsidRPr="00F27A32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F27A32" w:rsidRPr="00F27A32">
        <w:rPr>
          <w:rFonts w:ascii="Times New Roman" w:hAnsi="Times New Roman" w:cs="Times New Roman"/>
          <w:sz w:val="28"/>
          <w:szCs w:val="28"/>
        </w:rPr>
        <w:t xml:space="preserve"> содержащий в себя значение в микросекундах для каждой рассматриваемой модальной составляющей.</w:t>
      </w:r>
    </w:p>
    <w:p w:rsidR="00F27A32" w:rsidRDefault="00F27A32" w:rsidP="007231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7A32" w:rsidRDefault="00F27A32" w:rsidP="007231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7A32" w:rsidRDefault="00F27A32" w:rsidP="007231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7A32" w:rsidRDefault="00F27A32" w:rsidP="007231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4F24" w:rsidRPr="00833AE8" w:rsidRDefault="004C4F24" w:rsidP="007231E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:rsidR="004C4F24" w:rsidRDefault="004C4F24" w:rsidP="00C276D7">
      <w:pPr>
        <w:pStyle w:val="a3"/>
        <w:numPr>
          <w:ilvl w:val="0"/>
          <w:numId w:val="4"/>
        </w:num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06A51">
        <w:rPr>
          <w:rFonts w:ascii="Times New Roman" w:eastAsiaTheme="minorEastAsia" w:hAnsi="Times New Roman" w:cs="Times New Roman"/>
          <w:b/>
          <w:sz w:val="28"/>
          <w:szCs w:val="28"/>
        </w:rPr>
        <w:t>Расчет расстояния до места повреждения.</w:t>
      </w:r>
    </w:p>
    <w:p w:rsidR="004C4F24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на вход функции были переданы массивы временных меток от собственного полукомплекта </w:t>
      </w:r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arrTimeMy</w:t>
      </w:r>
      <w:proofErr w:type="spellEnd"/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и полукомплекта, установленного на обратном конце </w:t>
      </w:r>
      <w:r w:rsidR="0026469C">
        <w:rPr>
          <w:rFonts w:ascii="Times New Roman" w:eastAsiaTheme="minorEastAsia" w:hAnsi="Times New Roman" w:cs="Times New Roman"/>
          <w:sz w:val="28"/>
          <w:szCs w:val="28"/>
        </w:rPr>
        <w:t>ЛЭП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proofErr w:type="spellStart"/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arrTimeOther</w:t>
      </w:r>
      <w:proofErr w:type="spellEnd"/>
      <w:r w:rsidRPr="00190095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Pr="00190095">
        <w:rPr>
          <w:rFonts w:ascii="Times New Roman" w:eastAsiaTheme="minorEastAsia" w:hAnsi="Times New Roman" w:cs="Times New Roman"/>
          <w:sz w:val="28"/>
          <w:szCs w:val="28"/>
        </w:rPr>
        <w:t xml:space="preserve"> начинается расчет.</w:t>
      </w:r>
    </w:p>
    <w:p w:rsidR="004C4F24" w:rsidRPr="00F06A51" w:rsidRDefault="004C4F24" w:rsidP="004C4F2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6A51">
        <w:rPr>
          <w:rFonts w:ascii="Times New Roman" w:eastAsiaTheme="minorEastAsia" w:hAnsi="Times New Roman" w:cs="Times New Roman"/>
          <w:sz w:val="28"/>
          <w:szCs w:val="28"/>
        </w:rPr>
        <w:t>Расчет расстояния до места повреждения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 устройств (полукомплектов) установленных по концам линии электропередачи на шинах ПС1 и ПС2 выполняется по следующей формуле (выражению)</w:t>
      </w:r>
      <w:r w:rsidRPr="00F06A5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4C4F24" w:rsidRPr="004C7794" w:rsidRDefault="00695B70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ВОМП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ЛЭП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(8.1)</m:t>
          </m:r>
        </m:oMath>
      </m:oMathPara>
    </w:p>
    <w:p w:rsidR="004C4F24" w:rsidRDefault="004C4F24" w:rsidP="004C4F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ЛЭП</m:t>
            </m:r>
          </m:sub>
        </m:sSub>
      </m:oMath>
      <w:r w:rsidRPr="004C7794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4C77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протяженность </w:t>
      </w:r>
      <w:r w:rsidR="0026469C">
        <w:rPr>
          <w:rFonts w:ascii="Times New Roman" w:eastAsiaTheme="minorEastAsia" w:hAnsi="Times New Roman" w:cs="Times New Roman"/>
          <w:sz w:val="28"/>
          <w:szCs w:val="28"/>
        </w:rPr>
        <w:t>ЛЭП</w:t>
      </w:r>
      <w:r w:rsidRPr="004C7794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sz w:val="28"/>
          <w:szCs w:val="28"/>
        </w:rPr>
        <w:t>км</w:t>
      </w:r>
      <w:r w:rsidRPr="004C779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4C77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скорость распространения </w:t>
      </w:r>
      <w:r w:rsidR="0026469C">
        <w:rPr>
          <w:rFonts w:ascii="Times New Roman" w:eastAsiaTheme="minorEastAsia" w:hAnsi="Times New Roman" w:cs="Times New Roman"/>
          <w:sz w:val="28"/>
          <w:szCs w:val="28"/>
        </w:rPr>
        <w:t>ЭМ волн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линии электропередачи</w:t>
      </w:r>
      <w:r w:rsidRPr="00C646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рассматриваемого </w:t>
      </w:r>
      <w:r w:rsidR="0026469C">
        <w:rPr>
          <w:rFonts w:ascii="Times New Roman" w:eastAsiaTheme="minorEastAsia" w:hAnsi="Times New Roman" w:cs="Times New Roman"/>
          <w:sz w:val="28"/>
          <w:szCs w:val="28"/>
        </w:rPr>
        <w:t>модального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канала </w:t>
      </w:r>
      <w:r w:rsidRPr="004C7794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км/c</w:t>
      </w:r>
      <w:r w:rsidRPr="004C779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временная метка </w:t>
      </w:r>
      <w:r w:rsidR="00F27A32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рассматриваемой модальной </w:t>
      </w:r>
      <w:r w:rsidR="00F27A32" w:rsidRPr="00F27A32">
        <w:rPr>
          <w:rFonts w:ascii="Times New Roman" w:eastAsiaTheme="minorEastAsia" w:hAnsi="Times New Roman" w:cs="Times New Roman"/>
          <w:sz w:val="28"/>
          <w:szCs w:val="28"/>
        </w:rPr>
        <w:t>составляющей</w:t>
      </w:r>
      <w:r w:rsidR="00F27A32"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r w:rsidR="00F27A32" w:rsidRPr="00F27A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7A32" w:rsidRPr="00F27A32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proofErr w:type="spellStart"/>
      <w:r w:rsidR="00F27A32" w:rsidRPr="00F27A32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arrTimeOther</w:t>
      </w:r>
      <w:proofErr w:type="spellEnd"/>
      <w:r w:rsidR="00F27A32" w:rsidRPr="00F27A32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="00F27A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469C" w:rsidRPr="0026469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6469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26469C" w:rsidRPr="0026469C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временная метка </w:t>
      </w:r>
      <w:r w:rsidR="00F27A32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рассматриваемой модальной составляющей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7A32" w:rsidRPr="00F27A32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proofErr w:type="spellStart"/>
      <w:r w:rsidR="00F27A32" w:rsidRPr="00F27A32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arrTime</w:t>
      </w:r>
      <w:r w:rsidR="00F27A32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My</w:t>
      </w:r>
      <w:proofErr w:type="spellEnd"/>
      <w:r w:rsidR="00F27A32" w:rsidRPr="00F27A32">
        <w:rPr>
          <w:rFonts w:ascii="Times New Roman" w:eastAsiaTheme="minorEastAsia" w:hAnsi="Times New Roman" w:cs="Times New Roman"/>
          <w:b/>
          <w:i/>
          <w:sz w:val="28"/>
          <w:szCs w:val="28"/>
        </w:rPr>
        <w:t>»</w:t>
      </w:r>
      <w:r w:rsidR="00F27A32" w:rsidRPr="001C7F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469C" w:rsidRPr="0026469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6469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26469C" w:rsidRPr="0026469C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F24" w:rsidRDefault="004C4F24" w:rsidP="0026469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Значение скорости распространения электромагнитных волн в линии</w:t>
      </w:r>
      <w:r w:rsidRPr="00C646C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C646C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задано следующим образом</w:t>
      </w:r>
      <w:r w:rsidRPr="00C646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C4F24" w:rsidRPr="0005368C" w:rsidRDefault="004C4F24" w:rsidP="004C4F24">
      <w:pPr>
        <w:pStyle w:val="a3"/>
        <w:numPr>
          <w:ilvl w:val="0"/>
          <w:numId w:val="2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помощи скорости распространения света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вакууме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 299792458 м/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C646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показателя преломления скорости в среде </w:t>
      </w:r>
      <w:r w:rsidRPr="00C646C0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05368C">
        <w:rPr>
          <w:rFonts w:ascii="Cambria Math" w:eastAsiaTheme="minorEastAsia" w:hAnsi="Cambria Math" w:cs="Times New Roman"/>
          <w:sz w:val="28"/>
          <w:szCs w:val="28"/>
        </w:rPr>
        <w:t xml:space="preserve">.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Показатель преломления может быть задан в интервале </w:t>
      </w:r>
      <w:r w:rsidRPr="00F27A32">
        <w:rPr>
          <w:rFonts w:ascii="Cambria Math" w:eastAsiaTheme="minorEastAsia" w:hAnsi="Cambria Math" w:cs="Times New Roman"/>
          <w:sz w:val="28"/>
          <w:szCs w:val="28"/>
        </w:rPr>
        <w:t>[1.00 – 0.980]</w:t>
      </w:r>
      <w:r w:rsidR="00F27A32">
        <w:rPr>
          <w:rFonts w:ascii="Cambria Math" w:eastAsiaTheme="minorEastAsia" w:hAnsi="Cambria Math" w:cs="Times New Roman"/>
          <w:sz w:val="28"/>
          <w:szCs w:val="28"/>
        </w:rPr>
        <w:t xml:space="preserve">, для большинства воздушных </w:t>
      </w:r>
      <w:proofErr w:type="gramStart"/>
      <w:r w:rsidR="00F27A32">
        <w:rPr>
          <w:rFonts w:ascii="Cambria Math" w:eastAsiaTheme="minorEastAsia" w:hAnsi="Cambria Math" w:cs="Times New Roman"/>
          <w:sz w:val="28"/>
          <w:szCs w:val="28"/>
        </w:rPr>
        <w:t xml:space="preserve">линий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≈0.984</m:t>
        </m:r>
      </m:oMath>
      <w:r w:rsidRPr="00F27A32">
        <w:rPr>
          <w:rFonts w:ascii="Cambria Math" w:eastAsiaTheme="minorEastAsia" w:hAnsi="Cambria Math" w:cs="Times New Roman"/>
          <w:sz w:val="28"/>
          <w:szCs w:val="28"/>
        </w:rPr>
        <w:t>.</w:t>
      </w:r>
      <w:proofErr w:type="gramEnd"/>
    </w:p>
    <w:p w:rsidR="004C4F24" w:rsidRDefault="004C4F24" w:rsidP="004C4F24">
      <w:pPr>
        <w:pStyle w:val="a3"/>
        <w:numPr>
          <w:ilvl w:val="0"/>
          <w:numId w:val="2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вычислено при помощи уточненных параметрах линии электропередачи способ расчета приведен в разделе </w:t>
      </w:r>
      <w:proofErr w:type="spellStart"/>
      <w:r>
        <w:rPr>
          <w:rFonts w:ascii="Cambria Math" w:eastAsiaTheme="minorEastAsia" w:hAnsi="Cambria Math" w:cs="Times New Roman"/>
          <w:sz w:val="28"/>
          <w:szCs w:val="28"/>
        </w:rPr>
        <w:t>фазо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>-модальное преобразование.</w:t>
      </w:r>
    </w:p>
    <w:p w:rsidR="004C4F24" w:rsidRPr="00190095" w:rsidRDefault="0026469C" w:rsidP="004C4F24">
      <w:pPr>
        <w:pStyle w:val="a3"/>
        <w:numPr>
          <w:ilvl w:val="0"/>
          <w:numId w:val="2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определено</w:t>
      </w:r>
      <w:r w:rsidR="004C4F24">
        <w:rPr>
          <w:rFonts w:ascii="Cambria Math" w:eastAsiaTheme="minorEastAsia" w:hAnsi="Cambria Math" w:cs="Times New Roman"/>
          <w:sz w:val="28"/>
          <w:szCs w:val="28"/>
        </w:rPr>
        <w:t xml:space="preserve"> при включении линии электропередачи под нагрузку в нормальном режиме работы.</w:t>
      </w:r>
    </w:p>
    <w:p w:rsidR="004C4F24" w:rsidRPr="00824F5A" w:rsidRDefault="004C4F24" w:rsidP="004C4F24">
      <w:pPr>
        <w:ind w:firstLine="708"/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190095">
        <w:rPr>
          <w:rFonts w:ascii="Cambria Math" w:eastAsiaTheme="minorEastAsia" w:hAnsi="Cambria Math" w:cs="Times New Roman"/>
          <w:sz w:val="28"/>
          <w:szCs w:val="28"/>
        </w:rPr>
        <w:t xml:space="preserve">По окончанию расчета функция формирует результирующую структуру данных о времени возникновении повреждения, </w:t>
      </w:r>
      <w:r w:rsidR="003723CC">
        <w:rPr>
          <w:rFonts w:ascii="Cambria Math" w:eastAsiaTheme="minorEastAsia" w:hAnsi="Cambria Math" w:cs="Times New Roman"/>
          <w:sz w:val="28"/>
          <w:szCs w:val="28"/>
        </w:rPr>
        <w:t xml:space="preserve">его типе, </w:t>
      </w:r>
      <w:r w:rsidRPr="00190095">
        <w:rPr>
          <w:rFonts w:ascii="Cambria Math" w:eastAsiaTheme="minorEastAsia" w:hAnsi="Cambria Math" w:cs="Times New Roman"/>
          <w:sz w:val="28"/>
          <w:szCs w:val="28"/>
        </w:rPr>
        <w:t>расстояния до него</w:t>
      </w:r>
      <w:r w:rsidR="003723CC">
        <w:rPr>
          <w:rFonts w:ascii="Cambria Math" w:eastAsiaTheme="minorEastAsia" w:hAnsi="Cambria Math" w:cs="Times New Roman"/>
          <w:sz w:val="28"/>
          <w:szCs w:val="28"/>
        </w:rPr>
        <w:t xml:space="preserve"> и </w:t>
      </w:r>
      <w:r w:rsidR="007F25CD">
        <w:rPr>
          <w:rFonts w:ascii="Cambria Math" w:eastAsiaTheme="minorEastAsia" w:hAnsi="Cambria Math" w:cs="Times New Roman"/>
          <w:sz w:val="28"/>
          <w:szCs w:val="28"/>
        </w:rPr>
        <w:t>погрешности вносимой</w:t>
      </w:r>
      <w:r w:rsidR="00824F5A">
        <w:rPr>
          <w:rFonts w:ascii="Cambria Math" w:eastAsiaTheme="minorEastAsia" w:hAnsi="Cambria Math" w:cs="Times New Roman"/>
          <w:sz w:val="28"/>
          <w:szCs w:val="28"/>
        </w:rPr>
        <w:t xml:space="preserve"> устройством</w:t>
      </w:r>
      <w:r w:rsidRPr="00190095">
        <w:rPr>
          <w:rFonts w:ascii="Cambria Math" w:eastAsiaTheme="minorEastAsia" w:hAnsi="Cambria Math" w:cs="Times New Roman"/>
          <w:sz w:val="28"/>
          <w:szCs w:val="28"/>
        </w:rPr>
        <w:t>.</w:t>
      </w:r>
      <w:r w:rsidR="00824F5A">
        <w:rPr>
          <w:rFonts w:ascii="Cambria Math" w:eastAsiaTheme="minorEastAsia" w:hAnsi="Cambria Math" w:cs="Times New Roman"/>
          <w:sz w:val="28"/>
          <w:szCs w:val="28"/>
        </w:rPr>
        <w:t xml:space="preserve"> Результат расчета ВОМП может быть записан следующим образом</w:t>
      </w:r>
      <w:r w:rsidR="00824F5A" w:rsidRPr="00824F5A">
        <w:rPr>
          <w:rFonts w:ascii="Cambria Math" w:eastAsiaTheme="minorEastAsia" w:hAnsi="Cambria Math" w:cs="Times New Roman"/>
          <w:sz w:val="28"/>
          <w:szCs w:val="28"/>
        </w:rPr>
        <w:t>:</w:t>
      </w:r>
    </w:p>
    <w:p w:rsidR="00824F5A" w:rsidRPr="00824F5A" w:rsidRDefault="00824F5A" w:rsidP="00824F5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</w:t>
      </w:r>
      <w:proofErr w:type="gramEnd"/>
      <w:r w:rsidRPr="00824F5A">
        <w:rPr>
          <w:rFonts w:ascii="Courier New" w:hAnsi="Courier New" w:cs="Courier New"/>
          <w:color w:val="000000"/>
          <w:sz w:val="24"/>
          <w:szCs w:val="24"/>
        </w:rPr>
        <w:t>: 1</w:t>
      </w:r>
      <w:r w:rsidR="007F25CD">
        <w:rPr>
          <w:rFonts w:ascii="Courier New" w:hAnsi="Courier New" w:cs="Courier New"/>
          <w:color w:val="000000"/>
          <w:sz w:val="24"/>
          <w:szCs w:val="24"/>
        </w:rPr>
        <w:t>3</w:t>
      </w:r>
      <w:r w:rsidRPr="00824F5A">
        <w:rPr>
          <w:rFonts w:ascii="Courier New" w:hAnsi="Courier New" w:cs="Courier New"/>
          <w:color w:val="000000"/>
          <w:sz w:val="24"/>
          <w:szCs w:val="24"/>
        </w:rPr>
        <w:t>-</w:t>
      </w:r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>Aug</w:t>
      </w:r>
      <w:r w:rsidRPr="00824F5A">
        <w:rPr>
          <w:rFonts w:ascii="Courier New" w:hAnsi="Courier New" w:cs="Courier New"/>
          <w:color w:val="000000"/>
          <w:sz w:val="24"/>
          <w:szCs w:val="24"/>
        </w:rPr>
        <w:t xml:space="preserve">-2018 17:16:23 </w:t>
      </w:r>
    </w:p>
    <w:p w:rsidR="00824F5A" w:rsidRPr="00824F5A" w:rsidRDefault="00824F5A" w:rsidP="00824F5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</w:t>
      </w:r>
      <w:proofErr w:type="gramEnd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ABC</w:t>
      </w:r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>, L = 55.10 km, err = +-299.79 m;</w:t>
      </w:r>
    </w:p>
    <w:p w:rsidR="007F25CD" w:rsidRPr="007F25CD" w:rsidRDefault="007F25CD" w:rsidP="00190095">
      <w:pPr>
        <w:ind w:firstLine="708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При срабатывание флага 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flag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190095">
        <w:rPr>
          <w:rFonts w:ascii="Times New Roman" w:hAnsi="Times New Roman" w:cs="Times New Roman"/>
          <w:b/>
          <w:i/>
          <w:sz w:val="28"/>
          <w:szCs w:val="28"/>
          <w:lang w:val="en-US"/>
        </w:rPr>
        <w:t>err</w:t>
      </w:r>
      <w:r w:rsidRPr="00190095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F25CD">
        <w:rPr>
          <w:rFonts w:ascii="Times New Roman" w:hAnsi="Times New Roman" w:cs="Times New Roman"/>
          <w:sz w:val="28"/>
          <w:szCs w:val="28"/>
        </w:rPr>
        <w:t xml:space="preserve">или не успешном расчете ВОМП формируется </w:t>
      </w:r>
      <w:r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Pr="007F25CD">
        <w:rPr>
          <w:rFonts w:ascii="Times New Roman" w:hAnsi="Times New Roman" w:cs="Times New Roman"/>
          <w:sz w:val="28"/>
          <w:szCs w:val="28"/>
        </w:rPr>
        <w:t xml:space="preserve">сообщение </w:t>
      </w:r>
    </w:p>
    <w:p w:rsidR="007F25CD" w:rsidRPr="00BD2EAA" w:rsidRDefault="007F25CD" w:rsidP="007F25C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</w:t>
      </w:r>
      <w:proofErr w:type="gramEnd"/>
      <w:r w:rsidRPr="00BD2EAA">
        <w:rPr>
          <w:rFonts w:ascii="Courier New" w:hAnsi="Courier New" w:cs="Courier New"/>
          <w:color w:val="000000"/>
          <w:sz w:val="24"/>
          <w:szCs w:val="24"/>
          <w:lang w:val="en-US"/>
        </w:rPr>
        <w:t>: 1</w:t>
      </w:r>
      <w:r w:rsidRPr="007F25CD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BD2EAA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>Aug</w:t>
      </w:r>
      <w:r w:rsidRPr="00BD2E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-2018 17:16:23 </w:t>
      </w:r>
    </w:p>
    <w:p w:rsidR="007F25CD" w:rsidRPr="00824F5A" w:rsidRDefault="007F25CD" w:rsidP="007F25CD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>type</w:t>
      </w:r>
      <w:proofErr w:type="gramEnd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err,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 = </w:t>
      </w:r>
      <w:proofErr w:type="spellStart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>NaN</w:t>
      </w:r>
      <w:proofErr w:type="spellEnd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km, err = </w:t>
      </w:r>
      <w:proofErr w:type="spellStart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>NaN</w:t>
      </w:r>
      <w:proofErr w:type="spellEnd"/>
      <w:r w:rsidRPr="00824F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:rsidR="00C0164F" w:rsidRDefault="00C0164F" w:rsidP="007F25CD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:rsidR="00C0164F" w:rsidRPr="007F25CD" w:rsidRDefault="00C0164F" w:rsidP="007F25CD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5CD">
        <w:rPr>
          <w:rFonts w:ascii="Times New Roman" w:hAnsi="Times New Roman" w:cs="Times New Roman"/>
          <w:b/>
          <w:sz w:val="28"/>
          <w:szCs w:val="28"/>
        </w:rPr>
        <w:lastRenderedPageBreak/>
        <w:t>Погрешность волновых методов определения места повреждения.</w:t>
      </w:r>
    </w:p>
    <w:p w:rsidR="00C0164F" w:rsidRDefault="00C0164F" w:rsidP="00C01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волновых методов ОМП, основанных на двухстороннем замере складывается из погрешности отдельных полукомплектов, установленных на концах линии электропередачи.</w:t>
      </w:r>
      <w:r w:rsidRPr="006B6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свою очередь погрешность каждого из полукомплектов состоит</w:t>
      </w:r>
      <w:r w:rsidRPr="006B6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следующих пунктов.</w:t>
      </w:r>
    </w:p>
    <w:p w:rsidR="00C0164F" w:rsidRPr="006B6930" w:rsidRDefault="00C0164F" w:rsidP="00C01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64F" w:rsidRPr="00C0164F" w:rsidRDefault="00C0164F" w:rsidP="00C0164F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C0164F">
        <w:rPr>
          <w:rFonts w:ascii="Times New Roman" w:hAnsi="Times New Roman" w:cs="Times New Roman"/>
          <w:i/>
          <w:sz w:val="28"/>
          <w:szCs w:val="28"/>
        </w:rPr>
        <w:t>Погрешность дискретизации осциллограммы.</w:t>
      </w:r>
    </w:p>
    <w:p w:rsidR="00C0164F" w:rsidRDefault="00C0164F" w:rsidP="00C01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2DDB">
        <w:rPr>
          <w:rFonts w:ascii="Times New Roman" w:hAnsi="Times New Roman" w:cs="Times New Roman"/>
          <w:sz w:val="28"/>
          <w:szCs w:val="28"/>
        </w:rPr>
        <w:t>В каждом микропроцессорном устройстве входные аналоговые сигналы подвергаются дискретизации для возможности дальнейшей обработки. Частота дискретизации АЦП устройства, вносит погрешность измерения (определения) времени прихода электромагнитных волн равную интервалу дискретизации.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МП реализующие функцию волнового ОМП используют частоту дискретизации от 1 до 10 МГц. Следовательно, интервал времени дискретизации равен 0,1 до 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принять во внимание, что электромагнитные волны в ЛЭП распространяются с почти около световой скоростью, то погрешность дискретизации в определении расстояния до места повреждения составляет ± 29.98</w:t>
      </w:r>
      <w:r w:rsidRPr="00C90BD5">
        <w:rPr>
          <w:rFonts w:ascii="Times New Roman" w:hAnsi="Times New Roman" w:cs="Times New Roman"/>
          <w:sz w:val="28"/>
          <w:szCs w:val="28"/>
        </w:rPr>
        <w:t xml:space="preserve"> - 299.7925</w:t>
      </w:r>
      <w:r>
        <w:rPr>
          <w:rFonts w:ascii="Times New Roman" w:hAnsi="Times New Roman" w:cs="Times New Roman"/>
          <w:sz w:val="28"/>
          <w:szCs w:val="28"/>
        </w:rPr>
        <w:t xml:space="preserve"> м побега волны.</w:t>
      </w:r>
    </w:p>
    <w:p w:rsidR="00C0164F" w:rsidRPr="006B6930" w:rsidRDefault="00C0164F" w:rsidP="00C01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64F" w:rsidRPr="00C0164F" w:rsidRDefault="00C0164F" w:rsidP="00C0164F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C0164F">
        <w:rPr>
          <w:rFonts w:ascii="Times New Roman" w:hAnsi="Times New Roman" w:cs="Times New Roman"/>
          <w:i/>
          <w:sz w:val="28"/>
          <w:szCs w:val="28"/>
        </w:rPr>
        <w:t>Погрешность синхронизации устройств (полукомплектов).</w:t>
      </w:r>
    </w:p>
    <w:p w:rsidR="00C0164F" w:rsidRPr="00C90BD5" w:rsidRDefault="00C0164F" w:rsidP="00C016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BD5">
        <w:rPr>
          <w:rFonts w:ascii="Times New Roman" w:hAnsi="Times New Roman" w:cs="Times New Roman"/>
          <w:sz w:val="28"/>
          <w:szCs w:val="28"/>
        </w:rPr>
        <w:t>Наи</w:t>
      </w:r>
      <w:r>
        <w:rPr>
          <w:rFonts w:ascii="Times New Roman" w:hAnsi="Times New Roman" w:cs="Times New Roman"/>
          <w:sz w:val="28"/>
          <w:szCs w:val="28"/>
        </w:rPr>
        <w:t>более точные спутниковые антен</w:t>
      </w:r>
      <w:r w:rsidRPr="00C90BD5">
        <w:rPr>
          <w:rFonts w:ascii="Times New Roman" w:hAnsi="Times New Roman" w:cs="Times New Roman"/>
          <w:sz w:val="28"/>
          <w:szCs w:val="28"/>
        </w:rPr>
        <w:t>ны GPS/ГЛОНАСС из доступ</w:t>
      </w:r>
      <w:r>
        <w:rPr>
          <w:rFonts w:ascii="Times New Roman" w:hAnsi="Times New Roman" w:cs="Times New Roman"/>
          <w:sz w:val="28"/>
          <w:szCs w:val="28"/>
        </w:rPr>
        <w:t>ных сейчас</w:t>
      </w:r>
      <w:r w:rsidRPr="00C90BD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массового применения могут</w:t>
      </w:r>
      <w:r w:rsidRPr="00C90BD5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>спечивают погрешность синхрони</w:t>
      </w:r>
      <w:r w:rsidRPr="00C90BD5">
        <w:rPr>
          <w:rFonts w:ascii="Times New Roman" w:hAnsi="Times New Roman" w:cs="Times New Roman"/>
          <w:sz w:val="28"/>
          <w:szCs w:val="28"/>
        </w:rPr>
        <w:t>заци</w:t>
      </w:r>
      <w:r>
        <w:rPr>
          <w:rFonts w:ascii="Times New Roman" w:hAnsi="Times New Roman" w:cs="Times New Roman"/>
          <w:sz w:val="28"/>
          <w:szCs w:val="28"/>
        </w:rPr>
        <w:t xml:space="preserve">и не хуже 0,2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соответ</w:t>
      </w:r>
      <w:r w:rsidRPr="00C90BD5">
        <w:rPr>
          <w:rFonts w:ascii="Times New Roman" w:hAnsi="Times New Roman" w:cs="Times New Roman"/>
          <w:sz w:val="28"/>
          <w:szCs w:val="28"/>
        </w:rPr>
        <w:t>ствует ±60 м пробега волны</w:t>
      </w:r>
      <w:r>
        <w:rPr>
          <w:rFonts w:ascii="Times New Roman" w:hAnsi="Times New Roman" w:cs="Times New Roman"/>
          <w:sz w:val="28"/>
          <w:szCs w:val="28"/>
        </w:rPr>
        <w:t xml:space="preserve"> при скорости распространения ЭМ волн в линии равным скорости света</w:t>
      </w:r>
      <w:r w:rsidRPr="00C90BD5">
        <w:rPr>
          <w:rFonts w:ascii="Times New Roman" w:hAnsi="Times New Roman" w:cs="Times New Roman"/>
          <w:sz w:val="28"/>
          <w:szCs w:val="28"/>
        </w:rPr>
        <w:t>.</w:t>
      </w:r>
    </w:p>
    <w:p w:rsidR="00C0164F" w:rsidRPr="00C32AF6" w:rsidRDefault="00C0164F" w:rsidP="00C0164F"/>
    <w:p w:rsidR="00C0164F" w:rsidRPr="00C0164F" w:rsidRDefault="00C0164F" w:rsidP="00C0164F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C0164F">
        <w:rPr>
          <w:rFonts w:ascii="Times New Roman" w:hAnsi="Times New Roman" w:cs="Times New Roman"/>
          <w:i/>
          <w:sz w:val="28"/>
          <w:szCs w:val="28"/>
        </w:rPr>
        <w:t xml:space="preserve">Погрешность обработки осциллограммы сигналов. </w:t>
      </w:r>
    </w:p>
    <w:p w:rsidR="00C0164F" w:rsidRDefault="00C0164F" w:rsidP="00C01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обработки осциллограммы зависит от конкретно использованного алгоритма (метода) реализации волнового ОМП, и не может быть точно определена.</w:t>
      </w:r>
    </w:p>
    <w:p w:rsidR="00C0164F" w:rsidRPr="00CD73AB" w:rsidRDefault="00C0164F" w:rsidP="00C0164F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погрешность которая может быть указана по окончанию результатов расчета алгоритма ОМП для АЦП с частотой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ADC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МГц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точностью синхронизации </w:t>
      </w:r>
      <w:r w:rsidRPr="00183CC9">
        <w:rPr>
          <w:rFonts w:ascii="Times New Roman" w:eastAsiaTheme="minorEastAsia" w:hAnsi="Times New Roman" w:cs="Times New Roman"/>
          <w:sz w:val="28"/>
          <w:szCs w:val="28"/>
        </w:rPr>
        <w:t xml:space="preserve">0,2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составляет</w:t>
      </w:r>
      <w:r w:rsidRPr="00183CC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∆x=359,79 м</m:t>
        </m:r>
      </m:oMath>
    </w:p>
    <w:p w:rsidR="007F25CD" w:rsidRPr="00E96EBE" w:rsidRDefault="007F25CD" w:rsidP="007F25CD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</w:p>
    <w:sectPr w:rsidR="007F25CD" w:rsidRPr="00E96EBE" w:rsidSect="000E3FD5">
      <w:footerReference w:type="default" r:id="rId3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4DD" w:rsidRDefault="003014DD" w:rsidP="00DF5B22">
      <w:pPr>
        <w:spacing w:after="0" w:line="240" w:lineRule="auto"/>
      </w:pPr>
      <w:r>
        <w:separator/>
      </w:r>
    </w:p>
  </w:endnote>
  <w:endnote w:type="continuationSeparator" w:id="0">
    <w:p w:rsidR="003014DD" w:rsidRDefault="003014DD" w:rsidP="00DF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215359"/>
      <w:docPartObj>
        <w:docPartGallery w:val="Page Numbers (Bottom of Page)"/>
        <w:docPartUnique/>
      </w:docPartObj>
    </w:sdtPr>
    <w:sdtContent>
      <w:p w:rsidR="000E3FD5" w:rsidRDefault="000E3F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0E3FD5" w:rsidRDefault="000E3FD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4DD" w:rsidRDefault="003014DD" w:rsidP="00DF5B22">
      <w:pPr>
        <w:spacing w:after="0" w:line="240" w:lineRule="auto"/>
      </w:pPr>
      <w:r>
        <w:separator/>
      </w:r>
    </w:p>
  </w:footnote>
  <w:footnote w:type="continuationSeparator" w:id="0">
    <w:p w:rsidR="003014DD" w:rsidRDefault="003014DD" w:rsidP="00DF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0ED"/>
    <w:multiLevelType w:val="hybridMultilevel"/>
    <w:tmpl w:val="D54A1574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033D641A"/>
    <w:multiLevelType w:val="multilevel"/>
    <w:tmpl w:val="5204F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A733ED"/>
    <w:multiLevelType w:val="multilevel"/>
    <w:tmpl w:val="6C546D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402E57"/>
    <w:multiLevelType w:val="hybridMultilevel"/>
    <w:tmpl w:val="F4FC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B04D2"/>
    <w:multiLevelType w:val="multilevel"/>
    <w:tmpl w:val="5A586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86F3F58"/>
    <w:multiLevelType w:val="hybridMultilevel"/>
    <w:tmpl w:val="AFCE1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080D"/>
    <w:multiLevelType w:val="hybridMultilevel"/>
    <w:tmpl w:val="D10A0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1C45"/>
    <w:multiLevelType w:val="hybridMultilevel"/>
    <w:tmpl w:val="61B2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F3975"/>
    <w:multiLevelType w:val="hybridMultilevel"/>
    <w:tmpl w:val="FB7E9D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D2C5F"/>
    <w:multiLevelType w:val="hybridMultilevel"/>
    <w:tmpl w:val="05D87096"/>
    <w:lvl w:ilvl="0" w:tplc="FF0AA9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AF"/>
    <w:rsid w:val="00020F1B"/>
    <w:rsid w:val="00026DC3"/>
    <w:rsid w:val="0003287F"/>
    <w:rsid w:val="00046AA7"/>
    <w:rsid w:val="000518B8"/>
    <w:rsid w:val="00054B24"/>
    <w:rsid w:val="00090620"/>
    <w:rsid w:val="00093FF9"/>
    <w:rsid w:val="000D6714"/>
    <w:rsid w:val="000E3FD5"/>
    <w:rsid w:val="00122A07"/>
    <w:rsid w:val="00127CD1"/>
    <w:rsid w:val="001365A6"/>
    <w:rsid w:val="00164CC8"/>
    <w:rsid w:val="00190095"/>
    <w:rsid w:val="001B5781"/>
    <w:rsid w:val="001D5E47"/>
    <w:rsid w:val="001E23E9"/>
    <w:rsid w:val="001E62BF"/>
    <w:rsid w:val="001F7CC8"/>
    <w:rsid w:val="00213087"/>
    <w:rsid w:val="00222839"/>
    <w:rsid w:val="00230AD4"/>
    <w:rsid w:val="00260388"/>
    <w:rsid w:val="0026469C"/>
    <w:rsid w:val="0026733C"/>
    <w:rsid w:val="00271D81"/>
    <w:rsid w:val="00286786"/>
    <w:rsid w:val="002A5E0D"/>
    <w:rsid w:val="002C43F4"/>
    <w:rsid w:val="002D3CD2"/>
    <w:rsid w:val="002D6447"/>
    <w:rsid w:val="002F463A"/>
    <w:rsid w:val="002F7726"/>
    <w:rsid w:val="003014DD"/>
    <w:rsid w:val="0030221E"/>
    <w:rsid w:val="003501A5"/>
    <w:rsid w:val="0035096F"/>
    <w:rsid w:val="003723CC"/>
    <w:rsid w:val="00382CDC"/>
    <w:rsid w:val="003C0E21"/>
    <w:rsid w:val="003E52D1"/>
    <w:rsid w:val="003F4A1F"/>
    <w:rsid w:val="004316A0"/>
    <w:rsid w:val="00473446"/>
    <w:rsid w:val="004765F5"/>
    <w:rsid w:val="00486D4B"/>
    <w:rsid w:val="004A6C03"/>
    <w:rsid w:val="004C0505"/>
    <w:rsid w:val="004C4F24"/>
    <w:rsid w:val="004D5D23"/>
    <w:rsid w:val="00521956"/>
    <w:rsid w:val="005448E5"/>
    <w:rsid w:val="00560ED1"/>
    <w:rsid w:val="00595FD2"/>
    <w:rsid w:val="005B2B00"/>
    <w:rsid w:val="005B3E98"/>
    <w:rsid w:val="005C0246"/>
    <w:rsid w:val="005D2593"/>
    <w:rsid w:val="005F4AB8"/>
    <w:rsid w:val="00627DB1"/>
    <w:rsid w:val="00640DEB"/>
    <w:rsid w:val="006664D0"/>
    <w:rsid w:val="00695B70"/>
    <w:rsid w:val="006B5484"/>
    <w:rsid w:val="006C24EA"/>
    <w:rsid w:val="00721EB6"/>
    <w:rsid w:val="007231EE"/>
    <w:rsid w:val="00736C90"/>
    <w:rsid w:val="00737EF6"/>
    <w:rsid w:val="00743016"/>
    <w:rsid w:val="007436EE"/>
    <w:rsid w:val="007537A7"/>
    <w:rsid w:val="00765437"/>
    <w:rsid w:val="00772CC2"/>
    <w:rsid w:val="00783C57"/>
    <w:rsid w:val="007E44A3"/>
    <w:rsid w:val="007F25CD"/>
    <w:rsid w:val="00824F5A"/>
    <w:rsid w:val="00830FF0"/>
    <w:rsid w:val="00847D1F"/>
    <w:rsid w:val="008819D2"/>
    <w:rsid w:val="00892830"/>
    <w:rsid w:val="008A6429"/>
    <w:rsid w:val="008A66C0"/>
    <w:rsid w:val="008B184B"/>
    <w:rsid w:val="008D3673"/>
    <w:rsid w:val="00904D18"/>
    <w:rsid w:val="009205BB"/>
    <w:rsid w:val="00952ADB"/>
    <w:rsid w:val="009555AB"/>
    <w:rsid w:val="0099238E"/>
    <w:rsid w:val="00992B4D"/>
    <w:rsid w:val="009A3DAF"/>
    <w:rsid w:val="009B0721"/>
    <w:rsid w:val="009C5B7F"/>
    <w:rsid w:val="009D196B"/>
    <w:rsid w:val="009D2200"/>
    <w:rsid w:val="00A154F3"/>
    <w:rsid w:val="00A26612"/>
    <w:rsid w:val="00A52E1B"/>
    <w:rsid w:val="00A52F71"/>
    <w:rsid w:val="00A95A71"/>
    <w:rsid w:val="00AA6C12"/>
    <w:rsid w:val="00AC0B25"/>
    <w:rsid w:val="00AD76B6"/>
    <w:rsid w:val="00AE555F"/>
    <w:rsid w:val="00AF63F1"/>
    <w:rsid w:val="00B12812"/>
    <w:rsid w:val="00B47827"/>
    <w:rsid w:val="00B57C28"/>
    <w:rsid w:val="00B75D72"/>
    <w:rsid w:val="00B83566"/>
    <w:rsid w:val="00BB2270"/>
    <w:rsid w:val="00BC48B1"/>
    <w:rsid w:val="00BD2EAA"/>
    <w:rsid w:val="00C0164F"/>
    <w:rsid w:val="00C0674D"/>
    <w:rsid w:val="00C25C73"/>
    <w:rsid w:val="00C276D7"/>
    <w:rsid w:val="00C27E2D"/>
    <w:rsid w:val="00C40940"/>
    <w:rsid w:val="00C414E6"/>
    <w:rsid w:val="00C536CE"/>
    <w:rsid w:val="00C62E77"/>
    <w:rsid w:val="00C70BDC"/>
    <w:rsid w:val="00C85303"/>
    <w:rsid w:val="00C9170F"/>
    <w:rsid w:val="00CA51C1"/>
    <w:rsid w:val="00CD0AB8"/>
    <w:rsid w:val="00CD15CB"/>
    <w:rsid w:val="00D060E5"/>
    <w:rsid w:val="00D151C7"/>
    <w:rsid w:val="00D15E16"/>
    <w:rsid w:val="00D40FEF"/>
    <w:rsid w:val="00D547A4"/>
    <w:rsid w:val="00D71177"/>
    <w:rsid w:val="00D92D0D"/>
    <w:rsid w:val="00DB20D0"/>
    <w:rsid w:val="00DD4293"/>
    <w:rsid w:val="00DF1A8D"/>
    <w:rsid w:val="00DF5B22"/>
    <w:rsid w:val="00E106FB"/>
    <w:rsid w:val="00E239DF"/>
    <w:rsid w:val="00E34EA2"/>
    <w:rsid w:val="00E46215"/>
    <w:rsid w:val="00E50A91"/>
    <w:rsid w:val="00E52F27"/>
    <w:rsid w:val="00E62772"/>
    <w:rsid w:val="00E84A44"/>
    <w:rsid w:val="00E91664"/>
    <w:rsid w:val="00E92F27"/>
    <w:rsid w:val="00E96EBE"/>
    <w:rsid w:val="00EB266D"/>
    <w:rsid w:val="00EC2FB1"/>
    <w:rsid w:val="00EE7A68"/>
    <w:rsid w:val="00F14881"/>
    <w:rsid w:val="00F27A32"/>
    <w:rsid w:val="00F312AB"/>
    <w:rsid w:val="00F65FA9"/>
    <w:rsid w:val="00F80392"/>
    <w:rsid w:val="00F80670"/>
    <w:rsid w:val="00F81CD9"/>
    <w:rsid w:val="00FA2145"/>
    <w:rsid w:val="00FD1973"/>
    <w:rsid w:val="00FD4EB2"/>
    <w:rsid w:val="00FE50A6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81C2D-2BD6-4A33-AAED-4060C3C1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940"/>
  </w:style>
  <w:style w:type="paragraph" w:styleId="7">
    <w:name w:val="heading 7"/>
    <w:basedOn w:val="a"/>
    <w:next w:val="a"/>
    <w:link w:val="70"/>
    <w:qFormat/>
    <w:rsid w:val="00952ADB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93FF9"/>
    <w:rPr>
      <w:i/>
      <w:iCs/>
    </w:rPr>
  </w:style>
  <w:style w:type="character" w:styleId="a6">
    <w:name w:val="Placeholder Text"/>
    <w:basedOn w:val="a0"/>
    <w:uiPriority w:val="99"/>
    <w:semiHidden/>
    <w:rsid w:val="002C43F4"/>
    <w:rPr>
      <w:color w:val="808080"/>
    </w:rPr>
  </w:style>
  <w:style w:type="paragraph" w:styleId="a7">
    <w:name w:val="header"/>
    <w:basedOn w:val="a"/>
    <w:link w:val="a8"/>
    <w:uiPriority w:val="99"/>
    <w:unhideWhenUsed/>
    <w:rsid w:val="00DF5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5B22"/>
  </w:style>
  <w:style w:type="paragraph" w:styleId="a9">
    <w:name w:val="footer"/>
    <w:basedOn w:val="a"/>
    <w:link w:val="aa"/>
    <w:uiPriority w:val="99"/>
    <w:unhideWhenUsed/>
    <w:rsid w:val="00DF5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5B22"/>
  </w:style>
  <w:style w:type="character" w:customStyle="1" w:styleId="70">
    <w:name w:val="Заголовок 7 Знак"/>
    <w:basedOn w:val="a0"/>
    <w:link w:val="7"/>
    <w:rsid w:val="00952A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toc 1"/>
    <w:basedOn w:val="a"/>
    <w:next w:val="a"/>
    <w:link w:val="10"/>
    <w:uiPriority w:val="39"/>
    <w:rsid w:val="00952ADB"/>
    <w:pPr>
      <w:widowControl w:val="0"/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character" w:customStyle="1" w:styleId="10">
    <w:name w:val="Оглавление 1 Знак"/>
    <w:link w:val="1"/>
    <w:uiPriority w:val="39"/>
    <w:rsid w:val="00952ADB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2">
    <w:name w:val="toc 2"/>
    <w:basedOn w:val="a"/>
    <w:next w:val="a"/>
    <w:uiPriority w:val="39"/>
    <w:rsid w:val="00952ADB"/>
    <w:pPr>
      <w:widowControl w:val="0"/>
      <w:overflowPunct w:val="0"/>
      <w:autoSpaceDE w:val="0"/>
      <w:autoSpaceDN w:val="0"/>
      <w:adjustRightInd w:val="0"/>
      <w:spacing w:after="0" w:line="240" w:lineRule="auto"/>
      <w:ind w:left="200"/>
      <w:textAlignment w:val="baseline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character" w:styleId="ab">
    <w:name w:val="Hyperlink"/>
    <w:uiPriority w:val="99"/>
    <w:rsid w:val="00952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_________Microsoft_Visio222333333.vsdx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1222222.vsdx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package" Target="embeddings/_________Microsoft_Visio111111.vsdx"/><Relationship Id="rId19" Type="http://schemas.openxmlformats.org/officeDocument/2006/relationships/package" Target="embeddings/_________Microsoft_Visio333444444.vsdx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B296-177B-4FF9-AA5F-65F8F843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30</Pages>
  <Words>5128</Words>
  <Characters>29234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Georgievskiy</dc:creator>
  <cp:keywords/>
  <dc:description/>
  <cp:lastModifiedBy>Andrey Georgievskiy</cp:lastModifiedBy>
  <cp:revision>14</cp:revision>
  <dcterms:created xsi:type="dcterms:W3CDTF">2018-08-13T14:19:00Z</dcterms:created>
  <dcterms:modified xsi:type="dcterms:W3CDTF">2018-08-16T14:03:00Z</dcterms:modified>
</cp:coreProperties>
</file>