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FB27" w14:textId="5421678D" w:rsidR="00DD3CE5" w:rsidRDefault="003D5457" w:rsidP="003D5457">
      <w:pPr>
        <w:jc w:val="center"/>
        <w:rPr>
          <w:sz w:val="28"/>
          <w:szCs w:val="32"/>
        </w:rPr>
      </w:pPr>
      <w:r w:rsidRPr="003D5457">
        <w:rPr>
          <w:rFonts w:hint="eastAsia"/>
          <w:sz w:val="28"/>
          <w:szCs w:val="32"/>
        </w:rPr>
        <w:t>Data Vault 测试文档</w:t>
      </w:r>
    </w:p>
    <w:p w14:paraId="117B4AA9" w14:textId="192FC3A7" w:rsidR="003D5457" w:rsidRDefault="003D5457" w:rsidP="003D5457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测试部分：</w:t>
      </w:r>
    </w:p>
    <w:p w14:paraId="182A867F" w14:textId="0A7CD8F4" w:rsidR="003D5457" w:rsidRDefault="003D5457" w:rsidP="003D5457">
      <w:pPr>
        <w:pStyle w:val="a9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索引构建开销：</w:t>
      </w:r>
    </w:p>
    <w:p w14:paraId="5D24CA34" w14:textId="7169C592" w:rsidR="00D528B3" w:rsidRDefault="008A05AE" w:rsidP="00D528B3">
      <w:pPr>
        <w:pStyle w:val="a9"/>
        <w:numPr>
          <w:ilvl w:val="0"/>
          <w:numId w:val="3"/>
        </w:numPr>
        <w:rPr>
          <w:sz w:val="24"/>
          <w:szCs w:val="28"/>
        </w:rPr>
      </w:pPr>
      <w:r w:rsidRPr="00890633">
        <w:rPr>
          <w:rFonts w:hint="eastAsia"/>
          <w:b/>
          <w:bCs/>
          <w:sz w:val="24"/>
          <w:szCs w:val="28"/>
        </w:rPr>
        <w:t>测试构建时间开销</w:t>
      </w:r>
      <w:r>
        <w:rPr>
          <w:rFonts w:hint="eastAsia"/>
          <w:sz w:val="24"/>
          <w:szCs w:val="28"/>
        </w:rPr>
        <w:t>：数据集维度分别为2，3，4，对应索引树分别为4，8，16叉树，数据集大小为5000，10000，15000，20000，25000.</w:t>
      </w:r>
    </w:p>
    <w:p w14:paraId="3D9F7492" w14:textId="6313D141" w:rsidR="008A05AE" w:rsidRPr="00D528B3" w:rsidRDefault="008A05AE" w:rsidP="00D528B3">
      <w:pPr>
        <w:pStyle w:val="a9"/>
        <w:numPr>
          <w:ilvl w:val="0"/>
          <w:numId w:val="3"/>
        </w:numPr>
        <w:rPr>
          <w:rFonts w:hint="eastAsia"/>
          <w:sz w:val="24"/>
          <w:szCs w:val="28"/>
        </w:rPr>
      </w:pPr>
      <w:r w:rsidRPr="00890633">
        <w:rPr>
          <w:rFonts w:hint="eastAsia"/>
          <w:b/>
          <w:bCs/>
          <w:sz w:val="24"/>
          <w:szCs w:val="28"/>
        </w:rPr>
        <w:t>测试索引存储开销</w:t>
      </w:r>
      <w:r>
        <w:rPr>
          <w:rFonts w:hint="eastAsia"/>
          <w:sz w:val="24"/>
          <w:szCs w:val="28"/>
        </w:rPr>
        <w:t>：</w:t>
      </w:r>
      <w:r w:rsidR="00B83C94">
        <w:rPr>
          <w:rFonts w:hint="eastAsia"/>
          <w:sz w:val="24"/>
          <w:szCs w:val="28"/>
        </w:rPr>
        <w:t>数据集维度分别为2，3，4，数据集大小为5000，10000，15000，20000，25000.</w:t>
      </w:r>
    </w:p>
    <w:p w14:paraId="5C6A01AE" w14:textId="41A998C3" w:rsidR="003D5457" w:rsidRDefault="003D5457" w:rsidP="003D5457">
      <w:pPr>
        <w:pStyle w:val="a9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查询</w:t>
      </w:r>
      <w:r w:rsidR="007832AA">
        <w:rPr>
          <w:rFonts w:hint="eastAsia"/>
          <w:sz w:val="24"/>
          <w:szCs w:val="28"/>
        </w:rPr>
        <w:t>：</w:t>
      </w:r>
    </w:p>
    <w:p w14:paraId="67C85EDD" w14:textId="63AEFDA1" w:rsidR="00890633" w:rsidRPr="00890633" w:rsidRDefault="00890633" w:rsidP="00890633">
      <w:pPr>
        <w:pStyle w:val="a9"/>
        <w:numPr>
          <w:ilvl w:val="0"/>
          <w:numId w:val="4"/>
        </w:numPr>
        <w:rPr>
          <w:rFonts w:hint="eastAsia"/>
          <w:sz w:val="24"/>
          <w:szCs w:val="28"/>
        </w:rPr>
      </w:pPr>
      <w:r w:rsidRPr="00890633">
        <w:rPr>
          <w:rFonts w:hint="eastAsia"/>
          <w:b/>
          <w:bCs/>
          <w:sz w:val="24"/>
          <w:szCs w:val="28"/>
        </w:rPr>
        <w:t>测试查询时间开销</w:t>
      </w:r>
      <w:r>
        <w:rPr>
          <w:rFonts w:hint="eastAsia"/>
          <w:sz w:val="24"/>
          <w:szCs w:val="28"/>
        </w:rPr>
        <w:t>：数据集维度分别为2，3，4，对应索引树分别为4，8，16叉树，数据集大小为5000，10000，15000，20000，25000. 在不同条件下的查询范围和维度是相同的，不需要改变。</w:t>
      </w:r>
    </w:p>
    <w:p w14:paraId="5507D0AD" w14:textId="7E0E4D6E" w:rsidR="00890633" w:rsidRPr="007832AA" w:rsidRDefault="00890633" w:rsidP="007832AA">
      <w:pPr>
        <w:pStyle w:val="a9"/>
        <w:numPr>
          <w:ilvl w:val="0"/>
          <w:numId w:val="4"/>
        </w:numPr>
        <w:rPr>
          <w:rFonts w:hint="eastAsia"/>
          <w:sz w:val="24"/>
          <w:szCs w:val="28"/>
        </w:rPr>
      </w:pPr>
      <w:r w:rsidRPr="00A36C5C">
        <w:rPr>
          <w:rFonts w:hint="eastAsia"/>
          <w:b/>
          <w:bCs/>
          <w:sz w:val="24"/>
          <w:szCs w:val="28"/>
        </w:rPr>
        <w:t>测试</w:t>
      </w:r>
      <w:r w:rsidR="00A36C5C" w:rsidRPr="00A36C5C">
        <w:rPr>
          <w:rFonts w:hint="eastAsia"/>
          <w:b/>
          <w:bCs/>
          <w:sz w:val="24"/>
          <w:szCs w:val="28"/>
        </w:rPr>
        <w:t>查询时</w:t>
      </w:r>
      <w:r w:rsidRPr="00A36C5C">
        <w:rPr>
          <w:rFonts w:hint="eastAsia"/>
          <w:b/>
          <w:bCs/>
          <w:sz w:val="24"/>
          <w:szCs w:val="28"/>
        </w:rPr>
        <w:t>服务器间的通信开销</w:t>
      </w:r>
      <w:r>
        <w:rPr>
          <w:rFonts w:hint="eastAsia"/>
          <w:sz w:val="24"/>
          <w:szCs w:val="28"/>
        </w:rPr>
        <w:t>：</w:t>
      </w:r>
      <w:r w:rsidR="00A36C5C">
        <w:rPr>
          <w:rFonts w:hint="eastAsia"/>
          <w:sz w:val="24"/>
          <w:szCs w:val="28"/>
        </w:rPr>
        <w:t>数据集大小为5000，15000，25000，数据维度分别为2，3，4。</w:t>
      </w:r>
    </w:p>
    <w:p w14:paraId="1A7DB410" w14:textId="012025D7" w:rsidR="003D5457" w:rsidRDefault="00A36C5C" w:rsidP="003D5457">
      <w:pPr>
        <w:pStyle w:val="a9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查询结果验证：</w:t>
      </w:r>
    </w:p>
    <w:p w14:paraId="5C3E04D0" w14:textId="2568308C" w:rsidR="00A36C5C" w:rsidRDefault="00A36C5C" w:rsidP="00A36C5C">
      <w:pPr>
        <w:pStyle w:val="a9"/>
        <w:numPr>
          <w:ilvl w:val="0"/>
          <w:numId w:val="5"/>
        </w:numPr>
        <w:rPr>
          <w:sz w:val="24"/>
          <w:szCs w:val="28"/>
        </w:rPr>
      </w:pPr>
      <w:r w:rsidRPr="000478DA">
        <w:rPr>
          <w:rFonts w:hint="eastAsia"/>
          <w:b/>
          <w:bCs/>
          <w:sz w:val="24"/>
          <w:szCs w:val="28"/>
        </w:rPr>
        <w:t>完整性</w:t>
      </w:r>
      <w:r>
        <w:rPr>
          <w:rFonts w:hint="eastAsia"/>
          <w:sz w:val="24"/>
          <w:szCs w:val="28"/>
        </w:rPr>
        <w:t>：</w:t>
      </w:r>
      <w:r w:rsidR="000478DA">
        <w:rPr>
          <w:rFonts w:hint="eastAsia"/>
          <w:sz w:val="24"/>
          <w:szCs w:val="28"/>
        </w:rPr>
        <w:t>数据集维度分别为2，3，4，对应索引树分别为4，8，16叉树，数据集大小为5000，10000，15000，20000，25000. 在不同条件下的查询范围和维度是相同的，不需要改变。</w:t>
      </w:r>
    </w:p>
    <w:p w14:paraId="633EEB3B" w14:textId="77777777" w:rsidR="000478DA" w:rsidRDefault="000478DA" w:rsidP="000478DA">
      <w:pPr>
        <w:pStyle w:val="a9"/>
        <w:numPr>
          <w:ilvl w:val="0"/>
          <w:numId w:val="5"/>
        </w:numPr>
        <w:rPr>
          <w:sz w:val="24"/>
          <w:szCs w:val="28"/>
        </w:rPr>
      </w:pPr>
      <w:r w:rsidRPr="000478DA">
        <w:rPr>
          <w:rFonts w:hint="eastAsia"/>
          <w:b/>
          <w:bCs/>
          <w:sz w:val="24"/>
          <w:szCs w:val="28"/>
        </w:rPr>
        <w:t>正确性</w:t>
      </w:r>
      <w:r>
        <w:rPr>
          <w:rFonts w:hint="eastAsia"/>
          <w:sz w:val="24"/>
          <w:szCs w:val="28"/>
        </w:rPr>
        <w:t>：</w:t>
      </w:r>
      <w:r>
        <w:rPr>
          <w:rFonts w:hint="eastAsia"/>
          <w:sz w:val="24"/>
          <w:szCs w:val="28"/>
        </w:rPr>
        <w:t>数据集维度分别为2，3，4，对应索引树分别为4，8，16叉树，数据集大小为5000，10000，15000，20000，25000. 在不同条件下的查询范围和维度是相同的，不需要改变。</w:t>
      </w:r>
    </w:p>
    <w:p w14:paraId="1341BA11" w14:textId="78C1D2ED" w:rsidR="000478DA" w:rsidRDefault="000478DA" w:rsidP="000478DA">
      <w:pPr>
        <w:rPr>
          <w:sz w:val="24"/>
          <w:szCs w:val="28"/>
        </w:rPr>
      </w:pPr>
      <w:r w:rsidRPr="001D4472">
        <w:rPr>
          <w:rFonts w:hint="eastAsia"/>
          <w:b/>
          <w:bCs/>
          <w:sz w:val="24"/>
          <w:szCs w:val="28"/>
        </w:rPr>
        <w:t>测试数据集</w:t>
      </w:r>
      <w:r>
        <w:rPr>
          <w:rFonts w:hint="eastAsia"/>
          <w:sz w:val="24"/>
          <w:szCs w:val="28"/>
        </w:rPr>
        <w:t>：</w:t>
      </w:r>
      <w:hyperlink r:id="rId7" w:history="1">
        <w:r w:rsidR="001D4472" w:rsidRPr="001D4472">
          <w:rPr>
            <w:rStyle w:val="af2"/>
            <w:sz w:val="24"/>
            <w:szCs w:val="28"/>
          </w:rPr>
          <w:t>OpenAddresses - U</w:t>
        </w:r>
        <w:r w:rsidR="001D4472" w:rsidRPr="001D4472">
          <w:rPr>
            <w:rStyle w:val="af2"/>
            <w:sz w:val="24"/>
            <w:szCs w:val="28"/>
          </w:rPr>
          <w:t>.</w:t>
        </w:r>
        <w:r w:rsidR="001D4472" w:rsidRPr="001D4472">
          <w:rPr>
            <w:rStyle w:val="af2"/>
            <w:sz w:val="24"/>
            <w:szCs w:val="28"/>
          </w:rPr>
          <w:t>S. West</w:t>
        </w:r>
      </w:hyperlink>
    </w:p>
    <w:p w14:paraId="796872A0" w14:textId="180A60EF" w:rsidR="001D4472" w:rsidRPr="000478DA" w:rsidRDefault="001D4472" w:rsidP="000478DA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该数据集</w:t>
      </w:r>
      <w:r w:rsidR="001378C0">
        <w:rPr>
          <w:rFonts w:hint="eastAsia"/>
          <w:sz w:val="24"/>
          <w:szCs w:val="28"/>
        </w:rPr>
        <w:t>中有多个属性，里面包含字符串数据，可以删除掉，仅保留数字。</w:t>
      </w:r>
    </w:p>
    <w:sectPr w:rsidR="001D4472" w:rsidRPr="00047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A38A5" w14:textId="77777777" w:rsidR="00195482" w:rsidRDefault="00195482" w:rsidP="003D5457">
      <w:pPr>
        <w:rPr>
          <w:rFonts w:hint="eastAsia"/>
        </w:rPr>
      </w:pPr>
      <w:r>
        <w:separator/>
      </w:r>
    </w:p>
  </w:endnote>
  <w:endnote w:type="continuationSeparator" w:id="0">
    <w:p w14:paraId="0E7F485F" w14:textId="77777777" w:rsidR="00195482" w:rsidRDefault="00195482" w:rsidP="003D54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7E19" w14:textId="77777777" w:rsidR="00195482" w:rsidRDefault="00195482" w:rsidP="003D5457">
      <w:pPr>
        <w:rPr>
          <w:rFonts w:hint="eastAsia"/>
        </w:rPr>
      </w:pPr>
      <w:r>
        <w:separator/>
      </w:r>
    </w:p>
  </w:footnote>
  <w:footnote w:type="continuationSeparator" w:id="0">
    <w:p w14:paraId="2CDBD3DB" w14:textId="77777777" w:rsidR="00195482" w:rsidRDefault="00195482" w:rsidP="003D54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7ABF"/>
    <w:multiLevelType w:val="hybridMultilevel"/>
    <w:tmpl w:val="8080159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224910A5"/>
    <w:multiLevelType w:val="hybridMultilevel"/>
    <w:tmpl w:val="6BD07E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6E938F9"/>
    <w:multiLevelType w:val="hybridMultilevel"/>
    <w:tmpl w:val="BE66DB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46105F3"/>
    <w:multiLevelType w:val="hybridMultilevel"/>
    <w:tmpl w:val="B7C45B60"/>
    <w:lvl w:ilvl="0" w:tplc="E4CE59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B5E493B"/>
    <w:multiLevelType w:val="hybridMultilevel"/>
    <w:tmpl w:val="4A3E94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00846125">
    <w:abstractNumId w:val="3"/>
  </w:num>
  <w:num w:numId="2" w16cid:durableId="1484350203">
    <w:abstractNumId w:val="0"/>
  </w:num>
  <w:num w:numId="3" w16cid:durableId="1279334198">
    <w:abstractNumId w:val="2"/>
  </w:num>
  <w:num w:numId="4" w16cid:durableId="2012175768">
    <w:abstractNumId w:val="4"/>
  </w:num>
  <w:num w:numId="5" w16cid:durableId="1915579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8F"/>
    <w:rsid w:val="000478DA"/>
    <w:rsid w:val="001378C0"/>
    <w:rsid w:val="00195482"/>
    <w:rsid w:val="001D4472"/>
    <w:rsid w:val="002B760F"/>
    <w:rsid w:val="003D5457"/>
    <w:rsid w:val="006D66D5"/>
    <w:rsid w:val="0074718F"/>
    <w:rsid w:val="007832AA"/>
    <w:rsid w:val="00797B32"/>
    <w:rsid w:val="00890633"/>
    <w:rsid w:val="008A05AE"/>
    <w:rsid w:val="009D0254"/>
    <w:rsid w:val="00A36C5C"/>
    <w:rsid w:val="00B27F50"/>
    <w:rsid w:val="00B83C94"/>
    <w:rsid w:val="00D528B3"/>
    <w:rsid w:val="00DD3CE5"/>
    <w:rsid w:val="00EE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96820"/>
  <w15:chartTrackingRefBased/>
  <w15:docId w15:val="{1D486E00-28F1-4217-8859-E89FB740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71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1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1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1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1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1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1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1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1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1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1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71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1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1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1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1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1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1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1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1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1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1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1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54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54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54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5457"/>
    <w:rPr>
      <w:sz w:val="18"/>
      <w:szCs w:val="18"/>
    </w:rPr>
  </w:style>
  <w:style w:type="character" w:styleId="af2">
    <w:name w:val="Hyperlink"/>
    <w:basedOn w:val="a0"/>
    <w:uiPriority w:val="99"/>
    <w:unhideWhenUsed/>
    <w:rsid w:val="001D447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D447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1D44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openaddresses/openaddresses-us-w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Wang</dc:creator>
  <cp:keywords/>
  <dc:description/>
  <cp:lastModifiedBy>Peter Wang</cp:lastModifiedBy>
  <cp:revision>2</cp:revision>
  <dcterms:created xsi:type="dcterms:W3CDTF">2025-07-20T04:29:00Z</dcterms:created>
  <dcterms:modified xsi:type="dcterms:W3CDTF">2025-07-21T04:23:00Z</dcterms:modified>
</cp:coreProperties>
</file>