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9D2" w:rsidRDefault="005D4236" w:rsidP="001600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13430" cy="118745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C" w:rsidRDefault="005D4236" w:rsidP="001600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4845" cy="78359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C" w:rsidRDefault="0016006C" w:rsidP="0016006C">
      <w:pPr>
        <w:jc w:val="center"/>
      </w:pPr>
    </w:p>
    <w:p w:rsidR="00742FC6" w:rsidRDefault="00742FC6" w:rsidP="0016006C">
      <w:pPr>
        <w:jc w:val="center"/>
      </w:pPr>
    </w:p>
    <w:p w:rsidR="005D4236" w:rsidRDefault="005D4236" w:rsidP="0016006C">
      <w:pPr>
        <w:jc w:val="center"/>
      </w:pPr>
    </w:p>
    <w:p w:rsidR="00E54F44" w:rsidRPr="005D4236" w:rsidRDefault="00E54F44" w:rsidP="00E54F44">
      <w:pPr>
        <w:spacing w:after="0"/>
        <w:jc w:val="center"/>
        <w:rPr>
          <w:rFonts w:cstheme="minorHAnsi"/>
          <w:b/>
          <w:sz w:val="48"/>
          <w:szCs w:val="40"/>
        </w:rPr>
      </w:pPr>
      <w:r w:rsidRPr="005D4236">
        <w:rPr>
          <w:rFonts w:cstheme="minorHAnsi"/>
          <w:b/>
          <w:sz w:val="48"/>
          <w:szCs w:val="40"/>
        </w:rPr>
        <w:t xml:space="preserve">Комплекс </w:t>
      </w:r>
      <w:r>
        <w:rPr>
          <w:rFonts w:cstheme="minorHAnsi"/>
          <w:b/>
          <w:sz w:val="48"/>
          <w:szCs w:val="40"/>
        </w:rPr>
        <w:t>программно-технический</w:t>
      </w:r>
      <w:r w:rsidRPr="005D4236">
        <w:rPr>
          <w:rFonts w:cstheme="minorHAnsi"/>
          <w:b/>
          <w:sz w:val="48"/>
          <w:szCs w:val="40"/>
        </w:rPr>
        <w:t xml:space="preserve"> </w:t>
      </w:r>
    </w:p>
    <w:p w:rsidR="00E54F44" w:rsidRPr="00895475" w:rsidRDefault="00E54F44" w:rsidP="00E54F44">
      <w:pPr>
        <w:spacing w:before="240"/>
        <w:jc w:val="center"/>
        <w:rPr>
          <w:rFonts w:cstheme="minorHAnsi"/>
          <w:b/>
          <w:sz w:val="48"/>
          <w:szCs w:val="40"/>
        </w:rPr>
      </w:pPr>
      <w:r>
        <w:rPr>
          <w:rFonts w:cstheme="minorHAnsi"/>
          <w:b/>
          <w:sz w:val="48"/>
          <w:szCs w:val="40"/>
          <w:lang w:val="en-US"/>
        </w:rPr>
        <w:t>REGION</w:t>
      </w:r>
      <w:r w:rsidRPr="00895475">
        <w:rPr>
          <w:rFonts w:cstheme="minorHAnsi"/>
          <w:b/>
          <w:sz w:val="48"/>
          <w:szCs w:val="40"/>
        </w:rPr>
        <w:t>-</w:t>
      </w:r>
      <w:r w:rsidR="00DC7E87">
        <w:rPr>
          <w:rFonts w:cstheme="minorHAnsi"/>
          <w:b/>
          <w:sz w:val="48"/>
          <w:szCs w:val="40"/>
          <w:lang w:val="en-US"/>
        </w:rPr>
        <w:t>prom</w:t>
      </w:r>
      <w:r w:rsidRPr="00895475">
        <w:rPr>
          <w:rFonts w:cstheme="minorHAnsi"/>
          <w:b/>
          <w:sz w:val="48"/>
          <w:szCs w:val="40"/>
        </w:rPr>
        <w:t>-0-</w:t>
      </w:r>
      <w:r w:rsidR="00DC7E87">
        <w:rPr>
          <w:rFonts w:cstheme="minorHAnsi"/>
          <w:b/>
          <w:sz w:val="48"/>
          <w:szCs w:val="40"/>
          <w:lang w:val="en-US"/>
        </w:rPr>
        <w:t>M</w:t>
      </w:r>
      <w:r w:rsidRPr="00895475">
        <w:rPr>
          <w:rFonts w:cstheme="minorHAnsi"/>
          <w:b/>
          <w:sz w:val="48"/>
          <w:szCs w:val="40"/>
        </w:rPr>
        <w:t>-</w:t>
      </w:r>
      <w:r w:rsidR="00DC7E87" w:rsidRPr="00DC7E87">
        <w:rPr>
          <w:rFonts w:cstheme="minorHAnsi"/>
          <w:b/>
          <w:sz w:val="48"/>
          <w:szCs w:val="40"/>
        </w:rPr>
        <w:t>1</w:t>
      </w:r>
      <w:r w:rsidRPr="00895475">
        <w:rPr>
          <w:rFonts w:cstheme="minorHAnsi"/>
          <w:b/>
          <w:sz w:val="48"/>
          <w:szCs w:val="40"/>
        </w:rPr>
        <w:t>-</w:t>
      </w:r>
      <w:r w:rsidR="00DC7E87" w:rsidRPr="00DC7E87">
        <w:rPr>
          <w:rFonts w:cstheme="minorHAnsi"/>
          <w:b/>
          <w:sz w:val="48"/>
          <w:szCs w:val="40"/>
        </w:rPr>
        <w:t>7</w:t>
      </w:r>
      <w:r w:rsidRPr="00895475">
        <w:rPr>
          <w:rFonts w:cstheme="minorHAnsi"/>
          <w:b/>
          <w:sz w:val="48"/>
          <w:szCs w:val="40"/>
        </w:rPr>
        <w:t>-</w:t>
      </w:r>
      <w:proofErr w:type="gramStart"/>
      <w:r>
        <w:rPr>
          <w:rFonts w:cstheme="minorHAnsi"/>
          <w:b/>
          <w:sz w:val="48"/>
          <w:szCs w:val="40"/>
          <w:lang w:val="en-US"/>
        </w:rPr>
        <w:t>S</w:t>
      </w:r>
      <w:r>
        <w:rPr>
          <w:rFonts w:cstheme="minorHAnsi"/>
          <w:b/>
          <w:sz w:val="48"/>
          <w:szCs w:val="40"/>
        </w:rPr>
        <w:t>(</w:t>
      </w:r>
      <w:proofErr w:type="gramEnd"/>
      <w:r>
        <w:rPr>
          <w:rFonts w:cstheme="minorHAnsi"/>
          <w:b/>
          <w:sz w:val="48"/>
          <w:szCs w:val="40"/>
        </w:rPr>
        <w:t>0.</w:t>
      </w:r>
      <w:r w:rsidR="00DC7E87" w:rsidRPr="004A3959">
        <w:rPr>
          <w:rFonts w:cstheme="minorHAnsi"/>
          <w:b/>
          <w:sz w:val="48"/>
          <w:szCs w:val="40"/>
        </w:rPr>
        <w:t>2</w:t>
      </w:r>
      <w:r>
        <w:rPr>
          <w:rFonts w:cstheme="minorHAnsi"/>
          <w:b/>
          <w:sz w:val="48"/>
          <w:szCs w:val="40"/>
        </w:rPr>
        <w:t>.</w:t>
      </w:r>
      <w:r w:rsidRPr="00E54F44">
        <w:rPr>
          <w:rFonts w:cstheme="minorHAnsi"/>
          <w:b/>
          <w:sz w:val="48"/>
          <w:szCs w:val="40"/>
        </w:rPr>
        <w:t>0</w:t>
      </w:r>
      <w:r w:rsidRPr="00895475">
        <w:rPr>
          <w:rFonts w:cstheme="minorHAnsi"/>
          <w:b/>
          <w:sz w:val="48"/>
          <w:szCs w:val="40"/>
        </w:rPr>
        <w:t>.</w:t>
      </w:r>
      <w:r w:rsidR="00DC7E87" w:rsidRPr="004A3959">
        <w:rPr>
          <w:rFonts w:cstheme="minorHAnsi"/>
          <w:b/>
          <w:sz w:val="48"/>
          <w:szCs w:val="40"/>
        </w:rPr>
        <w:t>0</w:t>
      </w:r>
      <w:r>
        <w:rPr>
          <w:rFonts w:cstheme="minorHAnsi"/>
          <w:b/>
          <w:sz w:val="48"/>
          <w:szCs w:val="40"/>
        </w:rPr>
        <w:t>.</w:t>
      </w:r>
      <w:r w:rsidR="00DC7E87" w:rsidRPr="004A3959">
        <w:rPr>
          <w:rFonts w:cstheme="minorHAnsi"/>
          <w:b/>
          <w:sz w:val="48"/>
          <w:szCs w:val="40"/>
        </w:rPr>
        <w:t>0</w:t>
      </w:r>
      <w:r w:rsidRPr="00895475">
        <w:rPr>
          <w:rFonts w:cstheme="minorHAnsi"/>
          <w:b/>
          <w:sz w:val="48"/>
          <w:szCs w:val="40"/>
        </w:rPr>
        <w:t>.0.</w:t>
      </w:r>
      <w:r w:rsidR="00DC7E87" w:rsidRPr="004A3959">
        <w:rPr>
          <w:rFonts w:cstheme="minorHAnsi"/>
          <w:b/>
          <w:sz w:val="48"/>
          <w:szCs w:val="40"/>
        </w:rPr>
        <w:t>1</w:t>
      </w:r>
      <w:r w:rsidRPr="00895475">
        <w:rPr>
          <w:rFonts w:cstheme="minorHAnsi"/>
          <w:b/>
          <w:sz w:val="48"/>
          <w:szCs w:val="40"/>
        </w:rPr>
        <w:t>.0.0.)</w:t>
      </w:r>
    </w:p>
    <w:p w:rsidR="005D4236" w:rsidRPr="005D4236" w:rsidRDefault="005D4236" w:rsidP="0016006C">
      <w:pPr>
        <w:spacing w:before="240"/>
        <w:jc w:val="center"/>
        <w:rPr>
          <w:rFonts w:cstheme="minorHAnsi"/>
          <w:b/>
          <w:sz w:val="44"/>
          <w:szCs w:val="40"/>
        </w:rPr>
      </w:pPr>
    </w:p>
    <w:p w:rsidR="00E54F44" w:rsidRPr="00742FC6" w:rsidRDefault="002E054D" w:rsidP="00E54F44">
      <w:pPr>
        <w:spacing w:after="0"/>
        <w:jc w:val="center"/>
        <w:rPr>
          <w:rFonts w:cstheme="minorHAnsi"/>
          <w:b/>
          <w:sz w:val="40"/>
          <w:szCs w:val="36"/>
        </w:rPr>
      </w:pPr>
      <w:r>
        <w:rPr>
          <w:rFonts w:cstheme="minorHAnsi"/>
          <w:b/>
          <w:sz w:val="40"/>
          <w:szCs w:val="36"/>
        </w:rPr>
        <w:t xml:space="preserve">Руководство </w:t>
      </w:r>
      <w:r w:rsidR="00AB798C">
        <w:rPr>
          <w:rFonts w:cstheme="minorHAnsi"/>
          <w:b/>
          <w:sz w:val="40"/>
          <w:szCs w:val="36"/>
        </w:rPr>
        <w:t>по эксплуатации</w:t>
      </w:r>
      <w:r w:rsidR="00E54F44" w:rsidRPr="00742FC6">
        <w:rPr>
          <w:rFonts w:cstheme="minorHAnsi"/>
          <w:b/>
          <w:sz w:val="40"/>
          <w:szCs w:val="36"/>
        </w:rPr>
        <w:t xml:space="preserve"> </w:t>
      </w:r>
    </w:p>
    <w:p w:rsidR="00E54F44" w:rsidRPr="00742FC6" w:rsidRDefault="00E54F44" w:rsidP="00E54F44">
      <w:pPr>
        <w:spacing w:after="0"/>
        <w:jc w:val="center"/>
        <w:rPr>
          <w:rFonts w:cstheme="minorHAnsi"/>
          <w:b/>
          <w:sz w:val="40"/>
          <w:szCs w:val="36"/>
        </w:rPr>
      </w:pPr>
      <w:r>
        <w:rPr>
          <w:rFonts w:cstheme="minorHAnsi"/>
          <w:b/>
          <w:sz w:val="40"/>
          <w:szCs w:val="36"/>
        </w:rPr>
        <w:t>МЮЖК.</w:t>
      </w:r>
      <w:r w:rsidRPr="00944444">
        <w:rPr>
          <w:rFonts w:cstheme="minorHAnsi"/>
          <w:b/>
          <w:sz w:val="40"/>
          <w:szCs w:val="36"/>
        </w:rPr>
        <w:t>4080</w:t>
      </w:r>
      <w:r w:rsidRPr="00555CF4">
        <w:rPr>
          <w:rFonts w:cstheme="minorHAnsi"/>
          <w:b/>
          <w:sz w:val="40"/>
          <w:szCs w:val="36"/>
        </w:rPr>
        <w:t>63</w:t>
      </w:r>
      <w:r w:rsidRPr="00944444">
        <w:rPr>
          <w:rFonts w:cstheme="minorHAnsi"/>
          <w:b/>
          <w:sz w:val="40"/>
          <w:szCs w:val="36"/>
        </w:rPr>
        <w:t>.0</w:t>
      </w:r>
      <w:r w:rsidR="00DC7E87" w:rsidRPr="00422976">
        <w:rPr>
          <w:rFonts w:cstheme="minorHAnsi"/>
          <w:b/>
          <w:sz w:val="40"/>
          <w:szCs w:val="36"/>
        </w:rPr>
        <w:t>42</w:t>
      </w:r>
      <w:r w:rsidRPr="00742FC6">
        <w:rPr>
          <w:rFonts w:cstheme="minorHAnsi"/>
          <w:b/>
          <w:sz w:val="40"/>
          <w:szCs w:val="36"/>
        </w:rPr>
        <w:t xml:space="preserve"> Р</w:t>
      </w:r>
      <w:r w:rsidR="00AB798C">
        <w:rPr>
          <w:rFonts w:cstheme="minorHAnsi"/>
          <w:b/>
          <w:sz w:val="40"/>
          <w:szCs w:val="36"/>
        </w:rPr>
        <w:t>Э</w:t>
      </w:r>
    </w:p>
    <w:p w:rsidR="0016006C" w:rsidRDefault="0016006C" w:rsidP="0016006C">
      <w:pPr>
        <w:jc w:val="center"/>
      </w:pPr>
    </w:p>
    <w:p w:rsidR="0016006C" w:rsidRDefault="0016006C" w:rsidP="0016006C">
      <w:pPr>
        <w:jc w:val="center"/>
      </w:pPr>
    </w:p>
    <w:p w:rsidR="0016006C" w:rsidRDefault="0016006C" w:rsidP="0016006C">
      <w:pPr>
        <w:jc w:val="center"/>
      </w:pPr>
    </w:p>
    <w:p w:rsidR="00965873" w:rsidRDefault="00965873" w:rsidP="00965873">
      <w:pPr>
        <w:rPr>
          <w:sz w:val="28"/>
          <w:szCs w:val="28"/>
        </w:rPr>
      </w:pPr>
    </w:p>
    <w:p w:rsidR="00965873" w:rsidRDefault="00965873" w:rsidP="0016006C">
      <w:pPr>
        <w:jc w:val="center"/>
        <w:rPr>
          <w:sz w:val="28"/>
          <w:szCs w:val="28"/>
        </w:rPr>
      </w:pPr>
    </w:p>
    <w:p w:rsidR="00944444" w:rsidRDefault="00944444" w:rsidP="00965873">
      <w:pPr>
        <w:spacing w:line="360" w:lineRule="auto"/>
        <w:rPr>
          <w:snapToGrid w:val="0"/>
          <w:sz w:val="28"/>
          <w:szCs w:val="28"/>
        </w:rPr>
      </w:pPr>
    </w:p>
    <w:p w:rsidR="00944444" w:rsidRDefault="00944444" w:rsidP="00965873">
      <w:pPr>
        <w:spacing w:line="360" w:lineRule="auto"/>
        <w:rPr>
          <w:snapToGrid w:val="0"/>
          <w:sz w:val="28"/>
          <w:szCs w:val="28"/>
        </w:rPr>
      </w:pPr>
    </w:p>
    <w:p w:rsidR="00944444" w:rsidRDefault="0044160A" w:rsidP="00944444">
      <w:pPr>
        <w:spacing w:line="360" w:lineRule="auto"/>
        <w:rPr>
          <w:snapToGrid w:val="0"/>
          <w:sz w:val="28"/>
          <w:szCs w:val="28"/>
        </w:rPr>
        <w:sectPr w:rsidR="00944444" w:rsidSect="00965873">
          <w:headerReference w:type="even" r:id="rId11"/>
          <w:headerReference w:type="default" r:id="rId12"/>
          <w:footerReference w:type="even" r:id="rId13"/>
          <w:footerReference w:type="default" r:id="rId14"/>
          <w:pgSz w:w="11907" w:h="16840" w:code="9"/>
          <w:pgMar w:top="709" w:right="425" w:bottom="851" w:left="1134" w:header="0" w:footer="851" w:gutter="0"/>
          <w:pgNumType w:start="1"/>
          <w:cols w:space="720"/>
          <w:noEndnote/>
          <w:titlePg/>
        </w:sectPr>
      </w:pPr>
      <w:r>
        <w:rPr>
          <w:noProof/>
          <w:sz w:val="24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18.05pt;margin-top:41.25pt;width:68.15pt;height:64.6pt;z-index:251663360">
            <v:imagedata r:id="rId15" o:title=""/>
          </v:shape>
          <o:OLEObject Type="Embed" ProgID="CorelDraw.Graphic.16" ShapeID="_x0000_s1037" DrawAspect="Content" ObjectID="_1537619985" r:id="rId16"/>
        </w:pict>
      </w:r>
      <w:r w:rsidR="00944444">
        <w:rPr>
          <w:b/>
          <w:bCs/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6AFFF9FF" wp14:editId="7926A4B8">
            <wp:simplePos x="0" y="0"/>
            <wp:positionH relativeFrom="column">
              <wp:posOffset>4261485</wp:posOffset>
            </wp:positionH>
            <wp:positionV relativeFrom="paragraph">
              <wp:posOffset>363220</wp:posOffset>
            </wp:positionV>
            <wp:extent cx="811530" cy="798195"/>
            <wp:effectExtent l="0" t="0" r="7620" b="1905"/>
            <wp:wrapTight wrapText="bothSides">
              <wp:wrapPolygon edited="0">
                <wp:start x="0" y="0"/>
                <wp:lineTo x="0" y="21136"/>
                <wp:lineTo x="21296" y="21136"/>
                <wp:lineTo x="2129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9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444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A8A1510" wp14:editId="7E56E824">
            <wp:simplePos x="0" y="0"/>
            <wp:positionH relativeFrom="column">
              <wp:posOffset>5326380</wp:posOffset>
            </wp:positionH>
            <wp:positionV relativeFrom="paragraph">
              <wp:posOffset>121285</wp:posOffset>
            </wp:positionV>
            <wp:extent cx="1129030" cy="1129030"/>
            <wp:effectExtent l="0" t="0" r="0" b="0"/>
            <wp:wrapNone/>
            <wp:docPr id="17" name="Рисунок 17" descr="Описание: X:\Граховская Г.И\2го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X:\Граховская Г.И\2год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444" w:rsidRPr="00112BC7" w:rsidRDefault="00F26050" w:rsidP="00A35D3F">
      <w:pPr>
        <w:rPr>
          <w:sz w:val="28"/>
          <w:szCs w:val="28"/>
        </w:rPr>
        <w:sectPr w:rsidR="00944444" w:rsidRPr="00112BC7" w:rsidSect="00965873">
          <w:headerReference w:type="even" r:id="rId19"/>
          <w:headerReference w:type="default" r:id="rId20"/>
          <w:footerReference w:type="even" r:id="rId21"/>
          <w:footerReference w:type="default" r:id="rId22"/>
          <w:pgSz w:w="11907" w:h="16840" w:code="9"/>
          <w:pgMar w:top="709" w:right="425" w:bottom="851" w:left="1134" w:header="0" w:footer="851" w:gutter="0"/>
          <w:pgNumType w:start="1"/>
          <w:cols w:space="720"/>
          <w:noEndnote/>
          <w:titlePg/>
        </w:sectPr>
      </w:pPr>
      <w:r w:rsidRPr="002139CF">
        <w:rPr>
          <w:rFonts w:cstheme="minorHAnsi"/>
          <w:sz w:val="28"/>
          <w:szCs w:val="28"/>
        </w:rPr>
        <w:lastRenderedPageBreak/>
        <w:t xml:space="preserve">Декларация о соответствии </w:t>
      </w:r>
      <w:proofErr w:type="gramStart"/>
      <w:r w:rsidRPr="002139CF">
        <w:rPr>
          <w:rFonts w:cstheme="minorHAnsi"/>
          <w:sz w:val="28"/>
          <w:szCs w:val="28"/>
        </w:rPr>
        <w:t>ТР</w:t>
      </w:r>
      <w:proofErr w:type="gramEnd"/>
      <w:r w:rsidRPr="002139CF">
        <w:rPr>
          <w:rFonts w:cstheme="minorHAnsi"/>
          <w:sz w:val="28"/>
          <w:szCs w:val="28"/>
        </w:rPr>
        <w:t xml:space="preserve"> ТС  004/2011, ТР ТС 020/2011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eastAsia="en-US"/>
        </w:rPr>
        <w:id w:val="38067499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16006C" w:rsidRPr="0009033E" w:rsidRDefault="00B1285B" w:rsidP="00B1285B">
          <w:pPr>
            <w:pStyle w:val="a9"/>
            <w:ind w:firstLine="3544"/>
            <w:rPr>
              <w:rFonts w:asciiTheme="minorHAnsi" w:hAnsiTheme="minorHAnsi" w:cstheme="minorHAnsi"/>
            </w:rPr>
          </w:pPr>
          <w:r w:rsidRPr="0009033E">
            <w:rPr>
              <w:rFonts w:asciiTheme="minorHAnsi" w:hAnsiTheme="minorHAnsi" w:cstheme="minorHAnsi"/>
            </w:rPr>
            <w:t>Оглавление</w:t>
          </w:r>
        </w:p>
        <w:p w:rsidR="00B1285B" w:rsidRPr="0009033E" w:rsidRDefault="00B1285B" w:rsidP="00B1285B">
          <w:pPr>
            <w:spacing w:after="0"/>
            <w:rPr>
              <w:rFonts w:cstheme="minorHAnsi"/>
              <w:sz w:val="28"/>
              <w:szCs w:val="28"/>
              <w:lang w:eastAsia="ru-RU"/>
            </w:rPr>
          </w:pPr>
        </w:p>
        <w:p w:rsidR="00BE3CCD" w:rsidRPr="00BE3CCD" w:rsidRDefault="0016006C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r w:rsidRPr="000B1584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0B1584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0B1584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463878052" w:history="1">
            <w:r w:rsidR="00BE3CCD"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1.</w:t>
            </w:r>
            <w:r w:rsidR="00BE3CCD"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BE3CCD"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Назначение изделия</w:t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_Toc463878052 \h </w:instrText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3</w:t>
            </w:r>
            <w:r w:rsidR="00BE3CCD"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3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2.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Технические характеристики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_Toc463878053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3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4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Работа с комплексом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_Toc463878054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4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5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3.1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Включение комплекса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_Toc463878055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4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6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Главный Экран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_Toc463878056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4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7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3.3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Журнал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_Toc463878057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5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8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3.4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Сутки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_Toc463878058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6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59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3.5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Архив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_Toc463878059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7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60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3.6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Настройки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_Toc463878060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8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61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4.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Проверка работоспособности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_Toc463878061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11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62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5.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Порядок работы с комплексом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_Toc463878062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12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63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6.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Техническое обслуживание и ремонт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_Toc463878063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13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64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6.1.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Техническое обслуживание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_Toc463878064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13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Pr="00BE3CCD" w:rsidRDefault="00BE3CCD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3878065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6.2.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Ремонт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_Toc463878065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14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BE3CCD" w:rsidRDefault="00BE3C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63878066" w:history="1"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7.</w:t>
            </w:r>
            <w:r w:rsidRPr="00BE3CCD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Pr="00BE3CCD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Меры безопасности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_Toc463878066 \h </w:instrTex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t>14</w:t>
            </w:r>
            <w:r w:rsidRPr="00BE3CCD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16006C" w:rsidRPr="00015DD4" w:rsidRDefault="0016006C" w:rsidP="00DE2724">
          <w:pPr>
            <w:tabs>
              <w:tab w:val="right" w:leader="dot" w:pos="9498"/>
            </w:tabs>
            <w:ind w:right="-144"/>
            <w:rPr>
              <w:rFonts w:cstheme="minorHAnsi"/>
              <w:sz w:val="28"/>
              <w:szCs w:val="28"/>
            </w:rPr>
          </w:pPr>
          <w:r w:rsidRPr="000B1584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:rsidR="0073224C" w:rsidRDefault="0073224C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4F37B5" w:rsidRDefault="004F37B5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182851" w:rsidRDefault="00182851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D91A6E" w:rsidRDefault="00D91A6E" w:rsidP="00D872FB">
      <w:pPr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rFonts w:cstheme="minorHAnsi"/>
          <w:sz w:val="28"/>
          <w:szCs w:val="28"/>
        </w:rPr>
      </w:pPr>
    </w:p>
    <w:p w:rsidR="00F9719C" w:rsidRDefault="0016006C" w:rsidP="00194C00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 w:rsidRPr="00F9719C">
        <w:rPr>
          <w:rFonts w:cstheme="minorHAnsi"/>
          <w:sz w:val="28"/>
          <w:szCs w:val="28"/>
        </w:rPr>
        <w:lastRenderedPageBreak/>
        <w:t>Н</w:t>
      </w:r>
      <w:r w:rsidRPr="00F9719C">
        <w:rPr>
          <w:rFonts w:cstheme="minorHAnsi"/>
          <w:spacing w:val="-1"/>
          <w:sz w:val="28"/>
          <w:szCs w:val="28"/>
        </w:rPr>
        <w:t>ас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z w:val="28"/>
          <w:szCs w:val="28"/>
        </w:rPr>
        <w:t>оящ</w:t>
      </w:r>
      <w:r w:rsidRPr="00F9719C">
        <w:rPr>
          <w:rFonts w:cstheme="minorHAnsi"/>
          <w:spacing w:val="1"/>
          <w:sz w:val="28"/>
          <w:szCs w:val="28"/>
        </w:rPr>
        <w:t>и</w:t>
      </w:r>
      <w:r w:rsidRPr="00F9719C">
        <w:rPr>
          <w:rFonts w:cstheme="minorHAnsi"/>
          <w:sz w:val="28"/>
          <w:szCs w:val="28"/>
        </w:rPr>
        <w:t>й</w:t>
      </w:r>
      <w:r w:rsidRPr="00F9719C">
        <w:rPr>
          <w:rFonts w:cstheme="minorHAnsi"/>
          <w:spacing w:val="25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до</w:t>
      </w:r>
      <w:r w:rsidRPr="00F9719C">
        <w:rPr>
          <w:rFonts w:cstheme="minorHAnsi"/>
          <w:spacing w:val="3"/>
          <w:sz w:val="28"/>
          <w:szCs w:val="28"/>
        </w:rPr>
        <w:t>к</w:t>
      </w:r>
      <w:r w:rsidRPr="00F9719C">
        <w:rPr>
          <w:rFonts w:cstheme="minorHAnsi"/>
          <w:spacing w:val="-7"/>
          <w:sz w:val="28"/>
          <w:szCs w:val="28"/>
        </w:rPr>
        <w:t>у</w:t>
      </w:r>
      <w:r w:rsidRPr="00F9719C">
        <w:rPr>
          <w:rFonts w:cstheme="minorHAnsi"/>
          <w:spacing w:val="2"/>
          <w:sz w:val="28"/>
          <w:szCs w:val="28"/>
        </w:rPr>
        <w:t>м</w:t>
      </w:r>
      <w:r w:rsidRPr="00F9719C">
        <w:rPr>
          <w:rFonts w:cstheme="minorHAnsi"/>
          <w:spacing w:val="-1"/>
          <w:sz w:val="28"/>
          <w:szCs w:val="28"/>
        </w:rPr>
        <w:t>е</w:t>
      </w:r>
      <w:r w:rsidRPr="00F9719C">
        <w:rPr>
          <w:rFonts w:cstheme="minorHAnsi"/>
          <w:spacing w:val="1"/>
          <w:sz w:val="28"/>
          <w:szCs w:val="28"/>
        </w:rPr>
        <w:t>н</w:t>
      </w:r>
      <w:r w:rsidRPr="00F9719C">
        <w:rPr>
          <w:rFonts w:cstheme="minorHAnsi"/>
          <w:sz w:val="28"/>
          <w:szCs w:val="28"/>
        </w:rPr>
        <w:t>т</w:t>
      </w:r>
      <w:r w:rsidRPr="00F9719C">
        <w:rPr>
          <w:rFonts w:cstheme="minorHAnsi"/>
          <w:spacing w:val="25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явля</w:t>
      </w:r>
      <w:r w:rsidRPr="00F9719C">
        <w:rPr>
          <w:rFonts w:cstheme="minorHAnsi"/>
          <w:spacing w:val="-1"/>
          <w:sz w:val="28"/>
          <w:szCs w:val="28"/>
        </w:rPr>
        <w:t>е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pacing w:val="-1"/>
          <w:sz w:val="28"/>
          <w:szCs w:val="28"/>
        </w:rPr>
        <w:t>с</w:t>
      </w:r>
      <w:r w:rsidRPr="00F9719C">
        <w:rPr>
          <w:rFonts w:cstheme="minorHAnsi"/>
          <w:sz w:val="28"/>
          <w:szCs w:val="28"/>
        </w:rPr>
        <w:t>я</w:t>
      </w:r>
      <w:r w:rsidRPr="00F9719C">
        <w:rPr>
          <w:rFonts w:cstheme="minorHAnsi"/>
          <w:spacing w:val="24"/>
          <w:sz w:val="28"/>
          <w:szCs w:val="28"/>
        </w:rPr>
        <w:t xml:space="preserve"> </w:t>
      </w:r>
      <w:r w:rsidRPr="00F9719C">
        <w:rPr>
          <w:rFonts w:cstheme="minorHAnsi"/>
          <w:spacing w:val="2"/>
          <w:sz w:val="28"/>
          <w:szCs w:val="28"/>
        </w:rPr>
        <w:t>р</w:t>
      </w:r>
      <w:r w:rsidRPr="00F9719C">
        <w:rPr>
          <w:rFonts w:cstheme="minorHAnsi"/>
          <w:spacing w:val="-5"/>
          <w:sz w:val="28"/>
          <w:szCs w:val="28"/>
        </w:rPr>
        <w:t>у</w:t>
      </w:r>
      <w:r w:rsidRPr="00F9719C">
        <w:rPr>
          <w:rFonts w:cstheme="minorHAnsi"/>
          <w:spacing w:val="1"/>
          <w:sz w:val="28"/>
          <w:szCs w:val="28"/>
        </w:rPr>
        <w:t>к</w:t>
      </w:r>
      <w:r w:rsidRPr="00F9719C">
        <w:rPr>
          <w:rFonts w:cstheme="minorHAnsi"/>
          <w:sz w:val="28"/>
          <w:szCs w:val="28"/>
        </w:rPr>
        <w:t>овод</w:t>
      </w:r>
      <w:r w:rsidRPr="00F9719C">
        <w:rPr>
          <w:rFonts w:cstheme="minorHAnsi"/>
          <w:spacing w:val="-1"/>
          <w:sz w:val="28"/>
          <w:szCs w:val="28"/>
        </w:rPr>
        <w:t>с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z w:val="28"/>
          <w:szCs w:val="28"/>
        </w:rPr>
        <w:t>в</w:t>
      </w:r>
      <w:r w:rsidRPr="00F9719C">
        <w:rPr>
          <w:rFonts w:cstheme="minorHAnsi"/>
          <w:spacing w:val="2"/>
          <w:sz w:val="28"/>
          <w:szCs w:val="28"/>
        </w:rPr>
        <w:t>о</w:t>
      </w:r>
      <w:r w:rsidRPr="00F9719C">
        <w:rPr>
          <w:rFonts w:cstheme="minorHAnsi"/>
          <w:sz w:val="28"/>
          <w:szCs w:val="28"/>
        </w:rPr>
        <w:t>м</w:t>
      </w:r>
      <w:r w:rsidR="00637453">
        <w:rPr>
          <w:rFonts w:cstheme="minorHAnsi"/>
          <w:sz w:val="28"/>
          <w:szCs w:val="28"/>
        </w:rPr>
        <w:t xml:space="preserve"> </w:t>
      </w:r>
      <w:r w:rsidRPr="00F9719C">
        <w:rPr>
          <w:rFonts w:cstheme="minorHAnsi"/>
          <w:spacing w:val="1"/>
          <w:sz w:val="28"/>
          <w:szCs w:val="28"/>
        </w:rPr>
        <w:t>п</w:t>
      </w:r>
      <w:r w:rsidRPr="00F9719C">
        <w:rPr>
          <w:rFonts w:cstheme="minorHAnsi"/>
          <w:sz w:val="28"/>
          <w:szCs w:val="28"/>
        </w:rPr>
        <w:t>о</w:t>
      </w:r>
      <w:r w:rsidRPr="00F9719C">
        <w:rPr>
          <w:rFonts w:cstheme="minorHAnsi"/>
          <w:spacing w:val="24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э</w:t>
      </w:r>
      <w:r w:rsidRPr="00F9719C">
        <w:rPr>
          <w:rFonts w:cstheme="minorHAnsi"/>
          <w:spacing w:val="1"/>
          <w:sz w:val="28"/>
          <w:szCs w:val="28"/>
        </w:rPr>
        <w:t>к</w:t>
      </w:r>
      <w:r w:rsidRPr="00F9719C">
        <w:rPr>
          <w:rFonts w:cstheme="minorHAnsi"/>
          <w:spacing w:val="-1"/>
          <w:sz w:val="28"/>
          <w:szCs w:val="28"/>
        </w:rPr>
        <w:t>с</w:t>
      </w:r>
      <w:r w:rsidRPr="00F9719C">
        <w:rPr>
          <w:rFonts w:cstheme="minorHAnsi"/>
          <w:spacing w:val="1"/>
          <w:sz w:val="28"/>
          <w:szCs w:val="28"/>
        </w:rPr>
        <w:t>п</w:t>
      </w:r>
      <w:r w:rsidRPr="00F9719C">
        <w:rPr>
          <w:rFonts w:cstheme="minorHAnsi"/>
          <w:spacing w:val="3"/>
          <w:sz w:val="28"/>
          <w:szCs w:val="28"/>
        </w:rPr>
        <w:t>л</w:t>
      </w:r>
      <w:r w:rsidRPr="00F9719C">
        <w:rPr>
          <w:rFonts w:cstheme="minorHAnsi"/>
          <w:spacing w:val="-7"/>
          <w:sz w:val="28"/>
          <w:szCs w:val="28"/>
        </w:rPr>
        <w:t>у</w:t>
      </w:r>
      <w:r w:rsidRPr="00F9719C">
        <w:rPr>
          <w:rFonts w:cstheme="minorHAnsi"/>
          <w:spacing w:val="-1"/>
          <w:sz w:val="28"/>
          <w:szCs w:val="28"/>
        </w:rPr>
        <w:t>а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pacing w:val="-1"/>
          <w:sz w:val="28"/>
          <w:szCs w:val="28"/>
        </w:rPr>
        <w:t>а</w:t>
      </w:r>
      <w:r w:rsidRPr="00F9719C">
        <w:rPr>
          <w:rFonts w:cstheme="minorHAnsi"/>
          <w:spacing w:val="1"/>
          <w:sz w:val="28"/>
          <w:szCs w:val="28"/>
        </w:rPr>
        <w:t>ци</w:t>
      </w:r>
      <w:r w:rsidRPr="00F9719C">
        <w:rPr>
          <w:rFonts w:cstheme="minorHAnsi"/>
          <w:sz w:val="28"/>
          <w:szCs w:val="28"/>
        </w:rPr>
        <w:t>и</w:t>
      </w:r>
      <w:r w:rsidRPr="00F9719C">
        <w:rPr>
          <w:rFonts w:cstheme="minorHAnsi"/>
          <w:spacing w:val="25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комплекс</w:t>
      </w:r>
      <w:r w:rsidR="004F5E88">
        <w:rPr>
          <w:rFonts w:cstheme="minorHAnsi"/>
          <w:sz w:val="28"/>
          <w:szCs w:val="28"/>
        </w:rPr>
        <w:t>а</w:t>
      </w:r>
      <w:r w:rsidRPr="00F9719C">
        <w:rPr>
          <w:rFonts w:cstheme="minorHAnsi"/>
          <w:sz w:val="28"/>
          <w:szCs w:val="28"/>
        </w:rPr>
        <w:t xml:space="preserve"> </w:t>
      </w:r>
      <w:r w:rsidR="004F5E88">
        <w:rPr>
          <w:rFonts w:cstheme="minorHAnsi"/>
          <w:sz w:val="28"/>
          <w:szCs w:val="28"/>
        </w:rPr>
        <w:t>программно-технического</w:t>
      </w:r>
      <w:r w:rsidRPr="00F9719C">
        <w:rPr>
          <w:rFonts w:cstheme="minorHAnsi"/>
          <w:spacing w:val="26"/>
          <w:sz w:val="28"/>
          <w:szCs w:val="28"/>
        </w:rPr>
        <w:t xml:space="preserve"> </w:t>
      </w:r>
      <w:r w:rsidR="004F5E88" w:rsidRPr="004F5E88">
        <w:rPr>
          <w:rFonts w:cstheme="minorHAnsi"/>
          <w:b/>
          <w:spacing w:val="26"/>
          <w:sz w:val="28"/>
          <w:szCs w:val="28"/>
          <w:lang w:val="en-US"/>
        </w:rPr>
        <w:t>Region</w:t>
      </w:r>
      <w:r w:rsidR="004F5E88" w:rsidRPr="004F5E88">
        <w:rPr>
          <w:rFonts w:cstheme="minorHAnsi"/>
          <w:b/>
          <w:spacing w:val="26"/>
          <w:sz w:val="28"/>
          <w:szCs w:val="28"/>
        </w:rPr>
        <w:t>-</w:t>
      </w:r>
      <w:r w:rsidR="00C47910">
        <w:rPr>
          <w:rFonts w:cstheme="minorHAnsi"/>
          <w:b/>
          <w:spacing w:val="26"/>
          <w:sz w:val="28"/>
          <w:szCs w:val="28"/>
          <w:lang w:val="en-US"/>
        </w:rPr>
        <w:t>prom</w:t>
      </w:r>
      <w:r w:rsidRPr="00F9719C">
        <w:rPr>
          <w:rFonts w:cstheme="minorHAnsi"/>
          <w:spacing w:val="22"/>
          <w:sz w:val="28"/>
          <w:szCs w:val="28"/>
        </w:rPr>
        <w:t xml:space="preserve"> </w:t>
      </w:r>
      <w:r w:rsidRPr="00F9719C">
        <w:rPr>
          <w:rFonts w:cstheme="minorHAnsi"/>
          <w:spacing w:val="-1"/>
          <w:sz w:val="28"/>
          <w:szCs w:val="28"/>
        </w:rPr>
        <w:t>(</w:t>
      </w:r>
      <w:r w:rsidRPr="00F9719C">
        <w:rPr>
          <w:rFonts w:cstheme="minorHAnsi"/>
          <w:sz w:val="28"/>
          <w:szCs w:val="28"/>
        </w:rPr>
        <w:t>д</w:t>
      </w:r>
      <w:r w:rsidRPr="00F9719C">
        <w:rPr>
          <w:rFonts w:cstheme="minorHAnsi"/>
          <w:spacing w:val="-1"/>
          <w:sz w:val="28"/>
          <w:szCs w:val="28"/>
        </w:rPr>
        <w:t>а</w:t>
      </w:r>
      <w:r w:rsidRPr="00F9719C">
        <w:rPr>
          <w:rFonts w:cstheme="minorHAnsi"/>
          <w:sz w:val="28"/>
          <w:szCs w:val="28"/>
        </w:rPr>
        <w:t xml:space="preserve">лее – </w:t>
      </w:r>
      <w:r w:rsidR="004A3959">
        <w:rPr>
          <w:rFonts w:cstheme="minorHAnsi"/>
          <w:sz w:val="28"/>
          <w:szCs w:val="28"/>
        </w:rPr>
        <w:t>ПТК</w:t>
      </w:r>
      <w:r w:rsidRPr="00F9719C">
        <w:rPr>
          <w:rFonts w:cstheme="minorHAnsi"/>
          <w:sz w:val="28"/>
          <w:szCs w:val="28"/>
        </w:rPr>
        <w:t>) и содержит технические данные, описание принципа действия и устройства, а также сведения, необходимые для правильной эксплуатации данн</w:t>
      </w:r>
      <w:r w:rsidR="004F5E88">
        <w:rPr>
          <w:rFonts w:cstheme="minorHAnsi"/>
          <w:sz w:val="28"/>
          <w:szCs w:val="28"/>
        </w:rPr>
        <w:t>ого</w:t>
      </w:r>
      <w:r w:rsidRPr="00F9719C">
        <w:rPr>
          <w:rFonts w:cstheme="minorHAnsi"/>
          <w:sz w:val="28"/>
          <w:szCs w:val="28"/>
        </w:rPr>
        <w:t xml:space="preserve"> </w:t>
      </w:r>
      <w:r w:rsidR="004F5E88">
        <w:rPr>
          <w:rFonts w:cstheme="minorHAnsi"/>
          <w:sz w:val="28"/>
          <w:szCs w:val="28"/>
        </w:rPr>
        <w:t>комплекса</w:t>
      </w:r>
      <w:r w:rsidRPr="00F9719C">
        <w:rPr>
          <w:rFonts w:cstheme="minorHAnsi"/>
          <w:sz w:val="28"/>
          <w:szCs w:val="28"/>
        </w:rPr>
        <w:t>.</w:t>
      </w:r>
    </w:p>
    <w:p w:rsidR="00751F3E" w:rsidRDefault="00751F3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F9719C" w:rsidRPr="00063558" w:rsidRDefault="002D02D1" w:rsidP="00F5495F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 w:line="240" w:lineRule="auto"/>
        <w:ind w:left="567" w:firstLine="426"/>
        <w:contextualSpacing w:val="0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0" w:name="_Toc413141563"/>
      <w:bookmarkStart w:id="1" w:name="_Toc450892682"/>
      <w:bookmarkStart w:id="2" w:name="_Toc463878052"/>
      <w:r w:rsidRPr="00063558">
        <w:rPr>
          <w:rFonts w:asciiTheme="minorHAnsi" w:hAnsiTheme="minorHAnsi" w:cstheme="minorHAnsi"/>
          <w:b/>
          <w:sz w:val="36"/>
          <w:szCs w:val="36"/>
        </w:rPr>
        <w:t>Назначение изделия</w:t>
      </w:r>
      <w:bookmarkEnd w:id="0"/>
      <w:bookmarkEnd w:id="1"/>
      <w:bookmarkEnd w:id="2"/>
    </w:p>
    <w:p w:rsidR="004A3959" w:rsidRPr="004A3959" w:rsidRDefault="004A3959" w:rsidP="004A3959">
      <w:pPr>
        <w:spacing w:before="240"/>
        <w:ind w:firstLine="709"/>
        <w:jc w:val="both"/>
        <w:rPr>
          <w:rFonts w:cstheme="minorHAnsi"/>
          <w:sz w:val="28"/>
          <w:szCs w:val="40"/>
        </w:rPr>
      </w:pPr>
      <w:r>
        <w:rPr>
          <w:rFonts w:cstheme="minorHAnsi"/>
          <w:sz w:val="28"/>
          <w:szCs w:val="28"/>
        </w:rPr>
        <w:t>Комплекс программно-технический</w:t>
      </w:r>
      <w:r w:rsidRPr="004A3959">
        <w:rPr>
          <w:rFonts w:cstheme="minorHAnsi"/>
          <w:sz w:val="28"/>
          <w:szCs w:val="28"/>
        </w:rPr>
        <w:t xml:space="preserve"> 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REGION</w:t>
      </w:r>
      <w:r w:rsidRPr="004A3959">
        <w:rPr>
          <w:rFonts w:cstheme="minorHAnsi"/>
          <w:b/>
          <w:sz w:val="28"/>
          <w:szCs w:val="40"/>
          <w:u w:val="single"/>
        </w:rPr>
        <w:t>-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prom</w:t>
      </w:r>
      <w:r w:rsidRPr="004A3959">
        <w:rPr>
          <w:rFonts w:cstheme="minorHAnsi"/>
          <w:b/>
          <w:sz w:val="28"/>
          <w:szCs w:val="40"/>
          <w:u w:val="single"/>
        </w:rPr>
        <w:t>-0-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M</w:t>
      </w:r>
      <w:r w:rsidRPr="004A3959">
        <w:rPr>
          <w:rFonts w:cstheme="minorHAnsi"/>
          <w:b/>
          <w:sz w:val="28"/>
          <w:szCs w:val="40"/>
          <w:u w:val="single"/>
        </w:rPr>
        <w:t>-1-7-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S</w:t>
      </w:r>
      <w:r w:rsidRPr="004A3959">
        <w:rPr>
          <w:rFonts w:cstheme="minorHAnsi"/>
          <w:b/>
          <w:sz w:val="28"/>
          <w:szCs w:val="40"/>
          <w:u w:val="single"/>
        </w:rPr>
        <w:t>(0.2.0.0.0.0.1.0.0.)</w:t>
      </w:r>
      <w:r w:rsidRPr="004A395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представляет собой автоматизированную систему контроля выбросов загрязняющих веществ и парниковых газов в атмосферный воздух Могилёвской ТЭЦ-1 РУП «</w:t>
      </w:r>
      <w:proofErr w:type="spellStart"/>
      <w:r>
        <w:rPr>
          <w:rFonts w:cstheme="minorHAnsi"/>
          <w:sz w:val="28"/>
          <w:szCs w:val="28"/>
        </w:rPr>
        <w:t>Могилевэнерго</w:t>
      </w:r>
      <w:proofErr w:type="spellEnd"/>
      <w:r>
        <w:rPr>
          <w:rFonts w:cstheme="minorHAnsi"/>
          <w:sz w:val="28"/>
          <w:szCs w:val="28"/>
        </w:rPr>
        <w:t>».</w:t>
      </w:r>
    </w:p>
    <w:p w:rsidR="00F9719C" w:rsidRPr="00F9719C" w:rsidRDefault="00F9719C" w:rsidP="004A3959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 w:rsidRPr="00F9719C">
        <w:rPr>
          <w:rFonts w:cstheme="minorHAnsi"/>
          <w:sz w:val="28"/>
          <w:szCs w:val="28"/>
        </w:rPr>
        <w:t>Комплекс предназначен для измерения, математической обработки, отображения, регистрации и архивации дискретных и аналоговых входных сигналов (далее входной сигнал), поступаю</w:t>
      </w:r>
      <w:r w:rsidR="004A3959">
        <w:rPr>
          <w:rFonts w:cstheme="minorHAnsi"/>
          <w:sz w:val="28"/>
          <w:szCs w:val="28"/>
        </w:rPr>
        <w:t>щих от технологических объектов</w:t>
      </w:r>
      <w:r w:rsidRPr="00F9719C">
        <w:rPr>
          <w:rFonts w:cstheme="minorHAnsi"/>
          <w:sz w:val="28"/>
          <w:szCs w:val="28"/>
        </w:rPr>
        <w:t xml:space="preserve">. </w:t>
      </w:r>
    </w:p>
    <w:p w:rsidR="00F5495F" w:rsidRDefault="00F5495F" w:rsidP="00194C00">
      <w:pPr>
        <w:autoSpaceDE w:val="0"/>
        <w:autoSpaceDN w:val="0"/>
        <w:adjustRightInd w:val="0"/>
        <w:spacing w:after="0"/>
        <w:ind w:right="-23"/>
        <w:jc w:val="both"/>
        <w:rPr>
          <w:rFonts w:cstheme="minorHAnsi"/>
          <w:sz w:val="28"/>
          <w:szCs w:val="28"/>
        </w:rPr>
      </w:pPr>
    </w:p>
    <w:p w:rsidR="00063558" w:rsidRPr="008F7018" w:rsidRDefault="00207011" w:rsidP="008F7018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3" w:name="_Toc463878053"/>
      <w:r w:rsidRPr="00063558">
        <w:rPr>
          <w:rFonts w:asciiTheme="minorHAnsi" w:hAnsiTheme="minorHAnsi" w:cstheme="minorHAnsi"/>
          <w:b/>
          <w:sz w:val="36"/>
          <w:szCs w:val="36"/>
        </w:rPr>
        <w:t>Технические характеристики</w:t>
      </w:r>
      <w:bookmarkEnd w:id="3"/>
    </w:p>
    <w:p w:rsidR="00A21B64" w:rsidRDefault="00A21B64" w:rsidP="00A21B64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Конструктивно комплекс реализован в шкафном исполнении, в состав которого входят</w:t>
      </w:r>
      <w:r w:rsidRPr="00A21B6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следующие комплектующие</w:t>
      </w:r>
      <w:r w:rsidRPr="00A21B64">
        <w:rPr>
          <w:rFonts w:cstheme="minorHAnsi"/>
          <w:sz w:val="28"/>
          <w:szCs w:val="28"/>
        </w:rPr>
        <w:t>:</w:t>
      </w:r>
    </w:p>
    <w:tbl>
      <w:tblPr>
        <w:tblpPr w:leftFromText="180" w:rightFromText="180" w:vertAnchor="text" w:horzAnchor="margin" w:tblpXSpec="center" w:tblpY="246"/>
        <w:tblW w:w="9322" w:type="dxa"/>
        <w:tblLook w:val="04A0" w:firstRow="1" w:lastRow="0" w:firstColumn="1" w:lastColumn="0" w:noHBand="0" w:noVBand="1"/>
      </w:tblPr>
      <w:tblGrid>
        <w:gridCol w:w="761"/>
        <w:gridCol w:w="4592"/>
        <w:gridCol w:w="2977"/>
        <w:gridCol w:w="992"/>
      </w:tblGrid>
      <w:tr w:rsidR="00A21B64" w:rsidRPr="004D006D" w:rsidTr="00A21B64">
        <w:trPr>
          <w:trHeight w:val="613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№</w:t>
            </w:r>
            <w:proofErr w:type="spell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Технические характеристики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Кол-во</w:t>
            </w:r>
          </w:p>
        </w:tc>
      </w:tr>
      <w:tr w:rsidR="00A21B64" w:rsidRPr="004D006D" w:rsidTr="00A21B64">
        <w:trPr>
          <w:trHeight w:val="230"/>
        </w:trPr>
        <w:tc>
          <w:tcPr>
            <w:tcW w:w="7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Блок питания ВР-24/4/PL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24В  4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А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4D006D" w:rsidTr="00A21B64">
        <w:trPr>
          <w:trHeight w:val="20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Операторская панель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HMI 750  7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4D006D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Модуль контроллера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Simbol-100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измерительный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S-100-AI6-6P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4D006D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Модуль контроллера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Simbol-100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измерительный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S-100-AI6-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З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P.3A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5 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Модуль контроллера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Simbol-100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S-100-DI16-1C.2C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  <w:tr w:rsidR="00A21B64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5303A1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9D17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Автоматический выключатель ВА-29-2Р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2А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4.5кА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="009D17EE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х-ка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9D17EE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3</w:t>
            </w:r>
          </w:p>
        </w:tc>
      </w:tr>
      <w:tr w:rsidR="00A22C71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C71" w:rsidRPr="00102509" w:rsidRDefault="005303A1" w:rsidP="00A22C7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2C71" w:rsidRPr="00102509" w:rsidRDefault="00A22C71" w:rsidP="00A22C7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Автоматический выключатель ВА-29-2Р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2C71" w:rsidRPr="00102509" w:rsidRDefault="00A22C71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6А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4.5кА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х-ка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C71" w:rsidRPr="00102509" w:rsidRDefault="00A22C71" w:rsidP="00A22C7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5303A1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3A1" w:rsidRPr="00102509" w:rsidRDefault="00074CFC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3A1" w:rsidRPr="00102509" w:rsidRDefault="005303A1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Автоматический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Ех9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BN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2 полюса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3A1" w:rsidRPr="00102509" w:rsidRDefault="005303A1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10А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х-ка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3A1" w:rsidRPr="00102509" w:rsidRDefault="005303A1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074CFC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CFC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4CFC" w:rsidRPr="00102509" w:rsidRDefault="00074CFC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ИБП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Eaton EX 700VA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4CFC" w:rsidRPr="00102509" w:rsidRDefault="00074CFC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630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Вт, ЖК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CFC" w:rsidRPr="00102509" w:rsidRDefault="00074CFC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  <w:tr w:rsidR="00453250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УЗИП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DTR 1/30/1500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4..20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мА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3</w:t>
            </w:r>
          </w:p>
        </w:tc>
      </w:tr>
      <w:tr w:rsidR="00453250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УЗИП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DTR 1/6/1500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RS485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  <w:tr w:rsidR="00453250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Коммутатор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EDS405A-T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5 портов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A21B64" w:rsidTr="00A21B64">
        <w:trPr>
          <w:trHeight w:val="172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453250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USB 2.0 </w:t>
            </w:r>
            <w:proofErr w:type="spell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Флеш</w:t>
            </w:r>
            <w:proofErr w:type="spellEnd"/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-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накопитель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16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Гб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F97EC9" w:rsidRDefault="00F97EC9" w:rsidP="00112BC7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</w:p>
    <w:p w:rsidR="00112BC7" w:rsidRPr="00502464" w:rsidRDefault="008F7018" w:rsidP="00112BC7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К</w:t>
      </w:r>
      <w:r w:rsidR="00112BC7" w:rsidRPr="003C42E6">
        <w:rPr>
          <w:rFonts w:cstheme="minorHAnsi"/>
          <w:sz w:val="28"/>
          <w:szCs w:val="28"/>
        </w:rPr>
        <w:t xml:space="preserve">раткие технические характеристики сигналов </w:t>
      </w:r>
      <w:r w:rsidR="00B64C5A">
        <w:rPr>
          <w:rFonts w:cstheme="minorHAnsi"/>
          <w:sz w:val="28"/>
          <w:szCs w:val="28"/>
        </w:rPr>
        <w:t>комплекса</w:t>
      </w:r>
      <w:r w:rsidR="00112BC7" w:rsidRPr="00D3066B">
        <w:rPr>
          <w:rFonts w:cstheme="minorHAnsi"/>
          <w:sz w:val="28"/>
          <w:szCs w:val="28"/>
        </w:rPr>
        <w:t xml:space="preserve"> </w:t>
      </w:r>
      <w:r w:rsidR="00112BC7">
        <w:rPr>
          <w:rFonts w:cstheme="minorHAnsi"/>
          <w:sz w:val="28"/>
          <w:szCs w:val="28"/>
        </w:rPr>
        <w:t>приведены в таблице 1.</w:t>
      </w:r>
    </w:p>
    <w:p w:rsidR="00112BC7" w:rsidRPr="00502464" w:rsidRDefault="00112BC7" w:rsidP="00112BC7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jc w:val="both"/>
        <w:rPr>
          <w:rFonts w:cstheme="minorHAnsi"/>
          <w:sz w:val="28"/>
          <w:szCs w:val="28"/>
        </w:rPr>
      </w:pPr>
    </w:p>
    <w:p w:rsidR="00112BC7" w:rsidRPr="003C42E6" w:rsidRDefault="00112BC7" w:rsidP="00112BC7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left="993" w:right="-2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Таблица 1 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5529"/>
        <w:gridCol w:w="2126"/>
      </w:tblGrid>
      <w:tr w:rsidR="00112BC7" w:rsidRPr="003C42E6" w:rsidTr="00911980">
        <w:trPr>
          <w:jc w:val="center"/>
        </w:trPr>
        <w:tc>
          <w:tcPr>
            <w:tcW w:w="1701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Вид и диапазон сигнала</w:t>
            </w:r>
          </w:p>
        </w:tc>
        <w:tc>
          <w:tcPr>
            <w:tcW w:w="5529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Описание</w:t>
            </w:r>
          </w:p>
        </w:tc>
        <w:tc>
          <w:tcPr>
            <w:tcW w:w="2126" w:type="dxa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Класс точности/абсолютная погрешность измерения канала</w:t>
            </w:r>
          </w:p>
        </w:tc>
      </w:tr>
      <w:tr w:rsidR="00112BC7" w:rsidRPr="003C42E6" w:rsidTr="00911980">
        <w:trPr>
          <w:jc w:val="center"/>
        </w:trPr>
        <w:tc>
          <w:tcPr>
            <w:tcW w:w="9356" w:type="dxa"/>
            <w:gridSpan w:val="3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Входные сигналы</w:t>
            </w:r>
          </w:p>
        </w:tc>
      </w:tr>
      <w:tr w:rsidR="00112BC7" w:rsidRPr="003C42E6" w:rsidTr="00911980">
        <w:trPr>
          <w:trHeight w:val="822"/>
          <w:jc w:val="center"/>
        </w:trPr>
        <w:tc>
          <w:tcPr>
            <w:tcW w:w="1701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3C42E6">
              <w:rPr>
                <w:rFonts w:cstheme="minorHAnsi"/>
                <w:sz w:val="24"/>
                <w:szCs w:val="24"/>
              </w:rPr>
              <w:t>4-20 мА</w:t>
            </w:r>
          </w:p>
        </w:tc>
        <w:tc>
          <w:tcPr>
            <w:tcW w:w="5529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3C42E6">
              <w:rPr>
                <w:rFonts w:cstheme="minorHAnsi"/>
                <w:bCs/>
                <w:sz w:val="24"/>
                <w:szCs w:val="24"/>
              </w:rPr>
              <w:t>Входной канал измерения силы постоянного тока от 4 до 20 мА с питанием измерительной цепи от встроенного источника напряжения</w:t>
            </w:r>
          </w:p>
        </w:tc>
        <w:tc>
          <w:tcPr>
            <w:tcW w:w="2126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bCs/>
                <w:sz w:val="24"/>
                <w:szCs w:val="24"/>
              </w:rPr>
            </w:pPr>
            <w:r w:rsidRPr="003C42E6">
              <w:rPr>
                <w:rFonts w:cstheme="minorHAnsi"/>
                <w:bCs/>
                <w:sz w:val="24"/>
                <w:szCs w:val="24"/>
              </w:rPr>
              <w:t>0,1%; 0,2%; 0,25%</w:t>
            </w:r>
          </w:p>
        </w:tc>
      </w:tr>
      <w:tr w:rsidR="00112BC7" w:rsidRPr="003C42E6" w:rsidTr="00911980">
        <w:trPr>
          <w:trHeight w:val="636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 VDC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3C42E6">
              <w:rPr>
                <w:rFonts w:cstheme="minorHAnsi"/>
                <w:bCs/>
                <w:sz w:val="24"/>
                <w:szCs w:val="24"/>
              </w:rPr>
              <w:t>Входной канал дискретный</w:t>
            </w:r>
            <w:r w:rsidRPr="003C42E6">
              <w:rPr>
                <w:rFonts w:cstheme="minorHAnsi"/>
                <w:sz w:val="24"/>
                <w:szCs w:val="24"/>
              </w:rPr>
              <w:t xml:space="preserve"> 24</w:t>
            </w:r>
            <w:proofErr w:type="gramStart"/>
            <w:r w:rsidRPr="003C42E6">
              <w:rPr>
                <w:rFonts w:cstheme="minorHAnsi"/>
                <w:sz w:val="24"/>
                <w:szCs w:val="24"/>
              </w:rPr>
              <w:t xml:space="preserve"> В</w:t>
            </w:r>
            <w:proofErr w:type="gramEnd"/>
            <w:r w:rsidRPr="003C42E6">
              <w:rPr>
                <w:rFonts w:cstheme="minorHAnsi"/>
                <w:sz w:val="24"/>
                <w:szCs w:val="24"/>
              </w:rPr>
              <w:t xml:space="preserve"> постоянного тока с питанием от внешнего источника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3C42E6">
              <w:rPr>
                <w:rFonts w:cstheme="minorHAnsi"/>
                <w:bCs/>
                <w:sz w:val="24"/>
                <w:szCs w:val="24"/>
                <w:lang w:val="en-US"/>
              </w:rPr>
              <w:t>-</w:t>
            </w:r>
          </w:p>
        </w:tc>
      </w:tr>
    </w:tbl>
    <w:p w:rsidR="00067E57" w:rsidRPr="007C6838" w:rsidRDefault="00067E57" w:rsidP="0056307D">
      <w:pPr>
        <w:autoSpaceDE w:val="0"/>
        <w:autoSpaceDN w:val="0"/>
        <w:adjustRightInd w:val="0"/>
        <w:spacing w:before="240" w:after="240" w:line="240" w:lineRule="auto"/>
        <w:jc w:val="both"/>
        <w:outlineLvl w:val="0"/>
        <w:rPr>
          <w:rFonts w:cstheme="minorHAnsi"/>
          <w:sz w:val="28"/>
          <w:szCs w:val="36"/>
        </w:rPr>
      </w:pPr>
    </w:p>
    <w:p w:rsidR="00C13A37" w:rsidRPr="00DC4A05" w:rsidRDefault="00C13A37" w:rsidP="00DC4A05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4" w:name="_Toc463878054"/>
      <w:r>
        <w:rPr>
          <w:rFonts w:asciiTheme="minorHAnsi" w:hAnsiTheme="minorHAnsi" w:cstheme="minorHAnsi"/>
          <w:b/>
          <w:sz w:val="36"/>
          <w:szCs w:val="36"/>
        </w:rPr>
        <w:t>Р</w:t>
      </w:r>
      <w:r w:rsidR="009B26F5">
        <w:rPr>
          <w:rFonts w:asciiTheme="minorHAnsi" w:hAnsiTheme="minorHAnsi" w:cstheme="minorHAnsi"/>
          <w:b/>
          <w:sz w:val="36"/>
          <w:szCs w:val="36"/>
        </w:rPr>
        <w:t>абота</w:t>
      </w:r>
      <w:r>
        <w:rPr>
          <w:rFonts w:asciiTheme="minorHAnsi" w:hAnsiTheme="minorHAnsi" w:cstheme="minorHAnsi"/>
          <w:b/>
          <w:sz w:val="36"/>
          <w:szCs w:val="36"/>
        </w:rPr>
        <w:t xml:space="preserve"> с</w:t>
      </w:r>
      <w:r w:rsidR="009B26F5">
        <w:rPr>
          <w:rFonts w:asciiTheme="minorHAnsi" w:hAnsiTheme="minorHAnsi" w:cstheme="minorHAnsi"/>
          <w:b/>
          <w:sz w:val="36"/>
          <w:szCs w:val="36"/>
        </w:rPr>
        <w:t xml:space="preserve"> комплекс</w:t>
      </w:r>
      <w:r>
        <w:rPr>
          <w:rFonts w:asciiTheme="minorHAnsi" w:hAnsiTheme="minorHAnsi" w:cstheme="minorHAnsi"/>
          <w:b/>
          <w:sz w:val="36"/>
          <w:szCs w:val="36"/>
        </w:rPr>
        <w:t>ом</w:t>
      </w:r>
      <w:bookmarkEnd w:id="4"/>
    </w:p>
    <w:p w:rsidR="00C13A37" w:rsidRPr="006F2A0B" w:rsidRDefault="00DC4A05" w:rsidP="006F2A0B">
      <w:pPr>
        <w:spacing w:after="0"/>
        <w:ind w:firstLine="709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Смонтируйте комплекс в соответствии со схемой электрической принципиальной</w:t>
      </w:r>
      <w:r w:rsidRPr="000148E4">
        <w:rPr>
          <w:rFonts w:cstheme="minorHAnsi"/>
          <w:sz w:val="28"/>
          <w:szCs w:val="24"/>
        </w:rPr>
        <w:t xml:space="preserve"> (МЮЖК.4080</w:t>
      </w:r>
      <w:r>
        <w:rPr>
          <w:rFonts w:cstheme="minorHAnsi"/>
          <w:sz w:val="28"/>
          <w:szCs w:val="24"/>
        </w:rPr>
        <w:t>63</w:t>
      </w:r>
      <w:r w:rsidRPr="000148E4">
        <w:rPr>
          <w:rFonts w:cstheme="minorHAnsi"/>
          <w:sz w:val="28"/>
          <w:szCs w:val="24"/>
        </w:rPr>
        <w:t>.0</w:t>
      </w:r>
      <w:r>
        <w:rPr>
          <w:rFonts w:cstheme="minorHAnsi"/>
          <w:sz w:val="28"/>
          <w:szCs w:val="24"/>
        </w:rPr>
        <w:t>42</w:t>
      </w:r>
      <w:r w:rsidRPr="000148E4">
        <w:rPr>
          <w:rFonts w:cstheme="minorHAnsi"/>
          <w:sz w:val="28"/>
          <w:szCs w:val="24"/>
        </w:rPr>
        <w:t xml:space="preserve"> Э</w:t>
      </w:r>
      <w:proofErr w:type="gramStart"/>
      <w:r w:rsidRPr="000148E4">
        <w:rPr>
          <w:rFonts w:cstheme="minorHAnsi"/>
          <w:sz w:val="28"/>
          <w:szCs w:val="24"/>
        </w:rPr>
        <w:t>4</w:t>
      </w:r>
      <w:proofErr w:type="gramEnd"/>
      <w:r w:rsidRPr="000148E4">
        <w:rPr>
          <w:rFonts w:cstheme="minorHAnsi"/>
          <w:sz w:val="28"/>
          <w:szCs w:val="24"/>
        </w:rPr>
        <w:t>).</w:t>
      </w:r>
    </w:p>
    <w:p w:rsidR="009B26F5" w:rsidRDefault="00F97EC9" w:rsidP="00F97EC9">
      <w:pPr>
        <w:ind w:firstLine="709"/>
        <w:jc w:val="both"/>
        <w:rPr>
          <w:sz w:val="28"/>
        </w:rPr>
      </w:pPr>
      <w:r w:rsidRPr="00F97EC9">
        <w:rPr>
          <w:sz w:val="28"/>
        </w:rPr>
        <w:t>Все подключения должны осуществляться при отключенной сети питания 230В, отсутствии напряжения в цепях электрической сигнализации и отключённом питании подключаемых первичных преобразователей.</w:t>
      </w:r>
    </w:p>
    <w:p w:rsidR="00977972" w:rsidRPr="00977972" w:rsidRDefault="00977972" w:rsidP="00977972">
      <w:pPr>
        <w:ind w:firstLine="709"/>
        <w:jc w:val="both"/>
        <w:rPr>
          <w:sz w:val="28"/>
        </w:rPr>
      </w:pPr>
      <w:r w:rsidRPr="00977972">
        <w:rPr>
          <w:sz w:val="28"/>
        </w:rPr>
        <w:t>Прежде, чем приступить к работе с комплексом, необходимо:</w:t>
      </w:r>
    </w:p>
    <w:p w:rsidR="00977972" w:rsidRPr="00977972" w:rsidRDefault="00977972" w:rsidP="00C30AC2">
      <w:pPr>
        <w:pStyle w:val="ab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</w:rPr>
      </w:pPr>
      <w:r w:rsidRPr="00977972">
        <w:rPr>
          <w:rFonts w:asciiTheme="minorHAnsi" w:hAnsiTheme="minorHAnsi" w:cstheme="minorHAnsi"/>
          <w:sz w:val="28"/>
        </w:rPr>
        <w:t>Ознакомиться с настоящим руководством по эксплуатации;</w:t>
      </w:r>
    </w:p>
    <w:p w:rsidR="00977972" w:rsidRPr="00977972" w:rsidRDefault="00977972" w:rsidP="00C30AC2">
      <w:pPr>
        <w:pStyle w:val="ab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</w:rPr>
      </w:pPr>
      <w:r w:rsidRPr="00977972">
        <w:rPr>
          <w:rFonts w:asciiTheme="minorHAnsi" w:hAnsiTheme="minorHAnsi" w:cstheme="minorHAnsi"/>
          <w:sz w:val="28"/>
        </w:rPr>
        <w:t>Произвести все электрические соединения;</w:t>
      </w:r>
    </w:p>
    <w:p w:rsidR="00977972" w:rsidRPr="005F6973" w:rsidRDefault="00977972" w:rsidP="00C30AC2">
      <w:pPr>
        <w:pStyle w:val="ab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</w:rPr>
      </w:pPr>
      <w:r w:rsidRPr="00977972">
        <w:rPr>
          <w:rFonts w:asciiTheme="minorHAnsi" w:hAnsiTheme="minorHAnsi" w:cstheme="minorHAnsi"/>
          <w:sz w:val="28"/>
        </w:rPr>
        <w:t xml:space="preserve">Включить питание комплекса и произвести его настройку. </w:t>
      </w:r>
    </w:p>
    <w:p w:rsidR="00F97EC9" w:rsidRPr="007C6838" w:rsidRDefault="00F97EC9" w:rsidP="00880F8A">
      <w:pPr>
        <w:pStyle w:val="ab"/>
        <w:autoSpaceDE w:val="0"/>
        <w:autoSpaceDN w:val="0"/>
        <w:adjustRightInd w:val="0"/>
        <w:spacing w:before="240" w:after="240"/>
        <w:ind w:left="993"/>
        <w:jc w:val="both"/>
        <w:outlineLvl w:val="0"/>
        <w:rPr>
          <w:rFonts w:asciiTheme="minorHAnsi" w:hAnsiTheme="minorHAnsi" w:cstheme="minorHAnsi"/>
          <w:sz w:val="28"/>
          <w:szCs w:val="36"/>
        </w:rPr>
      </w:pPr>
    </w:p>
    <w:p w:rsidR="006F2A0B" w:rsidRPr="006F2A0B" w:rsidRDefault="009B26F5" w:rsidP="00C30AC2">
      <w:pPr>
        <w:pStyle w:val="ab"/>
        <w:numPr>
          <w:ilvl w:val="1"/>
          <w:numId w:val="2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 w:rsidRPr="00112BC7"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5" w:name="_Toc463878055"/>
      <w:r w:rsidR="006F2A0B">
        <w:rPr>
          <w:rFonts w:asciiTheme="minorHAnsi" w:hAnsiTheme="minorHAnsi" w:cstheme="minorHAnsi"/>
          <w:b/>
          <w:sz w:val="32"/>
          <w:szCs w:val="32"/>
        </w:rPr>
        <w:t>Включение комплекса</w:t>
      </w:r>
      <w:bookmarkEnd w:id="5"/>
    </w:p>
    <w:p w:rsidR="00B50BEB" w:rsidRDefault="006F2A0B" w:rsidP="000D123C">
      <w:pPr>
        <w:spacing w:after="0"/>
        <w:ind w:firstLine="709"/>
        <w:jc w:val="both"/>
        <w:rPr>
          <w:rFonts w:cstheme="minorHAnsi"/>
          <w:sz w:val="28"/>
          <w:szCs w:val="28"/>
        </w:rPr>
      </w:pPr>
      <w:proofErr w:type="gramStart"/>
      <w:r w:rsidRPr="006F2A0B">
        <w:rPr>
          <w:rFonts w:cstheme="minorHAnsi"/>
          <w:sz w:val="28"/>
          <w:szCs w:val="28"/>
        </w:rPr>
        <w:t xml:space="preserve">Вводной автомат </w:t>
      </w:r>
      <w:r>
        <w:rPr>
          <w:rFonts w:cstheme="minorHAnsi"/>
          <w:sz w:val="28"/>
          <w:szCs w:val="28"/>
          <w:lang w:val="en-US"/>
        </w:rPr>
        <w:t>Q</w:t>
      </w:r>
      <w:r w:rsidRPr="006F2A0B">
        <w:rPr>
          <w:rFonts w:cstheme="minorHAnsi"/>
          <w:sz w:val="28"/>
          <w:szCs w:val="28"/>
          <w:lang w:val="en-US"/>
        </w:rPr>
        <w:t>F</w:t>
      </w:r>
      <w:r w:rsidRPr="006F2A0B">
        <w:rPr>
          <w:rFonts w:cstheme="minorHAnsi"/>
          <w:sz w:val="28"/>
          <w:szCs w:val="28"/>
        </w:rPr>
        <w:t>1 расположен на</w:t>
      </w:r>
      <w:r>
        <w:rPr>
          <w:rFonts w:cstheme="minorHAnsi"/>
          <w:sz w:val="28"/>
          <w:szCs w:val="28"/>
        </w:rPr>
        <w:t xml:space="preserve"> верхней</w:t>
      </w:r>
      <w:r w:rsidRPr="006F2A0B">
        <w:rPr>
          <w:rFonts w:cstheme="minorHAnsi"/>
          <w:sz w:val="28"/>
          <w:szCs w:val="28"/>
        </w:rPr>
        <w:t xml:space="preserve"> </w:t>
      </w:r>
      <w:r w:rsidRPr="006F2A0B">
        <w:rPr>
          <w:rFonts w:cstheme="minorHAnsi"/>
          <w:sz w:val="28"/>
          <w:szCs w:val="28"/>
          <w:lang w:val="en-US"/>
        </w:rPr>
        <w:t>DIN</w:t>
      </w:r>
      <w:r w:rsidRPr="006F2A0B">
        <w:rPr>
          <w:rFonts w:cstheme="minorHAnsi"/>
          <w:sz w:val="28"/>
          <w:szCs w:val="28"/>
        </w:rPr>
        <w:t xml:space="preserve">-рейке внутри </w:t>
      </w:r>
      <w:r>
        <w:rPr>
          <w:rFonts w:cstheme="minorHAnsi"/>
          <w:sz w:val="28"/>
          <w:szCs w:val="28"/>
        </w:rPr>
        <w:t>шкафа</w:t>
      </w:r>
      <w:r w:rsidRPr="006F2A0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автоматики</w:t>
      </w:r>
      <w:r w:rsidRPr="006F2A0B">
        <w:rPr>
          <w:rFonts w:cstheme="minorHAnsi"/>
          <w:sz w:val="28"/>
          <w:szCs w:val="28"/>
        </w:rPr>
        <w:t xml:space="preserve"> и обеспечивает защиту от перегрузок по току.</w:t>
      </w:r>
      <w:proofErr w:type="gramEnd"/>
      <w:r w:rsidRPr="006F2A0B">
        <w:rPr>
          <w:rFonts w:cstheme="minorHAnsi"/>
          <w:sz w:val="28"/>
          <w:szCs w:val="28"/>
        </w:rPr>
        <w:t xml:space="preserve"> После включения </w:t>
      </w:r>
      <w:r>
        <w:rPr>
          <w:rFonts w:cstheme="minorHAnsi"/>
          <w:sz w:val="28"/>
          <w:szCs w:val="28"/>
          <w:lang w:val="en-US"/>
        </w:rPr>
        <w:t>Q</w:t>
      </w:r>
      <w:r w:rsidRPr="006F2A0B">
        <w:rPr>
          <w:rFonts w:cstheme="minorHAnsi"/>
          <w:sz w:val="28"/>
          <w:szCs w:val="28"/>
          <w:lang w:val="en-US"/>
        </w:rPr>
        <w:t>F</w:t>
      </w:r>
      <w:r w:rsidRPr="006F2A0B">
        <w:rPr>
          <w:rFonts w:cstheme="minorHAnsi"/>
          <w:sz w:val="28"/>
          <w:szCs w:val="28"/>
        </w:rPr>
        <w:t>1 в течение не более 2-х минут будет авт</w:t>
      </w:r>
      <w:r>
        <w:rPr>
          <w:rFonts w:cstheme="minorHAnsi"/>
          <w:sz w:val="28"/>
          <w:szCs w:val="28"/>
        </w:rPr>
        <w:t>оматически загружена программ в панели</w:t>
      </w:r>
      <w:r w:rsidRPr="006F2A0B">
        <w:rPr>
          <w:rFonts w:cstheme="minorHAnsi"/>
          <w:sz w:val="28"/>
          <w:szCs w:val="28"/>
        </w:rPr>
        <w:t xml:space="preserve"> оператора.</w:t>
      </w:r>
    </w:p>
    <w:p w:rsidR="0087357B" w:rsidRPr="00B50BEB" w:rsidRDefault="0087357B" w:rsidP="000D123C">
      <w:pPr>
        <w:spacing w:after="0"/>
        <w:ind w:firstLine="709"/>
        <w:jc w:val="both"/>
        <w:rPr>
          <w:rFonts w:cstheme="minorHAnsi"/>
          <w:sz w:val="28"/>
          <w:szCs w:val="28"/>
        </w:rPr>
      </w:pPr>
    </w:p>
    <w:p w:rsidR="006A2965" w:rsidRPr="006A2965" w:rsidRDefault="002C08FE" w:rsidP="00C30AC2">
      <w:pPr>
        <w:pStyle w:val="ab"/>
        <w:numPr>
          <w:ilvl w:val="1"/>
          <w:numId w:val="3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 w:rsidRPr="00392632"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6" w:name="_Toc463878056"/>
      <w:r w:rsidR="00B71399">
        <w:rPr>
          <w:rFonts w:asciiTheme="minorHAnsi" w:hAnsiTheme="minorHAnsi" w:cstheme="minorHAnsi"/>
          <w:b/>
          <w:sz w:val="32"/>
          <w:szCs w:val="32"/>
        </w:rPr>
        <w:t>Главный Экран</w:t>
      </w:r>
      <w:bookmarkStart w:id="7" w:name="_GoBack"/>
      <w:bookmarkEnd w:id="6"/>
      <w:bookmarkEnd w:id="7"/>
    </w:p>
    <w:p w:rsidR="006A2965" w:rsidRPr="006A2965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После загрузки программы на панели оператора появится окно  «Гл. Экран» (Рис. 1), где будет отображаться следующая информация</w:t>
      </w:r>
      <w:r w:rsidRPr="007C72DE">
        <w:rPr>
          <w:rFonts w:cstheme="minorHAnsi"/>
          <w:sz w:val="28"/>
          <w:szCs w:val="28"/>
        </w:rPr>
        <w:t>:</w:t>
      </w:r>
    </w:p>
    <w:p w:rsidR="006A2965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</w:p>
    <w:p w:rsidR="006A2965" w:rsidRPr="00102509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В верхней части экрана находятся</w:t>
      </w:r>
      <w:r w:rsidR="00CB14FF">
        <w:rPr>
          <w:rFonts w:cstheme="minorHAnsi"/>
          <w:sz w:val="28"/>
          <w:szCs w:val="28"/>
        </w:rPr>
        <w:t xml:space="preserve"> главное меню с</w:t>
      </w:r>
      <w:r>
        <w:rPr>
          <w:rFonts w:cstheme="minorHAnsi"/>
          <w:sz w:val="28"/>
          <w:szCs w:val="28"/>
        </w:rPr>
        <w:t xml:space="preserve"> вкладк</w:t>
      </w:r>
      <w:r w:rsidR="00CB14FF">
        <w:rPr>
          <w:rFonts w:cstheme="minorHAnsi"/>
          <w:sz w:val="28"/>
          <w:szCs w:val="28"/>
        </w:rPr>
        <w:t>ами,</w:t>
      </w:r>
      <w:r>
        <w:rPr>
          <w:rFonts w:cstheme="minorHAnsi"/>
          <w:sz w:val="28"/>
          <w:szCs w:val="28"/>
        </w:rPr>
        <w:t xml:space="preserve"> при нажатии на которые происходит переход к выбранному окну</w:t>
      </w:r>
      <w:r w:rsidRPr="00102509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Гл</w:t>
      </w:r>
      <w:proofErr w:type="gramStart"/>
      <w:r>
        <w:rPr>
          <w:rFonts w:cstheme="minorHAnsi"/>
          <w:sz w:val="28"/>
          <w:szCs w:val="28"/>
        </w:rPr>
        <w:t>.Э</w:t>
      </w:r>
      <w:proofErr w:type="gramEnd"/>
      <w:r>
        <w:rPr>
          <w:rFonts w:cstheme="minorHAnsi"/>
          <w:sz w:val="28"/>
          <w:szCs w:val="28"/>
        </w:rPr>
        <w:t>кран</w:t>
      </w:r>
      <w:proofErr w:type="spellEnd"/>
      <w:r>
        <w:rPr>
          <w:rFonts w:cstheme="minorHAnsi"/>
          <w:sz w:val="28"/>
          <w:szCs w:val="28"/>
        </w:rPr>
        <w:t>, Журнал, Сутки,</w:t>
      </w:r>
      <w:r w:rsidR="00E051FC">
        <w:rPr>
          <w:rFonts w:cstheme="minorHAnsi"/>
          <w:sz w:val="28"/>
          <w:szCs w:val="28"/>
        </w:rPr>
        <w:t xml:space="preserve"> Архив,</w:t>
      </w:r>
      <w:r>
        <w:rPr>
          <w:rFonts w:cstheme="minorHAnsi"/>
          <w:sz w:val="28"/>
          <w:szCs w:val="28"/>
        </w:rPr>
        <w:t xml:space="preserve"> Настройки. Также отображается кол-во свободного места</w:t>
      </w:r>
      <w:r w:rsidR="00CB14FF">
        <w:rPr>
          <w:rFonts w:cstheme="minorHAnsi"/>
          <w:sz w:val="28"/>
          <w:szCs w:val="28"/>
        </w:rPr>
        <w:t xml:space="preserve"> в</w:t>
      </w:r>
      <w:r>
        <w:rPr>
          <w:rFonts w:cstheme="minorHAnsi"/>
          <w:sz w:val="28"/>
          <w:szCs w:val="28"/>
        </w:rPr>
        <w:t xml:space="preserve"> памяти и текущее время </w:t>
      </w:r>
      <w:proofErr w:type="gramStart"/>
      <w:r>
        <w:rPr>
          <w:rFonts w:cstheme="minorHAnsi"/>
          <w:sz w:val="28"/>
          <w:szCs w:val="28"/>
        </w:rPr>
        <w:t>с</w:t>
      </w:r>
      <w:proofErr w:type="gramEnd"/>
      <w:r>
        <w:rPr>
          <w:rFonts w:cstheme="minorHAnsi"/>
          <w:sz w:val="28"/>
          <w:szCs w:val="28"/>
        </w:rPr>
        <w:t xml:space="preserve"> временем следующих измерений.</w:t>
      </w:r>
      <w:r w:rsidR="00C067F9">
        <w:rPr>
          <w:rFonts w:cstheme="minorHAnsi"/>
          <w:sz w:val="28"/>
          <w:szCs w:val="28"/>
        </w:rPr>
        <w:t xml:space="preserve"> </w:t>
      </w:r>
    </w:p>
    <w:p w:rsidR="006A2965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</w:p>
    <w:p w:rsidR="006A2965" w:rsidRPr="00102509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В Таблице №1 отображаются текущие значения измеряемых параметров непосредственно поступающих на каналы модулей измерения</w:t>
      </w:r>
      <w:r w:rsidR="00384E02">
        <w:rPr>
          <w:rFonts w:cstheme="minorHAnsi"/>
          <w:sz w:val="28"/>
          <w:szCs w:val="28"/>
        </w:rPr>
        <w:t xml:space="preserve">, индикаторы аварийных ситуаций и </w:t>
      </w:r>
      <w:r w:rsidR="00B7274A">
        <w:rPr>
          <w:rFonts w:cstheme="minorHAnsi"/>
          <w:sz w:val="28"/>
          <w:szCs w:val="28"/>
        </w:rPr>
        <w:t>текущие значения давления и температуры</w:t>
      </w:r>
      <w:r w:rsidR="00982BF2">
        <w:rPr>
          <w:rFonts w:cstheme="minorHAnsi"/>
          <w:sz w:val="28"/>
          <w:szCs w:val="28"/>
        </w:rPr>
        <w:t xml:space="preserve"> (при потере сигнала с датчика давления или температуры соответствующий параметр окрасится в </w:t>
      </w:r>
      <w:proofErr w:type="spellStart"/>
      <w:r w:rsidR="00982BF2">
        <w:rPr>
          <w:rFonts w:cstheme="minorHAnsi"/>
          <w:sz w:val="28"/>
          <w:szCs w:val="28"/>
        </w:rPr>
        <w:t>карсный</w:t>
      </w:r>
      <w:proofErr w:type="spellEnd"/>
      <w:r w:rsidR="00982BF2">
        <w:rPr>
          <w:rFonts w:cstheme="minorHAnsi"/>
          <w:sz w:val="28"/>
          <w:szCs w:val="28"/>
        </w:rPr>
        <w:t xml:space="preserve"> цвет и будет равен «0.00»)</w:t>
      </w:r>
      <w:r w:rsidRPr="00102509">
        <w:rPr>
          <w:rFonts w:cstheme="minorHAnsi"/>
          <w:sz w:val="28"/>
          <w:szCs w:val="28"/>
        </w:rPr>
        <w:t>;</w:t>
      </w:r>
    </w:p>
    <w:p w:rsidR="006A2965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 w:rsidRPr="005010DA">
        <w:rPr>
          <w:rFonts w:cstheme="minorHAnsi"/>
          <w:sz w:val="28"/>
          <w:szCs w:val="28"/>
        </w:rPr>
        <w:t xml:space="preserve">-  </w:t>
      </w:r>
      <w:r>
        <w:rPr>
          <w:rFonts w:cstheme="minorHAnsi"/>
          <w:sz w:val="28"/>
          <w:szCs w:val="28"/>
        </w:rPr>
        <w:t xml:space="preserve">В Таблице №2 отображаются значения концентрации загрязняющих веществ, </w:t>
      </w:r>
      <w:proofErr w:type="gramStart"/>
      <w:r>
        <w:rPr>
          <w:rFonts w:cstheme="minorHAnsi"/>
          <w:sz w:val="28"/>
          <w:szCs w:val="28"/>
        </w:rPr>
        <w:t>усреднённое</w:t>
      </w:r>
      <w:proofErr w:type="gramEnd"/>
      <w:r>
        <w:rPr>
          <w:rFonts w:cstheme="minorHAnsi"/>
          <w:sz w:val="28"/>
          <w:szCs w:val="28"/>
        </w:rPr>
        <w:t xml:space="preserve"> за 20 минут.</w:t>
      </w:r>
    </w:p>
    <w:p w:rsidR="006A2965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 В Таблице №3 отображаются значения выбросов загрязняющих веществ, </w:t>
      </w:r>
      <w:proofErr w:type="gramStart"/>
      <w:r>
        <w:rPr>
          <w:rFonts w:cstheme="minorHAnsi"/>
          <w:sz w:val="28"/>
          <w:szCs w:val="28"/>
        </w:rPr>
        <w:t>усреднённое</w:t>
      </w:r>
      <w:proofErr w:type="gramEnd"/>
      <w:r>
        <w:rPr>
          <w:rFonts w:cstheme="minorHAnsi"/>
          <w:sz w:val="28"/>
          <w:szCs w:val="28"/>
        </w:rPr>
        <w:t xml:space="preserve"> за 20 минут; а так же выбросы за 1 час. </w:t>
      </w:r>
    </w:p>
    <w:p w:rsidR="006A2965" w:rsidRPr="00102509" w:rsidRDefault="006A2965" w:rsidP="006A2965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="001E46AF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3600" cy="3571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5" w:rsidRDefault="006A2965" w:rsidP="00795776">
      <w:pPr>
        <w:autoSpaceDE w:val="0"/>
        <w:autoSpaceDN w:val="0"/>
        <w:adjustRightInd w:val="0"/>
        <w:spacing w:after="0" w:line="240" w:lineRule="auto"/>
        <w:ind w:right="-23"/>
        <w:contextualSpacing/>
        <w:jc w:val="both"/>
      </w:pPr>
    </w:p>
    <w:p w:rsidR="006A2965" w:rsidRPr="00CB14FF" w:rsidRDefault="006A2965" w:rsidP="00CB14FF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</w:t>
      </w:r>
      <w:r w:rsidRPr="006A2965">
        <w:rPr>
          <w:rFonts w:cstheme="minorHAnsi"/>
          <w:sz w:val="28"/>
          <w:szCs w:val="28"/>
        </w:rPr>
        <w:t>1</w:t>
      </w:r>
      <w:r w:rsidRPr="003008D8">
        <w:rPr>
          <w:rFonts w:cstheme="minorHAnsi"/>
          <w:sz w:val="28"/>
          <w:szCs w:val="28"/>
        </w:rPr>
        <w:t xml:space="preserve"> –</w:t>
      </w:r>
      <w:r w:rsidR="00CB14FF">
        <w:rPr>
          <w:rFonts w:cstheme="minorHAnsi"/>
          <w:sz w:val="28"/>
          <w:szCs w:val="28"/>
        </w:rPr>
        <w:t xml:space="preserve"> </w:t>
      </w:r>
      <w:r w:rsidR="007F6F10">
        <w:rPr>
          <w:rFonts w:cstheme="minorHAnsi"/>
          <w:sz w:val="28"/>
          <w:szCs w:val="28"/>
        </w:rPr>
        <w:t>Окно «</w:t>
      </w:r>
      <w:r w:rsidR="00CB14FF">
        <w:rPr>
          <w:rFonts w:cstheme="minorHAnsi"/>
          <w:sz w:val="28"/>
          <w:szCs w:val="28"/>
        </w:rPr>
        <w:t>Главный Экран</w:t>
      </w:r>
      <w:r w:rsidR="007F6F10">
        <w:rPr>
          <w:rFonts w:cstheme="minorHAnsi"/>
          <w:sz w:val="28"/>
          <w:szCs w:val="28"/>
        </w:rPr>
        <w:t>»</w:t>
      </w:r>
    </w:p>
    <w:p w:rsidR="006A2965" w:rsidRPr="007C6838" w:rsidRDefault="006A2965" w:rsidP="006A2965">
      <w:pPr>
        <w:pStyle w:val="ab"/>
        <w:autoSpaceDE w:val="0"/>
        <w:autoSpaceDN w:val="0"/>
        <w:adjustRightInd w:val="0"/>
        <w:spacing w:before="240" w:after="240"/>
        <w:ind w:left="993"/>
        <w:jc w:val="both"/>
        <w:outlineLvl w:val="0"/>
        <w:rPr>
          <w:rFonts w:asciiTheme="minorHAnsi" w:hAnsiTheme="minorHAnsi" w:cstheme="minorHAnsi"/>
          <w:sz w:val="28"/>
          <w:szCs w:val="32"/>
        </w:rPr>
      </w:pPr>
    </w:p>
    <w:p w:rsidR="005B1B21" w:rsidRPr="005B1B21" w:rsidRDefault="00CB14FF" w:rsidP="00C30AC2">
      <w:pPr>
        <w:pStyle w:val="ab"/>
        <w:numPr>
          <w:ilvl w:val="1"/>
          <w:numId w:val="3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</w:t>
      </w:r>
      <w:bookmarkStart w:id="8" w:name="_Toc463878057"/>
      <w:r w:rsidR="005B1B21">
        <w:rPr>
          <w:rFonts w:asciiTheme="minorHAnsi" w:hAnsiTheme="minorHAnsi" w:cstheme="minorHAnsi"/>
          <w:b/>
          <w:sz w:val="32"/>
          <w:szCs w:val="32"/>
        </w:rPr>
        <w:t>Журнал</w:t>
      </w:r>
      <w:bookmarkEnd w:id="8"/>
    </w:p>
    <w:p w:rsidR="005B1B21" w:rsidRPr="006C4372" w:rsidRDefault="005B1B21" w:rsidP="005B1B21">
      <w:pPr>
        <w:pStyle w:val="Default"/>
        <w:spacing w:before="240"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C4372">
        <w:rPr>
          <w:rFonts w:asciiTheme="minorHAnsi" w:hAnsiTheme="minorHAnsi" w:cstheme="minorHAnsi"/>
          <w:sz w:val="28"/>
          <w:szCs w:val="32"/>
        </w:rPr>
        <w:t xml:space="preserve">При нажатии </w:t>
      </w:r>
      <w:proofErr w:type="gramStart"/>
      <w:r w:rsidRPr="006C4372">
        <w:rPr>
          <w:rFonts w:asciiTheme="minorHAnsi" w:hAnsiTheme="minorHAnsi" w:cstheme="minorHAnsi"/>
          <w:sz w:val="28"/>
          <w:szCs w:val="32"/>
        </w:rPr>
        <w:t>на</w:t>
      </w:r>
      <w:proofErr w:type="gramEnd"/>
      <w:r w:rsidRPr="006C4372">
        <w:rPr>
          <w:rFonts w:asciiTheme="minorHAnsi" w:hAnsiTheme="minorHAnsi" w:cstheme="minorHAnsi"/>
          <w:sz w:val="28"/>
          <w:szCs w:val="32"/>
        </w:rPr>
        <w:t xml:space="preserve"> </w:t>
      </w:r>
      <w:proofErr w:type="gramStart"/>
      <w:r w:rsidRPr="006C4372">
        <w:rPr>
          <w:rFonts w:asciiTheme="minorHAnsi" w:hAnsiTheme="minorHAnsi" w:cstheme="minorHAnsi"/>
          <w:sz w:val="28"/>
          <w:szCs w:val="32"/>
        </w:rPr>
        <w:t>вкладу</w:t>
      </w:r>
      <w:proofErr w:type="gramEnd"/>
      <w:r w:rsidRPr="006C4372">
        <w:rPr>
          <w:rFonts w:asciiTheme="minorHAnsi" w:hAnsiTheme="minorHAnsi" w:cstheme="minorHAnsi"/>
          <w:sz w:val="28"/>
          <w:szCs w:val="32"/>
        </w:rPr>
        <w:t xml:space="preserve"> «Журнал» в главном меню, происходит переход в окно «Журнал» (Рис. </w:t>
      </w:r>
      <w:r>
        <w:rPr>
          <w:rFonts w:asciiTheme="minorHAnsi" w:hAnsiTheme="minorHAnsi" w:cstheme="minorHAnsi"/>
          <w:sz w:val="28"/>
          <w:szCs w:val="32"/>
        </w:rPr>
        <w:t>2</w:t>
      </w:r>
      <w:r w:rsidRPr="006C4372">
        <w:rPr>
          <w:rFonts w:asciiTheme="minorHAnsi" w:hAnsiTheme="minorHAnsi" w:cstheme="minorHAnsi"/>
          <w:sz w:val="28"/>
          <w:szCs w:val="32"/>
        </w:rPr>
        <w:t xml:space="preserve">) </w:t>
      </w:r>
      <w:r>
        <w:rPr>
          <w:rFonts w:asciiTheme="minorHAnsi" w:hAnsiTheme="minorHAnsi" w:cstheme="minorHAnsi"/>
          <w:sz w:val="28"/>
          <w:szCs w:val="32"/>
        </w:rPr>
        <w:t xml:space="preserve">в </w:t>
      </w:r>
      <w:r w:rsidRPr="006C4372">
        <w:rPr>
          <w:rFonts w:asciiTheme="minorHAnsi" w:hAnsiTheme="minorHAnsi" w:cstheme="minorHAnsi"/>
          <w:sz w:val="28"/>
          <w:szCs w:val="28"/>
        </w:rPr>
        <w:t xml:space="preserve">котором фиксируются и отображаются все события, происходящие с комплексом в виде упорядоченной таблицы содержащие: </w:t>
      </w:r>
    </w:p>
    <w:p w:rsidR="005B1B21" w:rsidRPr="006C4372" w:rsidRDefault="005B1B21" w:rsidP="005B1B21">
      <w:pPr>
        <w:pStyle w:val="Default"/>
        <w:spacing w:after="97"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C4372">
        <w:rPr>
          <w:rFonts w:asciiTheme="minorHAnsi" w:hAnsiTheme="minorHAnsi" w:cstheme="minorHAnsi"/>
          <w:sz w:val="28"/>
          <w:szCs w:val="28"/>
        </w:rPr>
        <w:t xml:space="preserve">- № по порядку; </w:t>
      </w:r>
    </w:p>
    <w:p w:rsidR="005B1B21" w:rsidRDefault="005B1B21" w:rsidP="005B1B21">
      <w:pPr>
        <w:pStyle w:val="Default"/>
        <w:spacing w:after="97"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C4372">
        <w:rPr>
          <w:rFonts w:asciiTheme="minorHAnsi" w:hAnsiTheme="minorHAnsi" w:cstheme="minorHAnsi"/>
          <w:sz w:val="28"/>
          <w:szCs w:val="28"/>
        </w:rPr>
        <w:t xml:space="preserve">- Дата </w:t>
      </w:r>
      <w:r>
        <w:rPr>
          <w:rFonts w:asciiTheme="minorHAnsi" w:hAnsiTheme="minorHAnsi" w:cstheme="minorHAnsi"/>
          <w:sz w:val="28"/>
          <w:szCs w:val="28"/>
        </w:rPr>
        <w:t xml:space="preserve">и время </w:t>
      </w:r>
      <w:r w:rsidRPr="006C4372">
        <w:rPr>
          <w:rFonts w:asciiTheme="minorHAnsi" w:hAnsiTheme="minorHAnsi" w:cstheme="minorHAnsi"/>
          <w:sz w:val="28"/>
          <w:szCs w:val="28"/>
        </w:rPr>
        <w:t xml:space="preserve">возникновения события; </w:t>
      </w:r>
    </w:p>
    <w:p w:rsidR="005B1B21" w:rsidRDefault="005B1B21" w:rsidP="005B1B21">
      <w:pPr>
        <w:pStyle w:val="Default"/>
        <w:spacing w:after="97"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C4372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 xml:space="preserve">Тип </w:t>
      </w:r>
      <w:r w:rsidRPr="006C4372">
        <w:rPr>
          <w:rFonts w:asciiTheme="minorHAnsi" w:hAnsiTheme="minorHAnsi" w:cstheme="minorHAnsi"/>
          <w:sz w:val="28"/>
          <w:szCs w:val="28"/>
        </w:rPr>
        <w:t xml:space="preserve">события; </w:t>
      </w:r>
    </w:p>
    <w:p w:rsidR="005B1B21" w:rsidRDefault="005B1B21" w:rsidP="005B1B21">
      <w:pPr>
        <w:pStyle w:val="Default"/>
        <w:spacing w:after="97"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C4372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Имя события</w:t>
      </w:r>
      <w:r w:rsidRPr="006C4372">
        <w:rPr>
          <w:rFonts w:asciiTheme="minorHAnsi" w:hAnsiTheme="minorHAnsi" w:cstheme="minorHAnsi"/>
          <w:sz w:val="28"/>
          <w:szCs w:val="28"/>
        </w:rPr>
        <w:t xml:space="preserve">; </w:t>
      </w:r>
    </w:p>
    <w:p w:rsidR="005B1B21" w:rsidRDefault="005B1B21" w:rsidP="005B1B21">
      <w:pPr>
        <w:pStyle w:val="Default"/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6C4372">
        <w:rPr>
          <w:rFonts w:asciiTheme="minorHAnsi" w:hAnsiTheme="minorHAnsi" w:cstheme="minorHAnsi"/>
          <w:sz w:val="28"/>
          <w:szCs w:val="28"/>
        </w:rPr>
        <w:t xml:space="preserve">- Описание события. </w:t>
      </w:r>
    </w:p>
    <w:p w:rsidR="005B1B21" w:rsidRPr="006C4372" w:rsidRDefault="005B1B21" w:rsidP="005B1B21">
      <w:pPr>
        <w:pStyle w:val="Default"/>
        <w:spacing w:before="240"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:rsidR="00CB14FF" w:rsidRDefault="005B1B21" w:rsidP="00422976">
      <w:r>
        <w:rPr>
          <w:noProof/>
          <w:lang w:eastAsia="ru-RU"/>
        </w:rPr>
        <w:drawing>
          <wp:inline distT="0" distB="0" distL="0" distR="0" wp14:anchorId="2F455672" wp14:editId="12122E28">
            <wp:extent cx="5934075" cy="3533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FF" w:rsidRDefault="00795776" w:rsidP="007818FE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</w:t>
      </w:r>
      <w:r w:rsidR="00172206">
        <w:rPr>
          <w:rFonts w:cstheme="minorHAnsi"/>
          <w:sz w:val="28"/>
          <w:szCs w:val="28"/>
        </w:rPr>
        <w:t>2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</w:t>
      </w:r>
      <w:r w:rsidR="007F6F10">
        <w:rPr>
          <w:rFonts w:cstheme="minorHAnsi"/>
          <w:sz w:val="28"/>
          <w:szCs w:val="28"/>
        </w:rPr>
        <w:t>Окно «</w:t>
      </w:r>
      <w:r w:rsidR="005B1B21">
        <w:rPr>
          <w:rFonts w:cstheme="minorHAnsi"/>
          <w:sz w:val="28"/>
          <w:szCs w:val="28"/>
        </w:rPr>
        <w:t>Журнал</w:t>
      </w:r>
      <w:r w:rsidR="007F6F10">
        <w:rPr>
          <w:rFonts w:cstheme="minorHAnsi"/>
          <w:sz w:val="28"/>
          <w:szCs w:val="28"/>
        </w:rPr>
        <w:t>»</w:t>
      </w:r>
    </w:p>
    <w:p w:rsidR="007818FE" w:rsidRPr="007818FE" w:rsidRDefault="007818FE" w:rsidP="007818FE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5B1B21" w:rsidRPr="005B1B21" w:rsidRDefault="007818FE" w:rsidP="00C30AC2">
      <w:pPr>
        <w:pStyle w:val="ab"/>
        <w:numPr>
          <w:ilvl w:val="1"/>
          <w:numId w:val="3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9" w:name="_Toc463878058"/>
      <w:r w:rsidR="005B1B21">
        <w:rPr>
          <w:rFonts w:asciiTheme="minorHAnsi" w:hAnsiTheme="minorHAnsi" w:cstheme="minorHAnsi"/>
          <w:b/>
          <w:sz w:val="32"/>
          <w:szCs w:val="32"/>
        </w:rPr>
        <w:t>Сутки</w:t>
      </w:r>
      <w:bookmarkEnd w:id="9"/>
    </w:p>
    <w:p w:rsidR="005B1B21" w:rsidRPr="00A82D73" w:rsidRDefault="005B1B21" w:rsidP="005B1B21">
      <w:pPr>
        <w:ind w:firstLine="709"/>
        <w:jc w:val="both"/>
        <w:rPr>
          <w:sz w:val="28"/>
        </w:rPr>
      </w:pPr>
      <w:r w:rsidRPr="00A82D73">
        <w:rPr>
          <w:sz w:val="28"/>
        </w:rPr>
        <w:t xml:space="preserve">При нажатии на вкладу «Сутки» в главном меню, происходит переход в окно «Сутки» (Рис. </w:t>
      </w:r>
      <w:r>
        <w:rPr>
          <w:sz w:val="28"/>
        </w:rPr>
        <w:t>3</w:t>
      </w:r>
      <w:r w:rsidRPr="00A82D73">
        <w:rPr>
          <w:sz w:val="28"/>
        </w:rPr>
        <w:t>), где отображаются выбросы за 60 минут</w:t>
      </w:r>
      <w:proofErr w:type="gramStart"/>
      <w:r w:rsidRPr="00A82D73">
        <w:rPr>
          <w:sz w:val="28"/>
        </w:rPr>
        <w:t xml:space="preserve"> .</w:t>
      </w:r>
      <w:proofErr w:type="gramEnd"/>
    </w:p>
    <w:p w:rsidR="007818FE" w:rsidRPr="007818FE" w:rsidRDefault="007818FE" w:rsidP="007818FE">
      <w:pPr>
        <w:autoSpaceDE w:val="0"/>
        <w:autoSpaceDN w:val="0"/>
        <w:adjustRightInd w:val="0"/>
        <w:spacing w:before="240" w:after="240"/>
        <w:jc w:val="both"/>
        <w:outlineLvl w:val="0"/>
        <w:rPr>
          <w:rFonts w:cstheme="minorHAnsi"/>
          <w:b/>
          <w:sz w:val="32"/>
          <w:szCs w:val="32"/>
        </w:rPr>
      </w:pPr>
    </w:p>
    <w:p w:rsidR="007818FE" w:rsidRPr="007818FE" w:rsidRDefault="005B1B21" w:rsidP="00422976">
      <w:r>
        <w:rPr>
          <w:noProof/>
          <w:lang w:eastAsia="ru-RU"/>
        </w:rPr>
        <w:lastRenderedPageBreak/>
        <w:drawing>
          <wp:inline distT="0" distB="0" distL="0" distR="0" wp14:anchorId="5E817DBC" wp14:editId="28C180E5">
            <wp:extent cx="5934075" cy="3581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8FE" w:rsidRPr="007010F5" w:rsidRDefault="007818FE" w:rsidP="007010F5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3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</w:t>
      </w:r>
      <w:r w:rsidR="00D855E0">
        <w:rPr>
          <w:rFonts w:cstheme="minorHAnsi"/>
          <w:sz w:val="28"/>
          <w:szCs w:val="28"/>
        </w:rPr>
        <w:t>Сутки</w:t>
      </w:r>
      <w:r>
        <w:rPr>
          <w:rFonts w:cstheme="minorHAnsi"/>
          <w:sz w:val="28"/>
          <w:szCs w:val="28"/>
        </w:rPr>
        <w:t>»</w:t>
      </w:r>
    </w:p>
    <w:p w:rsidR="007818FE" w:rsidRPr="001B66E7" w:rsidRDefault="007818FE" w:rsidP="007818FE">
      <w:pPr>
        <w:pStyle w:val="ab"/>
        <w:autoSpaceDE w:val="0"/>
        <w:autoSpaceDN w:val="0"/>
        <w:adjustRightInd w:val="0"/>
        <w:spacing w:before="240" w:after="240"/>
        <w:ind w:left="993"/>
        <w:jc w:val="both"/>
        <w:outlineLvl w:val="0"/>
        <w:rPr>
          <w:rFonts w:asciiTheme="minorHAnsi" w:hAnsiTheme="minorHAnsi" w:cstheme="minorHAnsi"/>
          <w:sz w:val="28"/>
          <w:szCs w:val="32"/>
        </w:rPr>
      </w:pPr>
    </w:p>
    <w:p w:rsidR="005A56B5" w:rsidRPr="003356BC" w:rsidRDefault="007010F5" w:rsidP="00C30AC2">
      <w:pPr>
        <w:pStyle w:val="ab"/>
        <w:numPr>
          <w:ilvl w:val="1"/>
          <w:numId w:val="3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10" w:name="_Toc463878059"/>
      <w:r w:rsidR="00D855E0">
        <w:rPr>
          <w:rFonts w:asciiTheme="minorHAnsi" w:hAnsiTheme="minorHAnsi" w:cstheme="minorHAnsi"/>
          <w:b/>
          <w:sz w:val="32"/>
          <w:szCs w:val="32"/>
        </w:rPr>
        <w:t>Архив</w:t>
      </w:r>
      <w:bookmarkEnd w:id="10"/>
    </w:p>
    <w:p w:rsidR="008A65BF" w:rsidRPr="00FB6455" w:rsidRDefault="00102E09" w:rsidP="00FB6455">
      <w:pPr>
        <w:ind w:firstLine="709"/>
        <w:jc w:val="both"/>
        <w:rPr>
          <w:sz w:val="28"/>
        </w:rPr>
      </w:pPr>
      <w:r w:rsidRPr="00A82D73">
        <w:rPr>
          <w:sz w:val="28"/>
        </w:rPr>
        <w:t xml:space="preserve">При нажатии на </w:t>
      </w:r>
      <w:r w:rsidR="00241167">
        <w:rPr>
          <w:sz w:val="28"/>
        </w:rPr>
        <w:t>вкладку</w:t>
      </w:r>
      <w:r w:rsidRPr="00A82D73">
        <w:rPr>
          <w:sz w:val="28"/>
        </w:rPr>
        <w:t xml:space="preserve"> «Архив»</w:t>
      </w:r>
      <w:r w:rsidR="00241167">
        <w:rPr>
          <w:sz w:val="28"/>
        </w:rPr>
        <w:t xml:space="preserve"> в главном меню,</w:t>
      </w:r>
      <w:r w:rsidRPr="00A82D73">
        <w:rPr>
          <w:sz w:val="28"/>
        </w:rPr>
        <w:t xml:space="preserve"> происходит переход в окно «Архивные сутки» (Рис. </w:t>
      </w:r>
      <w:r w:rsidR="00D855E0">
        <w:rPr>
          <w:sz w:val="28"/>
        </w:rPr>
        <w:t>4</w:t>
      </w:r>
      <w:r w:rsidRPr="00A82D73">
        <w:rPr>
          <w:sz w:val="28"/>
        </w:rPr>
        <w:t>), где пользователю доступен выбор необходимой даты из  выпадающего списка, для просмотра архивных данных.</w:t>
      </w:r>
    </w:p>
    <w:p w:rsidR="007010F5" w:rsidRDefault="00FB6455" w:rsidP="008A65B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27AA4BD" wp14:editId="560EAE71">
            <wp:extent cx="5934075" cy="3581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0F5" w:rsidRDefault="008A65BF" w:rsidP="00241167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</w:t>
      </w:r>
      <w:r w:rsidR="00FB6455">
        <w:rPr>
          <w:rFonts w:cstheme="minorHAnsi"/>
          <w:sz w:val="28"/>
          <w:szCs w:val="28"/>
        </w:rPr>
        <w:t>4</w:t>
      </w:r>
      <w:r w:rsidRPr="003008D8">
        <w:rPr>
          <w:rFonts w:cstheme="minorHAnsi"/>
          <w:sz w:val="28"/>
          <w:szCs w:val="28"/>
        </w:rPr>
        <w:t xml:space="preserve"> –</w:t>
      </w:r>
      <w:r w:rsidR="00241167">
        <w:rPr>
          <w:rFonts w:cstheme="minorHAnsi"/>
          <w:sz w:val="28"/>
          <w:szCs w:val="28"/>
        </w:rPr>
        <w:t xml:space="preserve"> Окно «Архивные Сутки»</w:t>
      </w:r>
    </w:p>
    <w:p w:rsidR="00241167" w:rsidRPr="00241167" w:rsidRDefault="00241167" w:rsidP="00241167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D64031" w:rsidRPr="00241167" w:rsidRDefault="003356BC" w:rsidP="00C30AC2">
      <w:pPr>
        <w:pStyle w:val="ab"/>
        <w:numPr>
          <w:ilvl w:val="1"/>
          <w:numId w:val="3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11" w:name="_Toc463878060"/>
      <w:r>
        <w:rPr>
          <w:rFonts w:asciiTheme="minorHAnsi" w:hAnsiTheme="minorHAnsi" w:cstheme="minorHAnsi"/>
          <w:b/>
          <w:sz w:val="32"/>
          <w:szCs w:val="32"/>
        </w:rPr>
        <w:t>Настройки</w:t>
      </w:r>
      <w:bookmarkEnd w:id="11"/>
    </w:p>
    <w:p w:rsidR="00241167" w:rsidRDefault="00241167" w:rsidP="00241167">
      <w:pPr>
        <w:ind w:firstLine="709"/>
        <w:jc w:val="both"/>
        <w:rPr>
          <w:sz w:val="28"/>
        </w:rPr>
      </w:pPr>
      <w:r w:rsidRPr="00A82D73">
        <w:rPr>
          <w:sz w:val="28"/>
        </w:rPr>
        <w:t xml:space="preserve">При нажатии на </w:t>
      </w:r>
      <w:r>
        <w:rPr>
          <w:sz w:val="28"/>
        </w:rPr>
        <w:t>вкладку</w:t>
      </w:r>
      <w:r w:rsidRPr="00A82D73">
        <w:rPr>
          <w:sz w:val="28"/>
        </w:rPr>
        <w:t xml:space="preserve"> «</w:t>
      </w:r>
      <w:r>
        <w:rPr>
          <w:sz w:val="28"/>
        </w:rPr>
        <w:t>Настройки</w:t>
      </w:r>
      <w:r w:rsidRPr="00A82D73">
        <w:rPr>
          <w:sz w:val="28"/>
        </w:rPr>
        <w:t>»</w:t>
      </w:r>
      <w:r>
        <w:rPr>
          <w:sz w:val="28"/>
        </w:rPr>
        <w:t xml:space="preserve"> в главном меню,</w:t>
      </w:r>
      <w:r w:rsidRPr="00A82D73">
        <w:rPr>
          <w:sz w:val="28"/>
        </w:rPr>
        <w:t xml:space="preserve"> происходит переход в окно «</w:t>
      </w:r>
      <w:r>
        <w:rPr>
          <w:sz w:val="28"/>
        </w:rPr>
        <w:t>Настройки</w:t>
      </w:r>
      <w:r w:rsidRPr="00A82D73">
        <w:rPr>
          <w:sz w:val="28"/>
        </w:rPr>
        <w:t xml:space="preserve">» (Рис. </w:t>
      </w:r>
      <w:r>
        <w:rPr>
          <w:sz w:val="28"/>
        </w:rPr>
        <w:t>5</w:t>
      </w:r>
      <w:r w:rsidRPr="00A82D73">
        <w:rPr>
          <w:sz w:val="28"/>
        </w:rPr>
        <w:t>)</w:t>
      </w:r>
      <w:r w:rsidR="00056B01">
        <w:rPr>
          <w:sz w:val="28"/>
        </w:rPr>
        <w:t>.</w:t>
      </w:r>
    </w:p>
    <w:p w:rsidR="00056B01" w:rsidRPr="00FB6455" w:rsidRDefault="00220B8D" w:rsidP="00241167">
      <w:pPr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56B01">
        <w:rPr>
          <w:sz w:val="28"/>
        </w:rPr>
        <w:t>В левом верхнем углу находятся кнопки «авторизации»</w:t>
      </w:r>
      <w:r w:rsidR="00E75166">
        <w:rPr>
          <w:sz w:val="28"/>
        </w:rPr>
        <w:t>,</w:t>
      </w:r>
      <w:r w:rsidR="00056B01">
        <w:rPr>
          <w:sz w:val="28"/>
        </w:rPr>
        <w:t xml:space="preserve"> при помощи которых пользователь должен войти в систему под своей учётной записью.</w:t>
      </w:r>
    </w:p>
    <w:p w:rsidR="00D64031" w:rsidRPr="00593F90" w:rsidRDefault="00220B8D" w:rsidP="00593F90">
      <w:pPr>
        <w:ind w:firstLine="709"/>
        <w:jc w:val="both"/>
        <w:rPr>
          <w:sz w:val="28"/>
        </w:rPr>
      </w:pPr>
      <w:r w:rsidRPr="00593F90">
        <w:rPr>
          <w:sz w:val="28"/>
        </w:rPr>
        <w:t>- Доступно корректировка времени в ручном режиме или при помощи синхронизации с сервером (при этом требуется установить “галочку” в поле «Синхронизации времени»).</w:t>
      </w:r>
    </w:p>
    <w:p w:rsidR="00220B8D" w:rsidRDefault="00220B8D" w:rsidP="00593F90">
      <w:pPr>
        <w:ind w:firstLine="709"/>
        <w:jc w:val="both"/>
        <w:rPr>
          <w:sz w:val="28"/>
        </w:rPr>
      </w:pPr>
      <w:r w:rsidRPr="00593F90">
        <w:rPr>
          <w:sz w:val="28"/>
        </w:rPr>
        <w:t>- Отображается объём свободной памяти и кнопка для возможности копирования архивов на съёмный носитель.</w:t>
      </w:r>
    </w:p>
    <w:p w:rsidR="0028249D" w:rsidRDefault="00E647D2" w:rsidP="0028249D">
      <w:pPr>
        <w:spacing w:after="0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7E2851">
        <w:rPr>
          <w:sz w:val="28"/>
        </w:rPr>
        <w:t>В левом нижнем углу о</w:t>
      </w:r>
      <w:r>
        <w:rPr>
          <w:sz w:val="28"/>
        </w:rPr>
        <w:t>тображаются индикаторы «Авария газоанализатора», «</w:t>
      </w:r>
      <w:r w:rsidR="006858FA">
        <w:rPr>
          <w:sz w:val="28"/>
        </w:rPr>
        <w:t>Оборудование в работе</w:t>
      </w:r>
      <w:r>
        <w:rPr>
          <w:sz w:val="28"/>
        </w:rPr>
        <w:t>» и «Авария расходомера»</w:t>
      </w:r>
      <w:r w:rsidR="0018385F">
        <w:rPr>
          <w:sz w:val="28"/>
        </w:rPr>
        <w:t>, которые окрашиваются красным цветом при появлении данной неисправности</w:t>
      </w:r>
      <w:r w:rsidR="0028249D">
        <w:rPr>
          <w:sz w:val="28"/>
        </w:rPr>
        <w:t>.</w:t>
      </w:r>
    </w:p>
    <w:p w:rsidR="00E647D2" w:rsidRDefault="0028249D" w:rsidP="0028249D">
      <w:pPr>
        <w:ind w:firstLine="709"/>
        <w:jc w:val="both"/>
        <w:rPr>
          <w:sz w:val="28"/>
        </w:rPr>
      </w:pPr>
      <w:r>
        <w:rPr>
          <w:sz w:val="28"/>
        </w:rPr>
        <w:t>Т</w:t>
      </w:r>
      <w:r w:rsidR="00161FD3">
        <w:rPr>
          <w:sz w:val="28"/>
        </w:rPr>
        <w:t>ак</w:t>
      </w:r>
      <w:r>
        <w:rPr>
          <w:sz w:val="28"/>
        </w:rPr>
        <w:t xml:space="preserve"> же доступен ввод </w:t>
      </w:r>
      <w:proofErr w:type="spellStart"/>
      <w:r>
        <w:rPr>
          <w:sz w:val="28"/>
        </w:rPr>
        <w:t>уставки</w:t>
      </w:r>
      <w:proofErr w:type="spellEnd"/>
      <w:r>
        <w:rPr>
          <w:sz w:val="28"/>
        </w:rPr>
        <w:t xml:space="preserve"> по расходу природного газа от номинала </w:t>
      </w:r>
      <w:r w:rsidR="004A5EFF">
        <w:rPr>
          <w:sz w:val="28"/>
        </w:rPr>
        <w:t>«</w:t>
      </w:r>
      <w:proofErr w:type="spellStart"/>
      <w:r w:rsidR="004A5EFF">
        <w:rPr>
          <w:sz w:val="28"/>
          <w:lang w:val="en-US"/>
        </w:rPr>
        <w:t>Bmin</w:t>
      </w:r>
      <w:proofErr w:type="spellEnd"/>
      <w:r w:rsidR="004A5EFF">
        <w:rPr>
          <w:sz w:val="28"/>
        </w:rPr>
        <w:t>»</w:t>
      </w:r>
      <w:r w:rsidR="004A5EFF" w:rsidRPr="004A5EFF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</w:rPr>
        <w:t>уставки</w:t>
      </w:r>
      <w:proofErr w:type="spellEnd"/>
      <w:r>
        <w:rPr>
          <w:sz w:val="28"/>
        </w:rPr>
        <w:t xml:space="preserve"> по содержанию кислорода в уходящих газах</w:t>
      </w:r>
      <w:r w:rsidR="004A5EFF" w:rsidRPr="004A5EFF">
        <w:rPr>
          <w:sz w:val="28"/>
        </w:rPr>
        <w:t xml:space="preserve"> </w:t>
      </w:r>
      <w:r w:rsidR="004A5EFF">
        <w:rPr>
          <w:sz w:val="28"/>
        </w:rPr>
        <w:t>«</w:t>
      </w:r>
      <w:r w:rsidR="004A5EFF">
        <w:rPr>
          <w:sz w:val="28"/>
          <w:lang w:val="en-US"/>
        </w:rPr>
        <w:t>O</w:t>
      </w:r>
      <w:r w:rsidR="004A5EFF" w:rsidRPr="004A5EFF">
        <w:rPr>
          <w:sz w:val="28"/>
        </w:rPr>
        <w:t>2</w:t>
      </w:r>
      <w:r w:rsidR="004A5EFF">
        <w:rPr>
          <w:sz w:val="28"/>
          <w:lang w:val="en-US"/>
        </w:rPr>
        <w:t>max</w:t>
      </w:r>
      <w:r w:rsidR="004A5EFF">
        <w:rPr>
          <w:sz w:val="28"/>
        </w:rPr>
        <w:t>»</w:t>
      </w:r>
      <w:r>
        <w:rPr>
          <w:sz w:val="28"/>
        </w:rPr>
        <w:t>.</w:t>
      </w:r>
    </w:p>
    <w:p w:rsidR="0028249D" w:rsidRPr="008055EF" w:rsidRDefault="0028249D" w:rsidP="0028249D">
      <w:pPr>
        <w:ind w:firstLine="709"/>
        <w:jc w:val="both"/>
        <w:rPr>
          <w:b/>
          <w:i/>
          <w:sz w:val="28"/>
        </w:rPr>
      </w:pPr>
      <w:r w:rsidRPr="008055EF">
        <w:rPr>
          <w:b/>
          <w:i/>
          <w:sz w:val="28"/>
        </w:rPr>
        <w:lastRenderedPageBreak/>
        <w:t>В случа</w:t>
      </w:r>
      <w:r w:rsidR="008055EF" w:rsidRPr="008055EF">
        <w:rPr>
          <w:b/>
          <w:i/>
          <w:sz w:val="28"/>
        </w:rPr>
        <w:t xml:space="preserve">ях, </w:t>
      </w:r>
      <w:r w:rsidRPr="008055EF">
        <w:rPr>
          <w:b/>
          <w:i/>
          <w:sz w:val="28"/>
        </w:rPr>
        <w:t xml:space="preserve">когда </w:t>
      </w:r>
      <w:r w:rsidR="008055EF" w:rsidRPr="008055EF">
        <w:rPr>
          <w:b/>
          <w:i/>
          <w:sz w:val="28"/>
        </w:rPr>
        <w:t>расход природного газа меньше</w:t>
      </w:r>
      <w:r w:rsidR="00ED6B60" w:rsidRPr="00ED6B60">
        <w:rPr>
          <w:b/>
          <w:i/>
          <w:sz w:val="28"/>
        </w:rPr>
        <w:t xml:space="preserve"> </w:t>
      </w:r>
      <w:r w:rsidR="00ED6B60">
        <w:rPr>
          <w:b/>
          <w:i/>
          <w:sz w:val="28"/>
        </w:rPr>
        <w:t>значения</w:t>
      </w:r>
      <w:r w:rsidR="008055EF" w:rsidRPr="008055EF">
        <w:rPr>
          <w:b/>
          <w:i/>
          <w:sz w:val="28"/>
        </w:rPr>
        <w:t xml:space="preserve"> выставленного </w:t>
      </w:r>
      <w:r w:rsidR="00ED6B60">
        <w:rPr>
          <w:b/>
          <w:i/>
          <w:sz w:val="28"/>
        </w:rPr>
        <w:t>в</w:t>
      </w:r>
      <w:r w:rsidR="008055EF" w:rsidRPr="008055EF">
        <w:rPr>
          <w:b/>
          <w:i/>
          <w:sz w:val="28"/>
        </w:rPr>
        <w:t xml:space="preserve"> </w:t>
      </w:r>
      <w:r w:rsidR="004A5EFF">
        <w:rPr>
          <w:b/>
          <w:i/>
          <w:sz w:val="28"/>
        </w:rPr>
        <w:t>параметр</w:t>
      </w:r>
      <w:r w:rsidR="00ED6B60">
        <w:rPr>
          <w:b/>
          <w:i/>
          <w:sz w:val="28"/>
        </w:rPr>
        <w:t>е</w:t>
      </w:r>
      <w:r w:rsidR="004A5EFF">
        <w:rPr>
          <w:b/>
          <w:i/>
          <w:sz w:val="28"/>
        </w:rPr>
        <w:t xml:space="preserve"> </w:t>
      </w:r>
      <w:r w:rsidR="008055EF" w:rsidRPr="008055EF">
        <w:rPr>
          <w:b/>
          <w:i/>
          <w:sz w:val="28"/>
        </w:rPr>
        <w:t>«</w:t>
      </w:r>
      <w:proofErr w:type="spellStart"/>
      <w:r w:rsidR="008055EF" w:rsidRPr="004A5EFF">
        <w:rPr>
          <w:b/>
          <w:i/>
          <w:sz w:val="28"/>
          <w:u w:val="single"/>
          <w:lang w:val="en-US"/>
        </w:rPr>
        <w:t>Bmin</w:t>
      </w:r>
      <w:proofErr w:type="spellEnd"/>
      <w:r w:rsidR="008055EF" w:rsidRPr="008055EF">
        <w:rPr>
          <w:b/>
          <w:i/>
          <w:sz w:val="28"/>
        </w:rPr>
        <w:t xml:space="preserve">» или содержание кислорода в уходящих газах превышает </w:t>
      </w:r>
      <w:proofErr w:type="gramStart"/>
      <w:r w:rsidR="008055EF" w:rsidRPr="008055EF">
        <w:rPr>
          <w:b/>
          <w:i/>
          <w:sz w:val="28"/>
        </w:rPr>
        <w:t>значение</w:t>
      </w:r>
      <w:proofErr w:type="gramEnd"/>
      <w:r w:rsidR="008055EF" w:rsidRPr="008055EF">
        <w:rPr>
          <w:b/>
          <w:i/>
          <w:sz w:val="28"/>
        </w:rPr>
        <w:t xml:space="preserve"> выставленное в</w:t>
      </w:r>
      <w:r w:rsidR="004A5EFF">
        <w:rPr>
          <w:b/>
          <w:i/>
          <w:sz w:val="28"/>
        </w:rPr>
        <w:t xml:space="preserve"> параметре</w:t>
      </w:r>
      <w:r w:rsidR="008055EF" w:rsidRPr="008055EF">
        <w:rPr>
          <w:b/>
          <w:i/>
          <w:sz w:val="28"/>
        </w:rPr>
        <w:t xml:space="preserve"> «</w:t>
      </w:r>
      <w:r w:rsidR="008055EF" w:rsidRPr="004A5EFF">
        <w:rPr>
          <w:b/>
          <w:i/>
          <w:sz w:val="28"/>
          <w:u w:val="single"/>
          <w:lang w:val="en-US"/>
        </w:rPr>
        <w:t>O</w:t>
      </w:r>
      <w:r w:rsidR="008055EF" w:rsidRPr="004A5EFF">
        <w:rPr>
          <w:b/>
          <w:i/>
          <w:sz w:val="28"/>
          <w:u w:val="single"/>
        </w:rPr>
        <w:t>2</w:t>
      </w:r>
      <w:r w:rsidR="008055EF" w:rsidRPr="004A5EFF">
        <w:rPr>
          <w:b/>
          <w:i/>
          <w:sz w:val="28"/>
          <w:u w:val="single"/>
          <w:lang w:val="en-US"/>
        </w:rPr>
        <w:t>max</w:t>
      </w:r>
      <w:r w:rsidR="008055EF" w:rsidRPr="008055EF">
        <w:rPr>
          <w:b/>
          <w:i/>
          <w:sz w:val="28"/>
        </w:rPr>
        <w:t>», то АСК переводится на нулевые показания выбросов.</w:t>
      </w:r>
    </w:p>
    <w:p w:rsidR="00F73E73" w:rsidRDefault="00F73E73" w:rsidP="00161FD3">
      <w:pPr>
        <w:spacing w:after="0"/>
        <w:ind w:firstLine="709"/>
        <w:jc w:val="both"/>
        <w:rPr>
          <w:sz w:val="28"/>
        </w:rPr>
      </w:pPr>
      <w:r>
        <w:rPr>
          <w:sz w:val="28"/>
        </w:rPr>
        <w:t>Индикатор «Авария газоанализатора» срабатывает</w:t>
      </w:r>
      <w:r w:rsidR="009376FC">
        <w:rPr>
          <w:sz w:val="28"/>
        </w:rPr>
        <w:t xml:space="preserve"> (окрашивается в красный цвет)</w:t>
      </w:r>
      <w:r>
        <w:rPr>
          <w:sz w:val="28"/>
        </w:rPr>
        <w:t xml:space="preserve"> при условии появления </w:t>
      </w:r>
      <w:proofErr w:type="spellStart"/>
      <w:r>
        <w:rPr>
          <w:sz w:val="28"/>
        </w:rPr>
        <w:t>дискреты</w:t>
      </w:r>
      <w:proofErr w:type="spellEnd"/>
      <w:r>
        <w:rPr>
          <w:sz w:val="28"/>
        </w:rPr>
        <w:t xml:space="preserve"> от газоанализатора либо когда значение любого из загрязняющих веществ равно нулю (</w:t>
      </w:r>
      <w:r w:rsidR="009376FC">
        <w:rPr>
          <w:sz w:val="28"/>
        </w:rPr>
        <w:t xml:space="preserve">физическое значение </w:t>
      </w:r>
      <w:r>
        <w:rPr>
          <w:sz w:val="28"/>
        </w:rPr>
        <w:t>сигнала менее 3.5мА).</w:t>
      </w:r>
    </w:p>
    <w:p w:rsidR="009376FC" w:rsidRDefault="009376FC" w:rsidP="009376FC">
      <w:pPr>
        <w:spacing w:after="0"/>
        <w:ind w:firstLine="709"/>
        <w:jc w:val="both"/>
        <w:rPr>
          <w:sz w:val="28"/>
        </w:rPr>
      </w:pPr>
      <w:r>
        <w:rPr>
          <w:sz w:val="28"/>
        </w:rPr>
        <w:t xml:space="preserve">Индикатор «Авария расходомера» срабатывает (окрашивается в красный цвет), когда значение </w:t>
      </w:r>
      <w:proofErr w:type="spellStart"/>
      <w:proofErr w:type="gramStart"/>
      <w:r>
        <w:rPr>
          <w:sz w:val="28"/>
        </w:rPr>
        <w:t>значение</w:t>
      </w:r>
      <w:proofErr w:type="spellEnd"/>
      <w:proofErr w:type="gramEnd"/>
      <w:r>
        <w:rPr>
          <w:sz w:val="28"/>
        </w:rPr>
        <w:t xml:space="preserve"> расхода газа равно нулю (физическое значение сигнала менее 3.5мА).</w:t>
      </w:r>
    </w:p>
    <w:p w:rsidR="006A2144" w:rsidRDefault="006A2144" w:rsidP="00161FD3">
      <w:pPr>
        <w:spacing w:after="0"/>
        <w:ind w:firstLine="709"/>
        <w:jc w:val="both"/>
        <w:rPr>
          <w:sz w:val="28"/>
        </w:rPr>
      </w:pPr>
      <w:r>
        <w:rPr>
          <w:sz w:val="28"/>
        </w:rPr>
        <w:t>В случае срабатывания одного из индикаторов «Авария газоанализатора» или «Авария расходомера»</w:t>
      </w:r>
      <w:r w:rsidR="00E11258">
        <w:rPr>
          <w:sz w:val="28"/>
        </w:rPr>
        <w:t xml:space="preserve"> загорается</w:t>
      </w:r>
      <w:r w:rsidR="00F20459">
        <w:rPr>
          <w:sz w:val="28"/>
        </w:rPr>
        <w:t xml:space="preserve"> красным цветом</w:t>
      </w:r>
      <w:r w:rsidR="00E11258">
        <w:rPr>
          <w:sz w:val="28"/>
        </w:rPr>
        <w:t xml:space="preserve"> индикатор «Данные рассчитываются по константе»</w:t>
      </w:r>
      <w:r>
        <w:rPr>
          <w:sz w:val="28"/>
        </w:rPr>
        <w:t>, система приостанавливает измерения до устранения неполадок и переходит на расчётный режим работы.</w:t>
      </w:r>
    </w:p>
    <w:p w:rsidR="006858FA" w:rsidRDefault="00C15353" w:rsidP="00C15353">
      <w:pPr>
        <w:ind w:firstLine="709"/>
        <w:jc w:val="both"/>
        <w:rPr>
          <w:sz w:val="28"/>
        </w:rPr>
      </w:pPr>
      <w:r>
        <w:rPr>
          <w:sz w:val="28"/>
        </w:rPr>
        <w:t xml:space="preserve">Индикатор «Оборудование в работе» окрашенный серым цветом сигнализирует о безошибочной работе системы. </w:t>
      </w:r>
    </w:p>
    <w:p w:rsidR="00C15353" w:rsidRDefault="00C15353" w:rsidP="00C15353">
      <w:pPr>
        <w:spacing w:after="0"/>
        <w:ind w:firstLine="709"/>
        <w:jc w:val="both"/>
        <w:rPr>
          <w:sz w:val="28"/>
        </w:rPr>
      </w:pPr>
    </w:p>
    <w:p w:rsidR="00D64031" w:rsidRDefault="00941C68" w:rsidP="00BC26A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3581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67" w:rsidRDefault="00241167" w:rsidP="00241167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5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«Настройки»</w:t>
      </w:r>
    </w:p>
    <w:p w:rsidR="007E2851" w:rsidRDefault="007E2851" w:rsidP="00241167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D64031" w:rsidRDefault="007E2851" w:rsidP="007B53DD">
      <w:pPr>
        <w:ind w:firstLine="709"/>
        <w:jc w:val="both"/>
        <w:rPr>
          <w:sz w:val="28"/>
        </w:rPr>
      </w:pPr>
      <w:r w:rsidRPr="00593F90">
        <w:rPr>
          <w:sz w:val="28"/>
        </w:rPr>
        <w:t xml:space="preserve">- </w:t>
      </w:r>
      <w:r>
        <w:rPr>
          <w:sz w:val="28"/>
        </w:rPr>
        <w:t xml:space="preserve">В средней области располагается </w:t>
      </w:r>
      <w:r w:rsidRPr="00E647D2">
        <w:rPr>
          <w:sz w:val="28"/>
        </w:rPr>
        <w:t>“</w:t>
      </w:r>
      <w:proofErr w:type="gramStart"/>
      <w:r>
        <w:rPr>
          <w:sz w:val="28"/>
        </w:rPr>
        <w:t>поле</w:t>
      </w:r>
      <w:proofErr w:type="gramEnd"/>
      <w:r w:rsidRPr="00E647D2">
        <w:rPr>
          <w:sz w:val="28"/>
        </w:rPr>
        <w:t>”</w:t>
      </w:r>
      <w:r>
        <w:rPr>
          <w:sz w:val="28"/>
        </w:rPr>
        <w:t xml:space="preserve"> в котором находятся настройки яркости подсветки панели, уровня громкости встроенного зуммера в панели и интервал  автоматического копирования экрана (при </w:t>
      </w:r>
      <w:proofErr w:type="gramStart"/>
      <w:r>
        <w:rPr>
          <w:sz w:val="28"/>
        </w:rPr>
        <w:t>наличии</w:t>
      </w:r>
      <w:proofErr w:type="gramEnd"/>
      <w:r>
        <w:rPr>
          <w:sz w:val="28"/>
        </w:rPr>
        <w:t xml:space="preserve"> съёмного носителя).</w:t>
      </w:r>
    </w:p>
    <w:p w:rsidR="00E11258" w:rsidRDefault="00F16734" w:rsidP="00E11258">
      <w:pPr>
        <w:ind w:firstLine="709"/>
        <w:jc w:val="both"/>
        <w:rPr>
          <w:sz w:val="28"/>
        </w:rPr>
      </w:pPr>
      <w:proofErr w:type="gramStart"/>
      <w:r>
        <w:rPr>
          <w:sz w:val="28"/>
        </w:rPr>
        <w:t>- В середине экрана расположены 2 индикатора</w:t>
      </w:r>
      <w:r w:rsidR="00AB520B">
        <w:rPr>
          <w:sz w:val="28"/>
        </w:rPr>
        <w:t>,</w:t>
      </w:r>
      <w:r>
        <w:rPr>
          <w:sz w:val="28"/>
        </w:rPr>
        <w:t xml:space="preserve"> которые отображают количество измерений</w:t>
      </w:r>
      <w:r w:rsidR="00E11258">
        <w:rPr>
          <w:sz w:val="28"/>
        </w:rPr>
        <w:t xml:space="preserve"> контр</w:t>
      </w:r>
      <w:r w:rsidR="0018385F">
        <w:rPr>
          <w:sz w:val="28"/>
        </w:rPr>
        <w:t>оллера</w:t>
      </w:r>
      <w:r>
        <w:rPr>
          <w:sz w:val="28"/>
        </w:rPr>
        <w:t xml:space="preserve"> (</w:t>
      </w:r>
      <w:r w:rsidR="00941C68">
        <w:rPr>
          <w:sz w:val="28"/>
        </w:rPr>
        <w:t>за</w:t>
      </w:r>
      <w:r>
        <w:rPr>
          <w:sz w:val="28"/>
        </w:rPr>
        <w:t xml:space="preserve"> 20 минут)</w:t>
      </w:r>
      <w:r w:rsidR="0083451A">
        <w:rPr>
          <w:sz w:val="28"/>
        </w:rPr>
        <w:t xml:space="preserve"> и </w:t>
      </w:r>
      <w:r w:rsidR="00825910">
        <w:rPr>
          <w:sz w:val="28"/>
        </w:rPr>
        <w:t>статус обмена данными с</w:t>
      </w:r>
      <w:r w:rsidR="0083451A">
        <w:rPr>
          <w:sz w:val="28"/>
        </w:rPr>
        <w:t xml:space="preserve"> </w:t>
      </w:r>
      <w:r w:rsidR="00825910">
        <w:rPr>
          <w:sz w:val="28"/>
        </w:rPr>
        <w:t>ПК</w:t>
      </w:r>
      <w:r w:rsidR="00E11258">
        <w:rPr>
          <w:sz w:val="28"/>
        </w:rPr>
        <w:t>.</w:t>
      </w:r>
      <w:proofErr w:type="gramEnd"/>
    </w:p>
    <w:p w:rsidR="0018385F" w:rsidRDefault="0018385F" w:rsidP="00E11258">
      <w:pPr>
        <w:ind w:firstLine="709"/>
        <w:jc w:val="both"/>
        <w:rPr>
          <w:sz w:val="28"/>
        </w:rPr>
      </w:pPr>
      <w:r>
        <w:rPr>
          <w:sz w:val="28"/>
        </w:rPr>
        <w:t>- В левом верхнем углу расположены поля для ввода плотности природного газа</w:t>
      </w:r>
      <w:r w:rsidR="0020353F">
        <w:rPr>
          <w:sz w:val="28"/>
        </w:rPr>
        <w:t xml:space="preserve"> «</w:t>
      </w:r>
      <w:r w:rsidR="0020353F">
        <w:rPr>
          <w:sz w:val="28"/>
          <w:lang w:val="en-US"/>
        </w:rPr>
        <w:t>Ro</w:t>
      </w:r>
      <w:r w:rsidR="0020353F">
        <w:rPr>
          <w:sz w:val="28"/>
        </w:rPr>
        <w:t>»</w:t>
      </w:r>
      <w:r>
        <w:rPr>
          <w:sz w:val="28"/>
        </w:rPr>
        <w:t xml:space="preserve"> и величины </w:t>
      </w:r>
      <w:r w:rsidRPr="0018385F">
        <w:rPr>
          <w:sz w:val="28"/>
        </w:rPr>
        <w:t>“</w:t>
      </w:r>
      <w:r w:rsidR="00DB74C6">
        <w:rPr>
          <w:sz w:val="28"/>
        </w:rPr>
        <w:t>К</w:t>
      </w:r>
      <w:r w:rsidRPr="0018385F">
        <w:rPr>
          <w:sz w:val="28"/>
        </w:rPr>
        <w:t>”</w:t>
      </w:r>
      <w:r>
        <w:rPr>
          <w:sz w:val="28"/>
        </w:rPr>
        <w:t xml:space="preserve">. Доступна кнопка для выбора режима величины </w:t>
      </w:r>
      <w:r w:rsidRPr="0018385F">
        <w:rPr>
          <w:sz w:val="28"/>
        </w:rPr>
        <w:t>“</w:t>
      </w:r>
      <w:r w:rsidR="00DB74C6">
        <w:rPr>
          <w:sz w:val="28"/>
        </w:rPr>
        <w:t>К</w:t>
      </w:r>
      <w:r w:rsidRPr="0018385F">
        <w:rPr>
          <w:sz w:val="28"/>
        </w:rPr>
        <w:t>”</w:t>
      </w:r>
      <w:r>
        <w:rPr>
          <w:sz w:val="28"/>
        </w:rPr>
        <w:t>: константа или измерение.</w:t>
      </w:r>
    </w:p>
    <w:p w:rsidR="000021C3" w:rsidRPr="00060D32" w:rsidRDefault="000021C3" w:rsidP="00060D32">
      <w:pPr>
        <w:ind w:firstLine="709"/>
        <w:jc w:val="both"/>
        <w:rPr>
          <w:b/>
          <w:i/>
          <w:sz w:val="28"/>
        </w:rPr>
      </w:pPr>
      <w:r w:rsidRPr="00060D32">
        <w:rPr>
          <w:b/>
          <w:i/>
          <w:sz w:val="28"/>
        </w:rPr>
        <w:t xml:space="preserve">При плановом или аварийном отключении АСК измерения приостанавливаются на время отключения. </w:t>
      </w:r>
      <w:r w:rsidR="00060D32">
        <w:rPr>
          <w:b/>
          <w:i/>
          <w:sz w:val="28"/>
        </w:rPr>
        <w:t>Система</w:t>
      </w:r>
      <w:r w:rsidRPr="00060D32">
        <w:rPr>
          <w:b/>
          <w:i/>
          <w:sz w:val="28"/>
        </w:rPr>
        <w:t xml:space="preserve"> автоматически переходит на расчётный режим работы. </w:t>
      </w:r>
    </w:p>
    <w:p w:rsidR="00CF1230" w:rsidRDefault="0018385F" w:rsidP="00313920">
      <w:pPr>
        <w:spacing w:after="0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«Настройка </w:t>
      </w:r>
      <w:r w:rsidR="00EA030C">
        <w:rPr>
          <w:sz w:val="28"/>
        </w:rPr>
        <w:t>каналов</w:t>
      </w:r>
      <w:r>
        <w:rPr>
          <w:sz w:val="28"/>
        </w:rPr>
        <w:t xml:space="preserve">» появляется окно «Настройка </w:t>
      </w:r>
      <w:r w:rsidR="00B37B47">
        <w:rPr>
          <w:sz w:val="28"/>
        </w:rPr>
        <w:t>каналов</w:t>
      </w:r>
      <w:r>
        <w:rPr>
          <w:sz w:val="28"/>
        </w:rPr>
        <w:t>» (Рис. 6</w:t>
      </w:r>
      <w:r w:rsidRPr="00B37B47">
        <w:rPr>
          <w:sz w:val="28"/>
        </w:rPr>
        <w:t xml:space="preserve">), в котором </w:t>
      </w:r>
      <w:r w:rsidR="00B37B47">
        <w:rPr>
          <w:sz w:val="28"/>
        </w:rPr>
        <w:t xml:space="preserve">отображается физическое значение </w:t>
      </w:r>
      <w:r w:rsidR="003F377E">
        <w:rPr>
          <w:sz w:val="28"/>
        </w:rPr>
        <w:t>входной величины</w:t>
      </w:r>
      <w:r w:rsidR="0044160A">
        <w:rPr>
          <w:sz w:val="28"/>
        </w:rPr>
        <w:t xml:space="preserve"> по каждому каналу</w:t>
      </w:r>
      <w:r w:rsidR="003F377E">
        <w:rPr>
          <w:sz w:val="28"/>
        </w:rPr>
        <w:t xml:space="preserve"> и </w:t>
      </w:r>
      <w:r w:rsidR="003F377E" w:rsidRPr="0020353F">
        <w:rPr>
          <w:sz w:val="28"/>
        </w:rPr>
        <w:t>доступно задание</w:t>
      </w:r>
      <w:r w:rsidR="003F377E">
        <w:rPr>
          <w:sz w:val="28"/>
        </w:rPr>
        <w:t xml:space="preserve"> </w:t>
      </w:r>
      <w:r w:rsidR="0020353F">
        <w:rPr>
          <w:sz w:val="28"/>
        </w:rPr>
        <w:t>величины шкалы, где нижнему значения соответствует сигнал равный 4мА, а верхнему 20мА</w:t>
      </w:r>
      <w:r w:rsidR="002246B9" w:rsidRPr="00B37B47">
        <w:rPr>
          <w:sz w:val="28"/>
        </w:rPr>
        <w:t>.</w:t>
      </w:r>
    </w:p>
    <w:p w:rsidR="00313920" w:rsidRPr="00313920" w:rsidRDefault="00313920" w:rsidP="00AA40DD">
      <w:pPr>
        <w:ind w:firstLine="709"/>
        <w:jc w:val="both"/>
        <w:rPr>
          <w:sz w:val="28"/>
        </w:rPr>
      </w:pPr>
      <w:r>
        <w:rPr>
          <w:sz w:val="28"/>
        </w:rPr>
        <w:t>При потере сигнала (обрыве) по одному из измерительных каналов, на месте текущего измеряемого значения данного канала появится сообщение «</w:t>
      </w:r>
      <w:proofErr w:type="spellStart"/>
      <w:r>
        <w:rPr>
          <w:sz w:val="28"/>
          <w:lang w:val="en-US"/>
        </w:rPr>
        <w:t>Comm</w:t>
      </w:r>
      <w:proofErr w:type="spellEnd"/>
      <w:r w:rsidRPr="00313920">
        <w:rPr>
          <w:sz w:val="28"/>
        </w:rPr>
        <w:t>.</w:t>
      </w:r>
      <w:r>
        <w:rPr>
          <w:sz w:val="28"/>
          <w:lang w:val="en-US"/>
        </w:rPr>
        <w:t>Err</w:t>
      </w:r>
      <w:r>
        <w:rPr>
          <w:sz w:val="28"/>
        </w:rPr>
        <w:t>»</w:t>
      </w:r>
      <w:r w:rsidRPr="00313920">
        <w:rPr>
          <w:sz w:val="28"/>
        </w:rPr>
        <w:t>.</w:t>
      </w:r>
      <w:r>
        <w:rPr>
          <w:sz w:val="28"/>
        </w:rPr>
        <w:t xml:space="preserve"> При потере сигнала с модуля измерения данное сообщение «</w:t>
      </w:r>
      <w:proofErr w:type="spellStart"/>
      <w:r>
        <w:rPr>
          <w:sz w:val="28"/>
          <w:lang w:val="en-US"/>
        </w:rPr>
        <w:t>Comm</w:t>
      </w:r>
      <w:proofErr w:type="spellEnd"/>
      <w:r w:rsidRPr="00313920">
        <w:rPr>
          <w:sz w:val="28"/>
        </w:rPr>
        <w:t>.</w:t>
      </w:r>
      <w:r>
        <w:rPr>
          <w:sz w:val="28"/>
          <w:lang w:val="en-US"/>
        </w:rPr>
        <w:t>Err</w:t>
      </w:r>
      <w:r>
        <w:rPr>
          <w:sz w:val="28"/>
        </w:rPr>
        <w:t>» появится на текущих значениях по всем каналам данного модуля.</w:t>
      </w:r>
    </w:p>
    <w:p w:rsidR="00AA40DD" w:rsidRDefault="00AA40DD" w:rsidP="00AA40DD">
      <w:pPr>
        <w:spacing w:after="0"/>
        <w:ind w:firstLine="709"/>
        <w:jc w:val="both"/>
        <w:rPr>
          <w:sz w:val="28"/>
        </w:rPr>
      </w:pPr>
    </w:p>
    <w:p w:rsidR="0018385F" w:rsidRPr="0020353F" w:rsidRDefault="00B37B47" w:rsidP="0020353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9F7820" wp14:editId="4ED01EBE">
            <wp:extent cx="3819525" cy="4019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каналов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31" w:rsidRDefault="0018385F" w:rsidP="00DF6A3A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6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«Настройк</w:t>
      </w:r>
      <w:r w:rsidR="006D6DE0">
        <w:rPr>
          <w:rFonts w:cstheme="minorHAnsi"/>
          <w:sz w:val="28"/>
          <w:szCs w:val="28"/>
        </w:rPr>
        <w:t>а констант</w:t>
      </w:r>
      <w:r>
        <w:rPr>
          <w:rFonts w:cstheme="minorHAnsi"/>
          <w:sz w:val="28"/>
          <w:szCs w:val="28"/>
        </w:rPr>
        <w:t>»</w:t>
      </w:r>
    </w:p>
    <w:p w:rsidR="00DF6A3A" w:rsidRPr="00DF6A3A" w:rsidRDefault="00DF6A3A" w:rsidP="00DF6A3A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6D4464" w:rsidRDefault="00DF6A3A" w:rsidP="00731CA2">
      <w:pPr>
        <w:ind w:firstLine="709"/>
        <w:jc w:val="both"/>
        <w:rPr>
          <w:sz w:val="28"/>
        </w:rPr>
      </w:pPr>
      <w:r>
        <w:rPr>
          <w:sz w:val="28"/>
        </w:rPr>
        <w:t xml:space="preserve">- В </w:t>
      </w:r>
      <w:r w:rsidR="0020353F">
        <w:rPr>
          <w:sz w:val="28"/>
        </w:rPr>
        <w:t xml:space="preserve">правом </w:t>
      </w:r>
      <w:r>
        <w:rPr>
          <w:sz w:val="28"/>
        </w:rPr>
        <w:t>нижнем углу расположен</w:t>
      </w:r>
      <w:r w:rsidR="003F377E">
        <w:rPr>
          <w:sz w:val="28"/>
        </w:rPr>
        <w:t>о поле для ввода константных значений</w:t>
      </w:r>
      <w:r>
        <w:rPr>
          <w:sz w:val="28"/>
        </w:rPr>
        <w:t xml:space="preserve"> </w:t>
      </w:r>
      <w:r w:rsidR="003F377E">
        <w:rPr>
          <w:sz w:val="28"/>
        </w:rPr>
        <w:t xml:space="preserve">(расчётных) </w:t>
      </w:r>
      <w:r>
        <w:rPr>
          <w:sz w:val="28"/>
        </w:rPr>
        <w:t>и кнопки для управления автоматическим режимом измерения выбросов (вычислением констант).</w:t>
      </w:r>
    </w:p>
    <w:p w:rsidR="00437ED9" w:rsidRPr="00731CA2" w:rsidRDefault="00437ED9" w:rsidP="00731CA2">
      <w:pPr>
        <w:ind w:firstLine="709"/>
        <w:jc w:val="both"/>
        <w:rPr>
          <w:rFonts w:cstheme="minorHAnsi"/>
          <w:b/>
          <w:sz w:val="32"/>
          <w:szCs w:val="32"/>
        </w:rPr>
      </w:pPr>
      <w:r>
        <w:rPr>
          <w:sz w:val="28"/>
        </w:rPr>
        <w:t>При активации автоматического режима расчёта константных значений расчёт производится в течени</w:t>
      </w:r>
      <w:proofErr w:type="gramStart"/>
      <w:r>
        <w:rPr>
          <w:sz w:val="28"/>
        </w:rPr>
        <w:t>и</w:t>
      </w:r>
      <w:proofErr w:type="gramEnd"/>
      <w:r>
        <w:rPr>
          <w:sz w:val="28"/>
        </w:rPr>
        <w:t xml:space="preserve"> 5 дней, при этом расчётные значения констант автоматически заносятся в поля соответствующих загрязняющих веществ.</w:t>
      </w:r>
    </w:p>
    <w:p w:rsidR="00717910" w:rsidRPr="00313000" w:rsidRDefault="006D4464" w:rsidP="00313000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12" w:name="_Toc463878061"/>
      <w:r>
        <w:rPr>
          <w:rFonts w:asciiTheme="minorHAnsi" w:hAnsiTheme="minorHAnsi" w:cstheme="minorHAnsi"/>
          <w:b/>
          <w:sz w:val="36"/>
          <w:szCs w:val="36"/>
        </w:rPr>
        <w:t>Проверка работоспособности</w:t>
      </w:r>
      <w:bookmarkEnd w:id="12"/>
    </w:p>
    <w:p w:rsidR="006D4464" w:rsidRPr="006D4464" w:rsidRDefault="006D4464" w:rsidP="006D4464">
      <w:pPr>
        <w:ind w:firstLine="709"/>
        <w:jc w:val="both"/>
        <w:rPr>
          <w:sz w:val="28"/>
        </w:rPr>
      </w:pPr>
      <w:r w:rsidRPr="006D4464">
        <w:rPr>
          <w:sz w:val="28"/>
        </w:rPr>
        <w:t>Проверка работоспособности комплекса производится:</w:t>
      </w:r>
    </w:p>
    <w:p w:rsidR="006D4464" w:rsidRPr="006D4464" w:rsidRDefault="006D4464" w:rsidP="006D4464">
      <w:pPr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6D4464">
        <w:rPr>
          <w:sz w:val="28"/>
        </w:rPr>
        <w:t>После ввода в эксплуатацию;</w:t>
      </w:r>
    </w:p>
    <w:p w:rsidR="006D4464" w:rsidRPr="006D4464" w:rsidRDefault="006D4464" w:rsidP="006D4464">
      <w:pPr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6D4464">
        <w:rPr>
          <w:sz w:val="28"/>
        </w:rPr>
        <w:t>После ремонта;</w:t>
      </w:r>
    </w:p>
    <w:p w:rsidR="006D4464" w:rsidRPr="006D4464" w:rsidRDefault="006D4464" w:rsidP="006D4464">
      <w:pPr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6D4464">
        <w:rPr>
          <w:sz w:val="28"/>
        </w:rPr>
        <w:t>После снятия/установки элементов комплекса;</w:t>
      </w:r>
    </w:p>
    <w:p w:rsidR="006D4464" w:rsidRPr="006D4464" w:rsidRDefault="006D4464" w:rsidP="006D4464">
      <w:pPr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6D4464">
        <w:rPr>
          <w:sz w:val="28"/>
        </w:rPr>
        <w:t>После длительных (более месяца) перерывов в работе;</w:t>
      </w:r>
    </w:p>
    <w:p w:rsidR="006D4464" w:rsidRPr="006D4464" w:rsidRDefault="006D4464" w:rsidP="00CB0DC6">
      <w:pPr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- </w:t>
      </w:r>
      <w:r w:rsidRPr="006D4464">
        <w:rPr>
          <w:sz w:val="28"/>
        </w:rPr>
        <w:t>После резких механических или климатических воздействий, не соответствующих условиям эксплуатации;</w:t>
      </w:r>
    </w:p>
    <w:p w:rsidR="006D4464" w:rsidRPr="006D4464" w:rsidRDefault="006D4464" w:rsidP="006D4464">
      <w:pPr>
        <w:ind w:firstLine="709"/>
        <w:jc w:val="both"/>
        <w:rPr>
          <w:sz w:val="28"/>
        </w:rPr>
      </w:pPr>
      <w:r w:rsidRPr="006D4464">
        <w:rPr>
          <w:sz w:val="28"/>
        </w:rPr>
        <w:t>Проверка работоспособности производится следующим образом:</w:t>
      </w:r>
    </w:p>
    <w:p w:rsidR="006D4464" w:rsidRPr="006D4464" w:rsidRDefault="001937BF" w:rsidP="001937BF">
      <w:pPr>
        <w:ind w:firstLine="709"/>
        <w:jc w:val="both"/>
        <w:rPr>
          <w:sz w:val="28"/>
        </w:rPr>
      </w:pPr>
      <w:r w:rsidRPr="001937BF">
        <w:rPr>
          <w:sz w:val="28"/>
        </w:rPr>
        <w:t>1.</w:t>
      </w:r>
      <w:r>
        <w:rPr>
          <w:sz w:val="28"/>
        </w:rPr>
        <w:t xml:space="preserve"> </w:t>
      </w:r>
      <w:r w:rsidR="006D4464" w:rsidRPr="006D4464">
        <w:rPr>
          <w:sz w:val="28"/>
        </w:rPr>
        <w:t xml:space="preserve">Проверить наличие и срок действия свидетельств о поверке </w:t>
      </w:r>
      <w:proofErr w:type="gramStart"/>
      <w:r w:rsidR="006D4464" w:rsidRPr="006D4464">
        <w:rPr>
          <w:sz w:val="28"/>
        </w:rPr>
        <w:t>на</w:t>
      </w:r>
      <w:proofErr w:type="gramEnd"/>
      <w:r w:rsidR="006D4464" w:rsidRPr="006D4464">
        <w:rPr>
          <w:sz w:val="28"/>
        </w:rPr>
        <w:t xml:space="preserve">: </w:t>
      </w:r>
    </w:p>
    <w:p w:rsidR="006D4464" w:rsidRPr="006D4464" w:rsidRDefault="001937BF" w:rsidP="001937BF">
      <w:pPr>
        <w:ind w:firstLine="851"/>
        <w:jc w:val="both"/>
        <w:rPr>
          <w:sz w:val="28"/>
        </w:rPr>
      </w:pPr>
      <w:r w:rsidRPr="001937BF">
        <w:rPr>
          <w:sz w:val="28"/>
        </w:rPr>
        <w:t xml:space="preserve">- </w:t>
      </w:r>
      <w:r w:rsidR="006D4464" w:rsidRPr="006D4464">
        <w:rPr>
          <w:sz w:val="28"/>
        </w:rPr>
        <w:t>модуль контроллера Simbol-100 измерительный  S-100-</w:t>
      </w:r>
      <w:r>
        <w:rPr>
          <w:sz w:val="28"/>
          <w:lang w:val="en-US"/>
        </w:rPr>
        <w:t>AI</w:t>
      </w:r>
      <w:r w:rsidR="006D4464" w:rsidRPr="006D4464">
        <w:rPr>
          <w:sz w:val="28"/>
        </w:rPr>
        <w:t>6;</w:t>
      </w:r>
    </w:p>
    <w:p w:rsidR="006D4464" w:rsidRPr="006D4464" w:rsidRDefault="001937BF" w:rsidP="001937BF">
      <w:pPr>
        <w:ind w:firstLine="709"/>
        <w:jc w:val="both"/>
        <w:rPr>
          <w:sz w:val="28"/>
        </w:rPr>
      </w:pPr>
      <w:r w:rsidRPr="001937BF">
        <w:rPr>
          <w:sz w:val="28"/>
        </w:rPr>
        <w:t xml:space="preserve">2. </w:t>
      </w:r>
      <w:r w:rsidR="006D4464" w:rsidRPr="006D4464">
        <w:rPr>
          <w:sz w:val="28"/>
        </w:rPr>
        <w:t>Включить комплекс и загрузить управляющую программу;</w:t>
      </w:r>
    </w:p>
    <w:p w:rsidR="006D4464" w:rsidRPr="006D4464" w:rsidRDefault="001937BF" w:rsidP="001937BF">
      <w:pPr>
        <w:ind w:firstLine="709"/>
        <w:jc w:val="both"/>
        <w:rPr>
          <w:sz w:val="28"/>
        </w:rPr>
      </w:pPr>
      <w:r w:rsidRPr="001937BF">
        <w:rPr>
          <w:sz w:val="28"/>
        </w:rPr>
        <w:t xml:space="preserve">3.  </w:t>
      </w:r>
      <w:r w:rsidR="006D4464" w:rsidRPr="006D4464">
        <w:rPr>
          <w:sz w:val="28"/>
        </w:rPr>
        <w:t>Проверить функционирование составных частей:</w:t>
      </w:r>
    </w:p>
    <w:p w:rsidR="006D4464" w:rsidRPr="006D4464" w:rsidRDefault="001937BF" w:rsidP="001937BF">
      <w:pPr>
        <w:ind w:firstLine="851"/>
        <w:jc w:val="both"/>
        <w:rPr>
          <w:sz w:val="28"/>
        </w:rPr>
      </w:pPr>
      <w:r w:rsidRPr="001937BF">
        <w:rPr>
          <w:sz w:val="28"/>
        </w:rPr>
        <w:t xml:space="preserve">- </w:t>
      </w:r>
      <w:r>
        <w:rPr>
          <w:sz w:val="28"/>
        </w:rPr>
        <w:t>П</w:t>
      </w:r>
      <w:r w:rsidR="006D4464" w:rsidRPr="006D4464">
        <w:rPr>
          <w:sz w:val="28"/>
        </w:rPr>
        <w:t>анель оператора – по загрузке управляющей программы, отсутствию на экране предупреждающих надписей;</w:t>
      </w:r>
    </w:p>
    <w:p w:rsidR="006D4464" w:rsidRPr="006D4464" w:rsidRDefault="001937BF" w:rsidP="001937BF">
      <w:pPr>
        <w:ind w:firstLine="851"/>
        <w:jc w:val="both"/>
        <w:rPr>
          <w:sz w:val="28"/>
        </w:rPr>
      </w:pPr>
      <w:r w:rsidRPr="001937BF">
        <w:rPr>
          <w:sz w:val="28"/>
        </w:rPr>
        <w:t xml:space="preserve">- </w:t>
      </w:r>
      <w:r>
        <w:rPr>
          <w:sz w:val="28"/>
        </w:rPr>
        <w:t>М</w:t>
      </w:r>
      <w:r w:rsidR="006D4464" w:rsidRPr="006D4464">
        <w:rPr>
          <w:sz w:val="28"/>
        </w:rPr>
        <w:t xml:space="preserve">одули ввода/вывода и блок питания внутри щита – по отсутствию мигания или свечения  красных светодиодов </w:t>
      </w:r>
      <w:proofErr w:type="spellStart"/>
      <w:r w:rsidR="006D4464" w:rsidRPr="006D4464">
        <w:rPr>
          <w:sz w:val="28"/>
          <w:lang w:val="en-US"/>
        </w:rPr>
        <w:t>Er</w:t>
      </w:r>
      <w:proofErr w:type="spellEnd"/>
      <w:r w:rsidR="006D4464" w:rsidRPr="006D4464">
        <w:rPr>
          <w:sz w:val="28"/>
        </w:rPr>
        <w:t xml:space="preserve">1 и </w:t>
      </w:r>
      <w:proofErr w:type="spellStart"/>
      <w:r w:rsidR="006D4464" w:rsidRPr="006D4464">
        <w:rPr>
          <w:sz w:val="28"/>
          <w:lang w:val="en-US"/>
        </w:rPr>
        <w:t>Er</w:t>
      </w:r>
      <w:proofErr w:type="spellEnd"/>
      <w:r w:rsidR="006D4464" w:rsidRPr="006D4464">
        <w:rPr>
          <w:sz w:val="28"/>
        </w:rPr>
        <w:t xml:space="preserve">2 и наличию свечения зеленого светодиода </w:t>
      </w:r>
      <w:r w:rsidR="006D4464" w:rsidRPr="006D4464">
        <w:rPr>
          <w:sz w:val="28"/>
          <w:lang w:val="en-US"/>
        </w:rPr>
        <w:t>PWR</w:t>
      </w:r>
      <w:r w:rsidR="006D4464" w:rsidRPr="006D4464">
        <w:rPr>
          <w:sz w:val="28"/>
        </w:rPr>
        <w:t xml:space="preserve"> (См. инструкцию по эксплуатации на модули контроллера S-100-</w:t>
      </w:r>
      <w:r>
        <w:rPr>
          <w:sz w:val="28"/>
          <w:lang w:val="en-US"/>
        </w:rPr>
        <w:t>AI</w:t>
      </w:r>
      <w:r w:rsidR="006D4464" w:rsidRPr="006D4464">
        <w:rPr>
          <w:sz w:val="28"/>
        </w:rPr>
        <w:t xml:space="preserve">6, </w:t>
      </w:r>
      <w:r w:rsidR="006D4464" w:rsidRPr="006D4464">
        <w:rPr>
          <w:sz w:val="28"/>
          <w:lang w:val="en-US"/>
        </w:rPr>
        <w:t>S</w:t>
      </w:r>
      <w:r w:rsidR="006D4464" w:rsidRPr="006D4464">
        <w:rPr>
          <w:sz w:val="28"/>
        </w:rPr>
        <w:t>-100-</w:t>
      </w:r>
      <w:r>
        <w:rPr>
          <w:sz w:val="28"/>
          <w:lang w:val="en-US"/>
        </w:rPr>
        <w:t>DI</w:t>
      </w:r>
      <w:r w:rsidRPr="001937BF">
        <w:rPr>
          <w:sz w:val="28"/>
        </w:rPr>
        <w:t>16</w:t>
      </w:r>
      <w:r w:rsidR="006D4464" w:rsidRPr="006D4464">
        <w:rPr>
          <w:sz w:val="28"/>
        </w:rPr>
        <w:t>);</w:t>
      </w:r>
    </w:p>
    <w:p w:rsidR="006D4464" w:rsidRPr="006D4464" w:rsidRDefault="001937BF" w:rsidP="001937BF">
      <w:pPr>
        <w:ind w:firstLine="709"/>
        <w:jc w:val="both"/>
        <w:rPr>
          <w:sz w:val="28"/>
        </w:rPr>
      </w:pPr>
      <w:r>
        <w:rPr>
          <w:sz w:val="28"/>
        </w:rPr>
        <w:t xml:space="preserve">4. </w:t>
      </w:r>
      <w:r w:rsidR="006D4464" w:rsidRPr="006D4464">
        <w:rPr>
          <w:sz w:val="28"/>
        </w:rPr>
        <w:t>Проверить каналы передачи данных от датчиков к контроллеру панели оператора:</w:t>
      </w:r>
    </w:p>
    <w:p w:rsidR="006D4464" w:rsidRPr="006D4464" w:rsidRDefault="007671D1" w:rsidP="007671D1">
      <w:pPr>
        <w:ind w:firstLine="851"/>
        <w:jc w:val="both"/>
        <w:rPr>
          <w:sz w:val="28"/>
        </w:rPr>
      </w:pPr>
      <w:r>
        <w:rPr>
          <w:sz w:val="28"/>
        </w:rPr>
        <w:t xml:space="preserve">- </w:t>
      </w:r>
      <w:r w:rsidR="006D4464" w:rsidRPr="006D4464">
        <w:rPr>
          <w:sz w:val="28"/>
        </w:rPr>
        <w:t xml:space="preserve">На экране должны отображаться цифры измеренных параметров температуры.   </w:t>
      </w:r>
    </w:p>
    <w:p w:rsidR="006D4464" w:rsidRDefault="006D4464" w:rsidP="007671D1">
      <w:pPr>
        <w:ind w:firstLine="709"/>
        <w:jc w:val="both"/>
        <w:rPr>
          <w:sz w:val="28"/>
        </w:rPr>
      </w:pPr>
      <w:r w:rsidRPr="006D4464">
        <w:rPr>
          <w:sz w:val="28"/>
        </w:rPr>
        <w:t>При несоответствии одному из пунктов проверки, комплекс подлежит диагностике и ремонту в специализированной организации.</w:t>
      </w:r>
    </w:p>
    <w:p w:rsidR="00C64800" w:rsidRPr="006D4464" w:rsidRDefault="00C64800" w:rsidP="00C64800">
      <w:pPr>
        <w:spacing w:after="0"/>
        <w:ind w:firstLine="709"/>
        <w:jc w:val="both"/>
        <w:rPr>
          <w:sz w:val="28"/>
          <w:szCs w:val="28"/>
        </w:rPr>
      </w:pPr>
    </w:p>
    <w:p w:rsidR="00B4697D" w:rsidRPr="00585009" w:rsidRDefault="00B86AD2" w:rsidP="00585009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13" w:name="_Toc463878062"/>
      <w:r w:rsidRPr="004A3E05">
        <w:rPr>
          <w:rFonts w:asciiTheme="minorHAnsi" w:hAnsiTheme="minorHAnsi" w:cstheme="minorHAnsi"/>
          <w:b/>
          <w:sz w:val="36"/>
          <w:szCs w:val="36"/>
        </w:rPr>
        <w:t>Порядок работы с</w:t>
      </w:r>
      <w:r w:rsidR="00127870" w:rsidRPr="004A3E05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4A3E05">
        <w:rPr>
          <w:rFonts w:asciiTheme="minorHAnsi" w:hAnsiTheme="minorHAnsi" w:cstheme="minorHAnsi"/>
          <w:b/>
          <w:sz w:val="36"/>
          <w:szCs w:val="36"/>
        </w:rPr>
        <w:t>комплексом</w:t>
      </w:r>
      <w:bookmarkEnd w:id="13"/>
    </w:p>
    <w:p w:rsidR="00313000" w:rsidRPr="00313000" w:rsidRDefault="00313000" w:rsidP="00313000">
      <w:pPr>
        <w:ind w:firstLine="709"/>
        <w:jc w:val="both"/>
        <w:rPr>
          <w:sz w:val="28"/>
        </w:rPr>
      </w:pPr>
      <w:r w:rsidRPr="00313000">
        <w:rPr>
          <w:sz w:val="28"/>
        </w:rPr>
        <w:t>Модули измерительные комплекса внесены в Государственный реестр средств измерений Республики Беларусь и поверяются по соответствующим методикам поверки:</w:t>
      </w:r>
    </w:p>
    <w:p w:rsidR="00313000" w:rsidRPr="00313000" w:rsidRDefault="00313000" w:rsidP="00313000">
      <w:pPr>
        <w:ind w:firstLine="851"/>
        <w:jc w:val="both"/>
        <w:rPr>
          <w:sz w:val="28"/>
        </w:rPr>
      </w:pPr>
      <w:r>
        <w:rPr>
          <w:sz w:val="28"/>
        </w:rPr>
        <w:t xml:space="preserve">- </w:t>
      </w:r>
      <w:r w:rsidRPr="00313000">
        <w:rPr>
          <w:sz w:val="28"/>
        </w:rPr>
        <w:t xml:space="preserve">поверка модуля контроллера Simbol-100 измерительного </w:t>
      </w:r>
      <w:r w:rsidRPr="00313000">
        <w:rPr>
          <w:sz w:val="28"/>
          <w:lang w:val="en-US"/>
        </w:rPr>
        <w:t>S</w:t>
      </w:r>
      <w:r w:rsidRPr="00313000">
        <w:rPr>
          <w:sz w:val="28"/>
        </w:rPr>
        <w:t>-100-</w:t>
      </w:r>
      <w:r>
        <w:rPr>
          <w:sz w:val="28"/>
          <w:lang w:val="en-US"/>
        </w:rPr>
        <w:t>AI</w:t>
      </w:r>
      <w:r w:rsidRPr="00313000">
        <w:rPr>
          <w:sz w:val="28"/>
        </w:rPr>
        <w:t xml:space="preserve">6 производится в соответствии с методикой поверки МРБ МП.2386-2014. </w:t>
      </w:r>
      <w:proofErr w:type="spellStart"/>
      <w:r w:rsidRPr="00313000">
        <w:rPr>
          <w:sz w:val="28"/>
        </w:rPr>
        <w:t>Межповерочный</w:t>
      </w:r>
      <w:proofErr w:type="spellEnd"/>
      <w:r w:rsidRPr="00313000">
        <w:rPr>
          <w:sz w:val="28"/>
        </w:rPr>
        <w:t xml:space="preserve"> интервал 2 года;</w:t>
      </w:r>
    </w:p>
    <w:p w:rsidR="00313000" w:rsidRPr="00313000" w:rsidRDefault="00313000" w:rsidP="00313000">
      <w:pPr>
        <w:ind w:firstLine="709"/>
        <w:jc w:val="both"/>
        <w:rPr>
          <w:sz w:val="28"/>
        </w:rPr>
      </w:pPr>
      <w:r w:rsidRPr="00313000">
        <w:rPr>
          <w:sz w:val="28"/>
        </w:rPr>
        <w:lastRenderedPageBreak/>
        <w:t>Другие элементы комплекса на метрологические характеристики не влияют.</w:t>
      </w:r>
    </w:p>
    <w:p w:rsidR="00ED168F" w:rsidRPr="00585009" w:rsidRDefault="00313000" w:rsidP="00585009">
      <w:pPr>
        <w:ind w:firstLine="709"/>
        <w:jc w:val="both"/>
        <w:rPr>
          <w:sz w:val="28"/>
        </w:rPr>
      </w:pPr>
      <w:r w:rsidRPr="00313000">
        <w:rPr>
          <w:sz w:val="28"/>
        </w:rPr>
        <w:t xml:space="preserve">Метрологические характеристики комплекса в течение </w:t>
      </w:r>
      <w:proofErr w:type="spellStart"/>
      <w:r w:rsidRPr="00313000">
        <w:rPr>
          <w:sz w:val="28"/>
        </w:rPr>
        <w:t>межповерочного</w:t>
      </w:r>
      <w:proofErr w:type="spellEnd"/>
      <w:r w:rsidRPr="00313000">
        <w:rPr>
          <w:sz w:val="28"/>
        </w:rPr>
        <w:t xml:space="preserve"> интервала соответствуют установленным нормам при условии соблюдения потребителем правил хранения, транспортирования и эксплуатации, указанных в настоящем руководстве по эксплуатации.</w:t>
      </w:r>
    </w:p>
    <w:p w:rsidR="00664F65" w:rsidRPr="001A12B5" w:rsidRDefault="00664F65" w:rsidP="00893700">
      <w:pPr>
        <w:spacing w:after="0"/>
        <w:ind w:firstLine="709"/>
        <w:jc w:val="both"/>
        <w:rPr>
          <w:sz w:val="28"/>
        </w:rPr>
      </w:pPr>
    </w:p>
    <w:p w:rsidR="004F3EE8" w:rsidRDefault="007420EF" w:rsidP="004F3EE8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14" w:name="_Toc463878063"/>
      <w:r>
        <w:rPr>
          <w:rFonts w:asciiTheme="minorHAnsi" w:hAnsiTheme="minorHAnsi" w:cstheme="minorHAnsi"/>
          <w:b/>
          <w:sz w:val="36"/>
          <w:szCs w:val="36"/>
        </w:rPr>
        <w:t>Техническое обслуживание и ремонт</w:t>
      </w:r>
      <w:bookmarkEnd w:id="14"/>
    </w:p>
    <w:p w:rsidR="004F3EE8" w:rsidRPr="004F3EE8" w:rsidRDefault="004F3EE8" w:rsidP="004F3EE8">
      <w:pPr>
        <w:pStyle w:val="ab"/>
        <w:autoSpaceDE w:val="0"/>
        <w:autoSpaceDN w:val="0"/>
        <w:adjustRightInd w:val="0"/>
        <w:spacing w:after="240"/>
        <w:ind w:left="993"/>
        <w:jc w:val="both"/>
        <w:outlineLvl w:val="0"/>
        <w:rPr>
          <w:rFonts w:asciiTheme="minorHAnsi" w:hAnsiTheme="minorHAnsi" w:cstheme="minorHAnsi"/>
          <w:b/>
          <w:sz w:val="20"/>
          <w:szCs w:val="36"/>
        </w:rPr>
      </w:pPr>
    </w:p>
    <w:p w:rsidR="007E6091" w:rsidRPr="007E6091" w:rsidRDefault="00585009" w:rsidP="007E6091">
      <w:pPr>
        <w:pStyle w:val="ab"/>
        <w:numPr>
          <w:ilvl w:val="1"/>
          <w:numId w:val="1"/>
        </w:numPr>
        <w:autoSpaceDE w:val="0"/>
        <w:autoSpaceDN w:val="0"/>
        <w:adjustRightInd w:val="0"/>
        <w:spacing w:before="240" w:after="240"/>
        <w:ind w:left="851" w:firstLine="568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bookmarkStart w:id="15" w:name="_Toc463878064"/>
      <w:r>
        <w:rPr>
          <w:rFonts w:asciiTheme="minorHAnsi" w:hAnsiTheme="minorHAnsi" w:cstheme="minorHAnsi"/>
          <w:b/>
          <w:sz w:val="32"/>
          <w:szCs w:val="32"/>
        </w:rPr>
        <w:t>Техническое обслуживание</w:t>
      </w:r>
      <w:bookmarkEnd w:id="15"/>
    </w:p>
    <w:p w:rsidR="007E6091" w:rsidRPr="004F3EE8" w:rsidRDefault="007E6091" w:rsidP="007E6091">
      <w:pPr>
        <w:ind w:firstLine="709"/>
        <w:jc w:val="both"/>
        <w:rPr>
          <w:sz w:val="28"/>
        </w:rPr>
      </w:pPr>
      <w:r w:rsidRPr="004F3EE8">
        <w:rPr>
          <w:sz w:val="28"/>
        </w:rPr>
        <w:t xml:space="preserve">Техническое обслуживание комплекса заключается в профилактических осмотрах и корректировке системного времени панели управления. </w:t>
      </w:r>
    </w:p>
    <w:p w:rsidR="007E6091" w:rsidRPr="004F3EE8" w:rsidRDefault="007E6091" w:rsidP="007E6091">
      <w:pPr>
        <w:ind w:firstLine="709"/>
        <w:jc w:val="both"/>
        <w:rPr>
          <w:sz w:val="28"/>
        </w:rPr>
      </w:pPr>
      <w:r w:rsidRPr="004F3EE8">
        <w:rPr>
          <w:sz w:val="28"/>
        </w:rPr>
        <w:t>Периодичность профилактических осмотров комплекса устанавливается потребителем, но не реже 1 раза в год.</w:t>
      </w:r>
    </w:p>
    <w:p w:rsidR="007E6091" w:rsidRPr="004F3EE8" w:rsidRDefault="007E6091" w:rsidP="007E6091">
      <w:pPr>
        <w:ind w:firstLine="709"/>
        <w:jc w:val="both"/>
        <w:rPr>
          <w:sz w:val="28"/>
        </w:rPr>
      </w:pPr>
      <w:r w:rsidRPr="004F3EE8">
        <w:rPr>
          <w:sz w:val="28"/>
        </w:rPr>
        <w:t>При профилактическом осмотре должны быть выполнены следующие работы:</w:t>
      </w:r>
    </w:p>
    <w:p w:rsidR="007E6091" w:rsidRPr="004F3EE8" w:rsidRDefault="007E6091" w:rsidP="007E6091">
      <w:pPr>
        <w:ind w:firstLine="851"/>
        <w:jc w:val="both"/>
        <w:rPr>
          <w:sz w:val="28"/>
        </w:rPr>
      </w:pPr>
      <w:r w:rsidRPr="004F3EE8">
        <w:rPr>
          <w:sz w:val="28"/>
        </w:rPr>
        <w:t>- проверка обрыва или повреждения изоляции проводов и кабелей;</w:t>
      </w:r>
    </w:p>
    <w:p w:rsidR="007E6091" w:rsidRPr="004F3EE8" w:rsidRDefault="007E6091" w:rsidP="007E6091">
      <w:pPr>
        <w:ind w:firstLine="851"/>
        <w:jc w:val="both"/>
        <w:rPr>
          <w:sz w:val="28"/>
        </w:rPr>
      </w:pPr>
      <w:r w:rsidRPr="004F3EE8">
        <w:rPr>
          <w:sz w:val="28"/>
        </w:rPr>
        <w:t>- проверка надежности присоединения проводов и кабелей;</w:t>
      </w:r>
    </w:p>
    <w:p w:rsidR="007E6091" w:rsidRPr="004F3EE8" w:rsidRDefault="007E6091" w:rsidP="007E6091">
      <w:pPr>
        <w:ind w:firstLine="851"/>
        <w:jc w:val="both"/>
        <w:rPr>
          <w:sz w:val="28"/>
        </w:rPr>
      </w:pPr>
      <w:r w:rsidRPr="004F3EE8">
        <w:rPr>
          <w:sz w:val="28"/>
        </w:rPr>
        <w:t>- проверка видимых механических повреждений;</w:t>
      </w:r>
    </w:p>
    <w:p w:rsidR="007E6091" w:rsidRPr="004F3EE8" w:rsidRDefault="007E6091" w:rsidP="007E6091">
      <w:pPr>
        <w:ind w:firstLine="851"/>
        <w:jc w:val="both"/>
        <w:rPr>
          <w:sz w:val="28"/>
        </w:rPr>
      </w:pPr>
      <w:r w:rsidRPr="004F3EE8">
        <w:rPr>
          <w:sz w:val="28"/>
        </w:rPr>
        <w:t>- очистка от пыли и грязи на экране и корпус</w:t>
      </w:r>
      <w:r>
        <w:rPr>
          <w:sz w:val="28"/>
        </w:rPr>
        <w:t>ах панели и модулей.</w:t>
      </w:r>
    </w:p>
    <w:p w:rsidR="007E6091" w:rsidRPr="004F3EE8" w:rsidRDefault="007E6091" w:rsidP="007E6091">
      <w:pPr>
        <w:ind w:firstLine="709"/>
        <w:jc w:val="both"/>
        <w:rPr>
          <w:sz w:val="28"/>
        </w:rPr>
      </w:pPr>
      <w:r w:rsidRPr="004F3EE8">
        <w:rPr>
          <w:sz w:val="28"/>
        </w:rPr>
        <w:t xml:space="preserve">В случае загрязнения, для чистки комплекса использовать теплую воду с небольшим количеством моющего средства, или, в случае большего загрязнения, этиловый или изопропиловый спирт. </w:t>
      </w:r>
    </w:p>
    <w:p w:rsidR="007E6091" w:rsidRPr="004F3EE8" w:rsidRDefault="007E6091" w:rsidP="007E6091">
      <w:pPr>
        <w:ind w:firstLine="709"/>
        <w:jc w:val="both"/>
        <w:rPr>
          <w:sz w:val="28"/>
        </w:rPr>
      </w:pPr>
      <w:r w:rsidRPr="004F3EE8">
        <w:rPr>
          <w:sz w:val="28"/>
        </w:rPr>
        <w:t>Категорически запрещено применять для чистки панели комплекса растворители и химически активные моющие средства. Не использовать абразивные материалы.</w:t>
      </w:r>
    </w:p>
    <w:p w:rsidR="00C64800" w:rsidRDefault="007E6091" w:rsidP="009844C5">
      <w:pPr>
        <w:ind w:firstLine="709"/>
        <w:jc w:val="both"/>
        <w:rPr>
          <w:sz w:val="28"/>
        </w:rPr>
      </w:pPr>
      <w:r w:rsidRPr="007E6091">
        <w:rPr>
          <w:sz w:val="28"/>
        </w:rPr>
        <w:t>Эксплуатация  комплекса с повреждениями кабелей и элементов  категорически запрещается.</w:t>
      </w:r>
    </w:p>
    <w:p w:rsidR="009844C5" w:rsidRPr="009844C5" w:rsidRDefault="009844C5" w:rsidP="009844C5">
      <w:pPr>
        <w:ind w:firstLine="709"/>
        <w:jc w:val="both"/>
        <w:rPr>
          <w:sz w:val="28"/>
        </w:rPr>
      </w:pPr>
    </w:p>
    <w:p w:rsidR="007E6091" w:rsidRPr="004F3EE8" w:rsidRDefault="00C64800" w:rsidP="004F3EE8">
      <w:pPr>
        <w:pStyle w:val="ab"/>
        <w:numPr>
          <w:ilvl w:val="1"/>
          <w:numId w:val="1"/>
        </w:numPr>
        <w:autoSpaceDE w:val="0"/>
        <w:autoSpaceDN w:val="0"/>
        <w:adjustRightInd w:val="0"/>
        <w:spacing w:before="240" w:after="240"/>
        <w:ind w:left="851" w:firstLine="568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bookmarkStart w:id="16" w:name="_Toc463878065"/>
      <w:r>
        <w:rPr>
          <w:rFonts w:asciiTheme="minorHAnsi" w:hAnsiTheme="minorHAnsi" w:cstheme="minorHAnsi"/>
          <w:b/>
          <w:sz w:val="32"/>
          <w:szCs w:val="32"/>
        </w:rPr>
        <w:t>Ремонт</w:t>
      </w:r>
      <w:bookmarkEnd w:id="16"/>
    </w:p>
    <w:p w:rsidR="00585009" w:rsidRDefault="00585009" w:rsidP="009F58F7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sz w:val="28"/>
        </w:rPr>
      </w:pPr>
    </w:p>
    <w:p w:rsidR="00C64800" w:rsidRPr="00C64800" w:rsidRDefault="00C64800" w:rsidP="00C64800">
      <w:pPr>
        <w:ind w:firstLine="709"/>
        <w:jc w:val="both"/>
        <w:rPr>
          <w:sz w:val="28"/>
        </w:rPr>
      </w:pPr>
      <w:r w:rsidRPr="00C64800">
        <w:rPr>
          <w:sz w:val="28"/>
        </w:rPr>
        <w:t xml:space="preserve">Изделие подлежит ремонту на предприятии-изготовителе или в сервисном центре предприятия-изготовителя, имеющем разрешение производителя на проведение данного вида работ. </w:t>
      </w:r>
    </w:p>
    <w:p w:rsidR="00C64800" w:rsidRPr="00C64800" w:rsidRDefault="00C64800" w:rsidP="00C64800">
      <w:pPr>
        <w:ind w:firstLine="709"/>
        <w:jc w:val="both"/>
        <w:rPr>
          <w:sz w:val="28"/>
        </w:rPr>
      </w:pPr>
      <w:r w:rsidRPr="00C64800">
        <w:rPr>
          <w:sz w:val="28"/>
        </w:rPr>
        <w:t xml:space="preserve">Эксплуатационный персонал потребителя должен произвести демонтаж изделия  или его части и его отправку для ремонта с указанием характера неисправности. </w:t>
      </w:r>
    </w:p>
    <w:p w:rsidR="00C64800" w:rsidRPr="00C64800" w:rsidRDefault="00C64800" w:rsidP="00C64800">
      <w:pPr>
        <w:ind w:firstLine="709"/>
        <w:jc w:val="both"/>
        <w:rPr>
          <w:sz w:val="28"/>
        </w:rPr>
      </w:pPr>
      <w:r w:rsidRPr="00C64800">
        <w:rPr>
          <w:sz w:val="28"/>
        </w:rPr>
        <w:t>Составные части изделия являются сложными электронно-техническими изделиями, поэтому не следует делать попытки самостоятельно разобрать, отремонтировать или модифицировать их.</w:t>
      </w:r>
    </w:p>
    <w:p w:rsidR="00585009" w:rsidRPr="004F3EE8" w:rsidRDefault="00585009" w:rsidP="009F58F7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sz w:val="28"/>
        </w:rPr>
      </w:pPr>
    </w:p>
    <w:p w:rsidR="00901910" w:rsidRPr="008F66D3" w:rsidRDefault="009844C5" w:rsidP="009844C5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17" w:name="_Toc463878066"/>
      <w:r>
        <w:rPr>
          <w:rFonts w:asciiTheme="minorHAnsi" w:hAnsiTheme="minorHAnsi" w:cstheme="minorHAnsi"/>
          <w:b/>
          <w:sz w:val="36"/>
          <w:szCs w:val="36"/>
        </w:rPr>
        <w:t>Меры безопасности</w:t>
      </w:r>
      <w:bookmarkEnd w:id="17"/>
    </w:p>
    <w:p w:rsidR="00AE250C" w:rsidRPr="009728DF" w:rsidRDefault="00AE250C" w:rsidP="00B50BEB">
      <w:pPr>
        <w:spacing w:after="0"/>
        <w:ind w:firstLine="709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1. </w:t>
      </w:r>
      <w:r w:rsidRPr="009728DF">
        <w:rPr>
          <w:rFonts w:cstheme="minorHAnsi"/>
          <w:sz w:val="28"/>
        </w:rPr>
        <w:t>Общие положения</w:t>
      </w:r>
    </w:p>
    <w:p w:rsidR="00AE250C" w:rsidRPr="009728DF" w:rsidRDefault="00AE250C" w:rsidP="00B50BEB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По степени защиты обслуживающего персонала от поражения электрическим током комплекс  относятся к оборудованию класса I по ГОСТ 12.2.091-2002.</w:t>
      </w:r>
    </w:p>
    <w:p w:rsidR="00AE250C" w:rsidRPr="009728DF" w:rsidRDefault="00AE250C" w:rsidP="00B50BEB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Комплекс имеет опасное напряжение, которое может привести к смертельному случаю.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b/>
          <w:i/>
          <w:sz w:val="28"/>
        </w:rPr>
      </w:pPr>
      <w:r w:rsidRPr="009728DF">
        <w:rPr>
          <w:rFonts w:asciiTheme="minorHAnsi" w:hAnsiTheme="minorHAnsi" w:cstheme="minorHAnsi"/>
          <w:b/>
          <w:i/>
          <w:sz w:val="28"/>
        </w:rPr>
        <w:t>Внимание!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Монтаж или устранение неисправностей комплекса вести только при отключенном напряжении питания.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В целях сведения к минимуму опасности возгорания или электрического поражения, комплекс следует оберегать от атмосферных осадков и избыточной влажности.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Комплекс не рекомендуется устанавливать в зонах со значительными механическими колебаниями (удары, вибрация и т.д.).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Не использовать комплекс в зонах с повышенным содержанием пыли, масел и газов, вызывающих коррозию.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Не использовать комплекс во взрывоопасных и пожароопасных зонах по ПУЭ.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lastRenderedPageBreak/>
        <w:t>Не использовать комплекс в местах, характеризующихся большими колебаниями температуры, способствующими образованию водного конденсата или обледенения.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Не использовать комплекс в местах, подверженных воздействию прямых солнечных лучей на экран панели.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Перед тем как включить комплекс, следует тщательно проверить правильность произведенных соединений.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Производитель не несёт ответственности за ущерб, возникший в результате использования комплекса не в соответствии с его техническим назначением.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Монтаж должен быть произведен квалифицированным персоналом с соблюдением всех требований предъявляемых к монтажу электрических устройств.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 xml:space="preserve">Нельзя осуществлять попытки самостоятельной разборки, ремонта или модифицирования элементов комплекса. 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К работе с комплексом допускаются лица, изучившие эксплуатационную документацию,  достигшие 18 лет, имеющие группу по электробезопасности не ниже II и прошедшие инструктаж по технике безопасности на рабочем месте.</w:t>
      </w:r>
    </w:p>
    <w:p w:rsidR="00AE250C" w:rsidRPr="009728DF" w:rsidRDefault="00AE250C" w:rsidP="00AE250C">
      <w:pPr>
        <w:pStyle w:val="ab"/>
        <w:widowControl w:val="0"/>
        <w:ind w:left="0" w:firstLine="709"/>
        <w:jc w:val="both"/>
        <w:rPr>
          <w:rFonts w:asciiTheme="minorHAnsi" w:hAnsiTheme="minorHAnsi" w:cstheme="minorHAnsi"/>
          <w:sz w:val="28"/>
        </w:rPr>
      </w:pPr>
      <w:r w:rsidRPr="009728DF">
        <w:rPr>
          <w:rFonts w:asciiTheme="minorHAnsi" w:hAnsiTheme="minorHAnsi" w:cstheme="minorHAnsi"/>
          <w:sz w:val="28"/>
        </w:rPr>
        <w:t>Комплекс предназначено для работы в промышленных зонах и запрещается его использования в жилых или им подобных помещениях.</w:t>
      </w:r>
    </w:p>
    <w:p w:rsidR="00AE250C" w:rsidRDefault="00AE250C" w:rsidP="00B50BEB">
      <w:pPr>
        <w:pStyle w:val="ab"/>
        <w:widowControl w:val="0"/>
        <w:spacing w:after="0"/>
        <w:ind w:left="709"/>
        <w:jc w:val="both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 xml:space="preserve">2. </w:t>
      </w:r>
      <w:r w:rsidRPr="009728DF">
        <w:rPr>
          <w:rFonts w:asciiTheme="minorHAnsi" w:hAnsiTheme="minorHAnsi" w:cstheme="minorHAnsi"/>
          <w:sz w:val="28"/>
        </w:rPr>
        <w:t>Перед началом работы перед включением комплекса оператор должен убедиться в отсутствии видимых повреждений комплекса.</w:t>
      </w:r>
    </w:p>
    <w:p w:rsidR="002070E6" w:rsidRPr="002A5469" w:rsidRDefault="00AE250C" w:rsidP="00B50BEB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32"/>
        </w:rPr>
      </w:pPr>
      <w:r>
        <w:rPr>
          <w:rFonts w:cstheme="minorHAnsi"/>
          <w:sz w:val="28"/>
        </w:rPr>
        <w:t xml:space="preserve">3. </w:t>
      </w:r>
      <w:r w:rsidRPr="009728DF">
        <w:rPr>
          <w:rFonts w:cstheme="minorHAnsi"/>
          <w:sz w:val="28"/>
        </w:rPr>
        <w:t>При возникновении аварийной ситуации все работы на комплексе прекратить, обесточить комплекс вводным автоматом питания, действовать в соответствии с внутренней инструкцией.</w:t>
      </w:r>
    </w:p>
    <w:p w:rsidR="007B1F9E" w:rsidRDefault="007B1F9E" w:rsidP="00F551F6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sz w:val="28"/>
        </w:rPr>
      </w:pPr>
    </w:p>
    <w:p w:rsidR="007B1F9E" w:rsidRDefault="007B1F9E" w:rsidP="000E2960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0E2960" w:rsidRDefault="000E2960" w:rsidP="000E2960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7B1F9E" w:rsidRDefault="007B1F9E" w:rsidP="00F551F6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sz w:val="28"/>
        </w:rPr>
      </w:pPr>
    </w:p>
    <w:p w:rsidR="007B1F9E" w:rsidRPr="0009033E" w:rsidRDefault="007B1F9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FF3A8E" w:rsidRPr="0009033E" w:rsidRDefault="00FF3A8E" w:rsidP="005601BA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6600AA" w:rsidRDefault="006600AA" w:rsidP="00BB5AD4">
      <w:pPr>
        <w:spacing w:after="0" w:line="20" w:lineRule="atLeast"/>
        <w:rPr>
          <w:rFonts w:cstheme="minorHAnsi"/>
          <w:sz w:val="24"/>
        </w:rPr>
      </w:pPr>
    </w:p>
    <w:p w:rsidR="006600AA" w:rsidRDefault="006600AA" w:rsidP="00BB5AD4">
      <w:pPr>
        <w:spacing w:after="0" w:line="20" w:lineRule="atLeast"/>
        <w:rPr>
          <w:rFonts w:cstheme="minorHAnsi"/>
          <w:sz w:val="24"/>
        </w:rPr>
      </w:pPr>
    </w:p>
    <w:p w:rsidR="000D5AC5" w:rsidRDefault="000D5AC5" w:rsidP="00BB5AD4">
      <w:pPr>
        <w:spacing w:after="0" w:line="20" w:lineRule="atLeast"/>
        <w:rPr>
          <w:rFonts w:cstheme="minorHAnsi"/>
          <w:sz w:val="24"/>
        </w:rPr>
      </w:pPr>
    </w:p>
    <w:p w:rsidR="000D5AC5" w:rsidRDefault="000D5AC5" w:rsidP="00BB5AD4">
      <w:pPr>
        <w:spacing w:after="0" w:line="20" w:lineRule="atLeast"/>
        <w:rPr>
          <w:rFonts w:cstheme="minorHAnsi"/>
          <w:sz w:val="24"/>
        </w:rPr>
      </w:pPr>
    </w:p>
    <w:p w:rsidR="000D5AC5" w:rsidRDefault="000D5AC5" w:rsidP="00BB5AD4">
      <w:pPr>
        <w:spacing w:after="0" w:line="20" w:lineRule="atLeast"/>
        <w:rPr>
          <w:rFonts w:cstheme="minorHAnsi"/>
          <w:sz w:val="24"/>
        </w:rPr>
      </w:pPr>
    </w:p>
    <w:p w:rsidR="0052628E" w:rsidRDefault="0052628E" w:rsidP="00BB5AD4">
      <w:pPr>
        <w:spacing w:after="0" w:line="20" w:lineRule="atLeast"/>
        <w:rPr>
          <w:rFonts w:cstheme="minorHAnsi"/>
          <w:sz w:val="24"/>
        </w:rPr>
      </w:pPr>
    </w:p>
    <w:p w:rsidR="004E5BFE" w:rsidRDefault="004E5BFE" w:rsidP="00BB5AD4">
      <w:pPr>
        <w:spacing w:after="0" w:line="20" w:lineRule="atLeast"/>
        <w:rPr>
          <w:rFonts w:cstheme="minorHAnsi"/>
          <w:sz w:val="24"/>
        </w:rPr>
      </w:pPr>
    </w:p>
    <w:p w:rsidR="004E5BFE" w:rsidRDefault="004E5BFE" w:rsidP="00BB5AD4">
      <w:pPr>
        <w:spacing w:after="0" w:line="20" w:lineRule="atLeast"/>
        <w:rPr>
          <w:rFonts w:cstheme="minorHAnsi"/>
          <w:sz w:val="24"/>
        </w:rPr>
      </w:pPr>
    </w:p>
    <w:p w:rsidR="004E5BFE" w:rsidRDefault="004E5BFE" w:rsidP="00BB5AD4">
      <w:pPr>
        <w:spacing w:after="0" w:line="20" w:lineRule="atLeast"/>
        <w:rPr>
          <w:rFonts w:cstheme="minorHAnsi"/>
          <w:sz w:val="24"/>
        </w:rPr>
      </w:pPr>
    </w:p>
    <w:p w:rsidR="004E5BFE" w:rsidRPr="00D07CAC" w:rsidRDefault="004E5BFE" w:rsidP="006B4901">
      <w:pPr>
        <w:jc w:val="center"/>
        <w:rPr>
          <w:b/>
          <w:noProof/>
        </w:rPr>
      </w:pPr>
      <w:r w:rsidRPr="00D07CAC">
        <w:rPr>
          <w:b/>
          <w:noProof/>
          <w:lang w:eastAsia="ru-RU"/>
        </w:rPr>
        <w:drawing>
          <wp:inline distT="0" distB="0" distL="0" distR="0" wp14:anchorId="54347C96" wp14:editId="7C9C7994">
            <wp:extent cx="3315693" cy="2013755"/>
            <wp:effectExtent l="0" t="0" r="0" b="5715"/>
            <wp:docPr id="272" name="Рисунок 272" descr="Описание: Карта Беларуси для этик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Карта Беларуси для этикетк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00" cy="201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FE" w:rsidRPr="00D07CAC" w:rsidRDefault="004E5BFE" w:rsidP="004E5BFE">
      <w:pPr>
        <w:jc w:val="center"/>
        <w:rPr>
          <w:b/>
        </w:rPr>
      </w:pPr>
    </w:p>
    <w:p w:rsidR="004E5BFE" w:rsidRPr="00D07CAC" w:rsidRDefault="004E5BFE" w:rsidP="004E5BFE">
      <w:pPr>
        <w:jc w:val="center"/>
        <w:rPr>
          <w:b/>
        </w:rPr>
      </w:pPr>
    </w:p>
    <w:p w:rsidR="004E5BFE" w:rsidRDefault="004E5BFE" w:rsidP="004E5BFE">
      <w:pPr>
        <w:jc w:val="center"/>
        <w:rPr>
          <w:b/>
        </w:rPr>
      </w:pPr>
    </w:p>
    <w:p w:rsidR="004E5BFE" w:rsidRDefault="004E5BFE" w:rsidP="004E5BFE">
      <w:pPr>
        <w:jc w:val="center"/>
        <w:rPr>
          <w:b/>
        </w:rPr>
      </w:pPr>
    </w:p>
    <w:p w:rsidR="00893700" w:rsidRDefault="00893700" w:rsidP="004E5BFE">
      <w:pPr>
        <w:jc w:val="center"/>
        <w:rPr>
          <w:b/>
        </w:rPr>
      </w:pPr>
    </w:p>
    <w:p w:rsidR="004E5BFE" w:rsidRPr="00D07CAC" w:rsidRDefault="004E5BFE" w:rsidP="004E5BFE">
      <w:pPr>
        <w:rPr>
          <w:b/>
        </w:rPr>
      </w:pPr>
    </w:p>
    <w:p w:rsidR="004E5BFE" w:rsidRPr="00D07CAC" w:rsidRDefault="004E5BFE" w:rsidP="004E5BFE">
      <w:pPr>
        <w:jc w:val="center"/>
        <w:rPr>
          <w:b/>
        </w:rPr>
      </w:pPr>
    </w:p>
    <w:p w:rsidR="004E5BFE" w:rsidRPr="00D07CAC" w:rsidRDefault="004E5BFE" w:rsidP="004E5BFE">
      <w:pPr>
        <w:jc w:val="center"/>
        <w:rPr>
          <w:b/>
        </w:rPr>
      </w:pPr>
    </w:p>
    <w:p w:rsidR="004E5BFE" w:rsidRPr="00D07CAC" w:rsidRDefault="004E5BFE" w:rsidP="006B4901">
      <w:pPr>
        <w:jc w:val="center"/>
        <w:rPr>
          <w:b/>
          <w:sz w:val="28"/>
          <w:szCs w:val="28"/>
        </w:rPr>
      </w:pPr>
      <w:r w:rsidRPr="00D07CAC">
        <w:rPr>
          <w:sz w:val="28"/>
          <w:szCs w:val="28"/>
        </w:rPr>
        <w:t>ООО «Научно-производственный центр «</w:t>
      </w:r>
      <w:proofErr w:type="spellStart"/>
      <w:r w:rsidRPr="00D07CAC">
        <w:rPr>
          <w:sz w:val="28"/>
          <w:szCs w:val="28"/>
        </w:rPr>
        <w:t>Европрибор</w:t>
      </w:r>
      <w:proofErr w:type="spellEnd"/>
      <w:r w:rsidRPr="00D07CAC">
        <w:rPr>
          <w:sz w:val="28"/>
          <w:szCs w:val="28"/>
        </w:rPr>
        <w:t>»</w:t>
      </w:r>
    </w:p>
    <w:p w:rsidR="004E5BFE" w:rsidRPr="00D07CAC" w:rsidRDefault="004E5BFE" w:rsidP="006B4901">
      <w:pPr>
        <w:jc w:val="center"/>
        <w:rPr>
          <w:b/>
          <w:sz w:val="28"/>
          <w:szCs w:val="28"/>
        </w:rPr>
      </w:pPr>
      <w:r w:rsidRPr="00D07CAC">
        <w:rPr>
          <w:sz w:val="28"/>
          <w:szCs w:val="28"/>
        </w:rPr>
        <w:t>Республика Беларусь</w:t>
      </w:r>
    </w:p>
    <w:p w:rsidR="004E5BFE" w:rsidRPr="00D07CAC" w:rsidRDefault="004E5BFE" w:rsidP="006B4901">
      <w:pPr>
        <w:jc w:val="center"/>
        <w:rPr>
          <w:b/>
          <w:color w:val="000000"/>
          <w:sz w:val="28"/>
          <w:szCs w:val="28"/>
        </w:rPr>
      </w:pPr>
      <w:r w:rsidRPr="00D07CAC">
        <w:rPr>
          <w:sz w:val="28"/>
          <w:szCs w:val="28"/>
        </w:rPr>
        <w:t>210004, г. Витебск, ул. М. Горького, д.42А</w:t>
      </w:r>
    </w:p>
    <w:p w:rsidR="004E5BFE" w:rsidRPr="00D07CAC" w:rsidRDefault="004E5BFE" w:rsidP="006B4901">
      <w:pPr>
        <w:jc w:val="center"/>
        <w:rPr>
          <w:b/>
          <w:color w:val="000000"/>
          <w:sz w:val="28"/>
          <w:szCs w:val="28"/>
        </w:rPr>
      </w:pPr>
      <w:r w:rsidRPr="00D07CAC">
        <w:rPr>
          <w:color w:val="000000"/>
          <w:sz w:val="28"/>
          <w:szCs w:val="28"/>
        </w:rPr>
        <w:t>тел/факс (0212) 34-97-97, 34-87-87, 33-55-15,</w:t>
      </w:r>
      <w:r w:rsidRPr="00D07CAC">
        <w:rPr>
          <w:sz w:val="28"/>
          <w:szCs w:val="28"/>
        </w:rPr>
        <w:t xml:space="preserve"> тел. (029) 366-49-92</w:t>
      </w:r>
    </w:p>
    <w:p w:rsidR="004E5BFE" w:rsidRPr="004E5BFE" w:rsidRDefault="004E5BFE" w:rsidP="006B4901">
      <w:pPr>
        <w:tabs>
          <w:tab w:val="left" w:pos="3762"/>
        </w:tabs>
        <w:jc w:val="center"/>
        <w:rPr>
          <w:b/>
          <w:sz w:val="28"/>
          <w:szCs w:val="28"/>
        </w:rPr>
      </w:pPr>
      <w:proofErr w:type="gramStart"/>
      <w:r w:rsidRPr="00D07CAC">
        <w:rPr>
          <w:sz w:val="28"/>
          <w:szCs w:val="28"/>
          <w:lang w:val="en-US"/>
        </w:rPr>
        <w:t>e</w:t>
      </w:r>
      <w:r w:rsidRPr="00D07CAC">
        <w:rPr>
          <w:sz w:val="28"/>
          <w:szCs w:val="28"/>
        </w:rPr>
        <w:t>-</w:t>
      </w:r>
      <w:r w:rsidRPr="00D07CAC">
        <w:rPr>
          <w:sz w:val="28"/>
          <w:szCs w:val="28"/>
          <w:lang w:val="en-US"/>
        </w:rPr>
        <w:t>mail</w:t>
      </w:r>
      <w:proofErr w:type="gramEnd"/>
      <w:r w:rsidRPr="00D07CAC">
        <w:rPr>
          <w:sz w:val="28"/>
          <w:szCs w:val="28"/>
        </w:rPr>
        <w:t>:</w:t>
      </w:r>
      <w:hyperlink r:id="rId30" w:history="1">
        <w:r w:rsidRPr="00D07CAC">
          <w:rPr>
            <w:color w:val="0000FF"/>
            <w:sz w:val="28"/>
            <w:szCs w:val="28"/>
            <w:u w:val="single"/>
            <w:lang w:val="en-US"/>
          </w:rPr>
          <w:t>info</w:t>
        </w:r>
      </w:hyperlink>
      <w:r w:rsidRPr="00D07CAC">
        <w:rPr>
          <w:sz w:val="28"/>
          <w:szCs w:val="28"/>
        </w:rPr>
        <w:t>@</w:t>
      </w:r>
      <w:proofErr w:type="spellStart"/>
      <w:r w:rsidRPr="00D07CAC">
        <w:rPr>
          <w:sz w:val="28"/>
          <w:szCs w:val="28"/>
          <w:lang w:val="en-US"/>
        </w:rPr>
        <w:t>epr</w:t>
      </w:r>
      <w:proofErr w:type="spellEnd"/>
      <w:r w:rsidRPr="00D07CAC">
        <w:rPr>
          <w:sz w:val="28"/>
          <w:szCs w:val="28"/>
        </w:rPr>
        <w:t>.</w:t>
      </w:r>
      <w:r w:rsidRPr="00D07CAC">
        <w:rPr>
          <w:sz w:val="28"/>
          <w:szCs w:val="28"/>
          <w:lang w:val="en-US"/>
        </w:rPr>
        <w:t>by</w:t>
      </w:r>
      <w:r w:rsidRPr="00D07CAC">
        <w:rPr>
          <w:sz w:val="28"/>
          <w:szCs w:val="28"/>
        </w:rPr>
        <w:t xml:space="preserve">   </w:t>
      </w:r>
      <w:hyperlink r:id="rId31" w:history="1">
        <w:r w:rsidRPr="00D07CAC">
          <w:rPr>
            <w:color w:val="0000FF"/>
            <w:sz w:val="28"/>
            <w:szCs w:val="28"/>
            <w:u w:val="single"/>
            <w:lang w:val="en-US"/>
          </w:rPr>
          <w:t>www</w:t>
        </w:r>
        <w:r w:rsidRPr="00D07CAC">
          <w:rPr>
            <w:color w:val="0000FF"/>
            <w:sz w:val="28"/>
            <w:szCs w:val="28"/>
            <w:u w:val="single"/>
          </w:rPr>
          <w:t>.</w:t>
        </w:r>
        <w:proofErr w:type="spellStart"/>
        <w:r w:rsidRPr="00D07CAC">
          <w:rPr>
            <w:color w:val="0000FF"/>
            <w:sz w:val="28"/>
            <w:szCs w:val="28"/>
            <w:u w:val="single"/>
            <w:lang w:val="en-US"/>
          </w:rPr>
          <w:t>epr</w:t>
        </w:r>
        <w:proofErr w:type="spellEnd"/>
        <w:r w:rsidRPr="00D07CAC">
          <w:rPr>
            <w:color w:val="0000FF"/>
            <w:sz w:val="28"/>
            <w:szCs w:val="28"/>
            <w:u w:val="single"/>
          </w:rPr>
          <w:t>.</w:t>
        </w:r>
        <w:r w:rsidRPr="00D07CAC">
          <w:rPr>
            <w:color w:val="0000FF"/>
            <w:sz w:val="28"/>
            <w:szCs w:val="28"/>
            <w:u w:val="single"/>
            <w:lang w:val="en-US"/>
          </w:rPr>
          <w:t>by</w:t>
        </w:r>
      </w:hyperlink>
    </w:p>
    <w:sectPr w:rsidR="004E5BFE" w:rsidRPr="004E5BFE" w:rsidSect="003903D6">
      <w:footerReference w:type="default" r:id="rId32"/>
      <w:pgSz w:w="11906" w:h="16838"/>
      <w:pgMar w:top="130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98C" w:rsidRDefault="00AB798C" w:rsidP="0016006C">
      <w:pPr>
        <w:spacing w:after="0" w:line="240" w:lineRule="auto"/>
      </w:pPr>
      <w:r>
        <w:separator/>
      </w:r>
    </w:p>
  </w:endnote>
  <w:endnote w:type="continuationSeparator" w:id="0">
    <w:p w:rsidR="00AB798C" w:rsidRDefault="00AB798C" w:rsidP="00160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arrow" w:eastAsiaTheme="minorEastAsia" w:hAnsi="Arial Narrow"/>
        <w:b/>
      </w:rPr>
      <w:id w:val="-1743706419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AB798C" w:rsidRPr="003D686C" w:rsidRDefault="00AB798C" w:rsidP="00965873">
        <w:pPr>
          <w:tabs>
            <w:tab w:val="center" w:pos="4678"/>
            <w:tab w:val="right" w:pos="9355"/>
          </w:tabs>
          <w:spacing w:line="200" w:lineRule="exact"/>
          <w:rPr>
            <w:rFonts w:ascii="Arial Narrow" w:eastAsiaTheme="minorEastAsia" w:hAnsi="Arial Narrow"/>
            <w:b/>
          </w:rPr>
        </w:pPr>
      </w:p>
      <w:p w:rsidR="00AB798C" w:rsidRPr="00643B53" w:rsidRDefault="00AB798C" w:rsidP="00965873">
        <w:pPr>
          <w:tabs>
            <w:tab w:val="center" w:pos="4677"/>
            <w:tab w:val="right" w:pos="10065"/>
          </w:tabs>
          <w:spacing w:line="360" w:lineRule="auto"/>
          <w:rPr>
            <w:rFonts w:ascii="Arial Narrow" w:eastAsiaTheme="minorEastAsia" w:hAnsi="Arial Narrow"/>
            <w:b/>
            <w:sz w:val="28"/>
          </w:rPr>
        </w:pPr>
        <w:r w:rsidRPr="003D686C">
          <w:rPr>
            <w:rFonts w:ascii="Arial Narrow" w:eastAsiaTheme="minorEastAsia" w:hAnsi="Arial Narrow"/>
          </w:rPr>
          <w:t>Руководство по эксплуатации</w:t>
        </w:r>
        <w:r w:rsidRPr="003D686C">
          <w:rPr>
            <w:rFonts w:ascii="Arial Narrow" w:eastAsiaTheme="minorEastAsia" w:hAnsi="Arial Narrow"/>
          </w:rPr>
          <w:tab/>
          <w:t xml:space="preserve">                   </w:t>
        </w:r>
        <w:r>
          <w:rPr>
            <w:rFonts w:ascii="Arial Narrow" w:eastAsiaTheme="minorEastAsia" w:hAnsi="Arial Narrow"/>
          </w:rPr>
          <w:t xml:space="preserve">           </w:t>
        </w:r>
        <w:r w:rsidRPr="003D686C">
          <w:rPr>
            <w:rFonts w:ascii="Arial Narrow" w:eastAsiaTheme="minorEastAsia" w:hAnsi="Arial Narrow"/>
            <w:lang w:val="en-US"/>
          </w:rPr>
          <w:t>v</w:t>
        </w:r>
        <w:r w:rsidRPr="003D686C">
          <w:rPr>
            <w:rFonts w:ascii="Arial Narrow" w:eastAsiaTheme="minorEastAsia" w:hAnsi="Arial Narrow"/>
          </w:rPr>
          <w:t xml:space="preserve"> 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>.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 xml:space="preserve">           </w:t>
        </w:r>
        <w:r>
          <w:rPr>
            <w:rFonts w:ascii="Arial Narrow" w:eastAsiaTheme="minorEastAsia" w:hAnsi="Arial Narrow"/>
          </w:rPr>
          <w:t xml:space="preserve">             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ХХХХ</w:t>
        </w:r>
        <w:r w:rsidRPr="003D686C">
          <w:rPr>
            <w:rFonts w:ascii="Arial Narrow" w:eastAsiaTheme="minorEastAsia" w:hAnsi="Arial Narrow"/>
          </w:rPr>
          <w:tab/>
        </w:r>
        <w:r w:rsidRPr="003D686C">
          <w:rPr>
            <w:rFonts w:ascii="Arial Narrow" w:eastAsiaTheme="minorEastAsia" w:hAnsi="Arial Narrow"/>
            <w:b/>
          </w:rPr>
          <w:fldChar w:fldCharType="begin"/>
        </w:r>
        <w:r w:rsidRPr="003D686C">
          <w:rPr>
            <w:rFonts w:ascii="Arial Narrow" w:eastAsiaTheme="minorEastAsia" w:hAnsi="Arial Narrow"/>
          </w:rPr>
          <w:instrText>PAGE   \* MERGEFORMAT</w:instrText>
        </w:r>
        <w:r w:rsidRPr="003D686C">
          <w:rPr>
            <w:rFonts w:ascii="Arial Narrow" w:eastAsiaTheme="minorEastAsia" w:hAnsi="Arial Narrow"/>
            <w:b/>
          </w:rPr>
          <w:fldChar w:fldCharType="separate"/>
        </w:r>
        <w:r>
          <w:rPr>
            <w:rFonts w:ascii="Arial Narrow" w:eastAsiaTheme="minorEastAsia" w:hAnsi="Arial Narrow"/>
            <w:noProof/>
          </w:rPr>
          <w:t>2</w:t>
        </w:r>
        <w:r w:rsidRPr="003D686C">
          <w:rPr>
            <w:rFonts w:ascii="Arial Narrow" w:eastAsiaTheme="minorEastAsia" w:hAnsi="Arial Narrow"/>
            <w:b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6227"/>
      <w:gridCol w:w="2704"/>
      <w:gridCol w:w="1270"/>
    </w:tblGrid>
    <w:tr w:rsidR="00AB798C" w:rsidRPr="004E4917" w:rsidTr="00965873">
      <w:trPr>
        <w:trHeight w:val="536"/>
      </w:trPr>
      <w:tc>
        <w:tcPr>
          <w:tcW w:w="6227" w:type="dxa"/>
          <w:tcBorders>
            <w:top w:val="double" w:sz="4" w:space="0" w:color="auto"/>
          </w:tcBorders>
          <w:vAlign w:val="center"/>
        </w:tcPr>
        <w:p w:rsidR="00AB798C" w:rsidRPr="004E4917" w:rsidRDefault="00AB798C" w:rsidP="00965873">
          <w:pPr>
            <w:pStyle w:val="a7"/>
            <w:framePr w:w="10201" w:h="706" w:hRule="exact" w:wrap="around" w:vAnchor="text" w:hAnchor="page" w:x="1216" w:y="-348"/>
            <w:rPr>
              <w:b/>
              <w:lang w:val="en-US"/>
            </w:rPr>
          </w:pPr>
          <w:r>
            <w:t xml:space="preserve">Регистраторы цифровые </w:t>
          </w:r>
          <w:r>
            <w:rPr>
              <w:lang w:val="en-US"/>
            </w:rPr>
            <w:t>PR</w:t>
          </w:r>
        </w:p>
      </w:tc>
      <w:tc>
        <w:tcPr>
          <w:tcW w:w="2704" w:type="dxa"/>
          <w:tcBorders>
            <w:top w:val="double" w:sz="4" w:space="0" w:color="auto"/>
          </w:tcBorders>
          <w:vAlign w:val="center"/>
        </w:tcPr>
        <w:sdt>
          <w:sdtPr>
            <w:id w:val="-821881398"/>
            <w:docPartObj>
              <w:docPartGallery w:val="Page Numbers (Bottom of Page)"/>
              <w:docPartUnique/>
            </w:docPartObj>
          </w:sdtPr>
          <w:sdtEndPr>
            <w:rPr>
              <w:b/>
            </w:rPr>
          </w:sdtEndPr>
          <w:sdtContent>
            <w:p w:rsidR="00AB798C" w:rsidRPr="004E4917" w:rsidRDefault="00AB798C" w:rsidP="00965873">
              <w:pPr>
                <w:pStyle w:val="a7"/>
                <w:framePr w:w="10201" w:h="706" w:hRule="exact" w:wrap="around" w:vAnchor="text" w:hAnchor="page" w:x="1216" w:y="-348"/>
                <w:jc w:val="right"/>
                <w:rPr>
                  <w:b/>
                </w:rPr>
              </w:pPr>
              <w:r>
                <w:rPr>
                  <w:lang w:val="en-US"/>
                </w:rPr>
                <w:t>05.2016</w:t>
              </w:r>
            </w:p>
          </w:sdtContent>
        </w:sdt>
      </w:tc>
      <w:tc>
        <w:tcPr>
          <w:tcW w:w="1270" w:type="dxa"/>
          <w:tcBorders>
            <w:top w:val="double" w:sz="4" w:space="0" w:color="auto"/>
          </w:tcBorders>
          <w:vAlign w:val="bottom"/>
        </w:tcPr>
        <w:p w:rsidR="00AB798C" w:rsidRPr="004E4917" w:rsidRDefault="00AB798C" w:rsidP="00965873">
          <w:pPr>
            <w:framePr w:w="10201" w:h="706" w:hRule="exact" w:wrap="around" w:vAnchor="text" w:hAnchor="page" w:x="1216" w:y="-348"/>
            <w:spacing w:after="160" w:line="259" w:lineRule="auto"/>
            <w:jc w:val="right"/>
            <w:rPr>
              <w:b/>
            </w:rPr>
          </w:pPr>
          <w:r w:rsidRPr="004E4917">
            <w:rPr>
              <w:b/>
            </w:rPr>
            <w:fldChar w:fldCharType="begin"/>
          </w:r>
          <w:r w:rsidRPr="004E4917">
            <w:instrText>PAGE   \* MERGEFORMAT</w:instrText>
          </w:r>
          <w:r w:rsidRPr="004E4917">
            <w:rPr>
              <w:b/>
            </w:rPr>
            <w:fldChar w:fldCharType="separate"/>
          </w:r>
          <w:r>
            <w:rPr>
              <w:noProof/>
            </w:rPr>
            <w:t>2</w:t>
          </w:r>
          <w:r w:rsidRPr="004E4917">
            <w:rPr>
              <w:b/>
            </w:rPr>
            <w:fldChar w:fldCharType="end"/>
          </w:r>
        </w:p>
      </w:tc>
    </w:tr>
  </w:tbl>
  <w:p w:rsidR="00AB798C" w:rsidRPr="004E4917" w:rsidRDefault="00AB798C" w:rsidP="00965873">
    <w:pPr>
      <w:pStyle w:val="a7"/>
      <w:framePr w:w="10201" w:h="706" w:hRule="exact" w:wrap="around" w:vAnchor="text" w:hAnchor="page" w:x="1216" w:y="-348"/>
      <w:rPr>
        <w:rStyle w:val="af0"/>
        <w:b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arrow" w:eastAsiaTheme="minorEastAsia" w:hAnsi="Arial Narrow"/>
        <w:b/>
      </w:rPr>
      <w:id w:val="30412482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AB798C" w:rsidRPr="003D686C" w:rsidRDefault="00AB798C" w:rsidP="00965873">
        <w:pPr>
          <w:tabs>
            <w:tab w:val="center" w:pos="4678"/>
            <w:tab w:val="right" w:pos="9355"/>
          </w:tabs>
          <w:spacing w:line="200" w:lineRule="exact"/>
          <w:rPr>
            <w:rFonts w:ascii="Arial Narrow" w:eastAsiaTheme="minorEastAsia" w:hAnsi="Arial Narrow"/>
            <w:b/>
          </w:rPr>
        </w:pPr>
      </w:p>
      <w:p w:rsidR="00AB798C" w:rsidRPr="00643B53" w:rsidRDefault="00AB798C" w:rsidP="00965873">
        <w:pPr>
          <w:tabs>
            <w:tab w:val="center" w:pos="4677"/>
            <w:tab w:val="right" w:pos="10065"/>
          </w:tabs>
          <w:spacing w:line="360" w:lineRule="auto"/>
          <w:rPr>
            <w:rFonts w:ascii="Arial Narrow" w:eastAsiaTheme="minorEastAsia" w:hAnsi="Arial Narrow"/>
            <w:b/>
            <w:sz w:val="28"/>
          </w:rPr>
        </w:pPr>
        <w:r w:rsidRPr="003D686C">
          <w:rPr>
            <w:rFonts w:ascii="Arial Narrow" w:eastAsiaTheme="minorEastAsia" w:hAnsi="Arial Narrow"/>
          </w:rPr>
          <w:t>Руководство по эксплуатации</w:t>
        </w:r>
        <w:r w:rsidRPr="003D686C">
          <w:rPr>
            <w:rFonts w:ascii="Arial Narrow" w:eastAsiaTheme="minorEastAsia" w:hAnsi="Arial Narrow"/>
          </w:rPr>
          <w:tab/>
          <w:t xml:space="preserve">                   </w:t>
        </w:r>
        <w:r>
          <w:rPr>
            <w:rFonts w:ascii="Arial Narrow" w:eastAsiaTheme="minorEastAsia" w:hAnsi="Arial Narrow"/>
          </w:rPr>
          <w:t xml:space="preserve">           </w:t>
        </w:r>
        <w:r w:rsidRPr="003D686C">
          <w:rPr>
            <w:rFonts w:ascii="Arial Narrow" w:eastAsiaTheme="minorEastAsia" w:hAnsi="Arial Narrow"/>
            <w:lang w:val="en-US"/>
          </w:rPr>
          <w:t>v</w:t>
        </w:r>
        <w:r w:rsidRPr="003D686C">
          <w:rPr>
            <w:rFonts w:ascii="Arial Narrow" w:eastAsiaTheme="minorEastAsia" w:hAnsi="Arial Narrow"/>
          </w:rPr>
          <w:t xml:space="preserve"> 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>.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 xml:space="preserve">           </w:t>
        </w:r>
        <w:r>
          <w:rPr>
            <w:rFonts w:ascii="Arial Narrow" w:eastAsiaTheme="minorEastAsia" w:hAnsi="Arial Narrow"/>
          </w:rPr>
          <w:t xml:space="preserve">             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ХХХХ</w:t>
        </w:r>
        <w:r w:rsidRPr="003D686C">
          <w:rPr>
            <w:rFonts w:ascii="Arial Narrow" w:eastAsiaTheme="minorEastAsia" w:hAnsi="Arial Narrow"/>
          </w:rPr>
          <w:tab/>
        </w:r>
        <w:r w:rsidRPr="003D686C">
          <w:rPr>
            <w:rFonts w:ascii="Arial Narrow" w:eastAsiaTheme="minorEastAsia" w:hAnsi="Arial Narrow"/>
            <w:b/>
          </w:rPr>
          <w:fldChar w:fldCharType="begin"/>
        </w:r>
        <w:r w:rsidRPr="003D686C">
          <w:rPr>
            <w:rFonts w:ascii="Arial Narrow" w:eastAsiaTheme="minorEastAsia" w:hAnsi="Arial Narrow"/>
          </w:rPr>
          <w:instrText>PAGE   \* MERGEFORMAT</w:instrText>
        </w:r>
        <w:r w:rsidRPr="003D686C">
          <w:rPr>
            <w:rFonts w:ascii="Arial Narrow" w:eastAsiaTheme="minorEastAsia" w:hAnsi="Arial Narrow"/>
            <w:b/>
          </w:rPr>
          <w:fldChar w:fldCharType="separate"/>
        </w:r>
        <w:r>
          <w:rPr>
            <w:rFonts w:ascii="Arial Narrow" w:eastAsiaTheme="minorEastAsia" w:hAnsi="Arial Narrow"/>
            <w:noProof/>
          </w:rPr>
          <w:t>2</w:t>
        </w:r>
        <w:r w:rsidRPr="003D686C">
          <w:rPr>
            <w:rFonts w:ascii="Arial Narrow" w:eastAsiaTheme="minorEastAsia" w:hAnsi="Arial Narrow"/>
            <w:b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6227"/>
      <w:gridCol w:w="2704"/>
      <w:gridCol w:w="1270"/>
    </w:tblGrid>
    <w:tr w:rsidR="00AB798C" w:rsidRPr="004E4917" w:rsidTr="00965873">
      <w:trPr>
        <w:trHeight w:val="536"/>
      </w:trPr>
      <w:tc>
        <w:tcPr>
          <w:tcW w:w="6227" w:type="dxa"/>
          <w:tcBorders>
            <w:top w:val="double" w:sz="4" w:space="0" w:color="auto"/>
          </w:tcBorders>
          <w:vAlign w:val="center"/>
        </w:tcPr>
        <w:p w:rsidR="00AB798C" w:rsidRPr="004E4917" w:rsidRDefault="00AB798C" w:rsidP="00965873">
          <w:pPr>
            <w:pStyle w:val="a7"/>
            <w:framePr w:w="10201" w:h="706" w:hRule="exact" w:wrap="around" w:vAnchor="text" w:hAnchor="page" w:x="1216" w:y="-348"/>
            <w:rPr>
              <w:b/>
              <w:lang w:val="en-US"/>
            </w:rPr>
          </w:pPr>
          <w:r>
            <w:t xml:space="preserve">Регистраторы цифровые </w:t>
          </w:r>
          <w:r>
            <w:rPr>
              <w:lang w:val="en-US"/>
            </w:rPr>
            <w:t>PR</w:t>
          </w:r>
        </w:p>
      </w:tc>
      <w:tc>
        <w:tcPr>
          <w:tcW w:w="2704" w:type="dxa"/>
          <w:tcBorders>
            <w:top w:val="double" w:sz="4" w:space="0" w:color="auto"/>
          </w:tcBorders>
          <w:vAlign w:val="center"/>
        </w:tcPr>
        <w:sdt>
          <w:sdtPr>
            <w:id w:val="-1927019859"/>
            <w:docPartObj>
              <w:docPartGallery w:val="Page Numbers (Bottom of Page)"/>
              <w:docPartUnique/>
            </w:docPartObj>
          </w:sdtPr>
          <w:sdtEndPr>
            <w:rPr>
              <w:b/>
            </w:rPr>
          </w:sdtEndPr>
          <w:sdtContent>
            <w:p w:rsidR="00AB798C" w:rsidRPr="004E4917" w:rsidRDefault="00AB798C" w:rsidP="00965873">
              <w:pPr>
                <w:pStyle w:val="a7"/>
                <w:framePr w:w="10201" w:h="706" w:hRule="exact" w:wrap="around" w:vAnchor="text" w:hAnchor="page" w:x="1216" w:y="-348"/>
                <w:jc w:val="right"/>
                <w:rPr>
                  <w:b/>
                </w:rPr>
              </w:pPr>
              <w:r>
                <w:rPr>
                  <w:lang w:val="en-US"/>
                </w:rPr>
                <w:t>05.2016</w:t>
              </w:r>
            </w:p>
          </w:sdtContent>
        </w:sdt>
      </w:tc>
      <w:tc>
        <w:tcPr>
          <w:tcW w:w="1270" w:type="dxa"/>
          <w:tcBorders>
            <w:top w:val="double" w:sz="4" w:space="0" w:color="auto"/>
          </w:tcBorders>
          <w:vAlign w:val="bottom"/>
        </w:tcPr>
        <w:p w:rsidR="00AB798C" w:rsidRPr="004E4917" w:rsidRDefault="00AB798C" w:rsidP="00965873">
          <w:pPr>
            <w:framePr w:w="10201" w:h="706" w:hRule="exact" w:wrap="around" w:vAnchor="text" w:hAnchor="page" w:x="1216" w:y="-348"/>
            <w:spacing w:after="160" w:line="259" w:lineRule="auto"/>
            <w:jc w:val="right"/>
            <w:rPr>
              <w:b/>
            </w:rPr>
          </w:pPr>
          <w:r w:rsidRPr="004E4917">
            <w:rPr>
              <w:b/>
            </w:rPr>
            <w:fldChar w:fldCharType="begin"/>
          </w:r>
          <w:r w:rsidRPr="004E4917">
            <w:instrText>PAGE   \* MERGEFORMAT</w:instrText>
          </w:r>
          <w:r w:rsidRPr="004E4917">
            <w:rPr>
              <w:b/>
            </w:rPr>
            <w:fldChar w:fldCharType="separate"/>
          </w:r>
          <w:r>
            <w:rPr>
              <w:noProof/>
            </w:rPr>
            <w:t>2</w:t>
          </w:r>
          <w:r w:rsidRPr="004E4917">
            <w:rPr>
              <w:b/>
            </w:rPr>
            <w:fldChar w:fldCharType="end"/>
          </w:r>
        </w:p>
      </w:tc>
    </w:tr>
  </w:tbl>
  <w:p w:rsidR="00AB798C" w:rsidRPr="004E4917" w:rsidRDefault="00AB798C" w:rsidP="00965873">
    <w:pPr>
      <w:pStyle w:val="a7"/>
      <w:framePr w:w="10201" w:h="706" w:hRule="exact" w:wrap="around" w:vAnchor="text" w:hAnchor="page" w:x="1216" w:y="-348"/>
      <w:rPr>
        <w:rStyle w:val="af0"/>
        <w:b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arrow" w:hAnsi="Arial Narrow"/>
        <w:b/>
        <w:i/>
        <w:sz w:val="24"/>
      </w:rPr>
      <w:id w:val="1621956358"/>
      <w:docPartObj>
        <w:docPartGallery w:val="Page Numbers (Bottom of Page)"/>
        <w:docPartUnique/>
      </w:docPartObj>
    </w:sdtPr>
    <w:sdtEndPr>
      <w:rPr>
        <w:rFonts w:cs="Times New Roman"/>
        <w:i w:val="0"/>
      </w:rPr>
    </w:sdtEndPr>
    <w:sdtContent>
      <w:sdt>
        <w:sdtPr>
          <w:rPr>
            <w:rFonts w:ascii="Arial Narrow" w:hAnsi="Arial Narrow"/>
            <w:sz w:val="24"/>
          </w:rPr>
          <w:id w:val="-1926413186"/>
          <w:docPartObj>
            <w:docPartGallery w:val="Page Numbers (Bottom of Page)"/>
            <w:docPartUnique/>
          </w:docPartObj>
        </w:sdtPr>
        <w:sdtEndPr>
          <w:rPr>
            <w:rFonts w:cs="Times New Roman"/>
          </w:rPr>
        </w:sdtEndPr>
        <w:sdtContent>
          <w:p w:rsidR="00123190" w:rsidRPr="000B176E" w:rsidRDefault="00123190" w:rsidP="00123190">
            <w:pPr>
              <w:tabs>
                <w:tab w:val="left" w:pos="4320"/>
                <w:tab w:val="center" w:pos="4677"/>
                <w:tab w:val="right" w:pos="10205"/>
              </w:tabs>
              <w:spacing w:after="0" w:line="200" w:lineRule="exact"/>
              <w:ind w:right="-2"/>
              <w:rPr>
                <w:rFonts w:ascii="Arial Narrow" w:eastAsiaTheme="minorEastAsia" w:hAnsi="Arial Narrow"/>
                <w:b/>
              </w:rPr>
            </w:pPr>
            <w:r>
              <w:rPr>
                <w:rFonts w:eastAsiaTheme="minorEastAsia"/>
                <w14:textOutline w14:w="9525" w14:cap="rnd" w14:cmpd="dbl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pict>
                <v:rect id="_x0000_i1035" style="width:510.25pt;height:1.5pt;mso-position-horizontal:absolute;mso-position-vertical:absolute" o:hralign="center" o:hrstd="t" o:hrnoshade="t" o:hr="t" fillcolor="black [3213]" stroked="f"/>
              </w:pict>
            </w:r>
          </w:p>
          <w:p w:rsidR="00AB798C" w:rsidRPr="00A76EA8" w:rsidRDefault="00AB798C" w:rsidP="00A76EA8">
            <w:pPr>
              <w:tabs>
                <w:tab w:val="center" w:pos="4678"/>
                <w:tab w:val="right" w:pos="9356"/>
              </w:tabs>
              <w:spacing w:after="0" w:line="200" w:lineRule="exact"/>
              <w:ind w:right="-2"/>
              <w:rPr>
                <w:rFonts w:ascii="Arial Narrow" w:hAnsi="Arial Narrow"/>
              </w:rPr>
            </w:pPr>
            <w:r w:rsidRPr="00A76EA8">
              <w:rPr>
                <w:rFonts w:ascii="Arial Narrow" w:hAnsi="Arial Narrow" w:cs="Times New Roman"/>
              </w:rPr>
              <w:t xml:space="preserve">Руководство </w:t>
            </w:r>
            <w:r>
              <w:rPr>
                <w:rFonts w:ascii="Arial Narrow" w:hAnsi="Arial Narrow" w:cs="Times New Roman"/>
              </w:rPr>
              <w:t>по эксплуатации</w:t>
            </w:r>
            <w:r w:rsidRPr="00A76EA8">
              <w:rPr>
                <w:rFonts w:ascii="Arial Narrow" w:hAnsi="Arial Narrow" w:cs="Times New Roman"/>
              </w:rPr>
              <w:tab/>
              <w:t xml:space="preserve">      </w:t>
            </w:r>
            <w:r w:rsidRPr="00A76EA8">
              <w:rPr>
                <w:rFonts w:ascii="Arial Narrow" w:hAnsi="Arial Narrow" w:cs="Times New Roman"/>
                <w:lang w:val="en-US"/>
              </w:rPr>
              <w:t xml:space="preserve">       </w:t>
            </w:r>
            <w:r>
              <w:rPr>
                <w:rFonts w:ascii="Arial Narrow" w:hAnsi="Arial Narrow" w:cs="Times New Roman"/>
              </w:rPr>
              <w:t xml:space="preserve">      </w:t>
            </w:r>
            <w:r w:rsidRPr="00A76EA8">
              <w:rPr>
                <w:rFonts w:ascii="Arial Narrow" w:hAnsi="Arial Narrow" w:cs="Times New Roman"/>
                <w:lang w:val="en-US"/>
              </w:rPr>
              <w:t xml:space="preserve">         </w:t>
            </w:r>
            <w:r w:rsidRPr="00A76EA8">
              <w:rPr>
                <w:rFonts w:ascii="Arial Narrow" w:hAnsi="Arial Narrow" w:cs="Times New Roman"/>
              </w:rPr>
              <w:t xml:space="preserve">  </w:t>
            </w:r>
            <w:r w:rsidRPr="00A76EA8">
              <w:rPr>
                <w:rFonts w:ascii="Arial Narrow" w:hAnsi="Arial Narrow" w:cs="Times New Roman"/>
                <w:lang w:val="en-US"/>
              </w:rPr>
              <w:t>v 1.0</w:t>
            </w:r>
            <w:r>
              <w:rPr>
                <w:rFonts w:ascii="Arial Narrow" w:hAnsi="Arial Narrow" w:cs="Times New Roman"/>
              </w:rPr>
              <w:t>1</w:t>
            </w:r>
            <w:r w:rsidRPr="00A76EA8">
              <w:rPr>
                <w:rFonts w:ascii="Arial Narrow" w:hAnsi="Arial Narrow" w:cs="Times New Roman"/>
              </w:rPr>
              <w:t xml:space="preserve">     </w:t>
            </w:r>
            <w:r w:rsidRPr="00A76EA8">
              <w:rPr>
                <w:rFonts w:ascii="Arial Narrow" w:hAnsi="Arial Narrow" w:cs="Times New Roman"/>
                <w:lang w:val="en-US"/>
              </w:rPr>
              <w:t xml:space="preserve">        </w:t>
            </w:r>
            <w:r>
              <w:rPr>
                <w:rFonts w:ascii="Arial Narrow" w:hAnsi="Arial Narrow" w:cs="Times New Roman"/>
                <w:lang w:val="en-US"/>
              </w:rPr>
              <w:t>1</w:t>
            </w:r>
            <w:r>
              <w:rPr>
                <w:rFonts w:ascii="Arial Narrow" w:hAnsi="Arial Narrow" w:cs="Times New Roman"/>
              </w:rPr>
              <w:t>0-10</w:t>
            </w:r>
            <w:r w:rsidRPr="00A76EA8">
              <w:rPr>
                <w:rFonts w:ascii="Arial Narrow" w:hAnsi="Arial Narrow" w:cs="Times New Roman"/>
              </w:rPr>
              <w:t>-2016</w:t>
            </w:r>
            <w:r w:rsidRPr="00A76EA8">
              <w:rPr>
                <w:rFonts w:ascii="Arial Narrow" w:hAnsi="Arial Narrow"/>
              </w:rPr>
              <w:tab/>
            </w:r>
            <w:r w:rsidRPr="00A76EA8">
              <w:rPr>
                <w:rFonts w:ascii="Arial Narrow" w:hAnsi="Arial Narrow" w:cs="Times New Roman"/>
              </w:rPr>
              <w:fldChar w:fldCharType="begin"/>
            </w:r>
            <w:r w:rsidRPr="00A76EA8">
              <w:rPr>
                <w:rFonts w:ascii="Arial Narrow" w:hAnsi="Arial Narrow" w:cs="Times New Roman"/>
              </w:rPr>
              <w:instrText>PAGE   \* MERGEFORMAT</w:instrText>
            </w:r>
            <w:r w:rsidRPr="00A76EA8">
              <w:rPr>
                <w:rFonts w:ascii="Arial Narrow" w:hAnsi="Arial Narrow" w:cs="Times New Roman"/>
              </w:rPr>
              <w:fldChar w:fldCharType="separate"/>
            </w:r>
            <w:r w:rsidR="000D123C">
              <w:rPr>
                <w:rFonts w:ascii="Arial Narrow" w:hAnsi="Arial Narrow" w:cs="Times New Roman"/>
                <w:noProof/>
              </w:rPr>
              <w:t>7</w:t>
            </w:r>
            <w:r w:rsidRPr="00A76EA8">
              <w:rPr>
                <w:rFonts w:ascii="Arial Narrow" w:hAnsi="Arial Narrow" w:cs="Times New Roman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98C" w:rsidRDefault="00AB798C" w:rsidP="0016006C">
      <w:pPr>
        <w:spacing w:after="0" w:line="240" w:lineRule="auto"/>
      </w:pPr>
      <w:r>
        <w:separator/>
      </w:r>
    </w:p>
  </w:footnote>
  <w:footnote w:type="continuationSeparator" w:id="0">
    <w:p w:rsidR="00AB798C" w:rsidRDefault="00AB798C" w:rsidP="00160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98C" w:rsidRDefault="00AB798C">
    <w:pPr>
      <w:pStyle w:val="a5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2</w:t>
    </w:r>
    <w:r>
      <w:rPr>
        <w:rStyle w:val="af0"/>
      </w:rPr>
      <w:fldChar w:fldCharType="end"/>
    </w:r>
  </w:p>
  <w:p w:rsidR="00AB798C" w:rsidRPr="008E4CB1" w:rsidRDefault="00AB798C" w:rsidP="00965873">
    <w:pPr>
      <w:pStyle w:val="a5"/>
      <w:ind w:right="360"/>
    </w:pPr>
    <w:r w:rsidRPr="005372F7">
      <w:t>МЮЖК</w:t>
    </w:r>
    <w:r>
      <w:t xml:space="preserve">.426485.200 РЭ </w:t>
    </w:r>
    <w:r w:rsidRPr="005372F7">
      <w:rPr>
        <w:lang w:val="en-US"/>
      </w:rPr>
      <w:t>C</w:t>
    </w:r>
    <w:r>
      <w:t>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98C" w:rsidRPr="000B176E" w:rsidRDefault="00AB798C" w:rsidP="000B176E">
    <w:pPr>
      <w:tabs>
        <w:tab w:val="left" w:pos="4320"/>
        <w:tab w:val="center" w:pos="4677"/>
        <w:tab w:val="right" w:pos="10205"/>
      </w:tabs>
      <w:spacing w:after="0" w:line="200" w:lineRule="exact"/>
      <w:rPr>
        <w:rFonts w:ascii="Arial Narrow" w:eastAsiaTheme="minorEastAsia" w:hAnsi="Arial Narrow"/>
        <w:b/>
      </w:rPr>
    </w:pPr>
    <w:r w:rsidRPr="005D4236">
      <w:rPr>
        <w:rFonts w:ascii="Arial Narrow" w:hAnsi="Arial Narrow" w:cs="Times New Roman"/>
        <w:sz w:val="24"/>
      </w:rPr>
      <w:t xml:space="preserve">Комплекс измерительный видеографический </w:t>
    </w:r>
    <w:proofErr w:type="spellStart"/>
    <w:r w:rsidRPr="005D4236">
      <w:rPr>
        <w:rFonts w:ascii="Arial Narrow" w:hAnsi="Arial Narrow" w:cs="Times New Roman"/>
        <w:sz w:val="24"/>
        <w:lang w:val="en-US"/>
      </w:rPr>
      <w:t>VizoGraf</w:t>
    </w:r>
    <w:proofErr w:type="spellEnd"/>
    <w:r>
      <w:rPr>
        <w:rFonts w:ascii="Arial Narrow" w:hAnsi="Arial Narrow" w:cs="Times New Roman"/>
        <w:sz w:val="24"/>
      </w:rPr>
      <w:t xml:space="preserve">                                         </w:t>
    </w:r>
    <w:r w:rsidRPr="005D4236">
      <w:rPr>
        <w:rFonts w:ascii="Arial Narrow" w:hAnsi="Arial Narrow" w:cs="Times New Roman"/>
        <w:sz w:val="24"/>
      </w:rPr>
      <w:t>МЮЖК.408070.001 РЭ</w:t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98C" w:rsidRDefault="00AB798C">
    <w:pPr>
      <w:pStyle w:val="a5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2</w:t>
    </w:r>
    <w:r>
      <w:rPr>
        <w:rStyle w:val="af0"/>
      </w:rPr>
      <w:fldChar w:fldCharType="end"/>
    </w:r>
  </w:p>
  <w:p w:rsidR="00AB798C" w:rsidRPr="008E4CB1" w:rsidRDefault="00AB798C" w:rsidP="00965873">
    <w:pPr>
      <w:pStyle w:val="a5"/>
      <w:ind w:right="360"/>
    </w:pPr>
    <w:r w:rsidRPr="005372F7">
      <w:t>МЮЖК</w:t>
    </w:r>
    <w:r>
      <w:t xml:space="preserve">.426485.200 РЭ </w:t>
    </w:r>
    <w:r w:rsidRPr="005372F7">
      <w:rPr>
        <w:lang w:val="en-US"/>
      </w:rPr>
      <w:t>C</w:t>
    </w:r>
    <w:r>
      <w:t>.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98C" w:rsidRPr="000B176E" w:rsidRDefault="00AB798C" w:rsidP="00123190">
    <w:pPr>
      <w:tabs>
        <w:tab w:val="left" w:pos="4320"/>
        <w:tab w:val="center" w:pos="4677"/>
        <w:tab w:val="right" w:pos="10205"/>
      </w:tabs>
      <w:spacing w:after="0" w:line="200" w:lineRule="exact"/>
      <w:ind w:right="-2"/>
      <w:rPr>
        <w:rFonts w:ascii="Arial Narrow" w:eastAsiaTheme="minorEastAsia" w:hAnsi="Arial Narrow"/>
        <w:b/>
      </w:rPr>
    </w:pPr>
    <w:r w:rsidRPr="00A76EA8">
      <w:rPr>
        <w:rFonts w:ascii="Arial Narrow" w:hAnsi="Arial Narrow" w:cs="Times New Roman"/>
      </w:rPr>
      <w:t xml:space="preserve">Комплекс программно-технический </w:t>
    </w:r>
    <w:r w:rsidRPr="00A76EA8">
      <w:rPr>
        <w:rFonts w:ascii="Arial Narrow" w:hAnsi="Arial Narrow" w:cs="Times New Roman"/>
        <w:lang w:val="en-US"/>
      </w:rPr>
      <w:t>REGION</w:t>
    </w:r>
    <w:r w:rsidRPr="00A76EA8">
      <w:rPr>
        <w:rFonts w:ascii="Arial Narrow" w:hAnsi="Arial Narrow" w:cs="Times New Roman"/>
      </w:rPr>
      <w:t>-</w:t>
    </w:r>
    <w:r>
      <w:rPr>
        <w:rFonts w:ascii="Arial Narrow" w:hAnsi="Arial Narrow" w:cs="Times New Roman"/>
        <w:lang w:val="en-US"/>
      </w:rPr>
      <w:t>prom</w:t>
    </w:r>
    <w:r w:rsidRPr="00A76EA8">
      <w:rPr>
        <w:rFonts w:ascii="Arial Narrow" w:hAnsi="Arial Narrow" w:cs="Times New Roman"/>
      </w:rPr>
      <w:t>-0-</w:t>
    </w:r>
    <w:r>
      <w:rPr>
        <w:rFonts w:ascii="Arial Narrow" w:hAnsi="Arial Narrow" w:cs="Times New Roman"/>
        <w:lang w:val="en-US"/>
      </w:rPr>
      <w:t>M</w:t>
    </w:r>
    <w:r w:rsidRPr="00A76EA8">
      <w:rPr>
        <w:rFonts w:ascii="Arial Narrow" w:hAnsi="Arial Narrow" w:cs="Times New Roman"/>
      </w:rPr>
      <w:t>-</w:t>
    </w:r>
    <w:r w:rsidRPr="00A70B29">
      <w:rPr>
        <w:rFonts w:ascii="Arial Narrow" w:hAnsi="Arial Narrow" w:cs="Times New Roman"/>
      </w:rPr>
      <w:t>1</w:t>
    </w:r>
    <w:r w:rsidRPr="00A76EA8">
      <w:rPr>
        <w:rFonts w:ascii="Arial Narrow" w:hAnsi="Arial Narrow" w:cs="Times New Roman"/>
      </w:rPr>
      <w:t>-</w:t>
    </w:r>
    <w:r w:rsidRPr="00A70B29">
      <w:rPr>
        <w:rFonts w:ascii="Arial Narrow" w:hAnsi="Arial Narrow" w:cs="Times New Roman"/>
      </w:rPr>
      <w:t>7</w:t>
    </w:r>
    <w:r w:rsidRPr="00A76EA8">
      <w:rPr>
        <w:rFonts w:ascii="Arial Narrow" w:hAnsi="Arial Narrow" w:cs="Times New Roman"/>
      </w:rPr>
      <w:t>-</w:t>
    </w:r>
    <w:r w:rsidRPr="00A76EA8">
      <w:rPr>
        <w:rFonts w:ascii="Arial Narrow" w:hAnsi="Arial Narrow" w:cs="Times New Roman"/>
        <w:lang w:val="en-US"/>
      </w:rPr>
      <w:t>S</w:t>
    </w:r>
    <w:r w:rsidRPr="00A76EA8">
      <w:rPr>
        <w:rFonts w:ascii="Arial Narrow" w:hAnsi="Arial Narrow" w:cs="Times New Roman"/>
      </w:rPr>
      <w:t>(0.</w:t>
    </w:r>
    <w:r w:rsidRPr="00A70B29">
      <w:rPr>
        <w:rFonts w:ascii="Arial Narrow" w:hAnsi="Arial Narrow" w:cs="Times New Roman"/>
      </w:rPr>
      <w:t>2</w:t>
    </w:r>
    <w:r w:rsidRPr="00A76EA8">
      <w:rPr>
        <w:rFonts w:ascii="Arial Narrow" w:hAnsi="Arial Narrow" w:cs="Times New Roman"/>
      </w:rPr>
      <w:t>.0.</w:t>
    </w:r>
    <w:r w:rsidRPr="00A70B29">
      <w:rPr>
        <w:rFonts w:ascii="Arial Narrow" w:hAnsi="Arial Narrow" w:cs="Times New Roman"/>
      </w:rPr>
      <w:t>0</w:t>
    </w:r>
    <w:r w:rsidRPr="00A76EA8">
      <w:rPr>
        <w:rFonts w:ascii="Arial Narrow" w:hAnsi="Arial Narrow" w:cs="Times New Roman"/>
      </w:rPr>
      <w:t>.</w:t>
    </w:r>
    <w:r w:rsidRPr="00A70B29">
      <w:rPr>
        <w:rFonts w:ascii="Arial Narrow" w:hAnsi="Arial Narrow" w:cs="Times New Roman"/>
      </w:rPr>
      <w:t>0</w:t>
    </w:r>
    <w:r w:rsidRPr="00A76EA8">
      <w:rPr>
        <w:rFonts w:ascii="Arial Narrow" w:hAnsi="Arial Narrow" w:cs="Times New Roman"/>
      </w:rPr>
      <w:t>.0.</w:t>
    </w:r>
    <w:r w:rsidRPr="00A70B29">
      <w:rPr>
        <w:rFonts w:ascii="Arial Narrow" w:hAnsi="Arial Narrow" w:cs="Times New Roman"/>
      </w:rPr>
      <w:t>1</w:t>
    </w:r>
    <w:r w:rsidRPr="00A76EA8">
      <w:rPr>
        <w:rFonts w:ascii="Arial Narrow" w:hAnsi="Arial Narrow" w:cs="Times New Roman"/>
      </w:rPr>
      <w:t>.0.0.)</w:t>
    </w:r>
    <w:r>
      <w:rPr>
        <w:rFonts w:ascii="Arial Narrow" w:hAnsi="Arial Narrow" w:cs="Times New Roman"/>
      </w:rPr>
      <w:t xml:space="preserve">                  </w:t>
    </w:r>
    <w:r w:rsidRPr="00A76EA8">
      <w:rPr>
        <w:rFonts w:ascii="Arial Narrow" w:hAnsi="Arial Narrow" w:cs="Times New Roman"/>
      </w:rPr>
      <w:t>МЮЖК.408063.0</w:t>
    </w:r>
    <w:r w:rsidRPr="001F3807">
      <w:rPr>
        <w:rFonts w:ascii="Arial Narrow" w:hAnsi="Arial Narrow" w:cs="Times New Roman"/>
      </w:rPr>
      <w:t>42</w:t>
    </w:r>
    <w:r>
      <w:rPr>
        <w:rFonts w:ascii="Arial Narrow" w:hAnsi="Arial Narrow" w:cs="Times New Roman"/>
      </w:rPr>
      <w:t xml:space="preserve"> </w:t>
    </w:r>
    <w:r w:rsidRPr="00A76EA8">
      <w:rPr>
        <w:rFonts w:ascii="Arial Narrow" w:hAnsi="Arial Narrow" w:cs="Times New Roman"/>
      </w:rPr>
      <w:t>Р</w:t>
    </w:r>
    <w:r>
      <w:rPr>
        <w:rFonts w:ascii="Arial Narrow" w:hAnsi="Arial Narrow" w:cs="Times New Roman"/>
      </w:rPr>
      <w:t>Э</w:t>
    </w:r>
    <w:r w:rsidR="00123190">
      <w:rPr>
        <w:rFonts w:eastAsiaTheme="minorEastAsia"/>
        <w14:textOutline w14:w="9525" w14:cap="rnd" w14:cmpd="dbl" w14:algn="ctr">
          <w14:solidFill>
            <w14:schemeClr w14:val="accent1"/>
          </w14:solidFill>
          <w14:prstDash w14:val="solid"/>
          <w14:bevel/>
        </w14:textOutline>
      </w:rPr>
      <w:pict>
        <v:rect id="_x0000_i1029" style="width:510.25pt;height:1.5pt;mso-position-horizontal:absolute;mso-position-vertical:absolute" o:hralign="center" o:hrstd="t" o:hrnoshade="t" o:hr="t" fillcolor="black [3213]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E7F73"/>
    <w:multiLevelType w:val="multilevel"/>
    <w:tmpl w:val="644C4C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1">
    <w:nsid w:val="505A51A2"/>
    <w:multiLevelType w:val="multilevel"/>
    <w:tmpl w:val="0890EB1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2">
    <w:nsid w:val="557777A6"/>
    <w:multiLevelType w:val="hybridMultilevel"/>
    <w:tmpl w:val="E8860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B666CFA"/>
    <w:multiLevelType w:val="multilevel"/>
    <w:tmpl w:val="F3F0EEDA"/>
    <w:lvl w:ilvl="0">
      <w:start w:val="1"/>
      <w:numFmt w:val="decimal"/>
      <w:lvlText w:val="%1."/>
      <w:lvlJc w:val="left"/>
      <w:pPr>
        <w:ind w:left="928" w:hanging="36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1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06C"/>
    <w:rsid w:val="000021C3"/>
    <w:rsid w:val="00002AD1"/>
    <w:rsid w:val="0000417A"/>
    <w:rsid w:val="00004353"/>
    <w:rsid w:val="00005856"/>
    <w:rsid w:val="000109BB"/>
    <w:rsid w:val="0001164D"/>
    <w:rsid w:val="0001215B"/>
    <w:rsid w:val="0001271A"/>
    <w:rsid w:val="00013E65"/>
    <w:rsid w:val="000148E4"/>
    <w:rsid w:val="0001497D"/>
    <w:rsid w:val="00014CF9"/>
    <w:rsid w:val="00015DD4"/>
    <w:rsid w:val="00016D8A"/>
    <w:rsid w:val="00025372"/>
    <w:rsid w:val="00025D65"/>
    <w:rsid w:val="00030226"/>
    <w:rsid w:val="00034BDC"/>
    <w:rsid w:val="00035763"/>
    <w:rsid w:val="00041E44"/>
    <w:rsid w:val="00042A7E"/>
    <w:rsid w:val="000439E1"/>
    <w:rsid w:val="00045978"/>
    <w:rsid w:val="000462BE"/>
    <w:rsid w:val="00055D06"/>
    <w:rsid w:val="00056B01"/>
    <w:rsid w:val="00060D32"/>
    <w:rsid w:val="00062906"/>
    <w:rsid w:val="00062AD7"/>
    <w:rsid w:val="00062FE2"/>
    <w:rsid w:val="00063558"/>
    <w:rsid w:val="00067ADC"/>
    <w:rsid w:val="00067E57"/>
    <w:rsid w:val="00070DAB"/>
    <w:rsid w:val="00071C85"/>
    <w:rsid w:val="00072B90"/>
    <w:rsid w:val="00074CFC"/>
    <w:rsid w:val="000803AF"/>
    <w:rsid w:val="000820DF"/>
    <w:rsid w:val="00082342"/>
    <w:rsid w:val="00084943"/>
    <w:rsid w:val="00085277"/>
    <w:rsid w:val="0008597A"/>
    <w:rsid w:val="00086C79"/>
    <w:rsid w:val="0009033E"/>
    <w:rsid w:val="00093050"/>
    <w:rsid w:val="00093F66"/>
    <w:rsid w:val="00094BCF"/>
    <w:rsid w:val="00094CB5"/>
    <w:rsid w:val="00097DBD"/>
    <w:rsid w:val="000A2A95"/>
    <w:rsid w:val="000A452A"/>
    <w:rsid w:val="000A4C0B"/>
    <w:rsid w:val="000B0423"/>
    <w:rsid w:val="000B1584"/>
    <w:rsid w:val="000B176E"/>
    <w:rsid w:val="000B17DD"/>
    <w:rsid w:val="000B288A"/>
    <w:rsid w:val="000B3235"/>
    <w:rsid w:val="000B4237"/>
    <w:rsid w:val="000B43E0"/>
    <w:rsid w:val="000B48B0"/>
    <w:rsid w:val="000C085E"/>
    <w:rsid w:val="000C2A50"/>
    <w:rsid w:val="000C462D"/>
    <w:rsid w:val="000D123C"/>
    <w:rsid w:val="000D1E98"/>
    <w:rsid w:val="000D44DD"/>
    <w:rsid w:val="000D5541"/>
    <w:rsid w:val="000D5AC5"/>
    <w:rsid w:val="000D7FEF"/>
    <w:rsid w:val="000E2960"/>
    <w:rsid w:val="000E2EBA"/>
    <w:rsid w:val="000E76BF"/>
    <w:rsid w:val="000F1A45"/>
    <w:rsid w:val="000F4C97"/>
    <w:rsid w:val="000F5EC5"/>
    <w:rsid w:val="000F71C5"/>
    <w:rsid w:val="00100B58"/>
    <w:rsid w:val="00102509"/>
    <w:rsid w:val="00102895"/>
    <w:rsid w:val="00102E09"/>
    <w:rsid w:val="00104A1C"/>
    <w:rsid w:val="00105DCB"/>
    <w:rsid w:val="00106BA3"/>
    <w:rsid w:val="00107C79"/>
    <w:rsid w:val="00107CF1"/>
    <w:rsid w:val="00112729"/>
    <w:rsid w:val="00112BC7"/>
    <w:rsid w:val="00112D8F"/>
    <w:rsid w:val="001140AB"/>
    <w:rsid w:val="00116C7D"/>
    <w:rsid w:val="001225BB"/>
    <w:rsid w:val="00123190"/>
    <w:rsid w:val="001235DF"/>
    <w:rsid w:val="001236EF"/>
    <w:rsid w:val="00124612"/>
    <w:rsid w:val="00127007"/>
    <w:rsid w:val="00127870"/>
    <w:rsid w:val="00130D99"/>
    <w:rsid w:val="00143A45"/>
    <w:rsid w:val="00144830"/>
    <w:rsid w:val="0014753F"/>
    <w:rsid w:val="001526F9"/>
    <w:rsid w:val="00156634"/>
    <w:rsid w:val="0016006C"/>
    <w:rsid w:val="00161FD3"/>
    <w:rsid w:val="0016400B"/>
    <w:rsid w:val="001646F8"/>
    <w:rsid w:val="00166746"/>
    <w:rsid w:val="00172206"/>
    <w:rsid w:val="0017544B"/>
    <w:rsid w:val="0018050D"/>
    <w:rsid w:val="00180DCE"/>
    <w:rsid w:val="001815B2"/>
    <w:rsid w:val="00182851"/>
    <w:rsid w:val="0018385F"/>
    <w:rsid w:val="00186F7B"/>
    <w:rsid w:val="001914EC"/>
    <w:rsid w:val="001937BF"/>
    <w:rsid w:val="00194C00"/>
    <w:rsid w:val="001953D5"/>
    <w:rsid w:val="00197229"/>
    <w:rsid w:val="001A12B5"/>
    <w:rsid w:val="001A2686"/>
    <w:rsid w:val="001A4369"/>
    <w:rsid w:val="001B0548"/>
    <w:rsid w:val="001B0CAC"/>
    <w:rsid w:val="001B3499"/>
    <w:rsid w:val="001B66E7"/>
    <w:rsid w:val="001B6C3F"/>
    <w:rsid w:val="001B6E5F"/>
    <w:rsid w:val="001C18DB"/>
    <w:rsid w:val="001C1903"/>
    <w:rsid w:val="001C2D6C"/>
    <w:rsid w:val="001C33A8"/>
    <w:rsid w:val="001C358F"/>
    <w:rsid w:val="001C3886"/>
    <w:rsid w:val="001C45E1"/>
    <w:rsid w:val="001C5540"/>
    <w:rsid w:val="001D1030"/>
    <w:rsid w:val="001D2D27"/>
    <w:rsid w:val="001D4783"/>
    <w:rsid w:val="001D67F2"/>
    <w:rsid w:val="001D686A"/>
    <w:rsid w:val="001D756C"/>
    <w:rsid w:val="001E046F"/>
    <w:rsid w:val="001E0C66"/>
    <w:rsid w:val="001E0D9B"/>
    <w:rsid w:val="001E46AF"/>
    <w:rsid w:val="001E5C37"/>
    <w:rsid w:val="001E615F"/>
    <w:rsid w:val="001E6605"/>
    <w:rsid w:val="001F1FBC"/>
    <w:rsid w:val="001F3807"/>
    <w:rsid w:val="001F3A70"/>
    <w:rsid w:val="001F41D4"/>
    <w:rsid w:val="001F67F1"/>
    <w:rsid w:val="001F749A"/>
    <w:rsid w:val="0020121E"/>
    <w:rsid w:val="002014AA"/>
    <w:rsid w:val="00201D02"/>
    <w:rsid w:val="0020353F"/>
    <w:rsid w:val="00205107"/>
    <w:rsid w:val="002061CE"/>
    <w:rsid w:val="00207011"/>
    <w:rsid w:val="002070E6"/>
    <w:rsid w:val="0021061E"/>
    <w:rsid w:val="002110F9"/>
    <w:rsid w:val="00211983"/>
    <w:rsid w:val="00211D90"/>
    <w:rsid w:val="00213263"/>
    <w:rsid w:val="00213959"/>
    <w:rsid w:val="00215064"/>
    <w:rsid w:val="00220B8D"/>
    <w:rsid w:val="00221AF3"/>
    <w:rsid w:val="00222D10"/>
    <w:rsid w:val="00224181"/>
    <w:rsid w:val="002246B9"/>
    <w:rsid w:val="0023078A"/>
    <w:rsid w:val="002317DE"/>
    <w:rsid w:val="00232B86"/>
    <w:rsid w:val="002351BE"/>
    <w:rsid w:val="0023717F"/>
    <w:rsid w:val="00241167"/>
    <w:rsid w:val="0024228B"/>
    <w:rsid w:val="00246B42"/>
    <w:rsid w:val="00250AEC"/>
    <w:rsid w:val="00254904"/>
    <w:rsid w:val="00260C9A"/>
    <w:rsid w:val="002615C2"/>
    <w:rsid w:val="00261DD4"/>
    <w:rsid w:val="00262260"/>
    <w:rsid w:val="00265F1D"/>
    <w:rsid w:val="0026658A"/>
    <w:rsid w:val="002700D9"/>
    <w:rsid w:val="002708DF"/>
    <w:rsid w:val="00271149"/>
    <w:rsid w:val="002716CC"/>
    <w:rsid w:val="002749FE"/>
    <w:rsid w:val="0027717D"/>
    <w:rsid w:val="0028099A"/>
    <w:rsid w:val="0028249D"/>
    <w:rsid w:val="00284007"/>
    <w:rsid w:val="00285D8B"/>
    <w:rsid w:val="0028629A"/>
    <w:rsid w:val="00286C98"/>
    <w:rsid w:val="002944EE"/>
    <w:rsid w:val="00296CB8"/>
    <w:rsid w:val="002A0B38"/>
    <w:rsid w:val="002A268B"/>
    <w:rsid w:val="002A391A"/>
    <w:rsid w:val="002A5469"/>
    <w:rsid w:val="002A6AD9"/>
    <w:rsid w:val="002A7452"/>
    <w:rsid w:val="002B12D8"/>
    <w:rsid w:val="002B1377"/>
    <w:rsid w:val="002B3BB1"/>
    <w:rsid w:val="002B3DDD"/>
    <w:rsid w:val="002C01D4"/>
    <w:rsid w:val="002C08FE"/>
    <w:rsid w:val="002C2EA6"/>
    <w:rsid w:val="002C34C9"/>
    <w:rsid w:val="002C3606"/>
    <w:rsid w:val="002C3A10"/>
    <w:rsid w:val="002C4D04"/>
    <w:rsid w:val="002C4D3E"/>
    <w:rsid w:val="002D02D1"/>
    <w:rsid w:val="002D03EE"/>
    <w:rsid w:val="002D3ED7"/>
    <w:rsid w:val="002D576E"/>
    <w:rsid w:val="002D61AE"/>
    <w:rsid w:val="002E054D"/>
    <w:rsid w:val="002E0BA1"/>
    <w:rsid w:val="002E178C"/>
    <w:rsid w:val="002E1E78"/>
    <w:rsid w:val="002E1F13"/>
    <w:rsid w:val="002E3D50"/>
    <w:rsid w:val="002E7104"/>
    <w:rsid w:val="002F0C76"/>
    <w:rsid w:val="002F1A99"/>
    <w:rsid w:val="002F3012"/>
    <w:rsid w:val="002F409C"/>
    <w:rsid w:val="002F6ECD"/>
    <w:rsid w:val="003005A2"/>
    <w:rsid w:val="003008D8"/>
    <w:rsid w:val="00301457"/>
    <w:rsid w:val="0030244F"/>
    <w:rsid w:val="00302529"/>
    <w:rsid w:val="003034C7"/>
    <w:rsid w:val="00311250"/>
    <w:rsid w:val="00312FF0"/>
    <w:rsid w:val="00313000"/>
    <w:rsid w:val="00313920"/>
    <w:rsid w:val="0031655E"/>
    <w:rsid w:val="0032100C"/>
    <w:rsid w:val="003212E0"/>
    <w:rsid w:val="003217A9"/>
    <w:rsid w:val="00322D36"/>
    <w:rsid w:val="00324A06"/>
    <w:rsid w:val="00326813"/>
    <w:rsid w:val="003302B6"/>
    <w:rsid w:val="003316B7"/>
    <w:rsid w:val="00331B3E"/>
    <w:rsid w:val="00332AF8"/>
    <w:rsid w:val="00333170"/>
    <w:rsid w:val="00334F85"/>
    <w:rsid w:val="003356BC"/>
    <w:rsid w:val="003370AB"/>
    <w:rsid w:val="003370C7"/>
    <w:rsid w:val="00340575"/>
    <w:rsid w:val="00340A38"/>
    <w:rsid w:val="00344E63"/>
    <w:rsid w:val="00345333"/>
    <w:rsid w:val="00345E29"/>
    <w:rsid w:val="00347F47"/>
    <w:rsid w:val="003504C7"/>
    <w:rsid w:val="00351683"/>
    <w:rsid w:val="00354525"/>
    <w:rsid w:val="003557AA"/>
    <w:rsid w:val="00356B5E"/>
    <w:rsid w:val="003606D4"/>
    <w:rsid w:val="00362671"/>
    <w:rsid w:val="00363537"/>
    <w:rsid w:val="003664C3"/>
    <w:rsid w:val="00371326"/>
    <w:rsid w:val="00371E7F"/>
    <w:rsid w:val="00372372"/>
    <w:rsid w:val="00373714"/>
    <w:rsid w:val="00373FB3"/>
    <w:rsid w:val="00381BFB"/>
    <w:rsid w:val="0038443D"/>
    <w:rsid w:val="00384E02"/>
    <w:rsid w:val="00386C24"/>
    <w:rsid w:val="003903D6"/>
    <w:rsid w:val="003909D2"/>
    <w:rsid w:val="00392632"/>
    <w:rsid w:val="00392D96"/>
    <w:rsid w:val="003970EE"/>
    <w:rsid w:val="00397D80"/>
    <w:rsid w:val="003A07B9"/>
    <w:rsid w:val="003A2064"/>
    <w:rsid w:val="003A601E"/>
    <w:rsid w:val="003A7F4E"/>
    <w:rsid w:val="003B1131"/>
    <w:rsid w:val="003B32D8"/>
    <w:rsid w:val="003B342A"/>
    <w:rsid w:val="003B4C1F"/>
    <w:rsid w:val="003B5EEF"/>
    <w:rsid w:val="003C0E28"/>
    <w:rsid w:val="003C42E6"/>
    <w:rsid w:val="003C460E"/>
    <w:rsid w:val="003C5180"/>
    <w:rsid w:val="003C52AD"/>
    <w:rsid w:val="003C5675"/>
    <w:rsid w:val="003C63C3"/>
    <w:rsid w:val="003C7073"/>
    <w:rsid w:val="003D36E6"/>
    <w:rsid w:val="003D692E"/>
    <w:rsid w:val="003D7FE9"/>
    <w:rsid w:val="003E07F5"/>
    <w:rsid w:val="003E3100"/>
    <w:rsid w:val="003E319D"/>
    <w:rsid w:val="003E6727"/>
    <w:rsid w:val="003F006C"/>
    <w:rsid w:val="003F258A"/>
    <w:rsid w:val="003F377E"/>
    <w:rsid w:val="003F40DD"/>
    <w:rsid w:val="003F4583"/>
    <w:rsid w:val="003F7531"/>
    <w:rsid w:val="00400499"/>
    <w:rsid w:val="00402BA7"/>
    <w:rsid w:val="00402D81"/>
    <w:rsid w:val="004040B2"/>
    <w:rsid w:val="0040639D"/>
    <w:rsid w:val="00410BF1"/>
    <w:rsid w:val="00413F4A"/>
    <w:rsid w:val="004151F5"/>
    <w:rsid w:val="00416D8D"/>
    <w:rsid w:val="0042085F"/>
    <w:rsid w:val="004225A3"/>
    <w:rsid w:val="00422976"/>
    <w:rsid w:val="00422CCF"/>
    <w:rsid w:val="00426A5B"/>
    <w:rsid w:val="0042748C"/>
    <w:rsid w:val="00430704"/>
    <w:rsid w:val="004337FD"/>
    <w:rsid w:val="004341DC"/>
    <w:rsid w:val="004368A7"/>
    <w:rsid w:val="00437ED9"/>
    <w:rsid w:val="0044160A"/>
    <w:rsid w:val="00441B9D"/>
    <w:rsid w:val="0044365C"/>
    <w:rsid w:val="004471CB"/>
    <w:rsid w:val="004474F8"/>
    <w:rsid w:val="00451FC0"/>
    <w:rsid w:val="00453250"/>
    <w:rsid w:val="00454020"/>
    <w:rsid w:val="0045685F"/>
    <w:rsid w:val="0046126A"/>
    <w:rsid w:val="00461EB5"/>
    <w:rsid w:val="004648B1"/>
    <w:rsid w:val="00475F01"/>
    <w:rsid w:val="00476218"/>
    <w:rsid w:val="00476FF3"/>
    <w:rsid w:val="00477779"/>
    <w:rsid w:val="00477965"/>
    <w:rsid w:val="00477A18"/>
    <w:rsid w:val="00484925"/>
    <w:rsid w:val="00485926"/>
    <w:rsid w:val="0049118B"/>
    <w:rsid w:val="00491601"/>
    <w:rsid w:val="00492FFD"/>
    <w:rsid w:val="004935D1"/>
    <w:rsid w:val="004961C9"/>
    <w:rsid w:val="004A0418"/>
    <w:rsid w:val="004A071F"/>
    <w:rsid w:val="004A2352"/>
    <w:rsid w:val="004A3959"/>
    <w:rsid w:val="004A39D3"/>
    <w:rsid w:val="004A3D40"/>
    <w:rsid w:val="004A3E05"/>
    <w:rsid w:val="004A5EFF"/>
    <w:rsid w:val="004B0F5D"/>
    <w:rsid w:val="004B257A"/>
    <w:rsid w:val="004B68C7"/>
    <w:rsid w:val="004B712F"/>
    <w:rsid w:val="004C1841"/>
    <w:rsid w:val="004C6A35"/>
    <w:rsid w:val="004C7985"/>
    <w:rsid w:val="004D09A6"/>
    <w:rsid w:val="004D53B7"/>
    <w:rsid w:val="004D5502"/>
    <w:rsid w:val="004D5AD2"/>
    <w:rsid w:val="004D7B92"/>
    <w:rsid w:val="004E0D90"/>
    <w:rsid w:val="004E32D0"/>
    <w:rsid w:val="004E35F3"/>
    <w:rsid w:val="004E412E"/>
    <w:rsid w:val="004E5BFE"/>
    <w:rsid w:val="004E659F"/>
    <w:rsid w:val="004F0099"/>
    <w:rsid w:val="004F37B5"/>
    <w:rsid w:val="004F3EE8"/>
    <w:rsid w:val="004F56ED"/>
    <w:rsid w:val="004F5E88"/>
    <w:rsid w:val="004F620F"/>
    <w:rsid w:val="004F7711"/>
    <w:rsid w:val="004F79C8"/>
    <w:rsid w:val="0050031E"/>
    <w:rsid w:val="005010DA"/>
    <w:rsid w:val="005017ED"/>
    <w:rsid w:val="00502464"/>
    <w:rsid w:val="005025D1"/>
    <w:rsid w:val="005031BC"/>
    <w:rsid w:val="00503C1A"/>
    <w:rsid w:val="0050438C"/>
    <w:rsid w:val="005053CD"/>
    <w:rsid w:val="005070F8"/>
    <w:rsid w:val="00514109"/>
    <w:rsid w:val="005141F4"/>
    <w:rsid w:val="00521F1F"/>
    <w:rsid w:val="00522EEB"/>
    <w:rsid w:val="0052628E"/>
    <w:rsid w:val="0052744B"/>
    <w:rsid w:val="00530372"/>
    <w:rsid w:val="005303A1"/>
    <w:rsid w:val="005309E4"/>
    <w:rsid w:val="0053117B"/>
    <w:rsid w:val="00531ADB"/>
    <w:rsid w:val="00534E3C"/>
    <w:rsid w:val="00535C3F"/>
    <w:rsid w:val="00535CC6"/>
    <w:rsid w:val="00536960"/>
    <w:rsid w:val="00537AA2"/>
    <w:rsid w:val="00543548"/>
    <w:rsid w:val="00550C88"/>
    <w:rsid w:val="00550D7B"/>
    <w:rsid w:val="00553F1B"/>
    <w:rsid w:val="00555E87"/>
    <w:rsid w:val="005601BA"/>
    <w:rsid w:val="0056307D"/>
    <w:rsid w:val="0057048D"/>
    <w:rsid w:val="005710AD"/>
    <w:rsid w:val="00576CA9"/>
    <w:rsid w:val="0058155A"/>
    <w:rsid w:val="00581655"/>
    <w:rsid w:val="00581ABE"/>
    <w:rsid w:val="00582C4F"/>
    <w:rsid w:val="005837E8"/>
    <w:rsid w:val="0058498B"/>
    <w:rsid w:val="00585009"/>
    <w:rsid w:val="00585EA9"/>
    <w:rsid w:val="00587072"/>
    <w:rsid w:val="005910C8"/>
    <w:rsid w:val="00591930"/>
    <w:rsid w:val="00591E87"/>
    <w:rsid w:val="00593F90"/>
    <w:rsid w:val="005951D8"/>
    <w:rsid w:val="0059599E"/>
    <w:rsid w:val="005960CE"/>
    <w:rsid w:val="00597C02"/>
    <w:rsid w:val="005A167D"/>
    <w:rsid w:val="005A4D80"/>
    <w:rsid w:val="005A4E29"/>
    <w:rsid w:val="005A56B5"/>
    <w:rsid w:val="005A57F8"/>
    <w:rsid w:val="005A5CF3"/>
    <w:rsid w:val="005A65EA"/>
    <w:rsid w:val="005B1B21"/>
    <w:rsid w:val="005B3CDF"/>
    <w:rsid w:val="005B6167"/>
    <w:rsid w:val="005B77B6"/>
    <w:rsid w:val="005C1E42"/>
    <w:rsid w:val="005C2645"/>
    <w:rsid w:val="005C42D0"/>
    <w:rsid w:val="005C4E5B"/>
    <w:rsid w:val="005C776C"/>
    <w:rsid w:val="005D3A78"/>
    <w:rsid w:val="005D3DE5"/>
    <w:rsid w:val="005D4236"/>
    <w:rsid w:val="005D72A6"/>
    <w:rsid w:val="005E04A0"/>
    <w:rsid w:val="005E32C4"/>
    <w:rsid w:val="005F3A83"/>
    <w:rsid w:val="005F45DF"/>
    <w:rsid w:val="005F4FD8"/>
    <w:rsid w:val="005F55B8"/>
    <w:rsid w:val="005F68C5"/>
    <w:rsid w:val="005F6973"/>
    <w:rsid w:val="005F718E"/>
    <w:rsid w:val="00601858"/>
    <w:rsid w:val="00604171"/>
    <w:rsid w:val="00613FD1"/>
    <w:rsid w:val="00614231"/>
    <w:rsid w:val="00614392"/>
    <w:rsid w:val="00615226"/>
    <w:rsid w:val="0062007D"/>
    <w:rsid w:val="006239A2"/>
    <w:rsid w:val="00624584"/>
    <w:rsid w:val="00624B60"/>
    <w:rsid w:val="00625468"/>
    <w:rsid w:val="0062772E"/>
    <w:rsid w:val="006354B8"/>
    <w:rsid w:val="0063598B"/>
    <w:rsid w:val="00636D05"/>
    <w:rsid w:val="00637453"/>
    <w:rsid w:val="00642862"/>
    <w:rsid w:val="00650291"/>
    <w:rsid w:val="00650E97"/>
    <w:rsid w:val="00653E61"/>
    <w:rsid w:val="0065476D"/>
    <w:rsid w:val="00657F98"/>
    <w:rsid w:val="006600AA"/>
    <w:rsid w:val="00660A98"/>
    <w:rsid w:val="00662073"/>
    <w:rsid w:val="00663313"/>
    <w:rsid w:val="00664F65"/>
    <w:rsid w:val="00673D2A"/>
    <w:rsid w:val="00675F7A"/>
    <w:rsid w:val="006771B2"/>
    <w:rsid w:val="00681FB5"/>
    <w:rsid w:val="00684BDC"/>
    <w:rsid w:val="006858FA"/>
    <w:rsid w:val="006866C0"/>
    <w:rsid w:val="00687323"/>
    <w:rsid w:val="00687A9F"/>
    <w:rsid w:val="00691A9E"/>
    <w:rsid w:val="006934B6"/>
    <w:rsid w:val="00693ACC"/>
    <w:rsid w:val="006952DC"/>
    <w:rsid w:val="00695364"/>
    <w:rsid w:val="006A2144"/>
    <w:rsid w:val="006A2965"/>
    <w:rsid w:val="006A2A1D"/>
    <w:rsid w:val="006A738D"/>
    <w:rsid w:val="006A7835"/>
    <w:rsid w:val="006A7DC0"/>
    <w:rsid w:val="006B4278"/>
    <w:rsid w:val="006B4901"/>
    <w:rsid w:val="006B6154"/>
    <w:rsid w:val="006B6699"/>
    <w:rsid w:val="006C2902"/>
    <w:rsid w:val="006C2B3F"/>
    <w:rsid w:val="006C33AD"/>
    <w:rsid w:val="006C4372"/>
    <w:rsid w:val="006C57BC"/>
    <w:rsid w:val="006C5F33"/>
    <w:rsid w:val="006C723C"/>
    <w:rsid w:val="006D3C00"/>
    <w:rsid w:val="006D4464"/>
    <w:rsid w:val="006D589C"/>
    <w:rsid w:val="006D6DE0"/>
    <w:rsid w:val="006D7648"/>
    <w:rsid w:val="006D7D40"/>
    <w:rsid w:val="006E0F4C"/>
    <w:rsid w:val="006E4F53"/>
    <w:rsid w:val="006E5402"/>
    <w:rsid w:val="006F0E1E"/>
    <w:rsid w:val="006F2A0B"/>
    <w:rsid w:val="006F3D98"/>
    <w:rsid w:val="006F40B4"/>
    <w:rsid w:val="006F4C7B"/>
    <w:rsid w:val="006F68DA"/>
    <w:rsid w:val="006F6DF5"/>
    <w:rsid w:val="007000CB"/>
    <w:rsid w:val="00700291"/>
    <w:rsid w:val="007010F5"/>
    <w:rsid w:val="0070231B"/>
    <w:rsid w:val="0070286B"/>
    <w:rsid w:val="00706F97"/>
    <w:rsid w:val="007116CB"/>
    <w:rsid w:val="00711BF1"/>
    <w:rsid w:val="00714803"/>
    <w:rsid w:val="0071581A"/>
    <w:rsid w:val="0071584D"/>
    <w:rsid w:val="00715FA5"/>
    <w:rsid w:val="00716A7F"/>
    <w:rsid w:val="00717910"/>
    <w:rsid w:val="00721BA4"/>
    <w:rsid w:val="00731081"/>
    <w:rsid w:val="00731CA2"/>
    <w:rsid w:val="0073224C"/>
    <w:rsid w:val="00736484"/>
    <w:rsid w:val="00737203"/>
    <w:rsid w:val="00737978"/>
    <w:rsid w:val="00740F2F"/>
    <w:rsid w:val="00741149"/>
    <w:rsid w:val="007420EF"/>
    <w:rsid w:val="00742ABF"/>
    <w:rsid w:val="00742FC6"/>
    <w:rsid w:val="0074441A"/>
    <w:rsid w:val="00744867"/>
    <w:rsid w:val="00744969"/>
    <w:rsid w:val="007452EB"/>
    <w:rsid w:val="00750E46"/>
    <w:rsid w:val="00751F3E"/>
    <w:rsid w:val="00752BEA"/>
    <w:rsid w:val="00752E8A"/>
    <w:rsid w:val="00753863"/>
    <w:rsid w:val="00756D95"/>
    <w:rsid w:val="007575E0"/>
    <w:rsid w:val="007630CD"/>
    <w:rsid w:val="007646BD"/>
    <w:rsid w:val="0076514B"/>
    <w:rsid w:val="00765B85"/>
    <w:rsid w:val="00766512"/>
    <w:rsid w:val="007671D1"/>
    <w:rsid w:val="0076747D"/>
    <w:rsid w:val="0077017D"/>
    <w:rsid w:val="007712DE"/>
    <w:rsid w:val="007718EE"/>
    <w:rsid w:val="00771F50"/>
    <w:rsid w:val="00775A97"/>
    <w:rsid w:val="00776E25"/>
    <w:rsid w:val="0078185D"/>
    <w:rsid w:val="007818FE"/>
    <w:rsid w:val="0078209D"/>
    <w:rsid w:val="00783FE9"/>
    <w:rsid w:val="0078538B"/>
    <w:rsid w:val="00794F6B"/>
    <w:rsid w:val="00795776"/>
    <w:rsid w:val="00796D03"/>
    <w:rsid w:val="007A1015"/>
    <w:rsid w:val="007A41C3"/>
    <w:rsid w:val="007A4811"/>
    <w:rsid w:val="007B054D"/>
    <w:rsid w:val="007B1F9E"/>
    <w:rsid w:val="007B324D"/>
    <w:rsid w:val="007B39A5"/>
    <w:rsid w:val="007B53DD"/>
    <w:rsid w:val="007B5412"/>
    <w:rsid w:val="007B68E0"/>
    <w:rsid w:val="007C18B2"/>
    <w:rsid w:val="007C1A71"/>
    <w:rsid w:val="007C27AD"/>
    <w:rsid w:val="007C323A"/>
    <w:rsid w:val="007C397F"/>
    <w:rsid w:val="007C4CB2"/>
    <w:rsid w:val="007C6838"/>
    <w:rsid w:val="007C6F42"/>
    <w:rsid w:val="007C72DE"/>
    <w:rsid w:val="007C7F8D"/>
    <w:rsid w:val="007D20A2"/>
    <w:rsid w:val="007D2A23"/>
    <w:rsid w:val="007D3CAC"/>
    <w:rsid w:val="007D446A"/>
    <w:rsid w:val="007E0F62"/>
    <w:rsid w:val="007E18E8"/>
    <w:rsid w:val="007E2851"/>
    <w:rsid w:val="007E3A03"/>
    <w:rsid w:val="007E45D4"/>
    <w:rsid w:val="007E4666"/>
    <w:rsid w:val="007E6091"/>
    <w:rsid w:val="007E6CCD"/>
    <w:rsid w:val="007E77EF"/>
    <w:rsid w:val="007F245F"/>
    <w:rsid w:val="007F4757"/>
    <w:rsid w:val="007F6F10"/>
    <w:rsid w:val="007F6F62"/>
    <w:rsid w:val="00800F28"/>
    <w:rsid w:val="008055EF"/>
    <w:rsid w:val="008060AA"/>
    <w:rsid w:val="00806E44"/>
    <w:rsid w:val="008070A9"/>
    <w:rsid w:val="008077B1"/>
    <w:rsid w:val="008167E8"/>
    <w:rsid w:val="008172FC"/>
    <w:rsid w:val="0082250A"/>
    <w:rsid w:val="00824E00"/>
    <w:rsid w:val="00825674"/>
    <w:rsid w:val="00825910"/>
    <w:rsid w:val="00827534"/>
    <w:rsid w:val="00827F0D"/>
    <w:rsid w:val="00833149"/>
    <w:rsid w:val="0083451A"/>
    <w:rsid w:val="00837150"/>
    <w:rsid w:val="00840889"/>
    <w:rsid w:val="008418CF"/>
    <w:rsid w:val="008421E7"/>
    <w:rsid w:val="008455B5"/>
    <w:rsid w:val="0084683D"/>
    <w:rsid w:val="008477D0"/>
    <w:rsid w:val="00847CE7"/>
    <w:rsid w:val="0085284B"/>
    <w:rsid w:val="00857C59"/>
    <w:rsid w:val="008633B5"/>
    <w:rsid w:val="0087357B"/>
    <w:rsid w:val="00880B90"/>
    <w:rsid w:val="00880F8A"/>
    <w:rsid w:val="00881342"/>
    <w:rsid w:val="00881EE0"/>
    <w:rsid w:val="0088202C"/>
    <w:rsid w:val="0088284B"/>
    <w:rsid w:val="0088737C"/>
    <w:rsid w:val="0089228A"/>
    <w:rsid w:val="00892698"/>
    <w:rsid w:val="00892C57"/>
    <w:rsid w:val="00892EBD"/>
    <w:rsid w:val="00893700"/>
    <w:rsid w:val="00894100"/>
    <w:rsid w:val="008A65BF"/>
    <w:rsid w:val="008A6679"/>
    <w:rsid w:val="008A7172"/>
    <w:rsid w:val="008A75F8"/>
    <w:rsid w:val="008B0668"/>
    <w:rsid w:val="008B3FF7"/>
    <w:rsid w:val="008B65FF"/>
    <w:rsid w:val="008C1F8A"/>
    <w:rsid w:val="008C2A75"/>
    <w:rsid w:val="008D4E9A"/>
    <w:rsid w:val="008D5002"/>
    <w:rsid w:val="008D51F0"/>
    <w:rsid w:val="008D5D15"/>
    <w:rsid w:val="008D7316"/>
    <w:rsid w:val="008E017D"/>
    <w:rsid w:val="008E58E8"/>
    <w:rsid w:val="008E79F2"/>
    <w:rsid w:val="008F0AAF"/>
    <w:rsid w:val="008F28A3"/>
    <w:rsid w:val="008F34FE"/>
    <w:rsid w:val="008F53CB"/>
    <w:rsid w:val="008F66D3"/>
    <w:rsid w:val="008F7018"/>
    <w:rsid w:val="00900C33"/>
    <w:rsid w:val="00901910"/>
    <w:rsid w:val="009026C7"/>
    <w:rsid w:val="009026FF"/>
    <w:rsid w:val="00903A71"/>
    <w:rsid w:val="009043DF"/>
    <w:rsid w:val="009076B6"/>
    <w:rsid w:val="009104C2"/>
    <w:rsid w:val="009118BF"/>
    <w:rsid w:val="00911980"/>
    <w:rsid w:val="0091323E"/>
    <w:rsid w:val="00920628"/>
    <w:rsid w:val="0092421A"/>
    <w:rsid w:val="00924D4F"/>
    <w:rsid w:val="00925F48"/>
    <w:rsid w:val="00930117"/>
    <w:rsid w:val="00930559"/>
    <w:rsid w:val="00933A09"/>
    <w:rsid w:val="00933DB0"/>
    <w:rsid w:val="00937324"/>
    <w:rsid w:val="009376FC"/>
    <w:rsid w:val="00937C63"/>
    <w:rsid w:val="009411F5"/>
    <w:rsid w:val="00941C68"/>
    <w:rsid w:val="00943381"/>
    <w:rsid w:val="00944444"/>
    <w:rsid w:val="009451EE"/>
    <w:rsid w:val="009500DD"/>
    <w:rsid w:val="00951C56"/>
    <w:rsid w:val="00955796"/>
    <w:rsid w:val="00955E2F"/>
    <w:rsid w:val="00955EAD"/>
    <w:rsid w:val="00960E7D"/>
    <w:rsid w:val="00961BCA"/>
    <w:rsid w:val="009621BE"/>
    <w:rsid w:val="0096424D"/>
    <w:rsid w:val="009652E5"/>
    <w:rsid w:val="00965873"/>
    <w:rsid w:val="00965D3F"/>
    <w:rsid w:val="0097083B"/>
    <w:rsid w:val="00970C0E"/>
    <w:rsid w:val="0097250C"/>
    <w:rsid w:val="00973397"/>
    <w:rsid w:val="00977972"/>
    <w:rsid w:val="00980006"/>
    <w:rsid w:val="009801F9"/>
    <w:rsid w:val="009820EB"/>
    <w:rsid w:val="00982BF2"/>
    <w:rsid w:val="009844C5"/>
    <w:rsid w:val="00990A12"/>
    <w:rsid w:val="00992377"/>
    <w:rsid w:val="00992559"/>
    <w:rsid w:val="009931CB"/>
    <w:rsid w:val="00994064"/>
    <w:rsid w:val="00994601"/>
    <w:rsid w:val="00995EA9"/>
    <w:rsid w:val="00996F2A"/>
    <w:rsid w:val="009A468F"/>
    <w:rsid w:val="009A4ABC"/>
    <w:rsid w:val="009A6CAD"/>
    <w:rsid w:val="009A7E1E"/>
    <w:rsid w:val="009A7EA3"/>
    <w:rsid w:val="009B26F5"/>
    <w:rsid w:val="009B288E"/>
    <w:rsid w:val="009B389A"/>
    <w:rsid w:val="009B3AD9"/>
    <w:rsid w:val="009C096A"/>
    <w:rsid w:val="009C1EBF"/>
    <w:rsid w:val="009C40FC"/>
    <w:rsid w:val="009C477A"/>
    <w:rsid w:val="009C5B89"/>
    <w:rsid w:val="009D00AC"/>
    <w:rsid w:val="009D17EE"/>
    <w:rsid w:val="009D5150"/>
    <w:rsid w:val="009D79DA"/>
    <w:rsid w:val="009E2758"/>
    <w:rsid w:val="009E7A73"/>
    <w:rsid w:val="009F06F8"/>
    <w:rsid w:val="009F0A92"/>
    <w:rsid w:val="009F2938"/>
    <w:rsid w:val="009F2C84"/>
    <w:rsid w:val="009F2E03"/>
    <w:rsid w:val="009F4822"/>
    <w:rsid w:val="009F58F7"/>
    <w:rsid w:val="00A01237"/>
    <w:rsid w:val="00A014E3"/>
    <w:rsid w:val="00A022DB"/>
    <w:rsid w:val="00A024D0"/>
    <w:rsid w:val="00A05917"/>
    <w:rsid w:val="00A0597C"/>
    <w:rsid w:val="00A05E17"/>
    <w:rsid w:val="00A072FD"/>
    <w:rsid w:val="00A07622"/>
    <w:rsid w:val="00A110CC"/>
    <w:rsid w:val="00A20572"/>
    <w:rsid w:val="00A213F4"/>
    <w:rsid w:val="00A21B64"/>
    <w:rsid w:val="00A22C71"/>
    <w:rsid w:val="00A26525"/>
    <w:rsid w:val="00A27A99"/>
    <w:rsid w:val="00A349CB"/>
    <w:rsid w:val="00A35D3F"/>
    <w:rsid w:val="00A41506"/>
    <w:rsid w:val="00A41A15"/>
    <w:rsid w:val="00A4652B"/>
    <w:rsid w:val="00A467DE"/>
    <w:rsid w:val="00A51835"/>
    <w:rsid w:val="00A518A2"/>
    <w:rsid w:val="00A51D60"/>
    <w:rsid w:val="00A5698F"/>
    <w:rsid w:val="00A60B29"/>
    <w:rsid w:val="00A64906"/>
    <w:rsid w:val="00A66646"/>
    <w:rsid w:val="00A66954"/>
    <w:rsid w:val="00A70B29"/>
    <w:rsid w:val="00A723F3"/>
    <w:rsid w:val="00A740E8"/>
    <w:rsid w:val="00A76EA8"/>
    <w:rsid w:val="00A814EE"/>
    <w:rsid w:val="00A82D73"/>
    <w:rsid w:val="00A84524"/>
    <w:rsid w:val="00A864E3"/>
    <w:rsid w:val="00A87C3F"/>
    <w:rsid w:val="00A87EAA"/>
    <w:rsid w:val="00A962A9"/>
    <w:rsid w:val="00AA24FB"/>
    <w:rsid w:val="00AA2C21"/>
    <w:rsid w:val="00AA40DD"/>
    <w:rsid w:val="00AA5E51"/>
    <w:rsid w:val="00AA6362"/>
    <w:rsid w:val="00AB0D29"/>
    <w:rsid w:val="00AB23BB"/>
    <w:rsid w:val="00AB2C84"/>
    <w:rsid w:val="00AB520B"/>
    <w:rsid w:val="00AB594C"/>
    <w:rsid w:val="00AB6A7F"/>
    <w:rsid w:val="00AB798C"/>
    <w:rsid w:val="00AC241E"/>
    <w:rsid w:val="00AC63C2"/>
    <w:rsid w:val="00AC7177"/>
    <w:rsid w:val="00AD1760"/>
    <w:rsid w:val="00AD36E8"/>
    <w:rsid w:val="00AD374D"/>
    <w:rsid w:val="00AD4044"/>
    <w:rsid w:val="00AD5710"/>
    <w:rsid w:val="00AD619B"/>
    <w:rsid w:val="00AD6B4E"/>
    <w:rsid w:val="00AE184B"/>
    <w:rsid w:val="00AE2379"/>
    <w:rsid w:val="00AE250C"/>
    <w:rsid w:val="00AE4989"/>
    <w:rsid w:val="00AF1F98"/>
    <w:rsid w:val="00AF2087"/>
    <w:rsid w:val="00AF39A0"/>
    <w:rsid w:val="00AF4E75"/>
    <w:rsid w:val="00AF7032"/>
    <w:rsid w:val="00B0603E"/>
    <w:rsid w:val="00B06FFA"/>
    <w:rsid w:val="00B07837"/>
    <w:rsid w:val="00B078D9"/>
    <w:rsid w:val="00B07A8F"/>
    <w:rsid w:val="00B108C9"/>
    <w:rsid w:val="00B1285B"/>
    <w:rsid w:val="00B142D8"/>
    <w:rsid w:val="00B16944"/>
    <w:rsid w:val="00B177C8"/>
    <w:rsid w:val="00B2043D"/>
    <w:rsid w:val="00B219B2"/>
    <w:rsid w:val="00B22BEE"/>
    <w:rsid w:val="00B22E72"/>
    <w:rsid w:val="00B254E7"/>
    <w:rsid w:val="00B25D13"/>
    <w:rsid w:val="00B26C91"/>
    <w:rsid w:val="00B31B2E"/>
    <w:rsid w:val="00B33367"/>
    <w:rsid w:val="00B37B47"/>
    <w:rsid w:val="00B441B5"/>
    <w:rsid w:val="00B4697D"/>
    <w:rsid w:val="00B46CBA"/>
    <w:rsid w:val="00B47673"/>
    <w:rsid w:val="00B50BEB"/>
    <w:rsid w:val="00B514B0"/>
    <w:rsid w:val="00B5469E"/>
    <w:rsid w:val="00B61307"/>
    <w:rsid w:val="00B633E7"/>
    <w:rsid w:val="00B64C5A"/>
    <w:rsid w:val="00B6617C"/>
    <w:rsid w:val="00B6797A"/>
    <w:rsid w:val="00B71399"/>
    <w:rsid w:val="00B71968"/>
    <w:rsid w:val="00B7274A"/>
    <w:rsid w:val="00B734CA"/>
    <w:rsid w:val="00B73CF8"/>
    <w:rsid w:val="00B76D63"/>
    <w:rsid w:val="00B815D3"/>
    <w:rsid w:val="00B82E38"/>
    <w:rsid w:val="00B86ABC"/>
    <w:rsid w:val="00B86AD2"/>
    <w:rsid w:val="00B87E0E"/>
    <w:rsid w:val="00B91E4A"/>
    <w:rsid w:val="00B95EB9"/>
    <w:rsid w:val="00BA5622"/>
    <w:rsid w:val="00BA7E1D"/>
    <w:rsid w:val="00BB176F"/>
    <w:rsid w:val="00BB5AD4"/>
    <w:rsid w:val="00BB5DF0"/>
    <w:rsid w:val="00BC0888"/>
    <w:rsid w:val="00BC26AC"/>
    <w:rsid w:val="00BC46E1"/>
    <w:rsid w:val="00BC50B1"/>
    <w:rsid w:val="00BC76AE"/>
    <w:rsid w:val="00BC7D1B"/>
    <w:rsid w:val="00BC7D7F"/>
    <w:rsid w:val="00BD10A2"/>
    <w:rsid w:val="00BD265D"/>
    <w:rsid w:val="00BD38BF"/>
    <w:rsid w:val="00BD7D6E"/>
    <w:rsid w:val="00BE1B12"/>
    <w:rsid w:val="00BE33EF"/>
    <w:rsid w:val="00BE3CCD"/>
    <w:rsid w:val="00BE3DE2"/>
    <w:rsid w:val="00BE5A6F"/>
    <w:rsid w:val="00BE689E"/>
    <w:rsid w:val="00BE69F4"/>
    <w:rsid w:val="00BE7D16"/>
    <w:rsid w:val="00BF05F8"/>
    <w:rsid w:val="00BF0BE7"/>
    <w:rsid w:val="00BF3E21"/>
    <w:rsid w:val="00BF6305"/>
    <w:rsid w:val="00BF64CD"/>
    <w:rsid w:val="00C004B6"/>
    <w:rsid w:val="00C00C34"/>
    <w:rsid w:val="00C04482"/>
    <w:rsid w:val="00C05D6F"/>
    <w:rsid w:val="00C067F9"/>
    <w:rsid w:val="00C10AA2"/>
    <w:rsid w:val="00C13A37"/>
    <w:rsid w:val="00C13FAB"/>
    <w:rsid w:val="00C15353"/>
    <w:rsid w:val="00C21CFE"/>
    <w:rsid w:val="00C22C85"/>
    <w:rsid w:val="00C2524C"/>
    <w:rsid w:val="00C30AC2"/>
    <w:rsid w:val="00C31590"/>
    <w:rsid w:val="00C32E5A"/>
    <w:rsid w:val="00C339E3"/>
    <w:rsid w:val="00C408DF"/>
    <w:rsid w:val="00C47910"/>
    <w:rsid w:val="00C509BB"/>
    <w:rsid w:val="00C545D6"/>
    <w:rsid w:val="00C570E0"/>
    <w:rsid w:val="00C57740"/>
    <w:rsid w:val="00C61005"/>
    <w:rsid w:val="00C64800"/>
    <w:rsid w:val="00C6560E"/>
    <w:rsid w:val="00C65DE0"/>
    <w:rsid w:val="00C67EF4"/>
    <w:rsid w:val="00C71821"/>
    <w:rsid w:val="00C72802"/>
    <w:rsid w:val="00C74850"/>
    <w:rsid w:val="00C76D66"/>
    <w:rsid w:val="00C8224B"/>
    <w:rsid w:val="00C90B16"/>
    <w:rsid w:val="00C93904"/>
    <w:rsid w:val="00C96B84"/>
    <w:rsid w:val="00C979A7"/>
    <w:rsid w:val="00CA1C3C"/>
    <w:rsid w:val="00CA2919"/>
    <w:rsid w:val="00CA2D4D"/>
    <w:rsid w:val="00CA4E94"/>
    <w:rsid w:val="00CA7E4B"/>
    <w:rsid w:val="00CB0219"/>
    <w:rsid w:val="00CB0369"/>
    <w:rsid w:val="00CB0DC6"/>
    <w:rsid w:val="00CB14FF"/>
    <w:rsid w:val="00CB23E4"/>
    <w:rsid w:val="00CC0FA7"/>
    <w:rsid w:val="00CC5344"/>
    <w:rsid w:val="00CC62EB"/>
    <w:rsid w:val="00CD0DEA"/>
    <w:rsid w:val="00CD12C5"/>
    <w:rsid w:val="00CD2B0B"/>
    <w:rsid w:val="00CD4742"/>
    <w:rsid w:val="00CE0192"/>
    <w:rsid w:val="00CE30A4"/>
    <w:rsid w:val="00CE4345"/>
    <w:rsid w:val="00CE70F2"/>
    <w:rsid w:val="00CF0E3E"/>
    <w:rsid w:val="00CF1230"/>
    <w:rsid w:val="00CF258C"/>
    <w:rsid w:val="00CF2FDA"/>
    <w:rsid w:val="00CF543B"/>
    <w:rsid w:val="00D01A5C"/>
    <w:rsid w:val="00D02FC0"/>
    <w:rsid w:val="00D04785"/>
    <w:rsid w:val="00D06BDC"/>
    <w:rsid w:val="00D1030A"/>
    <w:rsid w:val="00D14550"/>
    <w:rsid w:val="00D1632A"/>
    <w:rsid w:val="00D20581"/>
    <w:rsid w:val="00D20EA7"/>
    <w:rsid w:val="00D247D1"/>
    <w:rsid w:val="00D278A9"/>
    <w:rsid w:val="00D3066B"/>
    <w:rsid w:val="00D36637"/>
    <w:rsid w:val="00D3754E"/>
    <w:rsid w:val="00D42250"/>
    <w:rsid w:val="00D4586F"/>
    <w:rsid w:val="00D47DD8"/>
    <w:rsid w:val="00D510F3"/>
    <w:rsid w:val="00D51306"/>
    <w:rsid w:val="00D5317C"/>
    <w:rsid w:val="00D540A9"/>
    <w:rsid w:val="00D61612"/>
    <w:rsid w:val="00D6264D"/>
    <w:rsid w:val="00D62A8C"/>
    <w:rsid w:val="00D64031"/>
    <w:rsid w:val="00D64AE0"/>
    <w:rsid w:val="00D719C2"/>
    <w:rsid w:val="00D736F3"/>
    <w:rsid w:val="00D74215"/>
    <w:rsid w:val="00D74EC8"/>
    <w:rsid w:val="00D75793"/>
    <w:rsid w:val="00D758E4"/>
    <w:rsid w:val="00D83E14"/>
    <w:rsid w:val="00D842C4"/>
    <w:rsid w:val="00D84B44"/>
    <w:rsid w:val="00D855E0"/>
    <w:rsid w:val="00D872FB"/>
    <w:rsid w:val="00D91A6E"/>
    <w:rsid w:val="00D924EF"/>
    <w:rsid w:val="00D9314B"/>
    <w:rsid w:val="00D96595"/>
    <w:rsid w:val="00D9690C"/>
    <w:rsid w:val="00DA0D3A"/>
    <w:rsid w:val="00DA1DB8"/>
    <w:rsid w:val="00DA22D8"/>
    <w:rsid w:val="00DB0E43"/>
    <w:rsid w:val="00DB489F"/>
    <w:rsid w:val="00DB6F7C"/>
    <w:rsid w:val="00DB74C6"/>
    <w:rsid w:val="00DC2786"/>
    <w:rsid w:val="00DC3672"/>
    <w:rsid w:val="00DC4A05"/>
    <w:rsid w:val="00DC5785"/>
    <w:rsid w:val="00DC6ADA"/>
    <w:rsid w:val="00DC7E87"/>
    <w:rsid w:val="00DD00C1"/>
    <w:rsid w:val="00DD1481"/>
    <w:rsid w:val="00DD1B5C"/>
    <w:rsid w:val="00DD1FE5"/>
    <w:rsid w:val="00DD2124"/>
    <w:rsid w:val="00DD3143"/>
    <w:rsid w:val="00DD3650"/>
    <w:rsid w:val="00DD7EE9"/>
    <w:rsid w:val="00DE1299"/>
    <w:rsid w:val="00DE2724"/>
    <w:rsid w:val="00DE5707"/>
    <w:rsid w:val="00DE5795"/>
    <w:rsid w:val="00DE6D7E"/>
    <w:rsid w:val="00DF2052"/>
    <w:rsid w:val="00DF22D2"/>
    <w:rsid w:val="00DF2502"/>
    <w:rsid w:val="00DF334E"/>
    <w:rsid w:val="00DF3578"/>
    <w:rsid w:val="00DF5D81"/>
    <w:rsid w:val="00DF6714"/>
    <w:rsid w:val="00DF6A3A"/>
    <w:rsid w:val="00DF6A3D"/>
    <w:rsid w:val="00E051FC"/>
    <w:rsid w:val="00E11258"/>
    <w:rsid w:val="00E12AFB"/>
    <w:rsid w:val="00E13114"/>
    <w:rsid w:val="00E138FD"/>
    <w:rsid w:val="00E162BC"/>
    <w:rsid w:val="00E247DE"/>
    <w:rsid w:val="00E248E6"/>
    <w:rsid w:val="00E26678"/>
    <w:rsid w:val="00E27183"/>
    <w:rsid w:val="00E27A3D"/>
    <w:rsid w:val="00E317ED"/>
    <w:rsid w:val="00E31963"/>
    <w:rsid w:val="00E32898"/>
    <w:rsid w:val="00E32BD5"/>
    <w:rsid w:val="00E3331F"/>
    <w:rsid w:val="00E34A9C"/>
    <w:rsid w:val="00E35615"/>
    <w:rsid w:val="00E429D9"/>
    <w:rsid w:val="00E45527"/>
    <w:rsid w:val="00E4559C"/>
    <w:rsid w:val="00E50EE1"/>
    <w:rsid w:val="00E536C5"/>
    <w:rsid w:val="00E54F44"/>
    <w:rsid w:val="00E56422"/>
    <w:rsid w:val="00E5692C"/>
    <w:rsid w:val="00E5781E"/>
    <w:rsid w:val="00E602D1"/>
    <w:rsid w:val="00E63400"/>
    <w:rsid w:val="00E641FC"/>
    <w:rsid w:val="00E647D2"/>
    <w:rsid w:val="00E702D8"/>
    <w:rsid w:val="00E7104A"/>
    <w:rsid w:val="00E72CC7"/>
    <w:rsid w:val="00E73143"/>
    <w:rsid w:val="00E75166"/>
    <w:rsid w:val="00E75B6D"/>
    <w:rsid w:val="00E823B3"/>
    <w:rsid w:val="00E83B61"/>
    <w:rsid w:val="00E84ABE"/>
    <w:rsid w:val="00E85187"/>
    <w:rsid w:val="00E87491"/>
    <w:rsid w:val="00E9316F"/>
    <w:rsid w:val="00E93735"/>
    <w:rsid w:val="00E94EAB"/>
    <w:rsid w:val="00E96F3F"/>
    <w:rsid w:val="00EA030C"/>
    <w:rsid w:val="00EA481D"/>
    <w:rsid w:val="00EB3981"/>
    <w:rsid w:val="00EB563E"/>
    <w:rsid w:val="00EC39B4"/>
    <w:rsid w:val="00EC4AC4"/>
    <w:rsid w:val="00EC7430"/>
    <w:rsid w:val="00ED0318"/>
    <w:rsid w:val="00ED0F4D"/>
    <w:rsid w:val="00ED1591"/>
    <w:rsid w:val="00ED168F"/>
    <w:rsid w:val="00ED170D"/>
    <w:rsid w:val="00ED2B16"/>
    <w:rsid w:val="00ED4F47"/>
    <w:rsid w:val="00ED6B60"/>
    <w:rsid w:val="00EE0D7B"/>
    <w:rsid w:val="00EE2F7C"/>
    <w:rsid w:val="00EE3109"/>
    <w:rsid w:val="00EE41D7"/>
    <w:rsid w:val="00EE4685"/>
    <w:rsid w:val="00EE4CD8"/>
    <w:rsid w:val="00EF0C37"/>
    <w:rsid w:val="00EF5686"/>
    <w:rsid w:val="00F02051"/>
    <w:rsid w:val="00F02D68"/>
    <w:rsid w:val="00F072E3"/>
    <w:rsid w:val="00F1063C"/>
    <w:rsid w:val="00F12F05"/>
    <w:rsid w:val="00F1476D"/>
    <w:rsid w:val="00F14822"/>
    <w:rsid w:val="00F16456"/>
    <w:rsid w:val="00F16734"/>
    <w:rsid w:val="00F20459"/>
    <w:rsid w:val="00F2086C"/>
    <w:rsid w:val="00F22ABF"/>
    <w:rsid w:val="00F26050"/>
    <w:rsid w:val="00F269BB"/>
    <w:rsid w:val="00F27774"/>
    <w:rsid w:val="00F31ACF"/>
    <w:rsid w:val="00F31F86"/>
    <w:rsid w:val="00F32363"/>
    <w:rsid w:val="00F334EF"/>
    <w:rsid w:val="00F34264"/>
    <w:rsid w:val="00F34599"/>
    <w:rsid w:val="00F35C54"/>
    <w:rsid w:val="00F36E6F"/>
    <w:rsid w:val="00F36F25"/>
    <w:rsid w:val="00F40202"/>
    <w:rsid w:val="00F42039"/>
    <w:rsid w:val="00F4321C"/>
    <w:rsid w:val="00F43925"/>
    <w:rsid w:val="00F43BEC"/>
    <w:rsid w:val="00F44313"/>
    <w:rsid w:val="00F5039C"/>
    <w:rsid w:val="00F526D0"/>
    <w:rsid w:val="00F541A7"/>
    <w:rsid w:val="00F5495F"/>
    <w:rsid w:val="00F551F6"/>
    <w:rsid w:val="00F5541B"/>
    <w:rsid w:val="00F615CA"/>
    <w:rsid w:val="00F657BD"/>
    <w:rsid w:val="00F65951"/>
    <w:rsid w:val="00F65A23"/>
    <w:rsid w:val="00F65CCA"/>
    <w:rsid w:val="00F6624E"/>
    <w:rsid w:val="00F6673C"/>
    <w:rsid w:val="00F6752B"/>
    <w:rsid w:val="00F70834"/>
    <w:rsid w:val="00F7229D"/>
    <w:rsid w:val="00F73E73"/>
    <w:rsid w:val="00F74219"/>
    <w:rsid w:val="00F768C5"/>
    <w:rsid w:val="00F810DC"/>
    <w:rsid w:val="00F87684"/>
    <w:rsid w:val="00F907D2"/>
    <w:rsid w:val="00F92065"/>
    <w:rsid w:val="00F9719C"/>
    <w:rsid w:val="00F97EC9"/>
    <w:rsid w:val="00FA09D7"/>
    <w:rsid w:val="00FA326D"/>
    <w:rsid w:val="00FA38D2"/>
    <w:rsid w:val="00FA410E"/>
    <w:rsid w:val="00FA7A4A"/>
    <w:rsid w:val="00FA7F0F"/>
    <w:rsid w:val="00FB1C49"/>
    <w:rsid w:val="00FB234B"/>
    <w:rsid w:val="00FB3D32"/>
    <w:rsid w:val="00FB41D8"/>
    <w:rsid w:val="00FB5E54"/>
    <w:rsid w:val="00FB6455"/>
    <w:rsid w:val="00FB790B"/>
    <w:rsid w:val="00FC040F"/>
    <w:rsid w:val="00FC0E2B"/>
    <w:rsid w:val="00FC4C9E"/>
    <w:rsid w:val="00FC67F0"/>
    <w:rsid w:val="00FD08A3"/>
    <w:rsid w:val="00FD1879"/>
    <w:rsid w:val="00FD1E12"/>
    <w:rsid w:val="00FD23D2"/>
    <w:rsid w:val="00FD283E"/>
    <w:rsid w:val="00FD5ACE"/>
    <w:rsid w:val="00FE1F52"/>
    <w:rsid w:val="00FE241F"/>
    <w:rsid w:val="00FF3A8E"/>
    <w:rsid w:val="00FF4AC0"/>
    <w:rsid w:val="00FF6B9A"/>
    <w:rsid w:val="00FF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0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006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006C"/>
  </w:style>
  <w:style w:type="paragraph" w:styleId="a7">
    <w:name w:val="footer"/>
    <w:basedOn w:val="a"/>
    <w:link w:val="a8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006C"/>
  </w:style>
  <w:style w:type="character" w:customStyle="1" w:styleId="10">
    <w:name w:val="Заголовок 1 Знак"/>
    <w:basedOn w:val="a0"/>
    <w:link w:val="1"/>
    <w:uiPriority w:val="9"/>
    <w:rsid w:val="00160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6006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1A6E"/>
    <w:pPr>
      <w:tabs>
        <w:tab w:val="left" w:pos="480"/>
        <w:tab w:val="left" w:pos="880"/>
        <w:tab w:val="right" w:leader="dot" w:pos="9356"/>
      </w:tabs>
      <w:spacing w:after="0" w:line="240" w:lineRule="auto"/>
      <w:ind w:right="-2"/>
    </w:pPr>
    <w:rPr>
      <w:rFonts w:ascii="Tahoma" w:hAnsi="Tahoma" w:cs="Tahoma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qFormat/>
    <w:rsid w:val="0016006C"/>
    <w:pPr>
      <w:spacing w:after="100"/>
      <w:ind w:left="240"/>
    </w:pPr>
    <w:rPr>
      <w:rFonts w:ascii="Tahoma" w:hAnsi="Tahoma" w:cs="Tahoma"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16006C"/>
    <w:pPr>
      <w:tabs>
        <w:tab w:val="left" w:pos="1540"/>
        <w:tab w:val="right" w:leader="dot" w:pos="9345"/>
      </w:tabs>
      <w:spacing w:after="100"/>
      <w:ind w:left="480"/>
      <w:jc w:val="both"/>
    </w:pPr>
    <w:rPr>
      <w:rFonts w:ascii="Tahoma" w:hAnsi="Tahoma" w:cs="Tahoma"/>
      <w:sz w:val="24"/>
      <w:szCs w:val="24"/>
    </w:rPr>
  </w:style>
  <w:style w:type="character" w:styleId="aa">
    <w:name w:val="Hyperlink"/>
    <w:uiPriority w:val="99"/>
    <w:unhideWhenUsed/>
    <w:rsid w:val="0016006C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6006C"/>
    <w:pPr>
      <w:ind w:left="720"/>
      <w:contextualSpacing/>
    </w:pPr>
    <w:rPr>
      <w:rFonts w:ascii="Tahoma" w:hAnsi="Tahoma" w:cs="Tahoma"/>
      <w:sz w:val="24"/>
      <w:szCs w:val="24"/>
    </w:rPr>
  </w:style>
  <w:style w:type="paragraph" w:styleId="ac">
    <w:name w:val="No Spacing"/>
    <w:uiPriority w:val="1"/>
    <w:qFormat/>
    <w:rsid w:val="00FF6B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59"/>
    <w:rsid w:val="004C6A35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d"/>
    <w:uiPriority w:val="59"/>
    <w:rsid w:val="00E94EAB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1">
    <w:name w:val="FR1"/>
    <w:rsid w:val="00E3331F"/>
    <w:pPr>
      <w:spacing w:after="0" w:line="240" w:lineRule="auto"/>
      <w:jc w:val="both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styleId="20">
    <w:name w:val="List Bullet 2"/>
    <w:basedOn w:val="a"/>
    <w:autoRedefine/>
    <w:semiHidden/>
    <w:rsid w:val="00E3331F"/>
    <w:pPr>
      <w:keepNext/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kern w:val="22"/>
      <w:sz w:val="16"/>
      <w:szCs w:val="16"/>
      <w:lang w:eastAsia="ru-RU"/>
    </w:rPr>
  </w:style>
  <w:style w:type="paragraph" w:styleId="ae">
    <w:name w:val="Body Text Indent"/>
    <w:basedOn w:val="a"/>
    <w:link w:val="af"/>
    <w:semiHidden/>
    <w:rsid w:val="00BF05F8"/>
    <w:pPr>
      <w:widowControl w:val="0"/>
      <w:spacing w:after="0" w:line="240" w:lineRule="auto"/>
      <w:ind w:firstLine="7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semiHidden/>
    <w:rsid w:val="00BF05F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unhideWhenUsed/>
    <w:rsid w:val="004E5BFE"/>
    <w:pPr>
      <w:spacing w:after="120" w:line="48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4E5BF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0">
    <w:name w:val="page number"/>
    <w:basedOn w:val="a0"/>
    <w:semiHidden/>
    <w:rsid w:val="00965873"/>
  </w:style>
  <w:style w:type="paragraph" w:customStyle="1" w:styleId="Default">
    <w:name w:val="Default"/>
    <w:rsid w:val="006C43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0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006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006C"/>
  </w:style>
  <w:style w:type="paragraph" w:styleId="a7">
    <w:name w:val="footer"/>
    <w:basedOn w:val="a"/>
    <w:link w:val="a8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006C"/>
  </w:style>
  <w:style w:type="character" w:customStyle="1" w:styleId="10">
    <w:name w:val="Заголовок 1 Знак"/>
    <w:basedOn w:val="a0"/>
    <w:link w:val="1"/>
    <w:uiPriority w:val="9"/>
    <w:rsid w:val="00160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6006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1A6E"/>
    <w:pPr>
      <w:tabs>
        <w:tab w:val="left" w:pos="480"/>
        <w:tab w:val="left" w:pos="880"/>
        <w:tab w:val="right" w:leader="dot" w:pos="9356"/>
      </w:tabs>
      <w:spacing w:after="0" w:line="240" w:lineRule="auto"/>
      <w:ind w:right="-2"/>
    </w:pPr>
    <w:rPr>
      <w:rFonts w:ascii="Tahoma" w:hAnsi="Tahoma" w:cs="Tahoma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qFormat/>
    <w:rsid w:val="0016006C"/>
    <w:pPr>
      <w:spacing w:after="100"/>
      <w:ind w:left="240"/>
    </w:pPr>
    <w:rPr>
      <w:rFonts w:ascii="Tahoma" w:hAnsi="Tahoma" w:cs="Tahoma"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16006C"/>
    <w:pPr>
      <w:tabs>
        <w:tab w:val="left" w:pos="1540"/>
        <w:tab w:val="right" w:leader="dot" w:pos="9345"/>
      </w:tabs>
      <w:spacing w:after="100"/>
      <w:ind w:left="480"/>
      <w:jc w:val="both"/>
    </w:pPr>
    <w:rPr>
      <w:rFonts w:ascii="Tahoma" w:hAnsi="Tahoma" w:cs="Tahoma"/>
      <w:sz w:val="24"/>
      <w:szCs w:val="24"/>
    </w:rPr>
  </w:style>
  <w:style w:type="character" w:styleId="aa">
    <w:name w:val="Hyperlink"/>
    <w:uiPriority w:val="99"/>
    <w:unhideWhenUsed/>
    <w:rsid w:val="0016006C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6006C"/>
    <w:pPr>
      <w:ind w:left="720"/>
      <w:contextualSpacing/>
    </w:pPr>
    <w:rPr>
      <w:rFonts w:ascii="Tahoma" w:hAnsi="Tahoma" w:cs="Tahoma"/>
      <w:sz w:val="24"/>
      <w:szCs w:val="24"/>
    </w:rPr>
  </w:style>
  <w:style w:type="paragraph" w:styleId="ac">
    <w:name w:val="No Spacing"/>
    <w:uiPriority w:val="1"/>
    <w:qFormat/>
    <w:rsid w:val="00FF6B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59"/>
    <w:rsid w:val="004C6A35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d"/>
    <w:uiPriority w:val="59"/>
    <w:rsid w:val="00E94EAB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1">
    <w:name w:val="FR1"/>
    <w:rsid w:val="00E3331F"/>
    <w:pPr>
      <w:spacing w:after="0" w:line="240" w:lineRule="auto"/>
      <w:jc w:val="both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styleId="20">
    <w:name w:val="List Bullet 2"/>
    <w:basedOn w:val="a"/>
    <w:autoRedefine/>
    <w:semiHidden/>
    <w:rsid w:val="00E3331F"/>
    <w:pPr>
      <w:keepNext/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kern w:val="22"/>
      <w:sz w:val="16"/>
      <w:szCs w:val="16"/>
      <w:lang w:eastAsia="ru-RU"/>
    </w:rPr>
  </w:style>
  <w:style w:type="paragraph" w:styleId="ae">
    <w:name w:val="Body Text Indent"/>
    <w:basedOn w:val="a"/>
    <w:link w:val="af"/>
    <w:semiHidden/>
    <w:rsid w:val="00BF05F8"/>
    <w:pPr>
      <w:widowControl w:val="0"/>
      <w:spacing w:after="0" w:line="240" w:lineRule="auto"/>
      <w:ind w:firstLine="7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semiHidden/>
    <w:rsid w:val="00BF05F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unhideWhenUsed/>
    <w:rsid w:val="004E5BFE"/>
    <w:pPr>
      <w:spacing w:after="120" w:line="48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4E5BF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0">
    <w:name w:val="page number"/>
    <w:basedOn w:val="a0"/>
    <w:semiHidden/>
    <w:rsid w:val="00965873"/>
  </w:style>
  <w:style w:type="paragraph" w:customStyle="1" w:styleId="Default">
    <w:name w:val="Default"/>
    <w:rsid w:val="006C43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eader" Target="head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6.png"/><Relationship Id="rId28" Type="http://schemas.openxmlformats.org/officeDocument/2006/relationships/image" Target="media/image11.jp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hyperlink" Target="http://www.epr.b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10.png"/><Relationship Id="rId30" Type="http://schemas.openxmlformats.org/officeDocument/2006/relationships/hyperlink" Target="mailto:inf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2472A-E11A-4664-B283-60F874709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26482</TotalTime>
  <Pages>17</Pages>
  <Words>2317</Words>
  <Characters>13210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Бриткин</dc:creator>
  <cp:lastModifiedBy>Александр Бриткин</cp:lastModifiedBy>
  <cp:revision>706</cp:revision>
  <cp:lastPrinted>2016-08-09T13:03:00Z</cp:lastPrinted>
  <dcterms:created xsi:type="dcterms:W3CDTF">2016-06-07T08:12:00Z</dcterms:created>
  <dcterms:modified xsi:type="dcterms:W3CDTF">2016-10-10T12:53:00Z</dcterms:modified>
</cp:coreProperties>
</file>