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5299" w14:textId="77777777" w:rsidR="009F3B77" w:rsidRPr="000B66EB" w:rsidRDefault="009F3B77" w:rsidP="009F3B77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AU-4(1):</w:t>
      </w:r>
    </w:p>
    <w:p w14:paraId="053771BB" w14:textId="77777777" w:rsidR="004D316E" w:rsidRPr="000B66EB" w:rsidRDefault="004D316E" w:rsidP="009F3B77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Control Implementation/Test Results</w:t>
      </w:r>
    </w:p>
    <w:p w14:paraId="3B12C49D" w14:textId="77777777" w:rsidR="009F3B77" w:rsidRPr="000B66EB" w:rsidRDefault="00E00A8C" w:rsidP="00127199">
      <w:p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The Windows Log Collector </w:t>
      </w:r>
      <w:proofErr w:type="gramStart"/>
      <w:r w:rsidRPr="000B66EB">
        <w:rPr>
          <w:rFonts w:ascii="Times New Roman" w:hAnsi="Times New Roman" w:cs="Times New Roman"/>
        </w:rPr>
        <w:t>And</w:t>
      </w:r>
      <w:proofErr w:type="gramEnd"/>
      <w:r w:rsidRPr="000B66EB">
        <w:rPr>
          <w:rFonts w:ascii="Times New Roman" w:hAnsi="Times New Roman" w:cs="Times New Roman"/>
        </w:rPr>
        <w:t xml:space="preserve"> Parser (WLCAP) PowerShell script is used to collect audit records from each system on the network and off-loads them onto a designated </w:t>
      </w:r>
      <w:r w:rsidR="008851BE" w:rsidRPr="000B66EB">
        <w:rPr>
          <w:rFonts w:ascii="Times New Roman" w:hAnsi="Times New Roman" w:cs="Times New Roman"/>
        </w:rPr>
        <w:t>sub-system of the Information System</w:t>
      </w:r>
      <w:r w:rsidR="001116FC" w:rsidRPr="000B66EB">
        <w:rPr>
          <w:rFonts w:ascii="Times New Roman" w:hAnsi="Times New Roman" w:cs="Times New Roman"/>
        </w:rPr>
        <w:t xml:space="preserve"> for storage and analysis</w:t>
      </w:r>
      <w:r w:rsidR="008851BE" w:rsidRPr="000B66EB">
        <w:rPr>
          <w:rFonts w:ascii="Times New Roman" w:hAnsi="Times New Roman" w:cs="Times New Roman"/>
        </w:rPr>
        <w:t>.</w:t>
      </w:r>
      <w:r w:rsidR="00A56E91" w:rsidRPr="000B66EB">
        <w:rPr>
          <w:rFonts w:ascii="Times New Roman" w:hAnsi="Times New Roman" w:cs="Times New Roman"/>
        </w:rPr>
        <w:t xml:space="preserve"> This process is done at least weekly.</w:t>
      </w:r>
    </w:p>
    <w:p w14:paraId="5A0D7EEB" w14:textId="77777777" w:rsidR="00A56E91" w:rsidRPr="000B66EB" w:rsidRDefault="00A56E91" w:rsidP="00127199">
      <w:pPr>
        <w:rPr>
          <w:rFonts w:ascii="Times New Roman" w:hAnsi="Times New Roman" w:cs="Times New Roman"/>
        </w:rPr>
      </w:pPr>
    </w:p>
    <w:p w14:paraId="52CAECF0" w14:textId="77777777" w:rsidR="00A56E91" w:rsidRPr="000B66EB" w:rsidRDefault="00A56E91" w:rsidP="00A56E91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AU-4(1) – CCI(s):</w:t>
      </w:r>
    </w:p>
    <w:tbl>
      <w:tblPr>
        <w:tblW w:w="9523" w:type="dxa"/>
        <w:tblLook w:val="04A0" w:firstRow="1" w:lastRow="0" w:firstColumn="1" w:lastColumn="0" w:noHBand="0" w:noVBand="1"/>
      </w:tblPr>
      <w:tblGrid>
        <w:gridCol w:w="1061"/>
        <w:gridCol w:w="1074"/>
        <w:gridCol w:w="1370"/>
        <w:gridCol w:w="6018"/>
      </w:tblGrid>
      <w:tr w:rsidR="00A56E91" w:rsidRPr="000B66EB" w14:paraId="79BCA4DD" w14:textId="77777777" w:rsidTr="00A56E91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09EC9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AU-4 (1)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085891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AU-4 (1)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A7A76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CCI-001851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78B4CA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is used to collect audit records from each system on the network and off-loads them onto a designated sub-system of the Information System for storage and analysis. This process is done at the frequency defined in CCI-001850.</w:t>
            </w:r>
          </w:p>
        </w:tc>
      </w:tr>
      <w:tr w:rsidR="00A56E91" w:rsidRPr="000B66EB" w14:paraId="29A4F5F8" w14:textId="77777777" w:rsidTr="00A56E91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D9950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AU-4 (1)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F629D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AU-4 (1)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6DEA1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CCI-001850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785CD" w14:textId="77777777" w:rsidR="00A56E91" w:rsidRPr="000B66EB" w:rsidRDefault="00A56E91" w:rsidP="00A56E91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frequency on which the information system off-loads audit records onto a different system or media than the system being audited is at least weekly.</w:t>
            </w:r>
          </w:p>
        </w:tc>
      </w:tr>
    </w:tbl>
    <w:p w14:paraId="387D0588" w14:textId="77777777" w:rsidR="001116FC" w:rsidRPr="000B66EB" w:rsidRDefault="001116FC" w:rsidP="00127199">
      <w:pPr>
        <w:rPr>
          <w:rFonts w:ascii="Times New Roman" w:hAnsi="Times New Roman" w:cs="Times New Roman"/>
        </w:rPr>
      </w:pPr>
    </w:p>
    <w:p w14:paraId="2F4A1576" w14:textId="77777777" w:rsidR="00A433BA" w:rsidRPr="000B66EB" w:rsidRDefault="00A433BA" w:rsidP="00127199">
      <w:pPr>
        <w:rPr>
          <w:rFonts w:ascii="Times New Roman" w:hAnsi="Times New Roman" w:cs="Times New Roman"/>
        </w:rPr>
      </w:pPr>
    </w:p>
    <w:p w14:paraId="48262EA7" w14:textId="77777777" w:rsidR="004E342C" w:rsidRPr="000B66EB" w:rsidRDefault="004E342C" w:rsidP="00127199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AU-6:</w:t>
      </w:r>
    </w:p>
    <w:p w14:paraId="7BD88DE3" w14:textId="77777777" w:rsidR="002D0343" w:rsidRPr="000B66EB" w:rsidRDefault="002D0343" w:rsidP="00127199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Control Implementation/Test Results</w:t>
      </w:r>
    </w:p>
    <w:p w14:paraId="3DC839C5" w14:textId="77777777" w:rsidR="000E51BB" w:rsidRPr="000B66EB" w:rsidRDefault="009F3B77" w:rsidP="00127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The Windows Log Collector </w:t>
      </w:r>
      <w:proofErr w:type="gramStart"/>
      <w:r w:rsidRPr="000B66EB">
        <w:rPr>
          <w:rFonts w:ascii="Times New Roman" w:hAnsi="Times New Roman" w:cs="Times New Roman"/>
        </w:rPr>
        <w:t>And</w:t>
      </w:r>
      <w:proofErr w:type="gramEnd"/>
      <w:r w:rsidRPr="000B66EB">
        <w:rPr>
          <w:rFonts w:ascii="Times New Roman" w:hAnsi="Times New Roman" w:cs="Times New Roman"/>
        </w:rPr>
        <w:t xml:space="preserve"> Parser (WLCAP) PowerShell script is used to generate reduced audit reports IAW audit categories defined below. These</w:t>
      </w:r>
      <w:r w:rsidR="00275D21" w:rsidRPr="000B66EB">
        <w:rPr>
          <w:rFonts w:ascii="Times New Roman" w:hAnsi="Times New Roman" w:cs="Times New Roman"/>
        </w:rPr>
        <w:t xml:space="preserve"> event categories will be </w:t>
      </w:r>
      <w:r w:rsidR="00EA62B5" w:rsidRPr="000B66EB">
        <w:rPr>
          <w:rFonts w:ascii="Times New Roman" w:hAnsi="Times New Roman" w:cs="Times New Roman"/>
        </w:rPr>
        <w:t>reviewed</w:t>
      </w:r>
      <w:r w:rsidR="00275D21" w:rsidRPr="000B66EB">
        <w:rPr>
          <w:rFonts w:ascii="Times New Roman" w:hAnsi="Times New Roman" w:cs="Times New Roman"/>
        </w:rPr>
        <w:t xml:space="preserve"> on a weekly basis:</w:t>
      </w:r>
    </w:p>
    <w:p w14:paraId="455D2198" w14:textId="77777777" w:rsidR="00275D21" w:rsidRPr="000B66EB" w:rsidRDefault="00275D21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Logons – Success (off-hours logons and group account logons)</w:t>
      </w:r>
    </w:p>
    <w:p w14:paraId="20DE94B2" w14:textId="77777777" w:rsidR="00275D21" w:rsidRPr="000B66EB" w:rsidRDefault="00275D21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Logons – Fail</w:t>
      </w:r>
    </w:p>
    <w:p w14:paraId="15FB274A" w14:textId="77777777" w:rsidR="00275D21" w:rsidRPr="000B66EB" w:rsidRDefault="00275D21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Logoffs – Success (o</w:t>
      </w:r>
      <w:r w:rsidR="00127199" w:rsidRPr="000B66EB">
        <w:rPr>
          <w:rFonts w:ascii="Times New Roman" w:hAnsi="Times New Roman" w:cs="Times New Roman"/>
        </w:rPr>
        <w:t>ff-hours logoff</w:t>
      </w:r>
      <w:r w:rsidRPr="000B66EB">
        <w:rPr>
          <w:rFonts w:ascii="Times New Roman" w:hAnsi="Times New Roman" w:cs="Times New Roman"/>
        </w:rPr>
        <w:t>s and group</w:t>
      </w:r>
      <w:r w:rsidR="00127199" w:rsidRPr="000B66EB">
        <w:rPr>
          <w:rFonts w:ascii="Times New Roman" w:hAnsi="Times New Roman" w:cs="Times New Roman"/>
        </w:rPr>
        <w:t xml:space="preserve"> account logoff</w:t>
      </w:r>
      <w:r w:rsidRPr="000B66EB">
        <w:rPr>
          <w:rFonts w:ascii="Times New Roman" w:hAnsi="Times New Roman" w:cs="Times New Roman"/>
        </w:rPr>
        <w:t>s)</w:t>
      </w:r>
    </w:p>
    <w:p w14:paraId="5F1F0551" w14:textId="77777777" w:rsidR="009D67E0" w:rsidRPr="000B66EB" w:rsidRDefault="009D67E0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User/Group Management – Success/Fail (User/Group add, delete, modify, disable, lock)</w:t>
      </w:r>
    </w:p>
    <w:p w14:paraId="441BE08C" w14:textId="77777777" w:rsidR="00A729A4" w:rsidRPr="000B66EB" w:rsidRDefault="009D67E0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Security Relevant File/Object</w:t>
      </w:r>
      <w:r w:rsidR="00A729A4" w:rsidRPr="000B66EB">
        <w:rPr>
          <w:rFonts w:ascii="Times New Roman" w:hAnsi="Times New Roman" w:cs="Times New Roman"/>
        </w:rPr>
        <w:t xml:space="preserve">s – </w:t>
      </w:r>
      <w:r w:rsidR="00E05EFF" w:rsidRPr="000B66EB">
        <w:rPr>
          <w:rFonts w:ascii="Times New Roman" w:hAnsi="Times New Roman" w:cs="Times New Roman"/>
        </w:rPr>
        <w:t>Fail</w:t>
      </w:r>
      <w:r w:rsidR="00A729A4" w:rsidRPr="000B66EB">
        <w:rPr>
          <w:rFonts w:ascii="Times New Roman" w:hAnsi="Times New Roman" w:cs="Times New Roman"/>
        </w:rPr>
        <w:t xml:space="preserve"> (Create, Delete, Modify, Permissions, Ownership)</w:t>
      </w:r>
    </w:p>
    <w:p w14:paraId="7C8238D1" w14:textId="77777777" w:rsidR="00A729A4" w:rsidRPr="000B66EB" w:rsidRDefault="00A729A4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Exports/Imports To/From Digital Media</w:t>
      </w:r>
      <w:r w:rsidR="006D5236" w:rsidRPr="000B66EB">
        <w:rPr>
          <w:rFonts w:ascii="Times New Roman" w:hAnsi="Times New Roman" w:cs="Times New Roman"/>
        </w:rPr>
        <w:t xml:space="preserve"> (Connections to Removable Media Devices)</w:t>
      </w:r>
      <w:r w:rsidRPr="000B66EB">
        <w:rPr>
          <w:rFonts w:ascii="Times New Roman" w:hAnsi="Times New Roman" w:cs="Times New Roman"/>
        </w:rPr>
        <w:t xml:space="preserve"> – Success</w:t>
      </w:r>
    </w:p>
    <w:p w14:paraId="2ACAA196" w14:textId="77777777" w:rsidR="00A729A4" w:rsidRPr="000B66EB" w:rsidRDefault="00A729A4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Configuration/Policy Changes – Success</w:t>
      </w:r>
    </w:p>
    <w:p w14:paraId="3AA5D47B" w14:textId="77777777" w:rsidR="00A729A4" w:rsidRPr="000B66EB" w:rsidRDefault="00A729A4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Privileged/Role Escalation – Success</w:t>
      </w:r>
    </w:p>
    <w:p w14:paraId="06D5361F" w14:textId="77777777" w:rsidR="00A729A4" w:rsidRPr="000B66EB" w:rsidRDefault="00A729A4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System Reboot/Shutdown – Success</w:t>
      </w:r>
    </w:p>
    <w:p w14:paraId="3C8A0905" w14:textId="77777777" w:rsidR="00A729A4" w:rsidRPr="000B66EB" w:rsidRDefault="00A729A4" w:rsidP="00127199">
      <w:pPr>
        <w:ind w:left="108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Printing – Success</w:t>
      </w:r>
    </w:p>
    <w:p w14:paraId="1688E2C8" w14:textId="77777777" w:rsidR="00275D21" w:rsidRPr="000B66EB" w:rsidRDefault="00A729A4" w:rsidP="00127199">
      <w:pPr>
        <w:ind w:left="720"/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lastRenderedPageBreak/>
        <w:t>The event categories listed above are a subset of event categories identified for AU-2 in the DAAPM Appendix A</w:t>
      </w:r>
      <w:r w:rsidR="00127199" w:rsidRPr="000B66EB">
        <w:rPr>
          <w:rFonts w:ascii="Times New Roman" w:hAnsi="Times New Roman" w:cs="Times New Roman"/>
        </w:rPr>
        <w:t xml:space="preserve">. </w:t>
      </w:r>
      <w:r w:rsidR="00B7494B" w:rsidRPr="000B66EB">
        <w:rPr>
          <w:rFonts w:ascii="Times New Roman" w:hAnsi="Times New Roman" w:cs="Times New Roman"/>
          <w:highlight w:val="yellow"/>
        </w:rPr>
        <w:t>[Organization Name]</w:t>
      </w:r>
      <w:r w:rsidR="00127199" w:rsidRPr="000B66EB">
        <w:rPr>
          <w:rFonts w:ascii="Times New Roman" w:hAnsi="Times New Roman" w:cs="Times New Roman"/>
        </w:rPr>
        <w:t xml:space="preserve"> has determined that the event categories listed above provide adequate information to detect anomalous </w:t>
      </w:r>
      <w:r w:rsidR="00815AAE" w:rsidRPr="000B66EB">
        <w:rPr>
          <w:rFonts w:ascii="Times New Roman" w:hAnsi="Times New Roman" w:cs="Times New Roman"/>
        </w:rPr>
        <w:t>activity and</w:t>
      </w:r>
      <w:r w:rsidR="00EA62B5" w:rsidRPr="000B66EB">
        <w:rPr>
          <w:rFonts w:ascii="Times New Roman" w:hAnsi="Times New Roman" w:cs="Times New Roman"/>
        </w:rPr>
        <w:t xml:space="preserve"> support</w:t>
      </w:r>
      <w:r w:rsidR="00815AAE" w:rsidRPr="000B66EB">
        <w:rPr>
          <w:rFonts w:ascii="Times New Roman" w:hAnsi="Times New Roman" w:cs="Times New Roman"/>
        </w:rPr>
        <w:t xml:space="preserve"> after-the-fact investigations. </w:t>
      </w:r>
      <w:r w:rsidR="00F167BD" w:rsidRPr="000B66EB">
        <w:rPr>
          <w:rFonts w:ascii="Times New Roman" w:hAnsi="Times New Roman" w:cs="Times New Roman"/>
        </w:rPr>
        <w:t xml:space="preserve">All audit data identified in AU-2 is generated (if capable) and used as a supplement to the list above when needed. </w:t>
      </w:r>
    </w:p>
    <w:p w14:paraId="1C70BD98" w14:textId="77777777" w:rsidR="008C77B2" w:rsidRPr="000B66EB" w:rsidRDefault="008C77B2" w:rsidP="00127199">
      <w:pPr>
        <w:ind w:left="720"/>
        <w:rPr>
          <w:rFonts w:ascii="Times New Roman" w:hAnsi="Times New Roman" w:cs="Times New Roman"/>
        </w:rPr>
      </w:pPr>
    </w:p>
    <w:p w14:paraId="2C2626C5" w14:textId="77777777" w:rsidR="008C77B2" w:rsidRPr="000B66EB" w:rsidRDefault="008C77B2" w:rsidP="008C7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The ISSO is responsible for conducting weekly auditing of the IS and reports </w:t>
      </w:r>
      <w:r w:rsidR="00DF07C6" w:rsidRPr="000B66EB">
        <w:rPr>
          <w:rFonts w:ascii="Times New Roman" w:hAnsi="Times New Roman" w:cs="Times New Roman"/>
        </w:rPr>
        <w:t>anomalous</w:t>
      </w:r>
      <w:r w:rsidRPr="000B66EB">
        <w:rPr>
          <w:rFonts w:ascii="Times New Roman" w:hAnsi="Times New Roman" w:cs="Times New Roman"/>
        </w:rPr>
        <w:t xml:space="preserve"> activity to the ISSM. When appropriate, the ISSM reports the findings to the ISO and FSO.</w:t>
      </w:r>
      <w:r w:rsidR="00DF07C6" w:rsidRPr="000B66EB">
        <w:rPr>
          <w:rFonts w:ascii="Times New Roman" w:hAnsi="Times New Roman" w:cs="Times New Roman"/>
        </w:rPr>
        <w:t xml:space="preserve"> The ISSO documents the occurrence of weekly auditing in the Maintenance Log. </w:t>
      </w:r>
    </w:p>
    <w:p w14:paraId="4EAA1008" w14:textId="77777777" w:rsidR="004F7FB1" w:rsidRPr="000B66EB" w:rsidRDefault="004F7FB1" w:rsidP="00DF07C6">
      <w:pPr>
        <w:rPr>
          <w:rFonts w:ascii="Times New Roman" w:hAnsi="Times New Roman" w:cs="Times New Roman"/>
          <w:b/>
        </w:rPr>
      </w:pPr>
    </w:p>
    <w:p w14:paraId="6D35F325" w14:textId="77777777" w:rsidR="004F7FB1" w:rsidRPr="000B66EB" w:rsidRDefault="004F7FB1" w:rsidP="00DF07C6">
      <w:pPr>
        <w:rPr>
          <w:rFonts w:ascii="Times New Roman" w:hAnsi="Times New Roman" w:cs="Times New Roman"/>
          <w:b/>
        </w:rPr>
      </w:pPr>
    </w:p>
    <w:p w14:paraId="49BDD664" w14:textId="77777777" w:rsidR="00DF07C6" w:rsidRPr="000B66EB" w:rsidRDefault="004E342C" w:rsidP="00DF07C6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 xml:space="preserve">AU-6 - </w:t>
      </w:r>
      <w:r w:rsidR="004F7FB1" w:rsidRPr="000B66EB">
        <w:rPr>
          <w:rFonts w:ascii="Times New Roman" w:hAnsi="Times New Roman" w:cs="Times New Roman"/>
          <w:b/>
        </w:rPr>
        <w:t>CCI</w:t>
      </w:r>
      <w:r w:rsidRPr="000B66EB">
        <w:rPr>
          <w:rFonts w:ascii="Times New Roman" w:hAnsi="Times New Roman" w:cs="Times New Roman"/>
          <w:b/>
        </w:rPr>
        <w:t>(</w:t>
      </w:r>
      <w:r w:rsidR="004F7FB1" w:rsidRPr="000B66EB">
        <w:rPr>
          <w:rFonts w:ascii="Times New Roman" w:hAnsi="Times New Roman" w:cs="Times New Roman"/>
          <w:b/>
        </w:rPr>
        <w:t>s</w:t>
      </w:r>
      <w:r w:rsidRPr="000B66EB">
        <w:rPr>
          <w:rFonts w:ascii="Times New Roman" w:hAnsi="Times New Roman" w:cs="Times New Roman"/>
          <w:b/>
        </w:rPr>
        <w:t>)</w:t>
      </w:r>
    </w:p>
    <w:tbl>
      <w:tblPr>
        <w:tblW w:w="9412" w:type="dxa"/>
        <w:tblLook w:val="04A0" w:firstRow="1" w:lastRow="0" w:firstColumn="1" w:lastColumn="0" w:noHBand="0" w:noVBand="1"/>
      </w:tblPr>
      <w:tblGrid>
        <w:gridCol w:w="805"/>
        <w:gridCol w:w="1080"/>
        <w:gridCol w:w="1350"/>
        <w:gridCol w:w="6177"/>
      </w:tblGrid>
      <w:tr w:rsidR="00DF07C6" w:rsidRPr="000B66EB" w14:paraId="44890C73" w14:textId="77777777" w:rsidTr="00CA6BEC">
        <w:trPr>
          <w:trHeight w:val="124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D68F3A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414FD4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 (a)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054DB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CCI-000148</w:t>
            </w:r>
          </w:p>
        </w:tc>
        <w:tc>
          <w:tcPr>
            <w:tcW w:w="6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40B0F" w14:textId="77777777" w:rsidR="00DF07C6" w:rsidRPr="000B66EB" w:rsidRDefault="00CA6BEC" w:rsidP="004F7F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The ISSO</w:t>
            </w:r>
            <w:r w:rsidR="00DF07C6"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 reviews and analyzes </w:t>
            </w:r>
            <w:r w:rsidR="004F7FB1" w:rsidRPr="000B66EB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 w:rsidR="00DF07C6"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 audit records </w:t>
            </w:r>
            <w:r w:rsidR="004F7FB1"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for indications of </w:t>
            </w:r>
            <w:r w:rsidR="00DF07C6" w:rsidRPr="000B66EB">
              <w:rPr>
                <w:rFonts w:ascii="Times New Roman" w:eastAsia="Times New Roman" w:hAnsi="Times New Roman" w:cs="Times New Roman"/>
                <w:color w:val="000000"/>
              </w:rPr>
              <w:t>inappropriate or unusual activity</w:t>
            </w:r>
            <w:r w:rsidR="004F7FB1"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 as defined in CCI-001862 and at the frequency defined in CCI-000151</w:t>
            </w:r>
            <w:r w:rsidR="00DF07C6" w:rsidRPr="000B66E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F07C6" w:rsidRPr="000B66EB" w14:paraId="4696A186" w14:textId="77777777" w:rsidTr="00CA6BEC">
        <w:trPr>
          <w:trHeight w:val="99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AF807D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1225C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 (a)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F0134A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CCI-000151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0DEFD" w14:textId="77777777" w:rsidR="00CA6BEC" w:rsidRPr="000B66EB" w:rsidRDefault="00CA6BEC" w:rsidP="00CA6BEC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DSS has defined the frequency for the review and analysis of IS audit records as weekly.</w:t>
            </w:r>
          </w:p>
          <w:p w14:paraId="53177955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F07C6" w:rsidRPr="000B66EB" w14:paraId="3892F782" w14:textId="77777777" w:rsidTr="00CA6BEC">
        <w:trPr>
          <w:trHeight w:val="746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BF5DE2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817687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 (a)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ACE133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CCI-001862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8384B" w14:textId="77777777" w:rsidR="009F3B77" w:rsidRPr="000B66EB" w:rsidRDefault="009F3B77" w:rsidP="009F3B77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is used to generate reduced audit reports IAW audit categories defined below. These event categories will be reviewed on a weekly basis:</w:t>
            </w:r>
          </w:p>
          <w:p w14:paraId="40A47C1F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Logons – Success (off-hours logons and group account logons)</w:t>
            </w:r>
          </w:p>
          <w:p w14:paraId="013A9A3E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Logons – Fail</w:t>
            </w:r>
          </w:p>
          <w:p w14:paraId="403BDBFE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Logoffs – Success (off-hours logoffs and group account logoffs)</w:t>
            </w:r>
          </w:p>
          <w:p w14:paraId="53738434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User/Group Management – Success/Fail (User/Group add, delete, modify, disable, lock)</w:t>
            </w:r>
          </w:p>
          <w:p w14:paraId="11A39789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 xml:space="preserve">Security Relevant File/Objects – </w:t>
            </w:r>
            <w:r w:rsidR="006D5236" w:rsidRPr="000B66EB">
              <w:rPr>
                <w:rFonts w:ascii="Times New Roman" w:hAnsi="Times New Roman" w:cs="Times New Roman"/>
              </w:rPr>
              <w:t>Fail</w:t>
            </w:r>
            <w:r w:rsidRPr="000B66EB">
              <w:rPr>
                <w:rFonts w:ascii="Times New Roman" w:hAnsi="Times New Roman" w:cs="Times New Roman"/>
              </w:rPr>
              <w:t xml:space="preserve"> (Create, Delete, Modify, Permissions, Ownership)</w:t>
            </w:r>
          </w:p>
          <w:p w14:paraId="4BF911AD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 xml:space="preserve">Exports/Imports To/From Digital Media </w:t>
            </w:r>
            <w:r w:rsidR="006D5236" w:rsidRPr="000B66EB">
              <w:rPr>
                <w:rFonts w:ascii="Times New Roman" w:hAnsi="Times New Roman" w:cs="Times New Roman"/>
              </w:rPr>
              <w:t xml:space="preserve">(Connections to Removable Media Devices) </w:t>
            </w:r>
            <w:r w:rsidRPr="000B66EB">
              <w:rPr>
                <w:rFonts w:ascii="Times New Roman" w:hAnsi="Times New Roman" w:cs="Times New Roman"/>
              </w:rPr>
              <w:t>– Success</w:t>
            </w:r>
          </w:p>
          <w:p w14:paraId="2D27E873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Configuration/Policy Changes – Success</w:t>
            </w:r>
          </w:p>
          <w:p w14:paraId="6F0D4C01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Privileged/Role Escalation – Success</w:t>
            </w:r>
          </w:p>
          <w:p w14:paraId="6C29C676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lastRenderedPageBreak/>
              <w:t>System Reboot/Shutdown – Success</w:t>
            </w:r>
          </w:p>
          <w:p w14:paraId="19AF7FB3" w14:textId="77777777" w:rsidR="004F7FB1" w:rsidRPr="000B66EB" w:rsidRDefault="004F7FB1" w:rsidP="002D0343">
            <w:pPr>
              <w:ind w:left="720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Printing – Success</w:t>
            </w:r>
          </w:p>
          <w:p w14:paraId="7CC2BFFA" w14:textId="77777777" w:rsidR="004F7FB1" w:rsidRPr="000B66EB" w:rsidRDefault="004F7FB1" w:rsidP="002D0343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 xml:space="preserve">The event categories listed above are a subset of event categories identified for AU-2 in the DAAPM Appendix A. </w:t>
            </w:r>
            <w:r w:rsidR="00B7494B" w:rsidRPr="000B66EB">
              <w:rPr>
                <w:rFonts w:ascii="Times New Roman" w:hAnsi="Times New Roman" w:cs="Times New Roman"/>
                <w:highlight w:val="yellow"/>
              </w:rPr>
              <w:t>[Organization Name]</w:t>
            </w:r>
            <w:r w:rsidRPr="000B66EB">
              <w:rPr>
                <w:rFonts w:ascii="Times New Roman" w:hAnsi="Times New Roman" w:cs="Times New Roman"/>
              </w:rPr>
              <w:t xml:space="preserve"> has determined that the event categories listed above provide adequate information to detect anomalous activity and </w:t>
            </w:r>
            <w:r w:rsidR="009F3B77" w:rsidRPr="000B66EB">
              <w:rPr>
                <w:rFonts w:ascii="Times New Roman" w:hAnsi="Times New Roman" w:cs="Times New Roman"/>
              </w:rPr>
              <w:t xml:space="preserve">support </w:t>
            </w:r>
            <w:r w:rsidRPr="000B66EB">
              <w:rPr>
                <w:rFonts w:ascii="Times New Roman" w:hAnsi="Times New Roman" w:cs="Times New Roman"/>
              </w:rPr>
              <w:t xml:space="preserve">after-the-fact investigations. All audit data identified in AU-2 is generated (if capable) and used as a supplement to the list above when needed. </w:t>
            </w:r>
          </w:p>
          <w:p w14:paraId="564BE4BD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F07C6" w:rsidRPr="000B66EB" w14:paraId="072B587F" w14:textId="77777777" w:rsidTr="00CA6BEC">
        <w:trPr>
          <w:trHeight w:val="99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2E0FB0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AU-6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1CCE7E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 (b)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2AA5D8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CCI-000149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922DE" w14:textId="77777777" w:rsidR="00DF07C6" w:rsidRPr="000B66EB" w:rsidRDefault="002D0343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hAnsi="Times New Roman" w:cs="Times New Roman"/>
              </w:rPr>
              <w:t>The ISSO reports anomalous activity to the ISSM. When appropriate, the ISSM reports the findings to the ISO and FSO.</w:t>
            </w:r>
          </w:p>
        </w:tc>
      </w:tr>
      <w:tr w:rsidR="00DF07C6" w:rsidRPr="000B66EB" w14:paraId="4C7D938C" w14:textId="77777777" w:rsidTr="00CA6BEC">
        <w:trPr>
          <w:trHeight w:val="746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EEBC4E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BAD0B4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 (b)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57776" w14:textId="77777777" w:rsidR="00DF07C6" w:rsidRPr="000B66EB" w:rsidRDefault="00DF07C6" w:rsidP="00DF0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CCI-001863</w:t>
            </w:r>
          </w:p>
        </w:tc>
        <w:tc>
          <w:tcPr>
            <w:tcW w:w="6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24BD42" w14:textId="77777777" w:rsidR="00DF07C6" w:rsidRPr="000B66EB" w:rsidRDefault="002D0343" w:rsidP="002D0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The ISSM</w:t>
            </w:r>
            <w:r w:rsidR="00DF07C6"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 receive</w:t>
            </w: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DF07C6"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 reports of inappropriate or unusual activity.</w:t>
            </w:r>
            <w:r w:rsidRPr="000B66E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0B66EB">
              <w:rPr>
                <w:rFonts w:ascii="Times New Roman" w:hAnsi="Times New Roman" w:cs="Times New Roman"/>
              </w:rPr>
              <w:t>When appropriate, the ISSM reports the findings to the ISO and FSO.</w:t>
            </w:r>
          </w:p>
        </w:tc>
      </w:tr>
    </w:tbl>
    <w:p w14:paraId="08924465" w14:textId="77777777" w:rsidR="00A56E91" w:rsidRPr="000B66EB" w:rsidRDefault="00A56E91" w:rsidP="009F3B77">
      <w:pPr>
        <w:rPr>
          <w:rFonts w:ascii="Times New Roman" w:hAnsi="Times New Roman" w:cs="Times New Roman"/>
          <w:b/>
        </w:rPr>
      </w:pPr>
    </w:p>
    <w:p w14:paraId="6E5684B2" w14:textId="77777777" w:rsidR="009F3B77" w:rsidRPr="000B66EB" w:rsidRDefault="009F3B77" w:rsidP="009F3B77">
      <w:pPr>
        <w:rPr>
          <w:rFonts w:ascii="Times New Roman" w:hAnsi="Times New Roman" w:cs="Times New Roman"/>
          <w:b/>
        </w:rPr>
      </w:pPr>
    </w:p>
    <w:p w14:paraId="082D8EBD" w14:textId="77777777" w:rsidR="009F3B77" w:rsidRPr="000B66EB" w:rsidRDefault="009F3B77" w:rsidP="009F3B77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AU-6(4):</w:t>
      </w:r>
    </w:p>
    <w:p w14:paraId="56C995B1" w14:textId="77777777" w:rsidR="004D316E" w:rsidRPr="000B66EB" w:rsidRDefault="004D316E" w:rsidP="009F3B77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Control Implementation/Test Results</w:t>
      </w:r>
    </w:p>
    <w:p w14:paraId="0E808783" w14:textId="77777777" w:rsidR="00A433BA" w:rsidRPr="000B66EB" w:rsidRDefault="00A56E91" w:rsidP="00A433BA">
      <w:p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The Windows Log Collector </w:t>
      </w:r>
      <w:proofErr w:type="gramStart"/>
      <w:r w:rsidRPr="000B66EB">
        <w:rPr>
          <w:rFonts w:ascii="Times New Roman" w:hAnsi="Times New Roman" w:cs="Times New Roman"/>
        </w:rPr>
        <w:t>And</w:t>
      </w:r>
      <w:proofErr w:type="gramEnd"/>
      <w:r w:rsidRPr="000B66EB">
        <w:rPr>
          <w:rFonts w:ascii="Times New Roman" w:hAnsi="Times New Roman" w:cs="Times New Roman"/>
        </w:rPr>
        <w:t xml:space="preserve"> Parser (WLCAP) PowerShell script provides the capability to centrally review and analyze audit records from multiple components within the Information System. </w:t>
      </w:r>
      <w:r w:rsidR="004D316E" w:rsidRPr="000B66EB">
        <w:rPr>
          <w:rFonts w:ascii="Times New Roman" w:hAnsi="Times New Roman" w:cs="Times New Roman"/>
        </w:rPr>
        <w:t>Reference AU-4(1) and AU-6.</w:t>
      </w:r>
    </w:p>
    <w:p w14:paraId="73DB68C1" w14:textId="77777777" w:rsidR="00A433BA" w:rsidRPr="000B66EB" w:rsidRDefault="00A433BA" w:rsidP="00A433BA">
      <w:pPr>
        <w:rPr>
          <w:rFonts w:ascii="Times New Roman" w:hAnsi="Times New Roman" w:cs="Times New Roman"/>
          <w:b/>
        </w:rPr>
      </w:pPr>
    </w:p>
    <w:p w14:paraId="434EAED9" w14:textId="77777777" w:rsidR="00A433BA" w:rsidRPr="000B66EB" w:rsidRDefault="00A433BA" w:rsidP="00A433BA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AU-6(4) – CCI(s):</w:t>
      </w:r>
    </w:p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1350"/>
        <w:gridCol w:w="5907"/>
      </w:tblGrid>
      <w:tr w:rsidR="004D316E" w:rsidRPr="000B66EB" w14:paraId="01CDDA83" w14:textId="77777777" w:rsidTr="004D316E">
        <w:trPr>
          <w:trHeight w:val="746"/>
        </w:trPr>
        <w:tc>
          <w:tcPr>
            <w:tcW w:w="1075" w:type="dxa"/>
            <w:shd w:val="clear" w:color="auto" w:fill="auto"/>
            <w:hideMark/>
          </w:tcPr>
          <w:p w14:paraId="3C9682B0" w14:textId="77777777" w:rsidR="004D316E" w:rsidRPr="000B66EB" w:rsidRDefault="004D316E" w:rsidP="004D316E">
            <w:pPr>
              <w:rPr>
                <w:rFonts w:ascii="Times New Roman" w:hAnsi="Times New Roman" w:cs="Times New Roman"/>
                <w:color w:val="000000"/>
              </w:rPr>
            </w:pPr>
            <w:r w:rsidRPr="000B66EB">
              <w:rPr>
                <w:rFonts w:ascii="Times New Roman" w:hAnsi="Times New Roman" w:cs="Times New Roman"/>
                <w:color w:val="000000"/>
              </w:rPr>
              <w:t>AU-6 (4)</w:t>
            </w:r>
          </w:p>
        </w:tc>
        <w:tc>
          <w:tcPr>
            <w:tcW w:w="1080" w:type="dxa"/>
            <w:shd w:val="clear" w:color="auto" w:fill="auto"/>
            <w:hideMark/>
          </w:tcPr>
          <w:p w14:paraId="75207B31" w14:textId="77777777" w:rsidR="004D316E" w:rsidRPr="000B66EB" w:rsidRDefault="004D316E" w:rsidP="004D316E">
            <w:pPr>
              <w:rPr>
                <w:rFonts w:ascii="Times New Roman" w:hAnsi="Times New Roman" w:cs="Times New Roman"/>
                <w:color w:val="000000"/>
              </w:rPr>
            </w:pPr>
            <w:r w:rsidRPr="000B66EB">
              <w:rPr>
                <w:rFonts w:ascii="Times New Roman" w:hAnsi="Times New Roman" w:cs="Times New Roman"/>
                <w:color w:val="000000"/>
              </w:rPr>
              <w:t>AU-6 (4)</w:t>
            </w:r>
          </w:p>
        </w:tc>
        <w:tc>
          <w:tcPr>
            <w:tcW w:w="1350" w:type="dxa"/>
            <w:shd w:val="clear" w:color="auto" w:fill="auto"/>
            <w:hideMark/>
          </w:tcPr>
          <w:p w14:paraId="7A22FE29" w14:textId="77777777" w:rsidR="004D316E" w:rsidRPr="000B66EB" w:rsidRDefault="004D316E" w:rsidP="004D316E">
            <w:pPr>
              <w:rPr>
                <w:rFonts w:ascii="Times New Roman" w:hAnsi="Times New Roman" w:cs="Times New Roman"/>
                <w:color w:val="000000"/>
              </w:rPr>
            </w:pPr>
            <w:r w:rsidRPr="000B66EB">
              <w:rPr>
                <w:rFonts w:ascii="Times New Roman" w:hAnsi="Times New Roman" w:cs="Times New Roman"/>
                <w:color w:val="000000"/>
              </w:rPr>
              <w:t>CCI-000154</w:t>
            </w:r>
          </w:p>
        </w:tc>
        <w:tc>
          <w:tcPr>
            <w:tcW w:w="5907" w:type="dxa"/>
            <w:shd w:val="clear" w:color="auto" w:fill="auto"/>
            <w:hideMark/>
          </w:tcPr>
          <w:p w14:paraId="2B7D525F" w14:textId="77777777" w:rsidR="004D316E" w:rsidRPr="000B66EB" w:rsidRDefault="004D316E" w:rsidP="004D316E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the capability to centrally review and analyze audit records from multiple components within the Information System. Reference AU-4(1) and AU-6.</w:t>
            </w:r>
          </w:p>
        </w:tc>
      </w:tr>
    </w:tbl>
    <w:p w14:paraId="51447874" w14:textId="77777777" w:rsidR="004E342C" w:rsidRPr="000B66EB" w:rsidRDefault="004E342C" w:rsidP="00DF07C6">
      <w:pPr>
        <w:rPr>
          <w:rFonts w:ascii="Times New Roman" w:hAnsi="Times New Roman" w:cs="Times New Roman"/>
        </w:rPr>
      </w:pPr>
    </w:p>
    <w:p w14:paraId="4ACDE211" w14:textId="77777777" w:rsidR="00A433BA" w:rsidRPr="000B66EB" w:rsidRDefault="00A433BA" w:rsidP="00DF07C6">
      <w:pPr>
        <w:rPr>
          <w:rFonts w:ascii="Times New Roman" w:hAnsi="Times New Roman" w:cs="Times New Roman"/>
        </w:rPr>
      </w:pPr>
    </w:p>
    <w:p w14:paraId="5766948B" w14:textId="77777777" w:rsidR="004E342C" w:rsidRPr="000B66EB" w:rsidRDefault="004E342C" w:rsidP="004E342C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AU-6(8):</w:t>
      </w:r>
    </w:p>
    <w:p w14:paraId="155D87B1" w14:textId="77777777" w:rsidR="004E342C" w:rsidRPr="000B66EB" w:rsidRDefault="004E342C" w:rsidP="004E342C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Control Implementation/Test Results</w:t>
      </w:r>
    </w:p>
    <w:p w14:paraId="402B5A0E" w14:textId="77777777" w:rsidR="004E342C" w:rsidRPr="000B66EB" w:rsidRDefault="004E342C" w:rsidP="004E342C">
      <w:p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The Windows Log Collector </w:t>
      </w:r>
      <w:proofErr w:type="gramStart"/>
      <w:r w:rsidRPr="000B66EB">
        <w:rPr>
          <w:rFonts w:ascii="Times New Roman" w:hAnsi="Times New Roman" w:cs="Times New Roman"/>
        </w:rPr>
        <w:t>And</w:t>
      </w:r>
      <w:proofErr w:type="gramEnd"/>
      <w:r w:rsidRPr="000B66EB">
        <w:rPr>
          <w:rFonts w:ascii="Times New Roman" w:hAnsi="Times New Roman" w:cs="Times New Roman"/>
        </w:rPr>
        <w:t xml:space="preserve"> Parser (WLCAP) PowerShell script is used to generate reduced audit reports IAW audit categories defined in AU-6. WLCAP </w:t>
      </w:r>
      <w:r w:rsidR="009F3B77" w:rsidRPr="000B66EB">
        <w:rPr>
          <w:rFonts w:ascii="Times New Roman" w:hAnsi="Times New Roman" w:cs="Times New Roman"/>
        </w:rPr>
        <w:t xml:space="preserve">also </w:t>
      </w:r>
      <w:r w:rsidRPr="000B66EB">
        <w:rPr>
          <w:rFonts w:ascii="Times New Roman" w:hAnsi="Times New Roman" w:cs="Times New Roman"/>
        </w:rPr>
        <w:t xml:space="preserve">provides the full-text of commands executed in the Windows Command Line Interface (CLI) and PowerShell (PSH). </w:t>
      </w:r>
      <w:r w:rsidR="009F3B77" w:rsidRPr="000B66EB">
        <w:rPr>
          <w:rFonts w:ascii="Times New Roman" w:hAnsi="Times New Roman" w:cs="Times New Roman"/>
        </w:rPr>
        <w:t>The audit reports are reviewed at the frequency defined in AU-6.</w:t>
      </w:r>
    </w:p>
    <w:p w14:paraId="5A2AB33C" w14:textId="77777777" w:rsidR="004E342C" w:rsidRPr="000B66EB" w:rsidRDefault="004E342C" w:rsidP="004E342C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AU-6(8) - CCI(s):</w:t>
      </w:r>
    </w:p>
    <w:tbl>
      <w:tblPr>
        <w:tblW w:w="9523" w:type="dxa"/>
        <w:tblLook w:val="04A0" w:firstRow="1" w:lastRow="0" w:firstColumn="1" w:lastColumn="0" w:noHBand="0" w:noVBand="1"/>
      </w:tblPr>
      <w:tblGrid>
        <w:gridCol w:w="1061"/>
        <w:gridCol w:w="1074"/>
        <w:gridCol w:w="1370"/>
        <w:gridCol w:w="6018"/>
      </w:tblGrid>
      <w:tr w:rsidR="00132C8B" w:rsidRPr="000B66EB" w14:paraId="72569BB1" w14:textId="77777777" w:rsidTr="00132C8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2AF112" w14:textId="77777777" w:rsidR="004E342C" w:rsidRPr="000B66EB" w:rsidRDefault="004E342C" w:rsidP="004E3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AU-6 (8)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6F0513" w14:textId="77777777" w:rsidR="004E342C" w:rsidRPr="000B66EB" w:rsidRDefault="004E342C" w:rsidP="004E3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AU-6 (8)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2272F5" w14:textId="77777777" w:rsidR="004E342C" w:rsidRPr="000B66EB" w:rsidRDefault="004E342C" w:rsidP="004E3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66EB">
              <w:rPr>
                <w:rFonts w:ascii="Times New Roman" w:eastAsia="Times New Roman" w:hAnsi="Times New Roman" w:cs="Times New Roman"/>
                <w:color w:val="000000"/>
              </w:rPr>
              <w:t>CCI-001870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0FEAB" w14:textId="77777777" w:rsidR="004E342C" w:rsidRPr="000B66EB" w:rsidRDefault="009F3B77" w:rsidP="009F3B77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is used to generate reduced audit reports IAW audit categories defined in AU-6. WLCAP also provides the full-text of commands executed in the Windows Command Line Interface (CLI) and PowerShell (PSH). The audit reports are reviewed at the frequency defined in AU-6.</w:t>
            </w:r>
          </w:p>
        </w:tc>
      </w:tr>
    </w:tbl>
    <w:p w14:paraId="7F9FD0A1" w14:textId="77777777" w:rsidR="004E342C" w:rsidRPr="000B66EB" w:rsidRDefault="004E342C" w:rsidP="004E342C">
      <w:pPr>
        <w:rPr>
          <w:rFonts w:ascii="Times New Roman" w:hAnsi="Times New Roman" w:cs="Times New Roman"/>
          <w:b/>
        </w:rPr>
      </w:pPr>
    </w:p>
    <w:p w14:paraId="3113B018" w14:textId="77777777" w:rsidR="00A433BA" w:rsidRPr="000B66EB" w:rsidRDefault="00A433BA" w:rsidP="004E342C">
      <w:pPr>
        <w:rPr>
          <w:rFonts w:ascii="Times New Roman" w:hAnsi="Times New Roman" w:cs="Times New Roman"/>
          <w:b/>
        </w:rPr>
      </w:pPr>
    </w:p>
    <w:p w14:paraId="5B574915" w14:textId="77777777" w:rsidR="009F3B77" w:rsidRPr="000B66EB" w:rsidRDefault="009F3B77" w:rsidP="009F3B77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AU-7:</w:t>
      </w:r>
    </w:p>
    <w:p w14:paraId="3E9B8598" w14:textId="77777777" w:rsidR="004D316E" w:rsidRPr="000B66EB" w:rsidRDefault="004D316E" w:rsidP="004D316E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Control Implementation/Test Results</w:t>
      </w:r>
    </w:p>
    <w:p w14:paraId="6F60DF53" w14:textId="77777777" w:rsidR="004E342C" w:rsidRPr="000B66EB" w:rsidRDefault="004D316E" w:rsidP="00DF07C6">
      <w:p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The Windows Log Collector </w:t>
      </w:r>
      <w:proofErr w:type="gramStart"/>
      <w:r w:rsidRPr="000B66EB">
        <w:rPr>
          <w:rFonts w:ascii="Times New Roman" w:hAnsi="Times New Roman" w:cs="Times New Roman"/>
        </w:rPr>
        <w:t>And</w:t>
      </w:r>
      <w:proofErr w:type="gramEnd"/>
      <w:r w:rsidRPr="000B66EB">
        <w:rPr>
          <w:rFonts w:ascii="Times New Roman" w:hAnsi="Times New Roman" w:cs="Times New Roman"/>
        </w:rPr>
        <w:t xml:space="preserve"> Parser (WLCAP) PowerShell script provides an audit reduction and report generation capability (IAW AU-6) that:</w:t>
      </w:r>
    </w:p>
    <w:p w14:paraId="72645B73" w14:textId="77777777" w:rsidR="004D316E" w:rsidRPr="000B66EB" w:rsidRDefault="004D316E" w:rsidP="004D3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 xml:space="preserve">Supports on-demand audit review, analysis, and reporting requirements and after-the-fact investigations of security incidents by offering the capability to parse </w:t>
      </w:r>
      <w:r w:rsidR="00132C8B" w:rsidRPr="000B66EB">
        <w:rPr>
          <w:rFonts w:ascii="Times New Roman" w:hAnsi="Times New Roman" w:cs="Times New Roman"/>
        </w:rPr>
        <w:t>audit records that have been saved to a file (see “-</w:t>
      </w:r>
      <w:proofErr w:type="spellStart"/>
      <w:r w:rsidR="00132C8B" w:rsidRPr="000B66EB">
        <w:rPr>
          <w:rFonts w:ascii="Times New Roman" w:hAnsi="Times New Roman" w:cs="Times New Roman"/>
        </w:rPr>
        <w:t>parseOnly</w:t>
      </w:r>
      <w:proofErr w:type="spellEnd"/>
      <w:r w:rsidR="00132C8B" w:rsidRPr="000B66EB">
        <w:rPr>
          <w:rFonts w:ascii="Times New Roman" w:hAnsi="Times New Roman" w:cs="Times New Roman"/>
        </w:rPr>
        <w:t>” in the WLCAP README)</w:t>
      </w:r>
      <w:r w:rsidRPr="000B66EB">
        <w:rPr>
          <w:rFonts w:ascii="Times New Roman" w:hAnsi="Times New Roman" w:cs="Times New Roman"/>
        </w:rPr>
        <w:t xml:space="preserve">. </w:t>
      </w:r>
    </w:p>
    <w:p w14:paraId="0F1544FD" w14:textId="77777777" w:rsidR="004D316E" w:rsidRPr="000B66EB" w:rsidRDefault="004D316E" w:rsidP="004D3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66EB">
        <w:rPr>
          <w:rFonts w:ascii="Times New Roman" w:hAnsi="Times New Roman" w:cs="Times New Roman"/>
        </w:rPr>
        <w:t>Does not alter the original content or time ordering of audit records</w:t>
      </w:r>
      <w:r w:rsidR="00132C8B" w:rsidRPr="000B66EB">
        <w:rPr>
          <w:rFonts w:ascii="Times New Roman" w:hAnsi="Times New Roman" w:cs="Times New Roman"/>
        </w:rPr>
        <w:t xml:space="preserve"> by using FIPS 140-2 validated hashing algorithms to verify the integrity of files anytime they are moved and using a read-only PowerShell function to read from the audit record files</w:t>
      </w:r>
      <w:r w:rsidRPr="000B66EB">
        <w:rPr>
          <w:rFonts w:ascii="Times New Roman" w:hAnsi="Times New Roman" w:cs="Times New Roman"/>
        </w:rPr>
        <w:t xml:space="preserve">. </w:t>
      </w:r>
    </w:p>
    <w:p w14:paraId="3E045B47" w14:textId="77777777" w:rsidR="00A433BA" w:rsidRPr="000B66EB" w:rsidRDefault="00A433BA" w:rsidP="00A433BA">
      <w:pPr>
        <w:pStyle w:val="ListParagraph"/>
        <w:rPr>
          <w:rFonts w:ascii="Times New Roman" w:hAnsi="Times New Roman" w:cs="Times New Roman"/>
        </w:rPr>
      </w:pPr>
    </w:p>
    <w:p w14:paraId="482E8391" w14:textId="77777777" w:rsidR="004D316E" w:rsidRPr="000B66EB" w:rsidRDefault="004D316E" w:rsidP="004D316E">
      <w:pPr>
        <w:rPr>
          <w:rFonts w:ascii="Times New Roman" w:hAnsi="Times New Roman" w:cs="Times New Roman"/>
          <w:b/>
        </w:rPr>
      </w:pPr>
      <w:r w:rsidRPr="000B66EB">
        <w:rPr>
          <w:rFonts w:ascii="Times New Roman" w:hAnsi="Times New Roman" w:cs="Times New Roman"/>
          <w:b/>
        </w:rPr>
        <w:t>AU-7 - CCI(s):</w:t>
      </w:r>
    </w:p>
    <w:tbl>
      <w:tblPr>
        <w:tblW w:w="9523" w:type="dxa"/>
        <w:tblLook w:val="04A0" w:firstRow="1" w:lastRow="0" w:firstColumn="1" w:lastColumn="0" w:noHBand="0" w:noVBand="1"/>
      </w:tblPr>
      <w:tblGrid>
        <w:gridCol w:w="1061"/>
        <w:gridCol w:w="1074"/>
        <w:gridCol w:w="1370"/>
        <w:gridCol w:w="6018"/>
      </w:tblGrid>
      <w:tr w:rsidR="00132C8B" w:rsidRPr="000B66EB" w14:paraId="05FD9161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A242C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CA854C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(a)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68A23C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CCI-001875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24814F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an audit reduction capability (IAW AU-6) that:</w:t>
            </w:r>
          </w:p>
          <w:p w14:paraId="5F817F4D" w14:textId="77777777" w:rsidR="00132C8B" w:rsidRPr="000B66EB" w:rsidRDefault="00132C8B" w:rsidP="00132C8B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Supports on-demand audit review, analysis by offering the capability to parse audit records that have been saved to a file (see “-</w:t>
            </w:r>
            <w:proofErr w:type="spellStart"/>
            <w:r w:rsidRPr="000B66EB">
              <w:rPr>
                <w:rFonts w:ascii="Times New Roman" w:hAnsi="Times New Roman" w:cs="Times New Roman"/>
              </w:rPr>
              <w:t>parseOnly</w:t>
            </w:r>
            <w:proofErr w:type="spellEnd"/>
            <w:r w:rsidRPr="000B66EB">
              <w:rPr>
                <w:rFonts w:ascii="Times New Roman" w:hAnsi="Times New Roman" w:cs="Times New Roman"/>
              </w:rPr>
              <w:t xml:space="preserve">” in the WLCAP README). </w:t>
            </w:r>
          </w:p>
        </w:tc>
      </w:tr>
      <w:tr w:rsidR="00132C8B" w:rsidRPr="000B66EB" w14:paraId="313D393C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F8FF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348C6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(a)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B8A67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CCI-001876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96D47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an audit reduction capability (IAW AU-6) that:</w:t>
            </w:r>
          </w:p>
          <w:p w14:paraId="46523128" w14:textId="77777777" w:rsidR="00132C8B" w:rsidRPr="000B66EB" w:rsidRDefault="00132C8B" w:rsidP="00132C8B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Supports on-demand reporting requirements by offering the capability to parse audit records that have been saved to a file (see “-</w:t>
            </w:r>
            <w:proofErr w:type="spellStart"/>
            <w:r w:rsidRPr="000B66EB">
              <w:rPr>
                <w:rFonts w:ascii="Times New Roman" w:hAnsi="Times New Roman" w:cs="Times New Roman"/>
              </w:rPr>
              <w:t>parseOnly</w:t>
            </w:r>
            <w:proofErr w:type="spellEnd"/>
            <w:r w:rsidRPr="000B66EB">
              <w:rPr>
                <w:rFonts w:ascii="Times New Roman" w:hAnsi="Times New Roman" w:cs="Times New Roman"/>
              </w:rPr>
              <w:t>” in the WLCAP README)</w:t>
            </w:r>
            <w:r w:rsidR="00A433BA" w:rsidRPr="000B66EB">
              <w:rPr>
                <w:rFonts w:ascii="Times New Roman" w:hAnsi="Times New Roman" w:cs="Times New Roman"/>
              </w:rPr>
              <w:t>.</w:t>
            </w:r>
          </w:p>
          <w:p w14:paraId="5A34A8D1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  <w:tr w:rsidR="00132C8B" w:rsidRPr="000B66EB" w14:paraId="74673804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98E70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A17C9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(a)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F3D3A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CCI-001877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CD7A7" w14:textId="77777777" w:rsidR="00A433BA" w:rsidRPr="000B66EB" w:rsidRDefault="00A433BA" w:rsidP="00A433BA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an audit reduction capability (IAW AU-6) that:</w:t>
            </w:r>
          </w:p>
          <w:p w14:paraId="7D69E5A0" w14:textId="77777777" w:rsidR="00A433BA" w:rsidRPr="000B66EB" w:rsidRDefault="00A433BA" w:rsidP="00A433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Supports on-demand after-the-fact investigations of security incidents by offering the capability to parse audit records that have been saved to a file (see “-</w:t>
            </w:r>
            <w:proofErr w:type="spellStart"/>
            <w:r w:rsidRPr="000B66EB">
              <w:rPr>
                <w:rFonts w:ascii="Times New Roman" w:hAnsi="Times New Roman" w:cs="Times New Roman"/>
              </w:rPr>
              <w:t>parseOnly</w:t>
            </w:r>
            <w:proofErr w:type="spellEnd"/>
            <w:r w:rsidRPr="000B66EB">
              <w:rPr>
                <w:rFonts w:ascii="Times New Roman" w:hAnsi="Times New Roman" w:cs="Times New Roman"/>
              </w:rPr>
              <w:t xml:space="preserve">” in the WLCAP README). </w:t>
            </w:r>
          </w:p>
          <w:p w14:paraId="629B21A9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  <w:tr w:rsidR="00132C8B" w:rsidRPr="000B66EB" w14:paraId="7A7FF7FD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CF9AC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lastRenderedPageBreak/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31E04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(a)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353D3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CCI-001878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8D5C" w14:textId="77777777" w:rsidR="00A433BA" w:rsidRPr="000B66EB" w:rsidRDefault="00A433BA" w:rsidP="00A433BA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 report generation capability (IAW AU-6) that:</w:t>
            </w:r>
          </w:p>
          <w:p w14:paraId="64C2D5BD" w14:textId="77777777" w:rsidR="00A433BA" w:rsidRPr="000B66EB" w:rsidRDefault="00A433BA" w:rsidP="00A433BA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Supports on-demand audit review, analysis by offering the capability to parse audit records that have been saved to a file (see “-</w:t>
            </w:r>
            <w:proofErr w:type="spellStart"/>
            <w:r w:rsidRPr="000B66EB">
              <w:rPr>
                <w:rFonts w:ascii="Times New Roman" w:hAnsi="Times New Roman" w:cs="Times New Roman"/>
              </w:rPr>
              <w:t>parseOnly</w:t>
            </w:r>
            <w:proofErr w:type="spellEnd"/>
            <w:r w:rsidRPr="000B66EB">
              <w:rPr>
                <w:rFonts w:ascii="Times New Roman" w:hAnsi="Times New Roman" w:cs="Times New Roman"/>
              </w:rPr>
              <w:t xml:space="preserve">” in the WLCAP README) and generating a report based on that data. </w:t>
            </w:r>
          </w:p>
          <w:p w14:paraId="218EB344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  <w:tr w:rsidR="00132C8B" w:rsidRPr="000B66EB" w14:paraId="40E06EF0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99F45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E55E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(a)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F360A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CCI-001879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9173E" w14:textId="77777777" w:rsidR="00A433BA" w:rsidRPr="000B66EB" w:rsidRDefault="00A433BA" w:rsidP="00A433BA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 report generation capability (IAW AU-6) that:</w:t>
            </w:r>
          </w:p>
          <w:p w14:paraId="1D5D77CC" w14:textId="77777777" w:rsidR="00A433BA" w:rsidRPr="000B66EB" w:rsidRDefault="00A433BA" w:rsidP="00A433BA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Supports on-demand reporting requirements by offering the capability to parse audit records that have been saved to a file (see “-</w:t>
            </w:r>
            <w:proofErr w:type="spellStart"/>
            <w:r w:rsidRPr="000B66EB">
              <w:rPr>
                <w:rFonts w:ascii="Times New Roman" w:hAnsi="Times New Roman" w:cs="Times New Roman"/>
              </w:rPr>
              <w:t>parseOnly</w:t>
            </w:r>
            <w:proofErr w:type="spellEnd"/>
            <w:r w:rsidRPr="000B66EB">
              <w:rPr>
                <w:rFonts w:ascii="Times New Roman" w:hAnsi="Times New Roman" w:cs="Times New Roman"/>
              </w:rPr>
              <w:t xml:space="preserve">” in the WLCAP README) and generating a report based on that data. </w:t>
            </w:r>
          </w:p>
          <w:p w14:paraId="25C99185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  <w:tr w:rsidR="00132C8B" w:rsidRPr="000B66EB" w14:paraId="26FA1016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CBBEF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2BC5A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(a)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C4B3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CCI-001880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6F88B" w14:textId="77777777" w:rsidR="00A433BA" w:rsidRPr="000B66EB" w:rsidRDefault="00A433BA" w:rsidP="00A433BA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 report generation capability (IAW AU-6) that:</w:t>
            </w:r>
          </w:p>
          <w:p w14:paraId="6FC9CD73" w14:textId="77777777" w:rsidR="00A433BA" w:rsidRPr="000B66EB" w:rsidRDefault="00A433BA" w:rsidP="00A433BA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Supports on-demand after-the-fact investigations of security incidents by offering the capability to parse audit records that have been saved to a file (see “-</w:t>
            </w:r>
            <w:proofErr w:type="spellStart"/>
            <w:r w:rsidRPr="000B66EB">
              <w:rPr>
                <w:rFonts w:ascii="Times New Roman" w:hAnsi="Times New Roman" w:cs="Times New Roman"/>
              </w:rPr>
              <w:t>parseOnly</w:t>
            </w:r>
            <w:proofErr w:type="spellEnd"/>
            <w:r w:rsidRPr="000B66EB">
              <w:rPr>
                <w:rFonts w:ascii="Times New Roman" w:hAnsi="Times New Roman" w:cs="Times New Roman"/>
              </w:rPr>
              <w:t xml:space="preserve">” in the WLCAP README) and generating a report based on that data. </w:t>
            </w:r>
          </w:p>
          <w:p w14:paraId="2BDBB6A1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  <w:tr w:rsidR="00132C8B" w:rsidRPr="000B66EB" w14:paraId="1DD26B2A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7EE69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22ADA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(b)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2DEF1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CCI-001881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6CD6" w14:textId="77777777" w:rsidR="00A433BA" w:rsidRPr="000B66EB" w:rsidRDefault="00A433BA" w:rsidP="00A433BA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an audit reduction capability (IAW AU-6) that:</w:t>
            </w:r>
          </w:p>
          <w:p w14:paraId="5DEF2ACD" w14:textId="77777777" w:rsidR="00A433BA" w:rsidRPr="000B66EB" w:rsidRDefault="00A433BA" w:rsidP="00A433BA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 xml:space="preserve">Does not alter the original content or time ordering of audit records by using FIPS 140-2 validated hashing algorithms to verify the integrity of files anytime they are moved and using a read-only PowerShell function to read from the audit record files. </w:t>
            </w:r>
          </w:p>
          <w:p w14:paraId="3B49EB3E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  <w:tr w:rsidR="00132C8B" w:rsidRPr="000B66EB" w14:paraId="217778E0" w14:textId="77777777" w:rsidTr="0032501B">
        <w:trPr>
          <w:trHeight w:val="15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5E23B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lastRenderedPageBreak/>
              <w:t>AU-7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4BF35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AU-7 (b)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842EC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CCI-001882</w:t>
            </w:r>
          </w:p>
        </w:tc>
        <w:tc>
          <w:tcPr>
            <w:tcW w:w="6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C3C71" w14:textId="77777777" w:rsidR="00A433BA" w:rsidRPr="000B66EB" w:rsidRDefault="00A433BA" w:rsidP="00A433BA">
            <w:pPr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>The Windows Log Collector And Parser (WLCAP) PowerShell script provides a report generation capability (IAW AU-6) that:</w:t>
            </w:r>
          </w:p>
          <w:p w14:paraId="1EE77353" w14:textId="77777777" w:rsidR="00A433BA" w:rsidRPr="000B66EB" w:rsidRDefault="00A433BA" w:rsidP="00A433BA">
            <w:pPr>
              <w:pStyle w:val="ListParagraph"/>
              <w:rPr>
                <w:rFonts w:ascii="Times New Roman" w:hAnsi="Times New Roman" w:cs="Times New Roman"/>
              </w:rPr>
            </w:pPr>
            <w:r w:rsidRPr="000B66EB">
              <w:rPr>
                <w:rFonts w:ascii="Times New Roman" w:hAnsi="Times New Roman" w:cs="Times New Roman"/>
              </w:rPr>
              <w:t xml:space="preserve">Does not alter the original content or time ordering of audit records by using FIPS 140-2 validated hashing algorithms to verify the integrity of files anytime they are moved and using a read-only PowerShell function to read from the audit record files. </w:t>
            </w:r>
          </w:p>
          <w:p w14:paraId="303FFA70" w14:textId="77777777" w:rsidR="00132C8B" w:rsidRPr="000B66EB" w:rsidRDefault="00132C8B" w:rsidP="00132C8B">
            <w:pPr>
              <w:rPr>
                <w:rFonts w:ascii="Times New Roman" w:hAnsi="Times New Roman" w:cs="Times New Roman"/>
              </w:rPr>
            </w:pPr>
          </w:p>
        </w:tc>
      </w:tr>
    </w:tbl>
    <w:p w14:paraId="7F64E936" w14:textId="77777777" w:rsidR="004D316E" w:rsidRPr="000B66EB" w:rsidRDefault="004D316E" w:rsidP="00DF07C6">
      <w:pPr>
        <w:rPr>
          <w:rFonts w:ascii="Times New Roman" w:hAnsi="Times New Roman" w:cs="Times New Roman"/>
        </w:rPr>
      </w:pPr>
    </w:p>
    <w:p w14:paraId="5D53B387" w14:textId="77777777" w:rsidR="004D316E" w:rsidRPr="000B66EB" w:rsidRDefault="004D316E" w:rsidP="00DF07C6">
      <w:pPr>
        <w:rPr>
          <w:rFonts w:ascii="Times New Roman" w:hAnsi="Times New Roman" w:cs="Times New Roman"/>
        </w:rPr>
      </w:pPr>
    </w:p>
    <w:sectPr w:rsidR="004D316E" w:rsidRPr="000B66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8C32" w14:textId="77777777" w:rsidR="001D3C80" w:rsidRDefault="001D3C80" w:rsidP="00D04B49">
      <w:pPr>
        <w:spacing w:after="0" w:line="240" w:lineRule="auto"/>
      </w:pPr>
      <w:r>
        <w:separator/>
      </w:r>
    </w:p>
  </w:endnote>
  <w:endnote w:type="continuationSeparator" w:id="0">
    <w:p w14:paraId="0E5DE348" w14:textId="77777777" w:rsidR="001D3C80" w:rsidRDefault="001D3C80" w:rsidP="00D0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05AD" w14:textId="331762DB" w:rsidR="006D73BA" w:rsidRDefault="006D73BA" w:rsidP="006D73BA">
    <w:r>
      <w:t xml:space="preserve">© Copyright 2024 Northrop Grumman Systems Corporation. Licensed under the MIT License, a copy of which is available at </w:t>
    </w:r>
    <w:hyperlink r:id="rId1" w:history="1">
      <w:r>
        <w:rPr>
          <w:rStyle w:val="Hyperlink"/>
        </w:rPr>
        <w:t>https://opensource.org/license/mit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BCCD" w14:textId="77777777" w:rsidR="001D3C80" w:rsidRDefault="001D3C80" w:rsidP="00D04B49">
      <w:pPr>
        <w:spacing w:after="0" w:line="240" w:lineRule="auto"/>
      </w:pPr>
      <w:r>
        <w:separator/>
      </w:r>
    </w:p>
  </w:footnote>
  <w:footnote w:type="continuationSeparator" w:id="0">
    <w:p w14:paraId="2B72FA7C" w14:textId="77777777" w:rsidR="001D3C80" w:rsidRDefault="001D3C80" w:rsidP="00D0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0B03" w14:textId="1C785BD6" w:rsidR="00D04B49" w:rsidRPr="00D04B49" w:rsidRDefault="00D04B49" w:rsidP="00D04B49">
    <w:pPr>
      <w:pStyle w:val="Header"/>
      <w:jc w:val="center"/>
      <w:rPr>
        <w:b/>
        <w:color w:val="00B05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1F2"/>
    <w:multiLevelType w:val="hybridMultilevel"/>
    <w:tmpl w:val="E2845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A252D8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2D4"/>
    <w:multiLevelType w:val="hybridMultilevel"/>
    <w:tmpl w:val="8E7A69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3140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2F81"/>
    <w:multiLevelType w:val="hybridMultilevel"/>
    <w:tmpl w:val="3862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86B55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C2C8B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23810"/>
    <w:multiLevelType w:val="hybridMultilevel"/>
    <w:tmpl w:val="8E7A69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11174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7F4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17759"/>
    <w:multiLevelType w:val="hybridMultilevel"/>
    <w:tmpl w:val="8E7A69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C6DF1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D4EFB"/>
    <w:multiLevelType w:val="hybridMultilevel"/>
    <w:tmpl w:val="F2AEB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06708">
    <w:abstractNumId w:val="10"/>
  </w:num>
  <w:num w:numId="2" w16cid:durableId="833299687">
    <w:abstractNumId w:val="0"/>
  </w:num>
  <w:num w:numId="3" w16cid:durableId="365722316">
    <w:abstractNumId w:val="4"/>
  </w:num>
  <w:num w:numId="4" w16cid:durableId="604775338">
    <w:abstractNumId w:val="2"/>
  </w:num>
  <w:num w:numId="5" w16cid:durableId="1138523945">
    <w:abstractNumId w:val="7"/>
  </w:num>
  <w:num w:numId="6" w16cid:durableId="343095077">
    <w:abstractNumId w:val="8"/>
  </w:num>
  <w:num w:numId="7" w16cid:durableId="99573913">
    <w:abstractNumId w:val="3"/>
  </w:num>
  <w:num w:numId="8" w16cid:durableId="433595728">
    <w:abstractNumId w:val="6"/>
  </w:num>
  <w:num w:numId="9" w16cid:durableId="1618411797">
    <w:abstractNumId w:val="5"/>
  </w:num>
  <w:num w:numId="10" w16cid:durableId="269629536">
    <w:abstractNumId w:val="11"/>
  </w:num>
  <w:num w:numId="11" w16cid:durableId="953750034">
    <w:abstractNumId w:val="1"/>
  </w:num>
  <w:num w:numId="12" w16cid:durableId="1790513572">
    <w:abstractNumId w:val="12"/>
  </w:num>
  <w:num w:numId="13" w16cid:durableId="8897292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21"/>
    <w:rsid w:val="000B66EB"/>
    <w:rsid w:val="000E51BB"/>
    <w:rsid w:val="001116FC"/>
    <w:rsid w:val="00127199"/>
    <w:rsid w:val="00132C8B"/>
    <w:rsid w:val="001D3C80"/>
    <w:rsid w:val="00275D21"/>
    <w:rsid w:val="002D0343"/>
    <w:rsid w:val="003E3E2F"/>
    <w:rsid w:val="004D316E"/>
    <w:rsid w:val="004E342C"/>
    <w:rsid w:val="004F7FB1"/>
    <w:rsid w:val="006D5236"/>
    <w:rsid w:val="006D73BA"/>
    <w:rsid w:val="00815AAE"/>
    <w:rsid w:val="008851BE"/>
    <w:rsid w:val="008C77B2"/>
    <w:rsid w:val="009D67E0"/>
    <w:rsid w:val="009F3B77"/>
    <w:rsid w:val="00A431FC"/>
    <w:rsid w:val="00A433BA"/>
    <w:rsid w:val="00A56E91"/>
    <w:rsid w:val="00A729A4"/>
    <w:rsid w:val="00B7494B"/>
    <w:rsid w:val="00C74CED"/>
    <w:rsid w:val="00CA6BEC"/>
    <w:rsid w:val="00D04B49"/>
    <w:rsid w:val="00D41E41"/>
    <w:rsid w:val="00DF07C6"/>
    <w:rsid w:val="00E00A8C"/>
    <w:rsid w:val="00E05EFF"/>
    <w:rsid w:val="00EA62B5"/>
    <w:rsid w:val="00F1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4881"/>
  <w15:chartTrackingRefBased/>
  <w15:docId w15:val="{963607BF-885C-4F4A-AFEC-08B9D00B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49"/>
  </w:style>
  <w:style w:type="paragraph" w:styleId="Footer">
    <w:name w:val="footer"/>
    <w:basedOn w:val="Normal"/>
    <w:link w:val="FooterChar"/>
    <w:uiPriority w:val="99"/>
    <w:unhideWhenUsed/>
    <w:rsid w:val="00D0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49"/>
  </w:style>
  <w:style w:type="character" w:styleId="Hyperlink">
    <w:name w:val="Hyperlink"/>
    <w:basedOn w:val="DefaultParagraphFont"/>
    <w:uiPriority w:val="99"/>
    <w:semiHidden/>
    <w:unhideWhenUsed/>
    <w:rsid w:val="006D73B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ource.org/license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D0511C5E0B4CAA66EDC22B92ED01" ma:contentTypeVersion="0" ma:contentTypeDescription="Create a new document." ma:contentTypeScope="" ma:versionID="c28d387e68981ab996cc3deb33bd63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F779C-0F73-448F-B129-27D351904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2EE8F6-8D95-4713-AF08-D41D6E3B84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4A068-B119-496C-BF79-C4B8DF817F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Clark, Ryan [US] (CO)</cp:lastModifiedBy>
  <cp:revision>9</cp:revision>
  <dcterms:created xsi:type="dcterms:W3CDTF">2019-08-26T22:00:00Z</dcterms:created>
  <dcterms:modified xsi:type="dcterms:W3CDTF">2024-06-05T20:03:00Z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0x010100ED10D0511C5E0B4CAA66EDC22B92ED01</vt:lpwstr>
  </property>
</Properties>
</file>