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Rule="auto"/>
        <w:jc w:val="center"/>
        <w:rPr>
          <w:rFonts w:ascii="Helvetica Neue" w:cs="Helvetica Neue" w:eastAsia="Helvetica Neue" w:hAnsi="Helvetica Neue"/>
          <w:b w:val="1"/>
          <w:bCs w:val="1"/>
          <w:i w:val="1"/>
          <w:iCs w:val="1"/>
          <w:color w:val="000000"/>
          <w:sz w:val="26"/>
          <w:szCs w:val="26"/>
        </w:rPr>
      </w:pPr>
      <w:bookmarkStart w:colFirst="0" w:colLast="0" w:name="_8id0tpdcei7q" w:id="0"/>
      <w:bookmarkEnd w:id="0"/>
      <w:r w:rsidDel="00000000" w:rsidR="00000000" w:rsidRPr="00000000">
        <w:rPr>
          <w:rFonts w:ascii="Helvetica Neue" w:cs="Helvetica Neue" w:eastAsia="Helvetica Neue" w:hAnsi="Helvetica Neue"/>
          <w:b w:val="1"/>
          <w:bCs w:val="1"/>
          <w:rtl w:val="0"/>
        </w:rPr>
        <w:t xml:space="preserve">EXECUTIVE SUMMARY — Knights of Columbus Council 16207 Performance </w:t>
      </w:r>
      <w:r w:rsidDel="00000000" w:rsidR="00000000" w:rsidRPr="00000000">
        <w:rPr>
          <w:rtl w:val="0"/>
        </w:rPr>
      </w:r>
    </w:p>
    <w:p w:rsidR="00000000" w:rsidDel="00000000" w:rsidP="00000000" w:rsidRDefault="00000000" w:rsidRPr="00000000" w14:paraId="0000000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Date:</w:t>
      </w:r>
      <w:r w:rsidDel="00000000" w:rsidR="00000000" w:rsidRPr="00000000">
        <w:rPr>
          <w:rFonts w:ascii="Helvetica Neue" w:cs="Helvetica Neue" w:eastAsia="Helvetica Neue" w:hAnsi="Helvetica Neue"/>
          <w:rtl w:val="0"/>
        </w:rPr>
        <w:t xml:space="preserve"> Feb 8, 2026</w:t>
      </w:r>
    </w:p>
    <w:p w:rsidR="00000000" w:rsidDel="00000000" w:rsidP="00000000" w:rsidRDefault="00000000" w:rsidRPr="00000000" w14:paraId="0000000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Prepared by:</w:t>
      </w:r>
      <w:r w:rsidDel="00000000" w:rsidR="00000000" w:rsidRPr="00000000">
        <w:rPr>
          <w:rFonts w:ascii="Helvetica Neue" w:cs="Helvetica Neue" w:eastAsia="Helvetica Neue" w:hAnsi="Helvetica Neue"/>
          <w:rtl w:val="0"/>
        </w:rPr>
        <w:t xml:space="preserve"> Robb Northrup</w:t>
      </w:r>
    </w:p>
    <w:p w:rsidR="00000000" w:rsidDel="00000000" w:rsidP="00000000" w:rsidRDefault="00000000" w:rsidRPr="00000000" w14:paraId="00000004">
      <w:pPr>
        <w:pStyle w:val="Heading2"/>
        <w:keepNext w:val="0"/>
        <w:keepLines w:val="0"/>
        <w:spacing w:after="0" w:before="0" w:line="276" w:lineRule="auto"/>
        <w:rPr>
          <w:rFonts w:ascii="Helvetica Neue" w:cs="Helvetica Neue" w:eastAsia="Helvetica Neue" w:hAnsi="Helvetica Neue"/>
          <w:b w:val="1"/>
          <w:bCs w:val="1"/>
          <w:sz w:val="28"/>
          <w:szCs w:val="28"/>
        </w:rPr>
      </w:pPr>
      <w:bookmarkStart w:colFirst="0" w:colLast="0" w:name="_gu8g2lfhzgik" w:id="1"/>
      <w:bookmarkEnd w:id="1"/>
      <w:r w:rsidDel="00000000" w:rsidR="00000000" w:rsidRPr="00000000">
        <w:rPr>
          <w:rFonts w:ascii="Helvetica Neue" w:cs="Helvetica Neue" w:eastAsia="Helvetica Neue" w:hAnsi="Helvetica Neue"/>
          <w:b w:val="1"/>
          <w:bCs w:val="1"/>
          <w:sz w:val="28"/>
          <w:szCs w:val="28"/>
          <w:rtl w:val="0"/>
        </w:rPr>
        <w:t xml:space="preserve">Overview</w:t>
      </w:r>
    </w:p>
    <w:p w:rsidR="00000000" w:rsidDel="00000000" w:rsidP="00000000" w:rsidRDefault="00000000" w:rsidRPr="00000000" w14:paraId="00000005">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Knights of Columbus Council 16207 is a college‑based service organization committed to charitable outreach, faith formation, and fraternal support. Like many university councils, it faces challenges related to high turnover, inconsistent engagement, and limited continuity. This analysis evaluates volunteer participation, event performance, and member activation patterns to identify the most effective levers for strengthening council impact and long‑term sustainability.</w:t>
      </w:r>
    </w:p>
    <w:p w:rsidR="00000000" w:rsidDel="00000000" w:rsidP="00000000" w:rsidRDefault="00000000" w:rsidRPr="00000000" w14:paraId="00000006">
      <w:pPr>
        <w:pStyle w:val="Heading2"/>
        <w:keepNext w:val="0"/>
        <w:keepLines w:val="0"/>
        <w:spacing w:after="0" w:before="0" w:line="276" w:lineRule="auto"/>
        <w:rPr>
          <w:rFonts w:ascii="Helvetica Neue" w:cs="Helvetica Neue" w:eastAsia="Helvetica Neue" w:hAnsi="Helvetica Neue"/>
          <w:b w:val="1"/>
          <w:bCs w:val="1"/>
          <w:sz w:val="28"/>
          <w:szCs w:val="28"/>
        </w:rPr>
      </w:pPr>
      <w:bookmarkStart w:colFirst="0" w:colLast="0" w:name="_st5q3kl508d8" w:id="2"/>
      <w:bookmarkEnd w:id="2"/>
      <w:r w:rsidDel="00000000" w:rsidR="00000000" w:rsidRPr="00000000">
        <w:rPr>
          <w:rFonts w:ascii="Helvetica Neue" w:cs="Helvetica Neue" w:eastAsia="Helvetica Neue" w:hAnsi="Helvetica Neue"/>
          <w:b w:val="1"/>
          <w:bCs w:val="1"/>
          <w:sz w:val="28"/>
          <w:szCs w:val="28"/>
          <w:rtl w:val="0"/>
        </w:rPr>
        <w:t xml:space="preserve">Key Findings</w:t>
      </w:r>
    </w:p>
    <w:p w:rsidR="00000000" w:rsidDel="00000000" w:rsidP="00000000" w:rsidRDefault="00000000" w:rsidRPr="00000000" w14:paraId="00000007">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vek3hwepn26l" w:id="3"/>
      <w:bookmarkEnd w:id="3"/>
      <w:r w:rsidDel="00000000" w:rsidR="00000000" w:rsidRPr="00000000">
        <w:rPr>
          <w:rFonts w:ascii="Helvetica Neue" w:cs="Helvetica Neue" w:eastAsia="Helvetica Neue" w:hAnsi="Helvetica Neue"/>
          <w:b w:val="1"/>
          <w:bCs w:val="1"/>
          <w:color w:val="000000"/>
          <w:sz w:val="22"/>
          <w:szCs w:val="22"/>
          <w:rtl w:val="0"/>
        </w:rPr>
        <w:t xml:space="preserve">1. Membership Growth</w:t>
      </w:r>
    </w:p>
    <w:p w:rsidR="00000000" w:rsidDel="00000000" w:rsidP="00000000" w:rsidRDefault="00000000" w:rsidRPr="00000000" w14:paraId="00000008">
      <w:pPr>
        <w:numPr>
          <w:ilvl w:val="0"/>
          <w:numId w:val="6"/>
        </w:numPr>
        <w:spacing w:after="0" w:before="0" w:line="276" w:lineRule="auto"/>
        <w:ind w:left="720" w:hanging="360"/>
        <w:rPr/>
      </w:pPr>
      <w:r w:rsidDel="00000000" w:rsidR="00000000" w:rsidRPr="00000000">
        <w:rPr>
          <w:rFonts w:ascii="Helvetica Neue" w:cs="Helvetica Neue" w:eastAsia="Helvetica Neue" w:hAnsi="Helvetica Neue"/>
          <w:rtl w:val="0"/>
        </w:rPr>
        <w:t xml:space="preserve">Active Members per Month (AMPM) increased from </w:t>
      </w:r>
      <w:r w:rsidDel="00000000" w:rsidR="00000000" w:rsidRPr="00000000">
        <w:rPr>
          <w:rFonts w:ascii="Arial Unicode MS" w:cs="Arial Unicode MS" w:eastAsia="Arial Unicode MS" w:hAnsi="Arial Unicode MS"/>
          <w:b w:val="1"/>
          <w:bCs w:val="1"/>
          <w:rtl w:val="0"/>
        </w:rPr>
        <w:t xml:space="preserve">4 → 9</w:t>
      </w:r>
      <w:r w:rsidDel="00000000" w:rsidR="00000000" w:rsidRPr="00000000">
        <w:rPr>
          <w:rFonts w:ascii="Helvetica Neue" w:cs="Helvetica Neue" w:eastAsia="Helvetica Neue" w:hAnsi="Helvetica Neue"/>
          <w:rtl w:val="0"/>
        </w:rPr>
        <w:t xml:space="preserve"> between Oct 2024 and Jan 2026.</w:t>
      </w:r>
    </w:p>
    <w:p w:rsidR="00000000" w:rsidDel="00000000" w:rsidP="00000000" w:rsidRDefault="00000000" w:rsidRPr="00000000" w14:paraId="00000009">
      <w:pPr>
        <w:numPr>
          <w:ilvl w:val="0"/>
          <w:numId w:val="6"/>
        </w:numPr>
        <w:spacing w:after="0" w:before="0" w:line="276" w:lineRule="auto"/>
        <w:ind w:left="720" w:hanging="360"/>
        <w:rPr/>
      </w:pPr>
      <w:r w:rsidDel="00000000" w:rsidR="00000000" w:rsidRPr="00000000">
        <w:rPr>
          <w:rFonts w:ascii="Helvetica Neue" w:cs="Helvetica Neue" w:eastAsia="Helvetica Neue" w:hAnsi="Helvetica Neue"/>
          <w:rtl w:val="0"/>
        </w:rPr>
        <w:t xml:space="preserve">Growth is driven by </w:t>
      </w:r>
      <w:r w:rsidDel="00000000" w:rsidR="00000000" w:rsidRPr="00000000">
        <w:rPr>
          <w:rFonts w:ascii="Helvetica Neue" w:cs="Helvetica Neue" w:eastAsia="Helvetica Neue" w:hAnsi="Helvetica Neue"/>
          <w:b w:val="1"/>
          <w:bCs w:val="1"/>
          <w:rtl w:val="0"/>
        </w:rPr>
        <w:t xml:space="preserve">more events</w:t>
      </w:r>
      <w:r w:rsidDel="00000000" w:rsidR="00000000" w:rsidRPr="00000000">
        <w:rPr>
          <w:rFonts w:ascii="Helvetica Neue" w:cs="Helvetica Neue" w:eastAsia="Helvetica Neue" w:hAnsi="Helvetica Neue"/>
          <w:rtl w:val="0"/>
        </w:rPr>
        <w:t xml:space="preserve">, not higher attendance per event (avg. 4 members/event).</w:t>
      </w:r>
    </w:p>
    <w:p w:rsidR="00000000" w:rsidDel="00000000" w:rsidP="00000000" w:rsidRDefault="00000000" w:rsidRPr="00000000" w14:paraId="0000000A">
      <w:pPr>
        <w:numPr>
          <w:ilvl w:val="0"/>
          <w:numId w:val="6"/>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Seasonal declines correspond to members living outside Reno during academic breaks.</w:t>
      </w:r>
    </w:p>
    <w:p w:rsidR="00000000" w:rsidDel="00000000" w:rsidP="00000000" w:rsidRDefault="00000000" w:rsidRPr="00000000" w14:paraId="0000000B">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kikltma0nj5l" w:id="4"/>
      <w:bookmarkEnd w:id="4"/>
      <w:r w:rsidDel="00000000" w:rsidR="00000000" w:rsidRPr="00000000">
        <w:rPr>
          <w:rFonts w:ascii="Helvetica Neue" w:cs="Helvetica Neue" w:eastAsia="Helvetica Neue" w:hAnsi="Helvetica Neue"/>
          <w:b w:val="1"/>
          <w:bCs w:val="1"/>
          <w:color w:val="000000"/>
          <w:sz w:val="22"/>
          <w:szCs w:val="22"/>
          <w:rtl w:val="0"/>
        </w:rPr>
        <w:t xml:space="preserve">2. Engagement Distribution is Bimodal</w:t>
      </w:r>
    </w:p>
    <w:p w:rsidR="00000000" w:rsidDel="00000000" w:rsidP="00000000" w:rsidRDefault="00000000" w:rsidRPr="00000000" w14:paraId="0000000C">
      <w:pPr>
        <w:numPr>
          <w:ilvl w:val="0"/>
          <w:numId w:val="7"/>
        </w:numPr>
        <w:spacing w:after="0" w:before="0" w:line="276" w:lineRule="auto"/>
        <w:ind w:left="720" w:hanging="360"/>
        <w:rPr/>
      </w:pPr>
      <w:r w:rsidDel="00000000" w:rsidR="00000000" w:rsidRPr="00000000">
        <w:rPr>
          <w:rFonts w:ascii="Helvetica Neue" w:cs="Helvetica Neue" w:eastAsia="Helvetica Neue" w:hAnsi="Helvetica Neue"/>
          <w:rtl w:val="0"/>
        </w:rPr>
        <w:t xml:space="preserve">Council participation splits into </w:t>
      </w:r>
      <w:r w:rsidDel="00000000" w:rsidR="00000000" w:rsidRPr="00000000">
        <w:rPr>
          <w:rFonts w:ascii="Helvetica Neue" w:cs="Helvetica Neue" w:eastAsia="Helvetica Neue" w:hAnsi="Helvetica Neue"/>
          <w:b w:val="1"/>
          <w:bCs w:val="1"/>
          <w:rtl w:val="0"/>
        </w:rPr>
        <w:t xml:space="preserve">11 highly active</w:t>
      </w:r>
      <w:r w:rsidDel="00000000" w:rsidR="00000000" w:rsidRPr="00000000">
        <w:rPr>
          <w:rFonts w:ascii="Helvetica Neue" w:cs="Helvetica Neue" w:eastAsia="Helvetica Neue" w:hAnsi="Helvetica Neue"/>
          <w:rtl w:val="0"/>
        </w:rPr>
        <w:t xml:space="preserve"> vs. </w:t>
      </w:r>
      <w:r w:rsidDel="00000000" w:rsidR="00000000" w:rsidRPr="00000000">
        <w:rPr>
          <w:rFonts w:ascii="Helvetica Neue" w:cs="Helvetica Neue" w:eastAsia="Helvetica Neue" w:hAnsi="Helvetica Neue"/>
          <w:b w:val="1"/>
          <w:bCs w:val="1"/>
          <w:rtl w:val="0"/>
        </w:rPr>
        <w:t xml:space="preserve">10 dormant</w:t>
      </w:r>
      <w:r w:rsidDel="00000000" w:rsidR="00000000" w:rsidRPr="00000000">
        <w:rPr>
          <w:rFonts w:ascii="Helvetica Neue" w:cs="Helvetica Neue" w:eastAsia="Helvetica Neue" w:hAnsi="Helvetica Neue"/>
          <w:rtl w:val="0"/>
        </w:rPr>
        <w:t xml:space="preserve"> members.</w:t>
      </w:r>
    </w:p>
    <w:p w:rsidR="00000000" w:rsidDel="00000000" w:rsidP="00000000" w:rsidRDefault="00000000" w:rsidRPr="00000000" w14:paraId="0000000D">
      <w:pPr>
        <w:numPr>
          <w:ilvl w:val="0"/>
          <w:numId w:val="7"/>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polarization makes continuity vulnerable and workloads uneven.</w:t>
      </w:r>
    </w:p>
    <w:p w:rsidR="00000000" w:rsidDel="00000000" w:rsidP="00000000" w:rsidRDefault="00000000" w:rsidRPr="00000000" w14:paraId="0000000E">
      <w:pPr>
        <w:numPr>
          <w:ilvl w:val="0"/>
          <w:numId w:val="7"/>
        </w:numPr>
        <w:spacing w:after="0" w:before="0" w:line="276" w:lineRule="auto"/>
        <w:ind w:left="720" w:hanging="360"/>
        <w:rPr/>
      </w:pPr>
      <w:r w:rsidDel="00000000" w:rsidR="00000000" w:rsidRPr="00000000">
        <w:rPr>
          <w:rFonts w:ascii="Helvetica Neue" w:cs="Helvetica Neue" w:eastAsia="Helvetica Neue" w:hAnsi="Helvetica Neue"/>
          <w:rtl w:val="0"/>
        </w:rPr>
        <w:t xml:space="preserve">Median time since last event: </w:t>
      </w:r>
      <w:r w:rsidDel="00000000" w:rsidR="00000000" w:rsidRPr="00000000">
        <w:rPr>
          <w:rFonts w:ascii="Helvetica Neue" w:cs="Helvetica Neue" w:eastAsia="Helvetica Neue" w:hAnsi="Helvetica Neue"/>
          <w:b w:val="1"/>
          <w:bCs w:val="1"/>
          <w:rtl w:val="0"/>
        </w:rPr>
        <w:t xml:space="preserve">14 days</w:t>
      </w:r>
      <w:r w:rsidDel="00000000" w:rsidR="00000000" w:rsidRPr="00000000">
        <w:rPr>
          <w:rFonts w:ascii="Helvetica Neue" w:cs="Helvetica Neue" w:eastAsia="Helvetica Neue" w:hAnsi="Helvetica Neue"/>
          <w:rtl w:val="0"/>
        </w:rPr>
        <w:t xml:space="preserve">, indicating reactivating fully inactive members yields the highest AMPM gains.</w:t>
      </w:r>
    </w:p>
    <w:p w:rsidR="00000000" w:rsidDel="00000000" w:rsidP="00000000" w:rsidRDefault="00000000" w:rsidRPr="00000000" w14:paraId="0000000F">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x52e8i366nl2" w:id="5"/>
      <w:bookmarkEnd w:id="5"/>
      <w:r w:rsidDel="00000000" w:rsidR="00000000" w:rsidRPr="00000000">
        <w:rPr>
          <w:rFonts w:ascii="Helvetica Neue" w:cs="Helvetica Neue" w:eastAsia="Helvetica Neue" w:hAnsi="Helvetica Neue"/>
          <w:b w:val="1"/>
          <w:bCs w:val="1"/>
          <w:color w:val="000000"/>
          <w:sz w:val="22"/>
          <w:szCs w:val="22"/>
          <w:rtl w:val="0"/>
        </w:rPr>
        <w:t xml:space="preserve">3. Continuity Risk</w:t>
      </w:r>
    </w:p>
    <w:p w:rsidR="00000000" w:rsidDel="00000000" w:rsidP="00000000" w:rsidRDefault="00000000" w:rsidRPr="00000000" w14:paraId="00000010">
      <w:pPr>
        <w:numPr>
          <w:ilvl w:val="0"/>
          <w:numId w:val="2"/>
        </w:numPr>
        <w:spacing w:after="0" w:before="0" w:line="276" w:lineRule="auto"/>
        <w:ind w:left="720" w:hanging="360"/>
        <w:rPr/>
      </w:pPr>
      <w:r w:rsidDel="00000000" w:rsidR="00000000" w:rsidRPr="00000000">
        <w:rPr>
          <w:rFonts w:ascii="Helvetica Neue" w:cs="Helvetica Neue" w:eastAsia="Helvetica Neue" w:hAnsi="Helvetica Neue"/>
          <w:b w:val="1"/>
          <w:bCs w:val="1"/>
          <w:rtl w:val="0"/>
        </w:rPr>
        <w:t xml:space="preserve">75%</w:t>
      </w:r>
      <w:r w:rsidDel="00000000" w:rsidR="00000000" w:rsidRPr="00000000">
        <w:rPr>
          <w:rFonts w:ascii="Helvetica Neue" w:cs="Helvetica Neue" w:eastAsia="Helvetica Neue" w:hAnsi="Helvetica Neue"/>
          <w:rtl w:val="0"/>
        </w:rPr>
        <w:t xml:space="preserve"> of active members will leave within </w:t>
      </w:r>
      <w:r w:rsidDel="00000000" w:rsidR="00000000" w:rsidRPr="00000000">
        <w:rPr>
          <w:rFonts w:ascii="Helvetica Neue" w:cs="Helvetica Neue" w:eastAsia="Helvetica Neue" w:hAnsi="Helvetica Neue"/>
          <w:b w:val="1"/>
          <w:bCs w:val="1"/>
          <w:rtl w:val="0"/>
        </w:rPr>
        <w:t xml:space="preserve">2 years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1">
      <w:pPr>
        <w:numPr>
          <w:ilvl w:val="0"/>
          <w:numId w:val="2"/>
        </w:numPr>
        <w:spacing w:after="0" w:before="0" w:line="276" w:lineRule="auto"/>
        <w:ind w:left="720" w:hanging="360"/>
        <w:rPr/>
      </w:pPr>
      <w:r w:rsidDel="00000000" w:rsidR="00000000" w:rsidRPr="00000000">
        <w:rPr>
          <w:rFonts w:ascii="Helvetica Neue" w:cs="Helvetica Neue" w:eastAsia="Helvetica Neue" w:hAnsi="Helvetica Neue"/>
          <w:rtl w:val="0"/>
        </w:rPr>
        <w:t xml:space="preserve">Without new activations, AMPM could fall to </w:t>
      </w:r>
      <w:r w:rsidDel="00000000" w:rsidR="00000000" w:rsidRPr="00000000">
        <w:rPr>
          <w:rFonts w:ascii="Helvetica Neue" w:cs="Helvetica Neue" w:eastAsia="Helvetica Neue" w:hAnsi="Helvetica Neue"/>
          <w:b w:val="1"/>
          <w:bCs w:val="1"/>
          <w:rtl w:val="0"/>
        </w:rPr>
        <w:t xml:space="preserve">2–3 members</w:t>
      </w:r>
      <w:r w:rsidDel="00000000" w:rsidR="00000000" w:rsidRPr="00000000">
        <w:rPr>
          <w:rFonts w:ascii="Helvetica Neue" w:cs="Helvetica Neue" w:eastAsia="Helvetica Neue" w:hAnsi="Helvetica Neue"/>
          <w:rtl w:val="0"/>
        </w:rPr>
        <w:t xml:space="preserve">, risking operational collapse.</w:t>
      </w:r>
    </w:p>
    <w:p w:rsidR="00000000" w:rsidDel="00000000" w:rsidP="00000000" w:rsidRDefault="00000000" w:rsidRPr="00000000" w14:paraId="00000012">
      <w:pPr>
        <w:numPr>
          <w:ilvl w:val="0"/>
          <w:numId w:val="2"/>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42% leave within 1 year; 33% within 2 years.</w:t>
      </w:r>
    </w:p>
    <w:p w:rsidR="00000000" w:rsidDel="00000000" w:rsidP="00000000" w:rsidRDefault="00000000" w:rsidRPr="00000000" w14:paraId="00000013">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pir3b0xdbhp6" w:id="6"/>
      <w:bookmarkEnd w:id="6"/>
      <w:r w:rsidDel="00000000" w:rsidR="00000000" w:rsidRPr="00000000">
        <w:rPr>
          <w:rFonts w:ascii="Helvetica Neue" w:cs="Helvetica Neue" w:eastAsia="Helvetica Neue" w:hAnsi="Helvetica Neue"/>
          <w:b w:val="1"/>
          <w:bCs w:val="1"/>
          <w:color w:val="000000"/>
          <w:sz w:val="22"/>
          <w:szCs w:val="22"/>
          <w:rtl w:val="0"/>
        </w:rPr>
        <w:t xml:space="preserve">4. Low Overhead</w:t>
      </w:r>
    </w:p>
    <w:p w:rsidR="00000000" w:rsidDel="00000000" w:rsidP="00000000" w:rsidRDefault="00000000" w:rsidRPr="00000000" w14:paraId="00000014">
      <w:pPr>
        <w:numPr>
          <w:ilvl w:val="0"/>
          <w:numId w:val="8"/>
        </w:numPr>
        <w:spacing w:after="0" w:before="0" w:line="276" w:lineRule="auto"/>
        <w:ind w:left="720" w:hanging="360"/>
        <w:rPr/>
      </w:pPr>
      <w:r w:rsidDel="00000000" w:rsidR="00000000" w:rsidRPr="00000000">
        <w:rPr>
          <w:rFonts w:ascii="Helvetica Neue" w:cs="Helvetica Neue" w:eastAsia="Helvetica Neue" w:hAnsi="Helvetica Neue"/>
          <w:b w:val="1"/>
          <w:bCs w:val="1"/>
          <w:rtl w:val="0"/>
        </w:rPr>
        <w:t xml:space="preserve">92%</w:t>
      </w:r>
      <w:r w:rsidDel="00000000" w:rsidR="00000000" w:rsidRPr="00000000">
        <w:rPr>
          <w:rFonts w:ascii="Helvetica Neue" w:cs="Helvetica Neue" w:eastAsia="Helvetica Neue" w:hAnsi="Helvetica Neue"/>
          <w:rtl w:val="0"/>
        </w:rPr>
        <w:t xml:space="preserve"> of all hours since the new Colombian Year were service or faith‑related.</w:t>
      </w:r>
    </w:p>
    <w:p w:rsidR="00000000" w:rsidDel="00000000" w:rsidP="00000000" w:rsidRDefault="00000000" w:rsidRPr="00000000" w14:paraId="00000015">
      <w:pPr>
        <w:numPr>
          <w:ilvl w:val="0"/>
          <w:numId w:val="8"/>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contradicts member concerns that “too much time goes to overhead.”</w:t>
      </w:r>
    </w:p>
    <w:p w:rsidR="00000000" w:rsidDel="00000000" w:rsidP="00000000" w:rsidRDefault="00000000" w:rsidRPr="00000000" w14:paraId="00000016">
      <w:pPr>
        <w:numPr>
          <w:ilvl w:val="0"/>
          <w:numId w:val="8"/>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Hour‑tracking may be increasing visibility and motivation.</w:t>
      </w:r>
    </w:p>
    <w:p w:rsidR="00000000" w:rsidDel="00000000" w:rsidP="00000000" w:rsidRDefault="00000000" w:rsidRPr="00000000" w14:paraId="00000017">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lhvylyle2qh6" w:id="7"/>
      <w:bookmarkEnd w:id="7"/>
      <w:r w:rsidDel="00000000" w:rsidR="00000000" w:rsidRPr="00000000">
        <w:rPr>
          <w:rFonts w:ascii="Helvetica Neue" w:cs="Helvetica Neue" w:eastAsia="Helvetica Neue" w:hAnsi="Helvetica Neue"/>
          <w:b w:val="1"/>
          <w:bCs w:val="1"/>
          <w:color w:val="000000"/>
          <w:sz w:val="22"/>
          <w:szCs w:val="22"/>
          <w:rtl w:val="0"/>
        </w:rPr>
        <w:t xml:space="preserve">5. Engagement Breadth (Charity Events)</w:t>
      </w:r>
    </w:p>
    <w:p w:rsidR="00000000" w:rsidDel="00000000" w:rsidP="00000000" w:rsidRDefault="00000000" w:rsidRPr="00000000" w14:paraId="00000018">
      <w:pPr>
        <w:numPr>
          <w:ilvl w:val="0"/>
          <w:numId w:val="5"/>
        </w:numPr>
        <w:spacing w:after="0" w:before="0" w:line="276" w:lineRule="auto"/>
        <w:ind w:left="720" w:hanging="360"/>
        <w:rPr/>
      </w:pPr>
      <w:r w:rsidDel="00000000" w:rsidR="00000000" w:rsidRPr="00000000">
        <w:rPr>
          <w:rFonts w:ascii="Helvetica Neue" w:cs="Helvetica Neue" w:eastAsia="Helvetica Neue" w:hAnsi="Helvetica Neue"/>
          <w:rtl w:val="0"/>
        </w:rPr>
        <w:t xml:space="preserve">Charity events attract the most unique members (</w:t>
      </w:r>
      <w:r w:rsidDel="00000000" w:rsidR="00000000" w:rsidRPr="00000000">
        <w:rPr>
          <w:rFonts w:ascii="Helvetica Neue" w:cs="Helvetica Neue" w:eastAsia="Helvetica Neue" w:hAnsi="Helvetica Neue"/>
          <w:b w:val="1"/>
          <w:bCs w:val="1"/>
          <w:rtl w:val="0"/>
        </w:rPr>
        <w:t xml:space="preserve">18</w:t>
      </w:r>
      <w:r w:rsidDel="00000000" w:rsidR="00000000" w:rsidRPr="00000000">
        <w:rPr>
          <w:rFonts w:ascii="Helvetica Neue" w:cs="Helvetica Neue" w:eastAsia="Helvetica Neue" w:hAnsi="Helvetica Neue"/>
          <w:rtl w:val="0"/>
        </w:rPr>
        <w:t xml:space="preserve">) and drive </w:t>
      </w:r>
      <w:r w:rsidDel="00000000" w:rsidR="00000000" w:rsidRPr="00000000">
        <w:rPr>
          <w:rFonts w:ascii="Helvetica Neue" w:cs="Helvetica Neue" w:eastAsia="Helvetica Neue" w:hAnsi="Helvetica Neue"/>
          <w:b w:val="1"/>
          <w:bCs w:val="1"/>
          <w:rtl w:val="0"/>
        </w:rPr>
        <w:t xml:space="preserve">52%</w:t>
      </w:r>
      <w:r w:rsidDel="00000000" w:rsidR="00000000" w:rsidRPr="00000000">
        <w:rPr>
          <w:rFonts w:ascii="Helvetica Neue" w:cs="Helvetica Neue" w:eastAsia="Helvetica Neue" w:hAnsi="Helvetica Neue"/>
          <w:rtl w:val="0"/>
        </w:rPr>
        <w:t xml:space="preserve"> of all activations.</w:t>
      </w:r>
    </w:p>
    <w:p w:rsidR="00000000" w:rsidDel="00000000" w:rsidP="00000000" w:rsidRDefault="00000000" w:rsidRPr="00000000" w14:paraId="00000019">
      <w:pPr>
        <w:numPr>
          <w:ilvl w:val="0"/>
          <w:numId w:val="5"/>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events are the strongest lever for recruitment and reactivation.</w:t>
      </w:r>
    </w:p>
    <w:p w:rsidR="00000000" w:rsidDel="00000000" w:rsidP="00000000" w:rsidRDefault="00000000" w:rsidRPr="00000000" w14:paraId="0000001A">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e82o39ctivco" w:id="8"/>
      <w:bookmarkEnd w:id="8"/>
      <w:r w:rsidDel="00000000" w:rsidR="00000000" w:rsidRPr="00000000">
        <w:rPr>
          <w:rFonts w:ascii="Helvetica Neue" w:cs="Helvetica Neue" w:eastAsia="Helvetica Neue" w:hAnsi="Helvetica Neue"/>
          <w:b w:val="1"/>
          <w:bCs w:val="1"/>
          <w:color w:val="000000"/>
          <w:sz w:val="22"/>
          <w:szCs w:val="22"/>
          <w:rtl w:val="0"/>
        </w:rPr>
        <w:t xml:space="preserve">6. Engagement Depth (Faith Events)</w:t>
      </w:r>
    </w:p>
    <w:p w:rsidR="00000000" w:rsidDel="00000000" w:rsidP="00000000" w:rsidRDefault="00000000" w:rsidRPr="00000000" w14:paraId="0000001B">
      <w:pPr>
        <w:numPr>
          <w:ilvl w:val="0"/>
          <w:numId w:val="10"/>
        </w:numPr>
        <w:spacing w:after="0" w:before="0" w:line="276" w:lineRule="auto"/>
        <w:ind w:left="720" w:hanging="360"/>
        <w:rPr/>
      </w:pPr>
      <w:r w:rsidDel="00000000" w:rsidR="00000000" w:rsidRPr="00000000">
        <w:rPr>
          <w:rFonts w:ascii="Helvetica Neue" w:cs="Helvetica Neue" w:eastAsia="Helvetica Neue" w:hAnsi="Helvetica Neue"/>
          <w:rtl w:val="0"/>
        </w:rPr>
        <w:t xml:space="preserve">Faith events generate the deepest engagement: </w:t>
      </w:r>
      <w:r w:rsidDel="00000000" w:rsidR="00000000" w:rsidRPr="00000000">
        <w:rPr>
          <w:rFonts w:ascii="Helvetica Neue" w:cs="Helvetica Neue" w:eastAsia="Helvetica Neue" w:hAnsi="Helvetica Neue"/>
          <w:b w:val="1"/>
          <w:bCs w:val="1"/>
          <w:rtl w:val="0"/>
        </w:rPr>
        <w:t xml:space="preserve">72.6 hours/event</w:t>
      </w:r>
      <w:r w:rsidDel="00000000" w:rsidR="00000000" w:rsidRPr="00000000">
        <w:rPr>
          <w:rFonts w:ascii="Helvetica Neue" w:cs="Helvetica Neue" w:eastAsia="Helvetica Neue" w:hAnsi="Helvetica Neue"/>
          <w:rtl w:val="0"/>
        </w:rPr>
        <w:t xml:space="preserve"> (vs. 12–22 hours for other pillars).</w:t>
      </w:r>
    </w:p>
    <w:p w:rsidR="00000000" w:rsidDel="00000000" w:rsidP="00000000" w:rsidRDefault="00000000" w:rsidRPr="00000000" w14:paraId="0000001C">
      <w:pPr>
        <w:numPr>
          <w:ilvl w:val="0"/>
          <w:numId w:val="10"/>
        </w:numPr>
        <w:spacing w:after="0" w:before="0" w:line="276" w:lineRule="auto"/>
        <w:ind w:left="720" w:hanging="360"/>
        <w:rPr/>
      </w:pPr>
      <w:r w:rsidDel="00000000" w:rsidR="00000000" w:rsidRPr="00000000">
        <w:rPr>
          <w:rFonts w:ascii="Helvetica Neue" w:cs="Helvetica Neue" w:eastAsia="Helvetica Neue" w:hAnsi="Helvetica Neue"/>
          <w:rtl w:val="0"/>
        </w:rPr>
        <w:t xml:space="preserve">Despite fewer events, faith programming produced </w:t>
      </w:r>
      <w:r w:rsidDel="00000000" w:rsidR="00000000" w:rsidRPr="00000000">
        <w:rPr>
          <w:rFonts w:ascii="Helvetica Neue" w:cs="Helvetica Neue" w:eastAsia="Helvetica Neue" w:hAnsi="Helvetica Neue"/>
          <w:b w:val="1"/>
          <w:bCs w:val="1"/>
          <w:rtl w:val="0"/>
        </w:rPr>
        <w:t xml:space="preserve">more total hours</w:t>
      </w:r>
      <w:r w:rsidDel="00000000" w:rsidR="00000000" w:rsidRPr="00000000">
        <w:rPr>
          <w:rFonts w:ascii="Helvetica Neue" w:cs="Helvetica Neue" w:eastAsia="Helvetica Neue" w:hAnsi="Helvetica Neue"/>
          <w:rtl w:val="0"/>
        </w:rPr>
        <w:t xml:space="preserve"> than community events.</w:t>
      </w:r>
    </w:p>
    <w:p w:rsidR="00000000" w:rsidDel="00000000" w:rsidP="00000000" w:rsidRDefault="00000000" w:rsidRPr="00000000" w14:paraId="0000001D">
      <w:pPr>
        <w:pStyle w:val="Heading2"/>
        <w:keepNext w:val="0"/>
        <w:keepLines w:val="0"/>
        <w:spacing w:after="0" w:before="0" w:line="276" w:lineRule="auto"/>
        <w:rPr>
          <w:rFonts w:ascii="Helvetica Neue" w:cs="Helvetica Neue" w:eastAsia="Helvetica Neue" w:hAnsi="Helvetica Neue"/>
          <w:b w:val="1"/>
          <w:bCs w:val="1"/>
          <w:sz w:val="28"/>
          <w:szCs w:val="28"/>
        </w:rPr>
      </w:pPr>
      <w:bookmarkStart w:colFirst="0" w:colLast="0" w:name="_jx0fcjrhr8im" w:id="9"/>
      <w:bookmarkEnd w:id="9"/>
      <w:r w:rsidDel="00000000" w:rsidR="00000000" w:rsidRPr="00000000">
        <w:rPr>
          <w:rFonts w:ascii="Helvetica Neue" w:cs="Helvetica Neue" w:eastAsia="Helvetica Neue" w:hAnsi="Helvetica Neue"/>
          <w:b w:val="1"/>
          <w:bCs w:val="1"/>
          <w:sz w:val="28"/>
          <w:szCs w:val="28"/>
          <w:rtl w:val="0"/>
        </w:rPr>
        <w:t xml:space="preserve">Recommended Actions</w:t>
      </w:r>
    </w:p>
    <w:p w:rsidR="00000000" w:rsidDel="00000000" w:rsidP="00000000" w:rsidRDefault="00000000" w:rsidRPr="00000000" w14:paraId="0000001E">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o7eak8jlrpq4" w:id="10"/>
      <w:bookmarkEnd w:id="10"/>
      <w:r w:rsidDel="00000000" w:rsidR="00000000" w:rsidRPr="00000000">
        <w:rPr>
          <w:rFonts w:ascii="Helvetica Neue" w:cs="Helvetica Neue" w:eastAsia="Helvetica Neue" w:hAnsi="Helvetica Neue"/>
          <w:b w:val="1"/>
          <w:bCs w:val="1"/>
          <w:color w:val="000000"/>
          <w:sz w:val="22"/>
          <w:szCs w:val="22"/>
          <w:rtl w:val="0"/>
        </w:rPr>
        <w:t xml:space="preserve">1. Expand Service Programming (Breadth Driver)</w:t>
      </w:r>
    </w:p>
    <w:p w:rsidR="00000000" w:rsidDel="00000000" w:rsidP="00000000" w:rsidRDefault="00000000" w:rsidRPr="00000000" w14:paraId="0000001F">
      <w:pPr>
        <w:numPr>
          <w:ilvl w:val="0"/>
          <w:numId w:val="9"/>
        </w:numPr>
        <w:spacing w:after="0" w:before="0" w:line="276" w:lineRule="auto"/>
        <w:ind w:left="720" w:hanging="360"/>
        <w:rPr/>
      </w:pPr>
      <w:r w:rsidDel="00000000" w:rsidR="00000000" w:rsidRPr="00000000">
        <w:rPr>
          <w:rFonts w:ascii="Helvetica Neue" w:cs="Helvetica Neue" w:eastAsia="Helvetica Neue" w:hAnsi="Helvetica Neue"/>
          <w:rtl w:val="0"/>
        </w:rPr>
        <w:t xml:space="preserve">Add </w:t>
      </w:r>
      <w:r w:rsidDel="00000000" w:rsidR="00000000" w:rsidRPr="00000000">
        <w:rPr>
          <w:rFonts w:ascii="Helvetica Neue" w:cs="Helvetica Neue" w:eastAsia="Helvetica Neue" w:hAnsi="Helvetica Neue"/>
          <w:b w:val="1"/>
          <w:bCs w:val="1"/>
          <w:rtl w:val="0"/>
        </w:rPr>
        <w:t xml:space="preserve">1–2 additional service events per month</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0">
      <w:pPr>
        <w:numPr>
          <w:ilvl w:val="0"/>
          <w:numId w:val="9"/>
        </w:numPr>
        <w:spacing w:after="0" w:before="0" w:line="276" w:lineRule="auto"/>
        <w:ind w:left="720" w:hanging="360"/>
        <w:rPr/>
      </w:pPr>
      <w:r w:rsidDel="00000000" w:rsidR="00000000" w:rsidRPr="00000000">
        <w:rPr>
          <w:rFonts w:ascii="Helvetica Neue" w:cs="Helvetica Neue" w:eastAsia="Helvetica Neue" w:hAnsi="Helvetica Neue"/>
          <w:rtl w:val="0"/>
        </w:rPr>
        <w:t xml:space="preserve">Target a </w:t>
      </w:r>
      <w:r w:rsidDel="00000000" w:rsidR="00000000" w:rsidRPr="00000000">
        <w:rPr>
          <w:rFonts w:ascii="Helvetica Neue" w:cs="Helvetica Neue" w:eastAsia="Helvetica Neue" w:hAnsi="Helvetica Neue"/>
          <w:b w:val="1"/>
          <w:bCs w:val="1"/>
          <w:rtl w:val="0"/>
        </w:rPr>
        <w:t xml:space="preserve">10–15% increase in AMPM</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1">
      <w:pPr>
        <w:numPr>
          <w:ilvl w:val="0"/>
          <w:numId w:val="9"/>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 service events as the primary entry point for new and dormant members.</w:t>
      </w:r>
    </w:p>
    <w:p w:rsidR="00000000" w:rsidDel="00000000" w:rsidP="00000000" w:rsidRDefault="00000000" w:rsidRPr="00000000" w14:paraId="00000022">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wwc9p64udhe2" w:id="11"/>
      <w:bookmarkEnd w:id="11"/>
      <w:r w:rsidDel="00000000" w:rsidR="00000000" w:rsidRPr="00000000">
        <w:rPr>
          <w:rFonts w:ascii="Helvetica Neue" w:cs="Helvetica Neue" w:eastAsia="Helvetica Neue" w:hAnsi="Helvetica Neue"/>
          <w:b w:val="1"/>
          <w:bCs w:val="1"/>
          <w:color w:val="000000"/>
          <w:sz w:val="22"/>
          <w:szCs w:val="22"/>
          <w:rtl w:val="0"/>
        </w:rPr>
        <w:t xml:space="preserve">2. Target Dormant &amp; Unactivated Members</w:t>
      </w:r>
    </w:p>
    <w:p w:rsidR="00000000" w:rsidDel="00000000" w:rsidP="00000000" w:rsidRDefault="00000000" w:rsidRPr="00000000" w14:paraId="00000023">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rtl w:val="0"/>
        </w:rPr>
        <w:t xml:space="preserve">Only </w:t>
      </w:r>
      <w:r w:rsidDel="00000000" w:rsidR="00000000" w:rsidRPr="00000000">
        <w:rPr>
          <w:rFonts w:ascii="Helvetica Neue" w:cs="Helvetica Neue" w:eastAsia="Helvetica Neue" w:hAnsi="Helvetica Neue"/>
          <w:b w:val="1"/>
          <w:bCs w:val="1"/>
          <w:rtl w:val="0"/>
        </w:rPr>
        <w:t xml:space="preserve">25%</w:t>
      </w:r>
      <w:r w:rsidDel="00000000" w:rsidR="00000000" w:rsidRPr="00000000">
        <w:rPr>
          <w:rFonts w:ascii="Helvetica Neue" w:cs="Helvetica Neue" w:eastAsia="Helvetica Neue" w:hAnsi="Helvetica Neue"/>
          <w:rtl w:val="0"/>
        </w:rPr>
        <w:t xml:space="preserve"> of members have 3–4 years of tenure — the most valuable continuity segment.</w:t>
      </w:r>
    </w:p>
    <w:p w:rsidR="00000000" w:rsidDel="00000000" w:rsidP="00000000" w:rsidRDefault="00000000" w:rsidRPr="00000000" w14:paraId="00000024">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rtl w:val="0"/>
        </w:rPr>
        <w:t xml:space="preserve">Aim to activate </w:t>
      </w:r>
      <w:r w:rsidDel="00000000" w:rsidR="00000000" w:rsidRPr="00000000">
        <w:rPr>
          <w:rFonts w:ascii="Helvetica Neue" w:cs="Helvetica Neue" w:eastAsia="Helvetica Neue" w:hAnsi="Helvetica Neue"/>
          <w:b w:val="1"/>
          <w:bCs w:val="1"/>
          <w:rtl w:val="0"/>
        </w:rPr>
        <w:t xml:space="preserve">1 dormant/unactivated member per month</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5">
      <w:pPr>
        <w:numPr>
          <w:ilvl w:val="0"/>
          <w:numId w:val="4"/>
        </w:numPr>
        <w:spacing w:after="0" w:before="0" w:line="276" w:lineRule="auto"/>
        <w:ind w:left="720" w:hanging="360"/>
        <w:rPr/>
      </w:pPr>
      <w:r w:rsidDel="00000000" w:rsidR="00000000" w:rsidRPr="00000000">
        <w:rPr>
          <w:rFonts w:ascii="Helvetica Neue" w:cs="Helvetica Neue" w:eastAsia="Helvetica Neue" w:hAnsi="Helvetica Neue"/>
          <w:rtl w:val="0"/>
        </w:rPr>
        <w:t xml:space="preserve">Implement a </w:t>
      </w:r>
      <w:r w:rsidDel="00000000" w:rsidR="00000000" w:rsidRPr="00000000">
        <w:rPr>
          <w:rFonts w:ascii="Helvetica Neue" w:cs="Helvetica Neue" w:eastAsia="Helvetica Neue" w:hAnsi="Helvetica Neue"/>
          <w:b w:val="1"/>
          <w:bCs w:val="1"/>
          <w:rtl w:val="0"/>
        </w:rPr>
        <w:t xml:space="preserve">buddy system</w:t>
      </w:r>
      <w:r w:rsidDel="00000000" w:rsidR="00000000" w:rsidRPr="00000000">
        <w:rPr>
          <w:rFonts w:ascii="Helvetica Neue" w:cs="Helvetica Neue" w:eastAsia="Helvetica Neue" w:hAnsi="Helvetica Neue"/>
          <w:rtl w:val="0"/>
        </w:rPr>
        <w:t xml:space="preserve"> pairing inactive members with core members.</w:t>
      </w:r>
    </w:p>
    <w:p w:rsidR="00000000" w:rsidDel="00000000" w:rsidP="00000000" w:rsidRDefault="00000000" w:rsidRPr="00000000" w14:paraId="00000026">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djptlvrk5qu5" w:id="12"/>
      <w:bookmarkEnd w:id="12"/>
      <w:r w:rsidDel="00000000" w:rsidR="00000000" w:rsidRPr="00000000">
        <w:rPr>
          <w:rFonts w:ascii="Helvetica Neue" w:cs="Helvetica Neue" w:eastAsia="Helvetica Neue" w:hAnsi="Helvetica Neue"/>
          <w:b w:val="1"/>
          <w:bCs w:val="1"/>
          <w:color w:val="000000"/>
          <w:sz w:val="22"/>
          <w:szCs w:val="22"/>
          <w:rtl w:val="0"/>
        </w:rPr>
        <w:t xml:space="preserve">3. Continuity Planning</w:t>
      </w:r>
    </w:p>
    <w:p w:rsidR="00000000" w:rsidDel="00000000" w:rsidP="00000000" w:rsidRDefault="00000000" w:rsidRPr="00000000" w14:paraId="00000027">
      <w:pPr>
        <w:numPr>
          <w:ilvl w:val="0"/>
          <w:numId w:val="3"/>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Build a succession strategy to mitigate the 2‑year membership cliff.</w:t>
      </w:r>
    </w:p>
    <w:p w:rsidR="00000000" w:rsidDel="00000000" w:rsidP="00000000" w:rsidRDefault="00000000" w:rsidRPr="00000000" w14:paraId="00000028">
      <w:pPr>
        <w:numPr>
          <w:ilvl w:val="0"/>
          <w:numId w:val="3"/>
        </w:numPr>
        <w:spacing w:after="0" w:before="0" w:line="276" w:lineRule="auto"/>
        <w:ind w:left="720" w:hanging="360"/>
        <w:rPr/>
      </w:pPr>
      <w:r w:rsidDel="00000000" w:rsidR="00000000" w:rsidRPr="00000000">
        <w:rPr>
          <w:rFonts w:ascii="Helvetica Neue" w:cs="Helvetica Neue" w:eastAsia="Helvetica Neue" w:hAnsi="Helvetica Neue"/>
          <w:rtl w:val="0"/>
        </w:rPr>
        <w:t xml:space="preserve">Reintroduce </w:t>
      </w:r>
      <w:r w:rsidDel="00000000" w:rsidR="00000000" w:rsidRPr="00000000">
        <w:rPr>
          <w:rFonts w:ascii="Helvetica Neue" w:cs="Helvetica Neue" w:eastAsia="Helvetica Neue" w:hAnsi="Helvetica Neue"/>
          <w:b w:val="1"/>
          <w:bCs w:val="1"/>
          <w:rtl w:val="0"/>
        </w:rPr>
        <w:t xml:space="preserve">“Knights of the Round Table”</w:t>
      </w:r>
      <w:r w:rsidDel="00000000" w:rsidR="00000000" w:rsidRPr="00000000">
        <w:rPr>
          <w:rFonts w:ascii="Helvetica Neue" w:cs="Helvetica Neue" w:eastAsia="Helvetica Neue" w:hAnsi="Helvetica Neue"/>
          <w:rtl w:val="0"/>
        </w:rPr>
        <w:t xml:space="preserve"> onboarding for new members and officers.</w:t>
      </w:r>
    </w:p>
    <w:p w:rsidR="00000000" w:rsidDel="00000000" w:rsidP="00000000" w:rsidRDefault="00000000" w:rsidRPr="00000000" w14:paraId="00000029">
      <w:pPr>
        <w:pStyle w:val="Heading3"/>
        <w:keepNext w:val="0"/>
        <w:keepLines w:val="0"/>
        <w:spacing w:after="0" w:before="0" w:line="276" w:lineRule="auto"/>
        <w:rPr>
          <w:rFonts w:ascii="Helvetica Neue" w:cs="Helvetica Neue" w:eastAsia="Helvetica Neue" w:hAnsi="Helvetica Neue"/>
          <w:b w:val="1"/>
          <w:bCs w:val="1"/>
          <w:color w:val="000000"/>
          <w:sz w:val="22"/>
          <w:szCs w:val="22"/>
        </w:rPr>
      </w:pPr>
      <w:bookmarkStart w:colFirst="0" w:colLast="0" w:name="_t5d7muwe1mf5" w:id="13"/>
      <w:bookmarkEnd w:id="13"/>
      <w:r w:rsidDel="00000000" w:rsidR="00000000" w:rsidRPr="00000000">
        <w:rPr>
          <w:rFonts w:ascii="Helvetica Neue" w:cs="Helvetica Neue" w:eastAsia="Helvetica Neue" w:hAnsi="Helvetica Neue"/>
          <w:b w:val="1"/>
          <w:bCs w:val="1"/>
          <w:color w:val="000000"/>
          <w:sz w:val="22"/>
          <w:szCs w:val="22"/>
          <w:rtl w:val="0"/>
        </w:rPr>
        <w:t xml:space="preserve">4. Balance Breadth + Depth</w:t>
      </w:r>
    </w:p>
    <w:p w:rsidR="00000000" w:rsidDel="00000000" w:rsidP="00000000" w:rsidRDefault="00000000" w:rsidRPr="00000000" w14:paraId="0000002A">
      <w:pPr>
        <w:numPr>
          <w:ilvl w:val="0"/>
          <w:numId w:val="1"/>
        </w:numPr>
        <w:spacing w:after="0" w:before="0" w:line="276" w:lineRule="auto"/>
        <w:ind w:left="720" w:hanging="360"/>
        <w:rPr/>
      </w:pPr>
      <w:r w:rsidDel="00000000" w:rsidR="00000000" w:rsidRPr="00000000">
        <w:rPr>
          <w:rFonts w:ascii="Helvetica Neue" w:cs="Helvetica Neue" w:eastAsia="Helvetica Neue" w:hAnsi="Helvetica Neue"/>
          <w:rtl w:val="0"/>
        </w:rPr>
        <w:t xml:space="preserve">Maintain a </w:t>
      </w:r>
      <w:r w:rsidDel="00000000" w:rsidR="00000000" w:rsidRPr="00000000">
        <w:rPr>
          <w:rFonts w:ascii="Helvetica Neue" w:cs="Helvetica Neue" w:eastAsia="Helvetica Neue" w:hAnsi="Helvetica Neue"/>
          <w:b w:val="1"/>
          <w:bCs w:val="1"/>
          <w:rtl w:val="0"/>
        </w:rPr>
        <w:t xml:space="preserve">3:1 charity‑to‑faith event ratio</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B">
      <w:pPr>
        <w:numPr>
          <w:ilvl w:val="0"/>
          <w:numId w:val="1"/>
        </w:numPr>
        <w:spacing w:after="0" w:before="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Charity events for activation; faith events for retention.</w:t>
      </w:r>
    </w:p>
    <w:p w:rsidR="00000000" w:rsidDel="00000000" w:rsidP="00000000" w:rsidRDefault="00000000" w:rsidRPr="00000000" w14:paraId="0000002C">
      <w:pPr>
        <w:numPr>
          <w:ilvl w:val="0"/>
          <w:numId w:val="1"/>
        </w:numPr>
        <w:spacing w:after="0" w:before="0" w:line="276" w:lineRule="auto"/>
        <w:ind w:left="720" w:hanging="360"/>
        <w:rPr/>
      </w:pPr>
      <w:r w:rsidDel="00000000" w:rsidR="00000000" w:rsidRPr="00000000">
        <w:rPr>
          <w:rFonts w:ascii="Helvetica Neue" w:cs="Helvetica Neue" w:eastAsia="Helvetica Neue" w:hAnsi="Helvetica Neue"/>
          <w:rtl w:val="0"/>
        </w:rPr>
        <w:t xml:space="preserve">Target </w:t>
      </w:r>
      <w:r w:rsidDel="00000000" w:rsidR="00000000" w:rsidRPr="00000000">
        <w:rPr>
          <w:rFonts w:ascii="Helvetica Neue" w:cs="Helvetica Neue" w:eastAsia="Helvetica Neue" w:hAnsi="Helvetica Neue"/>
          <w:b w:val="1"/>
          <w:bCs w:val="1"/>
          <w:rtl w:val="0"/>
        </w:rPr>
        <w:t xml:space="preserve">45% 30‑day retention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D">
      <w:pPr>
        <w:pStyle w:val="Heading2"/>
        <w:keepNext w:val="0"/>
        <w:keepLines w:val="0"/>
        <w:spacing w:after="0" w:before="0" w:line="276" w:lineRule="auto"/>
        <w:rPr>
          <w:rFonts w:ascii="Helvetica Neue" w:cs="Helvetica Neue" w:eastAsia="Helvetica Neue" w:hAnsi="Helvetica Neue"/>
          <w:b w:val="1"/>
          <w:bCs w:val="1"/>
          <w:sz w:val="28"/>
          <w:szCs w:val="28"/>
        </w:rPr>
      </w:pPr>
      <w:bookmarkStart w:colFirst="0" w:colLast="0" w:name="_2j3wlzdsljs6" w:id="14"/>
      <w:bookmarkEnd w:id="14"/>
      <w:r w:rsidDel="00000000" w:rsidR="00000000" w:rsidRPr="00000000">
        <w:rPr>
          <w:rFonts w:ascii="Helvetica Neue" w:cs="Helvetica Neue" w:eastAsia="Helvetica Neue" w:hAnsi="Helvetica Neue"/>
          <w:b w:val="1"/>
          <w:bCs w:val="1"/>
          <w:sz w:val="28"/>
          <w:szCs w:val="28"/>
          <w:rtl w:val="0"/>
        </w:rPr>
        <w:t xml:space="preserve">Conclusion</w:t>
      </w:r>
    </w:p>
    <w:p w:rsidR="00000000" w:rsidDel="00000000" w:rsidP="00000000" w:rsidRDefault="00000000" w:rsidRPr="00000000" w14:paraId="0000002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Council 16207 has strong engagement potential but faces significant continuity risks due to turnover and a polarized participation base. By expanding service programming, reactivating dormant members, and balancing breadth with depth, the council can strengthen its membership pipeline, increase volunteer impact, and build a sustainable operating model for future years.</w:t>
      </w:r>
    </w:p>
    <w:p w:rsidR="00000000" w:rsidDel="00000000" w:rsidP="00000000" w:rsidRDefault="00000000" w:rsidRPr="00000000" w14:paraId="0000002F">
      <w:pPr>
        <w:spacing w:after="0" w:lineRule="auto"/>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