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C3CC" w14:textId="106A51A9" w:rsidR="00197279" w:rsidRDefault="00307AB4" w:rsidP="00307AB4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Report of students' GPA in CP102</w:t>
      </w:r>
    </w:p>
    <w:p w14:paraId="59CB80C2" w14:textId="70CE4F28" w:rsidR="00307AB4" w:rsidRDefault="00307AB4" w:rsidP="00307AB4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average GPA of students in CP102 is 71.34.</w:t>
      </w:r>
    </w:p>
    <w:p w14:paraId="35BF99E8" w14:textId="5B5E3C1F" w:rsidR="00307AB4" w:rsidRDefault="00307AB4" w:rsidP="00307AB4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standard deviation of GPA of students in CP102 is 8.71.</w:t>
      </w:r>
    </w:p>
    <w:p w14:paraId="49355DAF" w14:textId="07BB4B2D" w:rsidR="00307AB4" w:rsidRDefault="00307AB4" w:rsidP="00307AB4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maximum GPA of students in CP102 is 90.75.</w:t>
      </w:r>
    </w:p>
    <w:p w14:paraId="373FB565" w14:textId="0F9664E0" w:rsidR="00307AB4" w:rsidRDefault="00307AB4" w:rsidP="00307AB4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minimum GPA of students in CP102 is 53.3.</w:t>
      </w:r>
    </w:p>
    <w:p w14:paraId="17A8A418" w14:textId="4BF58DA3" w:rsidR="00307AB4" w:rsidRDefault="00307AB4" w:rsidP="00307AB4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minimum, maximum and average grades in every assignment and exam are listed in the table below.</w:t>
      </w:r>
    </w:p>
    <w:tbl>
      <w:tblPr>
        <w:tblW w:w="8176" w:type="dxa"/>
        <w:tblLook w:val="04A0" w:firstRow="1" w:lastRow="0" w:firstColumn="1" w:lastColumn="0" w:noHBand="0" w:noVBand="1"/>
      </w:tblPr>
      <w:tblGrid>
        <w:gridCol w:w="1248"/>
        <w:gridCol w:w="1096"/>
        <w:gridCol w:w="1096"/>
        <w:gridCol w:w="1096"/>
        <w:gridCol w:w="1096"/>
        <w:gridCol w:w="1456"/>
        <w:gridCol w:w="1088"/>
      </w:tblGrid>
      <w:tr w:rsidR="00307AB4" w14:paraId="7EBF9400" w14:textId="77777777" w:rsidTr="00307AB4">
        <w:trPr>
          <w:trHeight w:val="345"/>
        </w:trPr>
        <w:tc>
          <w:tcPr>
            <w:tcW w:w="12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center"/>
            <w:hideMark/>
          </w:tcPr>
          <w:p w14:paraId="09448ECC" w14:textId="77777777" w:rsidR="00307AB4" w:rsidRDefault="00307AB4">
            <w:pPr>
              <w:widowControl/>
              <w:jc w:val="left"/>
              <w:rPr>
                <w:rFonts w:ascii="等线" w:eastAsia="等线" w:hAnsi="等线"/>
                <w:b/>
                <w:bCs/>
                <w:color w:val="FFFFFF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FFFFFF"/>
                <w:sz w:val="22"/>
              </w:rPr>
              <w:t>Detail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12" w:space="0" w:color="A2B8E1"/>
              <w:right w:val="nil"/>
            </w:tcBorders>
            <w:shd w:val="clear" w:color="4472C4" w:fill="4472C4"/>
            <w:noWrap/>
            <w:vAlign w:val="center"/>
            <w:hideMark/>
          </w:tcPr>
          <w:p w14:paraId="2626E374" w14:textId="77777777" w:rsidR="00307AB4" w:rsidRDefault="00307AB4">
            <w:pP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</w:pPr>
            <w: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  <w:t>A1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12" w:space="0" w:color="A2B8E1"/>
              <w:right w:val="nil"/>
            </w:tcBorders>
            <w:shd w:val="clear" w:color="4472C4" w:fill="4472C4"/>
            <w:noWrap/>
            <w:vAlign w:val="center"/>
            <w:hideMark/>
          </w:tcPr>
          <w:p w14:paraId="3CF0AD96" w14:textId="77777777" w:rsidR="00307AB4" w:rsidRDefault="00307AB4">
            <w:pP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</w:pPr>
            <w: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  <w:t>A2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12" w:space="0" w:color="A2B8E1"/>
              <w:right w:val="nil"/>
            </w:tcBorders>
            <w:shd w:val="clear" w:color="4472C4" w:fill="4472C4"/>
            <w:noWrap/>
            <w:vAlign w:val="center"/>
            <w:hideMark/>
          </w:tcPr>
          <w:p w14:paraId="7840222A" w14:textId="77777777" w:rsidR="00307AB4" w:rsidRDefault="00307AB4">
            <w:pP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</w:pPr>
            <w: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  <w:t>A3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12" w:space="0" w:color="A2B8E1"/>
              <w:right w:val="nil"/>
            </w:tcBorders>
            <w:shd w:val="clear" w:color="4472C4" w:fill="4472C4"/>
            <w:noWrap/>
            <w:vAlign w:val="center"/>
            <w:hideMark/>
          </w:tcPr>
          <w:p w14:paraId="4F6B9AD2" w14:textId="77777777" w:rsidR="00307AB4" w:rsidRDefault="00307AB4">
            <w:pP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</w:pPr>
            <w: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  <w:t>A4</w:t>
            </w:r>
          </w:p>
        </w:tc>
        <w:tc>
          <w:tcPr>
            <w:tcW w:w="1456" w:type="dxa"/>
            <w:tcBorders>
              <w:top w:val="single" w:sz="4" w:space="0" w:color="8EA9DB"/>
              <w:left w:val="nil"/>
              <w:bottom w:val="single" w:sz="12" w:space="0" w:color="A2B8E1"/>
              <w:right w:val="nil"/>
            </w:tcBorders>
            <w:shd w:val="clear" w:color="4472C4" w:fill="4472C4"/>
            <w:noWrap/>
            <w:vAlign w:val="center"/>
            <w:hideMark/>
          </w:tcPr>
          <w:p w14:paraId="6E1F43FA" w14:textId="77777777" w:rsidR="00307AB4" w:rsidRDefault="00307AB4">
            <w:pP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</w:pPr>
            <w: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  <w:t>Mid Term</w:t>
            </w:r>
          </w:p>
        </w:tc>
        <w:tc>
          <w:tcPr>
            <w:tcW w:w="1088" w:type="dxa"/>
            <w:tcBorders>
              <w:top w:val="single" w:sz="4" w:space="0" w:color="8EA9DB"/>
              <w:left w:val="nil"/>
              <w:bottom w:val="single" w:sz="12" w:space="0" w:color="A2B8E1"/>
              <w:right w:val="single" w:sz="4" w:space="0" w:color="8EA9DB"/>
            </w:tcBorders>
            <w:shd w:val="clear" w:color="4472C4" w:fill="4472C4"/>
            <w:noWrap/>
            <w:vAlign w:val="center"/>
            <w:hideMark/>
          </w:tcPr>
          <w:p w14:paraId="407FB7EB" w14:textId="77777777" w:rsidR="00307AB4" w:rsidRDefault="00307AB4">
            <w:pP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</w:pPr>
            <w:r>
              <w:rPr>
                <w:rFonts w:ascii="等线" w:eastAsia="等线" w:hAnsi="等线" w:hint="eastAsia"/>
                <w:b/>
                <w:bCs/>
                <w:color w:val="44546A"/>
                <w:sz w:val="26"/>
                <w:szCs w:val="26"/>
              </w:rPr>
              <w:t>Exam</w:t>
            </w:r>
          </w:p>
        </w:tc>
      </w:tr>
      <w:tr w:rsidR="00307AB4" w14:paraId="677C5DAB" w14:textId="77777777" w:rsidTr="00307AB4">
        <w:trPr>
          <w:trHeight w:val="360"/>
        </w:trPr>
        <w:tc>
          <w:tcPr>
            <w:tcW w:w="12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69DB7D8" w14:textId="77777777" w:rsidR="00307AB4" w:rsidRDefault="00307AB4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Min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BA2860D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47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4FD7D7B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45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BC3D2F0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45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28039AC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46</w:t>
            </w:r>
          </w:p>
        </w:tc>
        <w:tc>
          <w:tcPr>
            <w:tcW w:w="14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C315853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46</w:t>
            </w:r>
          </w:p>
        </w:tc>
        <w:tc>
          <w:tcPr>
            <w:tcW w:w="1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C161DA7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45</w:t>
            </w:r>
          </w:p>
        </w:tc>
      </w:tr>
      <w:tr w:rsidR="00307AB4" w14:paraId="5F2AFB20" w14:textId="77777777" w:rsidTr="00307AB4">
        <w:trPr>
          <w:trHeight w:val="360"/>
        </w:trPr>
        <w:tc>
          <w:tcPr>
            <w:tcW w:w="12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9224655" w14:textId="77777777" w:rsidR="00307AB4" w:rsidRDefault="00307AB4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Max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2F10339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3155B1B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554D388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243CF24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</w:t>
            </w:r>
          </w:p>
        </w:tc>
        <w:tc>
          <w:tcPr>
            <w:tcW w:w="14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E6E5D89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98</w:t>
            </w:r>
          </w:p>
        </w:tc>
        <w:tc>
          <w:tcPr>
            <w:tcW w:w="1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B073937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97</w:t>
            </w:r>
          </w:p>
        </w:tc>
      </w:tr>
      <w:tr w:rsidR="00307AB4" w14:paraId="231B307A" w14:textId="77777777" w:rsidTr="00307AB4">
        <w:trPr>
          <w:trHeight w:val="300"/>
        </w:trPr>
        <w:tc>
          <w:tcPr>
            <w:tcW w:w="12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EF0D61E" w14:textId="77777777" w:rsidR="00307AB4" w:rsidRDefault="00307AB4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Average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852E80F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69.28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F9D52E7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69.8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1823E63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68.96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CA026F8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72.38</w:t>
            </w:r>
          </w:p>
        </w:tc>
        <w:tc>
          <w:tcPr>
            <w:tcW w:w="14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703CB1D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72.06</w:t>
            </w:r>
          </w:p>
        </w:tc>
        <w:tc>
          <w:tcPr>
            <w:tcW w:w="1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793FB44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71.4</w:t>
            </w:r>
          </w:p>
        </w:tc>
      </w:tr>
      <w:tr w:rsidR="00307AB4" w14:paraId="4D219F4E" w14:textId="77777777" w:rsidTr="00307AB4">
        <w:trPr>
          <w:trHeight w:val="300"/>
        </w:trPr>
        <w:tc>
          <w:tcPr>
            <w:tcW w:w="12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51F8AD0" w14:textId="77777777" w:rsidR="00307AB4" w:rsidRDefault="00307AB4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STD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61D4D3F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16.41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D290AC8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16.53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8F6A88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15.66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AF6AF03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15.76</w:t>
            </w:r>
          </w:p>
        </w:tc>
        <w:tc>
          <w:tcPr>
            <w:tcW w:w="14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4A4C422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16.73</w:t>
            </w:r>
          </w:p>
        </w:tc>
        <w:tc>
          <w:tcPr>
            <w:tcW w:w="1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0050F1D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14.49</w:t>
            </w:r>
          </w:p>
        </w:tc>
      </w:tr>
      <w:tr w:rsidR="00307AB4" w14:paraId="3CB8102D" w14:textId="77777777" w:rsidTr="00307AB4">
        <w:trPr>
          <w:trHeight w:val="285"/>
        </w:trPr>
        <w:tc>
          <w:tcPr>
            <w:tcW w:w="12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DE95006" w14:textId="77777777" w:rsidR="00307AB4" w:rsidRDefault="00307AB4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Mode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AAFC41C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76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403160D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55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571CD2F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81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9D96375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91</w:t>
            </w:r>
          </w:p>
        </w:tc>
        <w:tc>
          <w:tcPr>
            <w:tcW w:w="14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3C9621D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51</w:t>
            </w:r>
          </w:p>
        </w:tc>
        <w:tc>
          <w:tcPr>
            <w:tcW w:w="1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FC5A782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82</w:t>
            </w:r>
          </w:p>
        </w:tc>
      </w:tr>
      <w:tr w:rsidR="00307AB4" w14:paraId="57058F8A" w14:textId="77777777" w:rsidTr="00307AB4">
        <w:trPr>
          <w:trHeight w:val="285"/>
        </w:trPr>
        <w:tc>
          <w:tcPr>
            <w:tcW w:w="124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C51620A" w14:textId="77777777" w:rsidR="00307AB4" w:rsidRDefault="00307AB4">
            <w:pPr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Median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92B15B6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67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4ECDF86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67.5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E4813E9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70.5</w:t>
            </w:r>
          </w:p>
        </w:tc>
        <w:tc>
          <w:tcPr>
            <w:tcW w:w="10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30B1A0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74</w:t>
            </w:r>
          </w:p>
        </w:tc>
        <w:tc>
          <w:tcPr>
            <w:tcW w:w="14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D1B3B31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69</w:t>
            </w:r>
          </w:p>
        </w:tc>
        <w:tc>
          <w:tcPr>
            <w:tcW w:w="10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8BA8823" w14:textId="77777777" w:rsidR="00307AB4" w:rsidRDefault="00307AB4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70</w:t>
            </w:r>
          </w:p>
        </w:tc>
      </w:tr>
    </w:tbl>
    <w:p w14:paraId="26478646" w14:textId="0B607F65" w:rsidR="00307AB4" w:rsidRDefault="00307AB4" w:rsidP="00307AB4">
      <w:pPr>
        <w:jc w:val="left"/>
        <w:rPr>
          <w:rFonts w:ascii="Arial" w:hAnsi="Arial" w:cs="Arial"/>
          <w:sz w:val="22"/>
        </w:rPr>
      </w:pPr>
    </w:p>
    <w:p w14:paraId="10040C80" w14:textId="2EC317AF" w:rsidR="00307AB4" w:rsidRPr="00307AB4" w:rsidRDefault="00307AB4" w:rsidP="00307AB4">
      <w:pPr>
        <w:jc w:val="left"/>
        <w:rPr>
          <w:rFonts w:ascii="Arial" w:hAnsi="Arial" w:cs="Arial"/>
          <w:sz w:val="22"/>
        </w:rPr>
      </w:pPr>
      <w:r w:rsidRPr="00307AB4">
        <w:drawing>
          <wp:inline distT="0" distB="0" distL="0" distR="0" wp14:anchorId="2E3E70D9" wp14:editId="59F9BB7C">
            <wp:extent cx="5274310" cy="3640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AB4" w:rsidRPr="00307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B4"/>
    <w:rsid w:val="00197279"/>
    <w:rsid w:val="0030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679B"/>
  <w15:chartTrackingRefBased/>
  <w15:docId w15:val="{7D8C93CC-6202-4B3F-BE23-BE5FEA8E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Wang</dc:creator>
  <cp:keywords/>
  <dc:description/>
  <cp:lastModifiedBy>Yang Wang</cp:lastModifiedBy>
  <cp:revision>1</cp:revision>
  <dcterms:created xsi:type="dcterms:W3CDTF">2022-03-21T07:37:00Z</dcterms:created>
  <dcterms:modified xsi:type="dcterms:W3CDTF">2022-03-21T07:37:00Z</dcterms:modified>
</cp:coreProperties>
</file>