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028D5" w14:textId="7EFB4C2A" w:rsidR="00861CA5" w:rsidRDefault="00861CA5">
      <w:pPr>
        <w:pStyle w:val="Sinespaciado"/>
        <w:rPr>
          <w:rFonts w:eastAsiaTheme="minorHAnsi"/>
          <w:lang w:eastAsia="en-US"/>
        </w:rPr>
      </w:pPr>
      <w:r>
        <w:rPr>
          <w:rFonts w:eastAsiaTheme="minorHAnsi"/>
          <w:lang w:eastAsia="en-US"/>
        </w:rPr>
        <w:tab/>
      </w:r>
    </w:p>
    <w:sdt>
      <w:sdtPr>
        <w:rPr>
          <w:rFonts w:eastAsiaTheme="minorHAnsi"/>
          <w:lang w:eastAsia="en-US"/>
        </w:rPr>
        <w:id w:val="-314953206"/>
        <w:docPartObj>
          <w:docPartGallery w:val="Cover Pages"/>
          <w:docPartUnique/>
        </w:docPartObj>
      </w:sdtPr>
      <w:sdtEndPr/>
      <w:sdtContent>
        <w:p w14:paraId="15C298D4" w14:textId="700056D5" w:rsidR="000F1EB8" w:rsidRDefault="000F1EB8">
          <w:pPr>
            <w:pStyle w:val="Sinespaciado"/>
          </w:pPr>
          <w:r>
            <w:rPr>
              <w:noProof/>
            </w:rPr>
            <mc:AlternateContent>
              <mc:Choice Requires="wpg">
                <w:drawing>
                  <wp:anchor distT="0" distB="0" distL="114300" distR="114300" simplePos="0" relativeHeight="251659264" behindDoc="1" locked="0" layoutInCell="1" allowOverlap="1" wp14:anchorId="5D51DAFA" wp14:editId="284A8C1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Garamond" w:hAnsi="Garamond"/>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6-30T00:00:00Z">
                                      <w:dateFormat w:val="d-M-yyyy"/>
                                      <w:lid w:val="es-ES"/>
                                      <w:storeMappedDataAs w:val="dateTime"/>
                                      <w:calendar w:val="gregorian"/>
                                    </w:date>
                                  </w:sdtPr>
                                  <w:sdtEndPr/>
                                  <w:sdtContent>
                                    <w:p w14:paraId="7D962894" w14:textId="0A241012" w:rsidR="00981194" w:rsidRPr="00980665" w:rsidRDefault="00981194">
                                      <w:pPr>
                                        <w:pStyle w:val="Sinespaciado"/>
                                        <w:jc w:val="right"/>
                                        <w:rPr>
                                          <w:rFonts w:ascii="Garamond" w:hAnsi="Garamond"/>
                                          <w:color w:val="FFFFFF" w:themeColor="background1"/>
                                          <w:sz w:val="28"/>
                                          <w:szCs w:val="28"/>
                                        </w:rPr>
                                      </w:pPr>
                                      <w:r w:rsidRPr="00980665">
                                        <w:rPr>
                                          <w:rFonts w:ascii="Garamond" w:hAnsi="Garamond"/>
                                          <w:color w:val="FFFFFF" w:themeColor="background1"/>
                                          <w:sz w:val="28"/>
                                          <w:szCs w:val="28"/>
                                          <w:lang w:val="es-ES"/>
                                        </w:rPr>
                                        <w:t>30-6-2020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51DAFA"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Garamond" w:hAnsi="Garamond"/>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6-30T00:00:00Z">
                                <w:dateFormat w:val="d-M-yyyy"/>
                                <w:lid w:val="es-ES"/>
                                <w:storeMappedDataAs w:val="dateTime"/>
                                <w:calendar w:val="gregorian"/>
                              </w:date>
                            </w:sdtPr>
                            <w:sdtEndPr/>
                            <w:sdtContent>
                              <w:p w14:paraId="7D962894" w14:textId="0A241012" w:rsidR="00981194" w:rsidRPr="00980665" w:rsidRDefault="00981194">
                                <w:pPr>
                                  <w:pStyle w:val="Sinespaciado"/>
                                  <w:jc w:val="right"/>
                                  <w:rPr>
                                    <w:rFonts w:ascii="Garamond" w:hAnsi="Garamond"/>
                                    <w:color w:val="FFFFFF" w:themeColor="background1"/>
                                    <w:sz w:val="28"/>
                                    <w:szCs w:val="28"/>
                                  </w:rPr>
                                </w:pPr>
                                <w:r w:rsidRPr="00980665">
                                  <w:rPr>
                                    <w:rFonts w:ascii="Garamond" w:hAnsi="Garamond"/>
                                    <w:color w:val="FFFFFF" w:themeColor="background1"/>
                                    <w:sz w:val="28"/>
                                    <w:szCs w:val="28"/>
                                    <w:lang w:val="es-ES"/>
                                  </w:rPr>
                                  <w:t>30-6-2020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ED8EC5" wp14:editId="0A8B06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61D2B" w14:textId="77777777" w:rsidR="00981194" w:rsidRPr="000F1EB8" w:rsidRDefault="00BB5F54" w:rsidP="00976E14">
                                <w:pPr>
                                  <w:pStyle w:val="Sinespaciado"/>
                                  <w:jc w:val="center"/>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1194" w:rsidRPr="000F1EB8">
                                      <w:rPr>
                                        <w:rFonts w:ascii="Garamond" w:eastAsiaTheme="majorEastAsia" w:hAnsi="Garamond" w:cstheme="majorBidi"/>
                                        <w:color w:val="262626" w:themeColor="text1" w:themeTint="D9"/>
                                        <w:sz w:val="72"/>
                                        <w:szCs w:val="72"/>
                                      </w:rPr>
                                      <w:t>Modelo solución</w:t>
                                    </w:r>
                                  </w:sdtContent>
                                </w:sdt>
                              </w:p>
                              <w:p w14:paraId="4BD9FBCC" w14:textId="47600F34" w:rsidR="00981194" w:rsidRPr="000F1EB8" w:rsidRDefault="00BB5F54" w:rsidP="00976E14">
                                <w:pPr>
                                  <w:spacing w:before="120"/>
                                  <w:jc w:val="center"/>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Pr>
                                        <w:rFonts w:ascii="Garamond" w:hAnsi="Garamond"/>
                                        <w:color w:val="404040" w:themeColor="text1" w:themeTint="BF"/>
                                        <w:sz w:val="36"/>
                                        <w:szCs w:val="36"/>
                                      </w:rPr>
                                      <w:t xml:space="preserve">Sistema de tutoría inteligente </w:t>
                                    </w:r>
                                    <w:proofErr w:type="spellStart"/>
                                    <w:r>
                                      <w:rPr>
                                        <w:rFonts w:ascii="Garamond" w:hAnsi="Garamond"/>
                                        <w:color w:val="404040" w:themeColor="text1" w:themeTint="BF"/>
                                        <w:sz w:val="36"/>
                                        <w:szCs w:val="36"/>
                                      </w:rPr>
                                      <w:t>Mentral</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ED8EC5"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7B461D2B" w14:textId="77777777" w:rsidR="00981194" w:rsidRPr="000F1EB8" w:rsidRDefault="00BB5F54" w:rsidP="00976E14">
                          <w:pPr>
                            <w:pStyle w:val="Sinespaciado"/>
                            <w:jc w:val="center"/>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1194" w:rsidRPr="000F1EB8">
                                <w:rPr>
                                  <w:rFonts w:ascii="Garamond" w:eastAsiaTheme="majorEastAsia" w:hAnsi="Garamond" w:cstheme="majorBidi"/>
                                  <w:color w:val="262626" w:themeColor="text1" w:themeTint="D9"/>
                                  <w:sz w:val="72"/>
                                  <w:szCs w:val="72"/>
                                </w:rPr>
                                <w:t>Modelo solución</w:t>
                              </w:r>
                            </w:sdtContent>
                          </w:sdt>
                        </w:p>
                        <w:p w14:paraId="4BD9FBCC" w14:textId="47600F34" w:rsidR="00981194" w:rsidRPr="000F1EB8" w:rsidRDefault="00BB5F54" w:rsidP="00976E14">
                          <w:pPr>
                            <w:spacing w:before="120"/>
                            <w:jc w:val="center"/>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Pr>
                                  <w:rFonts w:ascii="Garamond" w:hAnsi="Garamond"/>
                                  <w:color w:val="404040" w:themeColor="text1" w:themeTint="BF"/>
                                  <w:sz w:val="36"/>
                                  <w:szCs w:val="36"/>
                                </w:rPr>
                                <w:t xml:space="preserve">Sistema de tutoría inteligente </w:t>
                              </w:r>
                              <w:proofErr w:type="spellStart"/>
                              <w:r>
                                <w:rPr>
                                  <w:rFonts w:ascii="Garamond" w:hAnsi="Garamond"/>
                                  <w:color w:val="404040" w:themeColor="text1" w:themeTint="BF"/>
                                  <w:sz w:val="36"/>
                                  <w:szCs w:val="36"/>
                                </w:rPr>
                                <w:t>Mentral</w:t>
                              </w:r>
                              <w:proofErr w:type="spellEnd"/>
                            </w:sdtContent>
                          </w:sdt>
                        </w:p>
                      </w:txbxContent>
                    </v:textbox>
                    <w10:wrap anchorx="page" anchory="page"/>
                  </v:shape>
                </w:pict>
              </mc:Fallback>
            </mc:AlternateContent>
          </w:r>
        </w:p>
        <w:p w14:paraId="656DC638" w14:textId="77777777" w:rsidR="000F1EB8" w:rsidRDefault="000F1EB8">
          <w:r>
            <w:rPr>
              <w:noProof/>
            </w:rPr>
            <mc:AlternateContent>
              <mc:Choice Requires="wps">
                <w:drawing>
                  <wp:anchor distT="45720" distB="45720" distL="114300" distR="114300" simplePos="0" relativeHeight="251662336" behindDoc="0" locked="0" layoutInCell="1" allowOverlap="1" wp14:anchorId="12904A74" wp14:editId="4484FA2A">
                    <wp:simplePos x="0" y="0"/>
                    <wp:positionH relativeFrom="margin">
                      <wp:align>right</wp:align>
                    </wp:positionH>
                    <wp:positionV relativeFrom="paragraph">
                      <wp:posOffset>7764243</wp:posOffset>
                    </wp:positionV>
                    <wp:extent cx="2255520" cy="1404620"/>
                    <wp:effectExtent l="0" t="0" r="11430" b="152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1404620"/>
                            </a:xfrm>
                            <a:prstGeom prst="rect">
                              <a:avLst/>
                            </a:prstGeom>
                            <a:solidFill>
                              <a:srgbClr val="FFFFFF"/>
                            </a:solidFill>
                            <a:ln w="9525">
                              <a:solidFill>
                                <a:schemeClr val="bg1"/>
                              </a:solidFill>
                              <a:miter lim="800000"/>
                              <a:headEnd/>
                              <a:tailEnd/>
                            </a:ln>
                          </wps:spPr>
                          <wps:txbx>
                            <w:txbxContent>
                              <w:p w14:paraId="2E28A41F" w14:textId="77777777" w:rsidR="00981194" w:rsidRPr="008B76B0" w:rsidRDefault="00981194" w:rsidP="000F1EB8">
                                <w:pPr>
                                  <w:rPr>
                                    <w:rFonts w:ascii="Garamond" w:hAnsi="Garamond"/>
                                    <w:lang w:val="es-ES"/>
                                  </w:rPr>
                                </w:pPr>
                                <w:r w:rsidRPr="008B76B0">
                                  <w:rPr>
                                    <w:rFonts w:ascii="Garamond" w:hAnsi="Garamond"/>
                                    <w:lang w:val="es-ES"/>
                                  </w:rPr>
                                  <w:t>Alumno: Norton Irarrázabal</w:t>
                                </w:r>
                              </w:p>
                              <w:p w14:paraId="682D0C5B" w14:textId="77777777" w:rsidR="00981194" w:rsidRPr="008B76B0" w:rsidRDefault="00981194" w:rsidP="000F1EB8">
                                <w:pPr>
                                  <w:rPr>
                                    <w:rFonts w:ascii="Garamond" w:hAnsi="Garamond"/>
                                    <w:lang w:val="es-ES"/>
                                  </w:rPr>
                                </w:pPr>
                                <w:r w:rsidRPr="008B76B0">
                                  <w:rPr>
                                    <w:rFonts w:ascii="Garamond" w:hAnsi="Garamond"/>
                                    <w:lang w:val="es-ES"/>
                                  </w:rPr>
                                  <w:t xml:space="preserve">Correo: </w:t>
                                </w:r>
                                <w:hyperlink r:id="rId7" w:history="1">
                                  <w:r w:rsidRPr="008B76B0">
                                    <w:rPr>
                                      <w:rStyle w:val="Hipervnculo"/>
                                      <w:rFonts w:ascii="Garamond" w:hAnsi="Garamond"/>
                                      <w:lang w:val="es-ES"/>
                                    </w:rPr>
                                    <w:t>norton.dante.i@gmail.com</w:t>
                                  </w:r>
                                </w:hyperlink>
                              </w:p>
                              <w:p w14:paraId="233FE9C2" w14:textId="77777777" w:rsidR="00981194" w:rsidRPr="008B76B0" w:rsidRDefault="00981194" w:rsidP="000F1EB8">
                                <w:pPr>
                                  <w:rPr>
                                    <w:rFonts w:ascii="Garamond" w:hAnsi="Garamond"/>
                                    <w:lang w:val="es-ES"/>
                                  </w:rPr>
                                </w:pPr>
                                <w:r w:rsidRPr="008B76B0">
                                  <w:rPr>
                                    <w:rFonts w:ascii="Garamond" w:hAnsi="Garamond"/>
                                    <w:lang w:val="es-ES"/>
                                  </w:rPr>
                                  <w:t>Docente: Guillermo Leyton</w:t>
                                </w:r>
                              </w:p>
                              <w:p w14:paraId="65F78420" w14:textId="2C10CF8B" w:rsidR="00981194" w:rsidRPr="008B76B0" w:rsidRDefault="00981194" w:rsidP="000F1EB8">
                                <w:pPr>
                                  <w:rPr>
                                    <w:rFonts w:ascii="Garamond" w:hAnsi="Garamond"/>
                                    <w:lang w:val="es-ES"/>
                                  </w:rPr>
                                </w:pPr>
                                <w:r w:rsidRPr="008B76B0">
                                  <w:rPr>
                                    <w:rFonts w:ascii="Garamond" w:hAnsi="Garamond"/>
                                    <w:lang w:val="es-ES"/>
                                  </w:rPr>
                                  <w:t xml:space="preserve">Asignatura: </w:t>
                                </w:r>
                                <w:r>
                                  <w:rPr>
                                    <w:rFonts w:ascii="Garamond" w:hAnsi="Garamond"/>
                                    <w:lang w:val="es-ES"/>
                                  </w:rPr>
                                  <w:t>Inteligencia artificial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04A74" id="Cuadro de texto 2" o:spid="_x0000_s1056" type="#_x0000_t202" style="position:absolute;margin-left:126.4pt;margin-top:611.35pt;width:177.6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" strokecolor="white [3212]">
                    <v:textbox style="mso-fit-shape-to-text:t">
                      <w:txbxContent>
                        <w:p w14:paraId="2E28A41F" w14:textId="77777777" w:rsidR="00981194" w:rsidRPr="008B76B0" w:rsidRDefault="00981194" w:rsidP="000F1EB8">
                          <w:pPr>
                            <w:rPr>
                              <w:rFonts w:ascii="Garamond" w:hAnsi="Garamond"/>
                              <w:lang w:val="es-ES"/>
                            </w:rPr>
                          </w:pPr>
                          <w:r w:rsidRPr="008B76B0">
                            <w:rPr>
                              <w:rFonts w:ascii="Garamond" w:hAnsi="Garamond"/>
                              <w:lang w:val="es-ES"/>
                            </w:rPr>
                            <w:t>Alumno: Norton Irarrázabal</w:t>
                          </w:r>
                        </w:p>
                        <w:p w14:paraId="682D0C5B" w14:textId="77777777" w:rsidR="00981194" w:rsidRPr="008B76B0" w:rsidRDefault="00981194" w:rsidP="000F1EB8">
                          <w:pPr>
                            <w:rPr>
                              <w:rFonts w:ascii="Garamond" w:hAnsi="Garamond"/>
                              <w:lang w:val="es-ES"/>
                            </w:rPr>
                          </w:pPr>
                          <w:r w:rsidRPr="008B76B0">
                            <w:rPr>
                              <w:rFonts w:ascii="Garamond" w:hAnsi="Garamond"/>
                              <w:lang w:val="es-ES"/>
                            </w:rPr>
                            <w:t xml:space="preserve">Correo: </w:t>
                          </w:r>
                          <w:hyperlink r:id="rId8" w:history="1">
                            <w:r w:rsidRPr="008B76B0">
                              <w:rPr>
                                <w:rStyle w:val="Hipervnculo"/>
                                <w:rFonts w:ascii="Garamond" w:hAnsi="Garamond"/>
                                <w:lang w:val="es-ES"/>
                              </w:rPr>
                              <w:t>norton.dante.i@gmail.com</w:t>
                            </w:r>
                          </w:hyperlink>
                        </w:p>
                        <w:p w14:paraId="233FE9C2" w14:textId="77777777" w:rsidR="00981194" w:rsidRPr="008B76B0" w:rsidRDefault="00981194" w:rsidP="000F1EB8">
                          <w:pPr>
                            <w:rPr>
                              <w:rFonts w:ascii="Garamond" w:hAnsi="Garamond"/>
                              <w:lang w:val="es-ES"/>
                            </w:rPr>
                          </w:pPr>
                          <w:r w:rsidRPr="008B76B0">
                            <w:rPr>
                              <w:rFonts w:ascii="Garamond" w:hAnsi="Garamond"/>
                              <w:lang w:val="es-ES"/>
                            </w:rPr>
                            <w:t>Docente: Guillermo Leyton</w:t>
                          </w:r>
                        </w:p>
                        <w:p w14:paraId="65F78420" w14:textId="2C10CF8B" w:rsidR="00981194" w:rsidRPr="008B76B0" w:rsidRDefault="00981194" w:rsidP="000F1EB8">
                          <w:pPr>
                            <w:rPr>
                              <w:rFonts w:ascii="Garamond" w:hAnsi="Garamond"/>
                              <w:lang w:val="es-ES"/>
                            </w:rPr>
                          </w:pPr>
                          <w:r w:rsidRPr="008B76B0">
                            <w:rPr>
                              <w:rFonts w:ascii="Garamond" w:hAnsi="Garamond"/>
                              <w:lang w:val="es-ES"/>
                            </w:rPr>
                            <w:t xml:space="preserve">Asignatura: </w:t>
                          </w:r>
                          <w:r>
                            <w:rPr>
                              <w:rFonts w:ascii="Garamond" w:hAnsi="Garamond"/>
                              <w:lang w:val="es-ES"/>
                            </w:rPr>
                            <w:t>Inteligencia artificial</w:t>
                          </w:r>
                        </w:p>
                      </w:txbxContent>
                    </v:textbox>
                    <w10:wrap anchorx="margin"/>
                  </v:shape>
                </w:pict>
              </mc:Fallback>
            </mc:AlternateContent>
          </w:r>
          <w:r>
            <w:br w:type="page"/>
          </w:r>
        </w:p>
      </w:sdtContent>
    </w:sdt>
    <w:p w14:paraId="3F5A3DF1" w14:textId="77777777" w:rsidR="00FD2ABC" w:rsidRPr="00107FAA" w:rsidRDefault="000F1EB8" w:rsidP="000712D0">
      <w:pPr>
        <w:pStyle w:val="Ttulo1"/>
        <w:rPr>
          <w:rFonts w:ascii="Garamond" w:hAnsi="Garamond"/>
        </w:rPr>
      </w:pPr>
      <w:r w:rsidRPr="00107FAA">
        <w:rPr>
          <w:rFonts w:ascii="Garamond" w:hAnsi="Garamond"/>
        </w:rPr>
        <w:lastRenderedPageBreak/>
        <w:t>Propósito</w:t>
      </w:r>
    </w:p>
    <w:p w14:paraId="04071A1A" w14:textId="77777777" w:rsidR="000712D0" w:rsidRPr="000712D0" w:rsidRDefault="000712D0" w:rsidP="000712D0"/>
    <w:p w14:paraId="034FE439" w14:textId="77777777" w:rsidR="008731A8" w:rsidRDefault="008731A8" w:rsidP="00E61E24">
      <w:pPr>
        <w:pStyle w:val="NormalWeb"/>
        <w:spacing w:before="0" w:beforeAutospacing="0" w:after="0" w:afterAutospacing="0" w:line="276" w:lineRule="auto"/>
        <w:textAlignment w:val="baseline"/>
        <w:rPr>
          <w:rFonts w:ascii="Garamond" w:hAnsi="Garamond"/>
          <w:color w:val="000000"/>
        </w:rPr>
      </w:pPr>
      <w:r>
        <w:rPr>
          <w:rFonts w:ascii="Garamond" w:hAnsi="Garamond"/>
          <w:color w:val="000000"/>
        </w:rPr>
        <w:t>Este documento tiene como finalidad generar un modelo solución que satisfaga lo especificado en la meta.</w:t>
      </w:r>
    </w:p>
    <w:p w14:paraId="2AF315C8" w14:textId="77777777" w:rsidR="008731A8" w:rsidRDefault="008731A8" w:rsidP="00E61E24">
      <w:pPr>
        <w:pStyle w:val="NormalWeb"/>
        <w:spacing w:before="0" w:beforeAutospacing="0" w:after="0" w:afterAutospacing="0" w:line="276" w:lineRule="auto"/>
        <w:textAlignment w:val="baseline"/>
        <w:rPr>
          <w:rFonts w:ascii="Garamond" w:hAnsi="Garamond"/>
          <w:color w:val="000000"/>
        </w:rPr>
      </w:pPr>
      <w:r>
        <w:rPr>
          <w:rFonts w:ascii="Garamond" w:hAnsi="Garamond"/>
          <w:color w:val="000000"/>
        </w:rPr>
        <w:t>Este modelo debe ser explicativo, conciso y sin ambigüedades. Debe considerar la realidad en donde se desenvuelve (con su respectiva abstracción) y ser apoyado por diagramas que logran clarificar el desarrollo de la solución, en beneficio de la implementación del software.</w:t>
      </w:r>
    </w:p>
    <w:p w14:paraId="4A97608A" w14:textId="5198B89F" w:rsidR="008731A8" w:rsidRDefault="008731A8" w:rsidP="00E61E24">
      <w:pPr>
        <w:pStyle w:val="NormalWeb"/>
        <w:spacing w:before="0" w:beforeAutospacing="0" w:after="0" w:afterAutospacing="0" w:line="276" w:lineRule="auto"/>
        <w:textAlignment w:val="baseline"/>
        <w:rPr>
          <w:rFonts w:ascii="Garamond" w:hAnsi="Garamond"/>
          <w:color w:val="000000"/>
        </w:rPr>
      </w:pPr>
      <w:r>
        <w:rPr>
          <w:rFonts w:ascii="Garamond" w:hAnsi="Garamond"/>
          <w:color w:val="000000"/>
        </w:rPr>
        <w:t xml:space="preserve">Está dirigido a todo aquel que se interese por el desarrollo del software </w:t>
      </w:r>
      <w:proofErr w:type="spellStart"/>
      <w:r>
        <w:rPr>
          <w:rFonts w:ascii="Garamond" w:hAnsi="Garamond"/>
          <w:color w:val="000000"/>
        </w:rPr>
        <w:t>Mentral</w:t>
      </w:r>
      <w:proofErr w:type="spellEnd"/>
      <w:r>
        <w:rPr>
          <w:rFonts w:ascii="Garamond" w:hAnsi="Garamond"/>
          <w:color w:val="000000"/>
        </w:rPr>
        <w:t xml:space="preserve"> o bien por la problemática en la que se encuentra inmerso.</w:t>
      </w:r>
    </w:p>
    <w:p w14:paraId="6AEF9A94" w14:textId="77777777" w:rsidR="008731A8" w:rsidRDefault="008731A8" w:rsidP="008731A8">
      <w:pPr>
        <w:pStyle w:val="NormalWeb"/>
        <w:spacing w:before="0" w:beforeAutospacing="0" w:after="0" w:afterAutospacing="0" w:line="276" w:lineRule="auto"/>
        <w:textAlignment w:val="baseline"/>
        <w:rPr>
          <w:rFonts w:ascii="Garamond" w:hAnsi="Garamond"/>
          <w:color w:val="000000"/>
        </w:rPr>
      </w:pPr>
    </w:p>
    <w:p w14:paraId="39E75158" w14:textId="77777777" w:rsidR="000F1EB8" w:rsidRPr="00107FAA" w:rsidRDefault="000712D0" w:rsidP="000712D0">
      <w:pPr>
        <w:pStyle w:val="Ttulo1"/>
        <w:rPr>
          <w:rFonts w:ascii="Garamond" w:hAnsi="Garamond"/>
        </w:rPr>
      </w:pPr>
      <w:r w:rsidRPr="00107FAA">
        <w:rPr>
          <w:rFonts w:ascii="Garamond" w:hAnsi="Garamond"/>
        </w:rPr>
        <w:t>Descripción</w:t>
      </w:r>
      <w:r w:rsidR="000F1EB8" w:rsidRPr="00107FAA">
        <w:rPr>
          <w:rFonts w:ascii="Garamond" w:hAnsi="Garamond"/>
        </w:rPr>
        <w:t xml:space="preserve"> del problema</w:t>
      </w:r>
    </w:p>
    <w:p w14:paraId="7A286D70" w14:textId="77777777" w:rsidR="000F1EB8" w:rsidRDefault="000F1EB8"/>
    <w:p w14:paraId="2A9415FE" w14:textId="77777777" w:rsidR="008731A8" w:rsidRDefault="008731A8" w:rsidP="008731A8">
      <w:pPr>
        <w:pStyle w:val="NormalWeb"/>
        <w:spacing w:before="0" w:beforeAutospacing="0" w:after="0" w:afterAutospacing="0" w:line="276" w:lineRule="auto"/>
      </w:pPr>
      <w:r>
        <w:rPr>
          <w:rFonts w:ascii="Garamond" w:hAnsi="Garamond"/>
          <w:color w:val="000000"/>
        </w:rPr>
        <w:t>Estudiantes de diferentes carreras del área de la salud como psicología, psiquiatría, terapia ocupacional deben comprender y aplicar el aprendizaje obtenido de los contenidos que se dictan durante la asignatura de Trastornos de la salud mental, sin embargo, este no es el caso observándose los siguientes problemas:</w:t>
      </w:r>
    </w:p>
    <w:p w14:paraId="0E1C72D7" w14:textId="77777777" w:rsidR="008731A8" w:rsidRDefault="008731A8" w:rsidP="008731A8">
      <w:pPr>
        <w:pStyle w:val="NormalWeb"/>
        <w:numPr>
          <w:ilvl w:val="0"/>
          <w:numId w:val="11"/>
        </w:numPr>
        <w:spacing w:before="0" w:beforeAutospacing="0" w:after="0" w:afterAutospacing="0" w:line="276" w:lineRule="auto"/>
        <w:textAlignment w:val="baseline"/>
        <w:rPr>
          <w:rFonts w:ascii="Garamond" w:hAnsi="Garamond"/>
          <w:color w:val="000000"/>
        </w:rPr>
      </w:pPr>
      <w:r>
        <w:rPr>
          <w:rFonts w:ascii="Garamond" w:hAnsi="Garamond"/>
          <w:color w:val="000000"/>
        </w:rPr>
        <w:t>El alumno:</w:t>
      </w:r>
    </w:p>
    <w:p w14:paraId="746E531B" w14:textId="77777777" w:rsidR="008731A8" w:rsidRDefault="008731A8" w:rsidP="008731A8">
      <w:pPr>
        <w:pStyle w:val="NormalWeb"/>
        <w:numPr>
          <w:ilvl w:val="1"/>
          <w:numId w:val="11"/>
        </w:numPr>
        <w:spacing w:before="0" w:beforeAutospacing="0" w:after="0" w:afterAutospacing="0" w:line="276" w:lineRule="auto"/>
        <w:textAlignment w:val="baseline"/>
        <w:rPr>
          <w:rFonts w:ascii="Garamond" w:hAnsi="Garamond"/>
          <w:color w:val="000000"/>
        </w:rPr>
      </w:pPr>
      <w:r>
        <w:rPr>
          <w:rFonts w:ascii="Garamond" w:hAnsi="Garamond"/>
          <w:color w:val="000000"/>
        </w:rPr>
        <w:t>No logra asimilar los contenidos que se dictan durante la asignatura.</w:t>
      </w:r>
    </w:p>
    <w:p w14:paraId="47772B12" w14:textId="77777777" w:rsidR="008731A8" w:rsidRDefault="008731A8" w:rsidP="008731A8">
      <w:pPr>
        <w:pStyle w:val="NormalWeb"/>
        <w:numPr>
          <w:ilvl w:val="1"/>
          <w:numId w:val="11"/>
        </w:numPr>
        <w:spacing w:before="0" w:beforeAutospacing="0" w:after="0" w:afterAutospacing="0" w:line="276" w:lineRule="auto"/>
        <w:textAlignment w:val="baseline"/>
        <w:rPr>
          <w:rFonts w:ascii="Garamond" w:hAnsi="Garamond"/>
          <w:color w:val="000000"/>
        </w:rPr>
      </w:pPr>
      <w:r>
        <w:rPr>
          <w:rFonts w:ascii="Garamond" w:hAnsi="Garamond"/>
          <w:color w:val="000000"/>
        </w:rPr>
        <w:t>No logra relacionar los contenidos estudiados en los casos clínicos. Tarea compleja ya que los trastornos describen una serie de criterios y a su vez similares unos de otros.</w:t>
      </w:r>
    </w:p>
    <w:p w14:paraId="41BC198C" w14:textId="77777777" w:rsidR="008731A8" w:rsidRDefault="008731A8" w:rsidP="008731A8">
      <w:pPr>
        <w:pStyle w:val="NormalWeb"/>
        <w:numPr>
          <w:ilvl w:val="1"/>
          <w:numId w:val="11"/>
        </w:numPr>
        <w:spacing w:before="0" w:beforeAutospacing="0" w:after="0" w:afterAutospacing="0" w:line="276" w:lineRule="auto"/>
        <w:textAlignment w:val="baseline"/>
        <w:rPr>
          <w:rFonts w:ascii="Garamond" w:hAnsi="Garamond"/>
          <w:color w:val="000000"/>
        </w:rPr>
      </w:pPr>
      <w:r>
        <w:rPr>
          <w:rFonts w:ascii="Garamond" w:hAnsi="Garamond"/>
          <w:color w:val="000000"/>
        </w:rPr>
        <w:t>Posee diferentes niveles de profundidad del conocimiento (DOK) entorno al dominio a nivel general y específico. Es decir, se desenvuelven a un bajo nivel de complejidad cognitiva.</w:t>
      </w:r>
    </w:p>
    <w:p w14:paraId="682CD8B0" w14:textId="77777777" w:rsidR="008731A8" w:rsidRDefault="008731A8" w:rsidP="008731A8">
      <w:pPr>
        <w:pStyle w:val="NormalWeb"/>
        <w:spacing w:before="0" w:beforeAutospacing="0" w:after="0" w:afterAutospacing="0" w:line="276" w:lineRule="auto"/>
      </w:pPr>
      <w:r>
        <w:rPr>
          <w:rFonts w:ascii="Garamond" w:hAnsi="Garamond"/>
          <w:color w:val="000000"/>
        </w:rPr>
        <w:t>Entendiendo que el manejo de estos conocimientos, son necesarios para su formación profesional. Ya que un mal diagnóstico en el contexto laboral implicaría que un paciente no reciba el tratamiento adecuado, originando otras enfermedades e ignorando el problema que realmente padece, conformando así un aspecto crítico.</w:t>
      </w:r>
    </w:p>
    <w:p w14:paraId="62640EE4" w14:textId="77777777" w:rsidR="008731A8" w:rsidRDefault="008731A8" w:rsidP="008731A8"/>
    <w:p w14:paraId="7E4AB767" w14:textId="52CB7569" w:rsidR="000F1EB8" w:rsidRPr="00107FAA" w:rsidRDefault="000F1EB8" w:rsidP="000712D0">
      <w:pPr>
        <w:pStyle w:val="Ttulo1"/>
        <w:rPr>
          <w:rFonts w:ascii="Garamond" w:hAnsi="Garamond"/>
        </w:rPr>
      </w:pPr>
      <w:r w:rsidRPr="00107FAA">
        <w:rPr>
          <w:rFonts w:ascii="Garamond" w:hAnsi="Garamond"/>
        </w:rPr>
        <w:t>Meta</w:t>
      </w:r>
    </w:p>
    <w:p w14:paraId="136AE54E" w14:textId="77777777" w:rsidR="000F1EB8" w:rsidRDefault="000F1EB8"/>
    <w:p w14:paraId="3D785D04" w14:textId="77777777" w:rsidR="008731A8" w:rsidRPr="008731A8" w:rsidRDefault="008731A8" w:rsidP="00E61E24">
      <w:pPr>
        <w:spacing w:after="240" w:line="276" w:lineRule="auto"/>
        <w:rPr>
          <w:rFonts w:ascii="Times New Roman" w:eastAsia="Times New Roman" w:hAnsi="Times New Roman" w:cs="Times New Roman"/>
          <w:sz w:val="24"/>
          <w:szCs w:val="24"/>
          <w:lang w:val="es-CL" w:eastAsia="es-CL"/>
        </w:rPr>
      </w:pPr>
      <w:r w:rsidRPr="008731A8">
        <w:rPr>
          <w:rFonts w:ascii="Garamond" w:eastAsia="Times New Roman" w:hAnsi="Garamond" w:cs="Times New Roman"/>
          <w:color w:val="000000"/>
          <w:sz w:val="24"/>
          <w:szCs w:val="24"/>
          <w:lang w:val="es-CL" w:eastAsia="es-CL"/>
        </w:rPr>
        <w:t>Generar un modelo que permita al estudiante alcanzar el nivel IV de complejidad cognitiva o su equivalente en nivel III de profundidad del conocimiento, respecto del dominio trastornos de la salud mental a nivel general y específico, permitiendo diagnosticar correctamente casos clínicos. Posteriormente este modelo canalizarlo mediante la implementación de un software.</w:t>
      </w:r>
    </w:p>
    <w:p w14:paraId="4D952D88" w14:textId="77777777" w:rsidR="008731A8" w:rsidRPr="008731A8" w:rsidRDefault="008731A8" w:rsidP="00E61E24">
      <w:pPr>
        <w:spacing w:after="240" w:line="276" w:lineRule="auto"/>
        <w:rPr>
          <w:rFonts w:ascii="Times New Roman" w:eastAsia="Times New Roman" w:hAnsi="Times New Roman" w:cs="Times New Roman"/>
          <w:sz w:val="24"/>
          <w:szCs w:val="24"/>
          <w:lang w:val="es-CL" w:eastAsia="es-CL"/>
        </w:rPr>
      </w:pPr>
      <w:r w:rsidRPr="008731A8">
        <w:rPr>
          <w:rFonts w:ascii="Garamond" w:eastAsia="Times New Roman" w:hAnsi="Garamond" w:cs="Times New Roman"/>
          <w:i/>
          <w:iCs/>
          <w:color w:val="000000"/>
          <w:sz w:val="24"/>
          <w:szCs w:val="24"/>
          <w:lang w:val="es-CL" w:eastAsia="es-CL"/>
        </w:rPr>
        <w:t>Nota: El uso de ambas taxonomías no tiene como razón contraponerse, elegir una o la otra, sino se hará uso de ellas de forma complementaria.</w:t>
      </w:r>
    </w:p>
    <w:p w14:paraId="21619A9B" w14:textId="4F24AB4A" w:rsidR="00E61E24" w:rsidRDefault="00E61E24" w:rsidP="00E61E24"/>
    <w:p w14:paraId="4CCC186A" w14:textId="4CD16EE0" w:rsidR="00E61E24" w:rsidRDefault="00E61E24" w:rsidP="00E61E24"/>
    <w:p w14:paraId="19977573" w14:textId="628169BC" w:rsidR="00E61E24" w:rsidRDefault="00E61E24" w:rsidP="00E61E24"/>
    <w:p w14:paraId="19C22A8A" w14:textId="48E6B06C" w:rsidR="00E61E24" w:rsidRDefault="00E61E24" w:rsidP="00E61E24"/>
    <w:p w14:paraId="550AF33A" w14:textId="77777777" w:rsidR="00E61E24" w:rsidRDefault="00E61E24" w:rsidP="00E61E24"/>
    <w:p w14:paraId="1617C87B" w14:textId="09C9E4F7" w:rsidR="000F1EB8" w:rsidRPr="00107FAA" w:rsidRDefault="000F1EB8" w:rsidP="000712D0">
      <w:pPr>
        <w:pStyle w:val="Ttulo1"/>
        <w:rPr>
          <w:rFonts w:ascii="Garamond" w:hAnsi="Garamond"/>
        </w:rPr>
      </w:pPr>
      <w:r w:rsidRPr="00107FAA">
        <w:rPr>
          <w:rFonts w:ascii="Garamond" w:hAnsi="Garamond"/>
        </w:rPr>
        <w:lastRenderedPageBreak/>
        <w:t>Alcance</w:t>
      </w:r>
    </w:p>
    <w:p w14:paraId="1E445EDE" w14:textId="558ECFA5" w:rsidR="00DD100D" w:rsidRDefault="00DD100D" w:rsidP="00E61E24"/>
    <w:p w14:paraId="62C0D58A" w14:textId="100C3DC4" w:rsidR="00E61E24" w:rsidRPr="00E61E24" w:rsidRDefault="00E61E24" w:rsidP="00E61E24">
      <w:pPr>
        <w:rPr>
          <w:rFonts w:ascii="Garamond" w:hAnsi="Garamond"/>
          <w:sz w:val="24"/>
          <w:szCs w:val="24"/>
        </w:rPr>
      </w:pPr>
      <w:r w:rsidRPr="00E61E24">
        <w:rPr>
          <w:rFonts w:ascii="Garamond" w:hAnsi="Garamond"/>
          <w:sz w:val="24"/>
          <w:szCs w:val="24"/>
        </w:rPr>
        <w:t>Especificado en Plan general</w:t>
      </w:r>
    </w:p>
    <w:p w14:paraId="51A71990" w14:textId="77777777" w:rsidR="001D5C53" w:rsidRPr="001D5C53" w:rsidRDefault="001D5C53" w:rsidP="00E61E24"/>
    <w:p w14:paraId="42E99FFF" w14:textId="3A869767" w:rsidR="00324C12" w:rsidRPr="00107FAA" w:rsidRDefault="000F1EB8" w:rsidP="000C6629">
      <w:pPr>
        <w:pStyle w:val="Ttulo1"/>
        <w:rPr>
          <w:rFonts w:ascii="Garamond" w:hAnsi="Garamond"/>
        </w:rPr>
      </w:pPr>
      <w:r w:rsidRPr="00107FAA">
        <w:rPr>
          <w:rFonts w:ascii="Garamond" w:hAnsi="Garamond"/>
        </w:rPr>
        <w:t>M</w:t>
      </w:r>
      <w:r w:rsidR="0083423C" w:rsidRPr="00107FAA">
        <w:rPr>
          <w:rFonts w:ascii="Garamond" w:hAnsi="Garamond"/>
        </w:rPr>
        <w:t>o</w:t>
      </w:r>
      <w:r w:rsidRPr="00107FAA">
        <w:rPr>
          <w:rFonts w:ascii="Garamond" w:hAnsi="Garamond"/>
        </w:rPr>
        <w:t>delo solución</w:t>
      </w:r>
    </w:p>
    <w:p w14:paraId="586B3018" w14:textId="2320F538" w:rsidR="00E61E24" w:rsidRDefault="00E61E24" w:rsidP="00E61E24"/>
    <w:p w14:paraId="61A85E63"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Para la generación de un modelo acorde a las necesidades del problema se han decidido utilizar herramientas provenientes del área cognitiva y la inteligencia artificial.</w:t>
      </w:r>
    </w:p>
    <w:p w14:paraId="1339D9EE" w14:textId="5C47A4AB"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 xml:space="preserve">Por parte del área cognitiva tenemos las taxonomías del aprendizaje, específicamente la taxonomía de Bloom y la taxonomía de Norman </w:t>
      </w:r>
      <w:proofErr w:type="spellStart"/>
      <w:r w:rsidRPr="00E61E24">
        <w:rPr>
          <w:rFonts w:ascii="Garamond" w:eastAsia="Times New Roman" w:hAnsi="Garamond" w:cs="Times New Roman"/>
          <w:color w:val="000000"/>
          <w:sz w:val="24"/>
          <w:szCs w:val="24"/>
          <w:lang w:val="es-CL" w:eastAsia="es-CL"/>
        </w:rPr>
        <w:t>Webb</w:t>
      </w:r>
      <w:proofErr w:type="spellEnd"/>
      <w:r w:rsidRPr="00E61E24">
        <w:rPr>
          <w:rFonts w:ascii="Garamond" w:eastAsia="Times New Roman" w:hAnsi="Garamond" w:cs="Times New Roman"/>
          <w:color w:val="000000"/>
          <w:sz w:val="24"/>
          <w:szCs w:val="24"/>
          <w:lang w:val="es-CL" w:eastAsia="es-CL"/>
        </w:rPr>
        <w:t>, las cuales permitirán definir las técnicas, instrumentos y procedimientos que se utilizarán en el proceso de enseñanza-aprendizaje. </w:t>
      </w:r>
    </w:p>
    <w:p w14:paraId="2D6A2A65"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 xml:space="preserve">En tanto para prácticas orientadas a la funcionalidad y aplicación en software, se desarrollará un sistema de tutoría inteligente empleando </w:t>
      </w:r>
      <w:proofErr w:type="spellStart"/>
      <w:r w:rsidRPr="00E61E24">
        <w:rPr>
          <w:rFonts w:ascii="Garamond" w:eastAsia="Times New Roman" w:hAnsi="Garamond" w:cs="Times New Roman"/>
          <w:color w:val="000000"/>
          <w:sz w:val="24"/>
          <w:szCs w:val="24"/>
          <w:lang w:val="es-CL" w:eastAsia="es-CL"/>
        </w:rPr>
        <w:t>multiagentes</w:t>
      </w:r>
      <w:proofErr w:type="spellEnd"/>
      <w:r w:rsidRPr="00E61E24">
        <w:rPr>
          <w:rFonts w:ascii="Garamond" w:eastAsia="Times New Roman" w:hAnsi="Garamond" w:cs="Times New Roman"/>
          <w:color w:val="000000"/>
          <w:sz w:val="24"/>
          <w:szCs w:val="24"/>
          <w:lang w:val="es-CL" w:eastAsia="es-CL"/>
        </w:rPr>
        <w:t>.</w:t>
      </w:r>
    </w:p>
    <w:p w14:paraId="5CE9419A" w14:textId="08D22BD0" w:rsidR="00E61E24" w:rsidRDefault="00E61E24" w:rsidP="00E61E24">
      <w:pPr>
        <w:spacing w:after="0" w:line="276" w:lineRule="auto"/>
        <w:rPr>
          <w:rFonts w:ascii="Garamond" w:eastAsia="Times New Roman" w:hAnsi="Garamond" w:cs="Times New Roman"/>
          <w:color w:val="000000"/>
          <w:sz w:val="24"/>
          <w:szCs w:val="24"/>
          <w:lang w:val="es-CL" w:eastAsia="es-CL"/>
        </w:rPr>
      </w:pPr>
      <w:r w:rsidRPr="00E61E24">
        <w:rPr>
          <w:rFonts w:ascii="Garamond" w:eastAsia="Times New Roman" w:hAnsi="Garamond" w:cs="Times New Roman"/>
          <w:color w:val="000000"/>
          <w:sz w:val="24"/>
          <w:szCs w:val="24"/>
          <w:lang w:val="es-CL" w:eastAsia="es-CL"/>
        </w:rPr>
        <w:t>A continuación, se especifican a detalle estas herramientas, junto con su utilidad y funcionalidad dentro del modelo.</w:t>
      </w:r>
    </w:p>
    <w:p w14:paraId="01E776B3" w14:textId="27C163FB" w:rsidR="00E61E24" w:rsidRDefault="00E61E24" w:rsidP="00E61E24">
      <w:pPr>
        <w:spacing w:after="0" w:line="276" w:lineRule="auto"/>
        <w:rPr>
          <w:rFonts w:ascii="Garamond" w:eastAsia="Times New Roman" w:hAnsi="Garamond" w:cs="Times New Roman"/>
          <w:color w:val="000000"/>
          <w:sz w:val="24"/>
          <w:szCs w:val="24"/>
          <w:lang w:val="es-CL" w:eastAsia="es-CL"/>
        </w:rPr>
      </w:pPr>
    </w:p>
    <w:p w14:paraId="5131E4ED" w14:textId="68964468" w:rsidR="00E61E24" w:rsidRPr="00107FAA" w:rsidRDefault="00E61E24" w:rsidP="00E61E24">
      <w:pPr>
        <w:pStyle w:val="Ttulo2"/>
        <w:rPr>
          <w:rFonts w:ascii="Garamond" w:hAnsi="Garamond"/>
          <w:color w:val="4472C4" w:themeColor="accent1"/>
          <w:sz w:val="28"/>
          <w:szCs w:val="28"/>
        </w:rPr>
      </w:pPr>
      <w:r w:rsidRPr="00107FAA">
        <w:rPr>
          <w:rFonts w:ascii="Garamond" w:hAnsi="Garamond"/>
          <w:color w:val="4472C4" w:themeColor="accent1"/>
          <w:sz w:val="28"/>
          <w:szCs w:val="28"/>
        </w:rPr>
        <w:t>Marco teórico área cognitiva</w:t>
      </w:r>
    </w:p>
    <w:p w14:paraId="794763BB" w14:textId="165865C0" w:rsidR="00E61E24" w:rsidRPr="00107FAA" w:rsidRDefault="00E61E24" w:rsidP="00E61E24">
      <w:pPr>
        <w:pStyle w:val="Ttulo3"/>
        <w:rPr>
          <w:rFonts w:ascii="Garamond" w:hAnsi="Garamond"/>
          <w:color w:val="4472C4" w:themeColor="accent1"/>
          <w:sz w:val="26"/>
          <w:szCs w:val="26"/>
        </w:rPr>
      </w:pPr>
      <w:r w:rsidRPr="00107FAA">
        <w:rPr>
          <w:rFonts w:ascii="Garamond" w:hAnsi="Garamond"/>
          <w:color w:val="4472C4" w:themeColor="accent1"/>
          <w:sz w:val="26"/>
          <w:szCs w:val="26"/>
        </w:rPr>
        <w:t>Taxonomía de Bloom</w:t>
      </w:r>
    </w:p>
    <w:p w14:paraId="584434DD" w14:textId="4BACF261" w:rsidR="00E61E24" w:rsidRDefault="00E61E24" w:rsidP="00E61E24"/>
    <w:p w14:paraId="697C3F22"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 xml:space="preserve">En el año 1956, Benjamín Bloom construye una modelo sobre la </w:t>
      </w:r>
      <w:r w:rsidRPr="00E61E24">
        <w:rPr>
          <w:rFonts w:ascii="Garamond" w:eastAsia="Times New Roman" w:hAnsi="Garamond" w:cs="Times New Roman"/>
          <w:color w:val="7030A0"/>
          <w:sz w:val="24"/>
          <w:szCs w:val="24"/>
          <w:lang w:val="es-CL" w:eastAsia="es-CL"/>
        </w:rPr>
        <w:t xml:space="preserve">adquisición de conocimiento. </w:t>
      </w:r>
      <w:r w:rsidRPr="00E61E24">
        <w:rPr>
          <w:rFonts w:ascii="Garamond" w:eastAsia="Times New Roman" w:hAnsi="Garamond" w:cs="Times New Roman"/>
          <w:color w:val="000000"/>
          <w:sz w:val="24"/>
          <w:szCs w:val="24"/>
          <w:lang w:val="es-CL" w:eastAsia="es-CL"/>
        </w:rPr>
        <w:t xml:space="preserve">El cual </w:t>
      </w:r>
      <w:r w:rsidRPr="00E61E24">
        <w:rPr>
          <w:rFonts w:ascii="Garamond" w:eastAsia="Times New Roman" w:hAnsi="Garamond" w:cs="Times New Roman"/>
          <w:color w:val="404040"/>
          <w:sz w:val="24"/>
          <w:szCs w:val="24"/>
          <w:shd w:val="clear" w:color="auto" w:fill="FFFFFF"/>
          <w:lang w:val="es-CL" w:eastAsia="es-CL"/>
        </w:rPr>
        <w:t>se basa en la idea que las operaciones mentales pueden clasificarse en seis niveles de complejidad creciente. De manera en que los estudiantes aprenden de una manera diferente en cada uno de los niveles, lo cual va a depender también de la capacidad que tenga el alumno para desempeñarse en el nivel o los niveles precedentes.</w:t>
      </w:r>
    </w:p>
    <w:p w14:paraId="5E8EDD35" w14:textId="74C772CA"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Propone tres dominios de pensamiento, pero en este modelo solo consideraremos 2 dominios:</w:t>
      </w:r>
    </w:p>
    <w:p w14:paraId="29C91CA3" w14:textId="77777777" w:rsidR="00E61E24" w:rsidRPr="00E61E24" w:rsidRDefault="00E61E24" w:rsidP="00E61E24">
      <w:pPr>
        <w:numPr>
          <w:ilvl w:val="0"/>
          <w:numId w:val="12"/>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color w:val="C00000"/>
          <w:sz w:val="24"/>
          <w:szCs w:val="24"/>
          <w:lang w:val="es-CL" w:eastAsia="es-CL"/>
        </w:rPr>
        <w:t>Cognitivo</w:t>
      </w:r>
      <w:r w:rsidRPr="00E61E24">
        <w:rPr>
          <w:rFonts w:ascii="Garamond" w:eastAsia="Times New Roman" w:hAnsi="Garamond" w:cs="Times New Roman"/>
          <w:color w:val="000000"/>
          <w:sz w:val="24"/>
          <w:szCs w:val="24"/>
          <w:lang w:val="es-CL" w:eastAsia="es-CL"/>
        </w:rPr>
        <w:t>, según Bloom refleja nuestra capacidad de procesar y utilizar la información de una manera más significativa de lo usual.</w:t>
      </w:r>
    </w:p>
    <w:p w14:paraId="235C5FA6" w14:textId="77777777" w:rsidR="00E61E24" w:rsidRPr="00E61E24" w:rsidRDefault="00E61E24" w:rsidP="00E61E24">
      <w:pPr>
        <w:numPr>
          <w:ilvl w:val="0"/>
          <w:numId w:val="12"/>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color w:val="00B050"/>
          <w:sz w:val="24"/>
          <w:szCs w:val="24"/>
          <w:lang w:val="es-CL" w:eastAsia="es-CL"/>
        </w:rPr>
        <w:t>Afectivo</w:t>
      </w:r>
      <w:r w:rsidRPr="00E61E24">
        <w:rPr>
          <w:rFonts w:ascii="Garamond" w:eastAsia="Times New Roman" w:hAnsi="Garamond" w:cs="Times New Roman"/>
          <w:color w:val="000000"/>
          <w:sz w:val="24"/>
          <w:szCs w:val="24"/>
          <w:lang w:val="es-CL" w:eastAsia="es-CL"/>
        </w:rPr>
        <w:t xml:space="preserve"> refleja nuestras actitudes y sensaciones causadas por el proceso de enseñanza-aprendizaje.</w:t>
      </w:r>
    </w:p>
    <w:p w14:paraId="29CE3341" w14:textId="7DB2B179"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 xml:space="preserve">En donde el dominio </w:t>
      </w:r>
      <w:r w:rsidRPr="00E61E24">
        <w:rPr>
          <w:rFonts w:ascii="Garamond" w:eastAsia="Times New Roman" w:hAnsi="Garamond" w:cs="Times New Roman"/>
          <w:color w:val="C00000"/>
          <w:sz w:val="24"/>
          <w:szCs w:val="24"/>
          <w:lang w:val="es-CL" w:eastAsia="es-CL"/>
        </w:rPr>
        <w:t>cognoscitivo</w:t>
      </w:r>
      <w:r w:rsidRPr="00E61E24">
        <w:rPr>
          <w:rFonts w:ascii="Garamond" w:eastAsia="Times New Roman" w:hAnsi="Garamond" w:cs="Times New Roman"/>
          <w:color w:val="000000"/>
          <w:sz w:val="24"/>
          <w:szCs w:val="24"/>
          <w:lang w:val="es-CL" w:eastAsia="es-CL"/>
        </w:rPr>
        <w:t xml:space="preserve"> se divide en 6 niveles, pero para efectos de software solo se consideran 4 niveles de complejidad:</w:t>
      </w:r>
    </w:p>
    <w:p w14:paraId="6691172F" w14:textId="40E9CF55" w:rsidR="00E61E24" w:rsidRPr="00E61E24" w:rsidRDefault="00E61E24" w:rsidP="00E61E24">
      <w:pPr>
        <w:numPr>
          <w:ilvl w:val="0"/>
          <w:numId w:val="13"/>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b/>
          <w:bCs/>
          <w:color w:val="000000"/>
          <w:sz w:val="24"/>
          <w:szCs w:val="24"/>
          <w:lang w:val="es-CL" w:eastAsia="es-CL"/>
        </w:rPr>
        <w:t>Nivel I - Conocimiento</w:t>
      </w:r>
      <w:r w:rsidRPr="00E61E24">
        <w:rPr>
          <w:rFonts w:ascii="Garamond" w:eastAsia="Times New Roman" w:hAnsi="Garamond" w:cs="Times New Roman"/>
          <w:color w:val="000000"/>
          <w:sz w:val="24"/>
          <w:szCs w:val="24"/>
          <w:lang w:val="es-CL" w:eastAsia="es-CL"/>
        </w:rPr>
        <w:t>: Implica conocimientos de hechos específicos, formas y medios de un determinado campo del saber. Son elementos que se deben memorizar.</w:t>
      </w:r>
    </w:p>
    <w:p w14:paraId="6733465B" w14:textId="77777777" w:rsidR="00E61E24" w:rsidRPr="00E61E24" w:rsidRDefault="00E61E24" w:rsidP="00E61E24">
      <w:pPr>
        <w:numPr>
          <w:ilvl w:val="0"/>
          <w:numId w:val="13"/>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b/>
          <w:bCs/>
          <w:color w:val="000000"/>
          <w:sz w:val="24"/>
          <w:szCs w:val="24"/>
          <w:lang w:val="es-CL" w:eastAsia="es-CL"/>
        </w:rPr>
        <w:t>Nivel II - Comprensión</w:t>
      </w:r>
      <w:r w:rsidRPr="00E61E24">
        <w:rPr>
          <w:rFonts w:ascii="Garamond" w:eastAsia="Times New Roman" w:hAnsi="Garamond" w:cs="Times New Roman"/>
          <w:color w:val="000000"/>
          <w:sz w:val="24"/>
          <w:szCs w:val="24"/>
          <w:lang w:val="es-CL" w:eastAsia="es-CL"/>
        </w:rPr>
        <w:t>: Aspecto más simple del entendimiento, consiste en captar el sentido directo de una comunicación o de un fenómeno, como la comprensión de una orden escrita u oral o la percepción de lo que ocurre en cualquier hecho particular.</w:t>
      </w:r>
    </w:p>
    <w:p w14:paraId="351EFA8F" w14:textId="77777777" w:rsidR="00E61E24" w:rsidRPr="00E61E24" w:rsidRDefault="00E61E24" w:rsidP="00E61E24">
      <w:pPr>
        <w:numPr>
          <w:ilvl w:val="0"/>
          <w:numId w:val="13"/>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b/>
          <w:bCs/>
          <w:color w:val="000000"/>
          <w:sz w:val="24"/>
          <w:szCs w:val="24"/>
          <w:lang w:val="es-CL" w:eastAsia="es-CL"/>
        </w:rPr>
        <w:t>Nivel III - Aplicación</w:t>
      </w:r>
      <w:r w:rsidRPr="00E61E24">
        <w:rPr>
          <w:rFonts w:ascii="Garamond" w:eastAsia="Times New Roman" w:hAnsi="Garamond" w:cs="Times New Roman"/>
          <w:color w:val="000000"/>
          <w:sz w:val="24"/>
          <w:szCs w:val="24"/>
          <w:lang w:val="es-CL" w:eastAsia="es-CL"/>
        </w:rPr>
        <w:t>: Concierne a la interrelación de principios y generalizaciones con casos particulares o prácticos.</w:t>
      </w:r>
    </w:p>
    <w:p w14:paraId="007F1034" w14:textId="77777777" w:rsidR="00E61E24" w:rsidRPr="00E61E24" w:rsidRDefault="00E61E24" w:rsidP="00E61E24">
      <w:pPr>
        <w:numPr>
          <w:ilvl w:val="0"/>
          <w:numId w:val="13"/>
        </w:numPr>
        <w:spacing w:after="0" w:line="276" w:lineRule="auto"/>
        <w:textAlignment w:val="baseline"/>
        <w:rPr>
          <w:rFonts w:ascii="Garamond" w:eastAsia="Times New Roman" w:hAnsi="Garamond" w:cs="Times New Roman"/>
          <w:color w:val="000000"/>
          <w:sz w:val="24"/>
          <w:szCs w:val="24"/>
          <w:lang w:val="es-CL" w:eastAsia="es-CL"/>
        </w:rPr>
      </w:pPr>
      <w:r w:rsidRPr="00E61E24">
        <w:rPr>
          <w:rFonts w:ascii="Garamond" w:eastAsia="Times New Roman" w:hAnsi="Garamond" w:cs="Times New Roman"/>
          <w:b/>
          <w:bCs/>
          <w:color w:val="000000"/>
          <w:sz w:val="24"/>
          <w:szCs w:val="24"/>
          <w:lang w:val="es-CL" w:eastAsia="es-CL"/>
        </w:rPr>
        <w:t>Nivel IV - Análisis</w:t>
      </w:r>
      <w:r w:rsidRPr="00E61E24">
        <w:rPr>
          <w:rFonts w:ascii="Garamond" w:eastAsia="Times New Roman" w:hAnsi="Garamond" w:cs="Times New Roman"/>
          <w:color w:val="000000"/>
          <w:sz w:val="24"/>
          <w:szCs w:val="24"/>
          <w:lang w:val="es-CL" w:eastAsia="es-CL"/>
        </w:rPr>
        <w:t>: Implica la división de un todo en sus partes y la percepción del significado de las mismas en relación con el conjunto. Comprende el análisis de elementos, de relaciones, etc.</w:t>
      </w:r>
    </w:p>
    <w:p w14:paraId="259D3C9C" w14:textId="77777777" w:rsidR="00E61E24" w:rsidRPr="00E61E24" w:rsidRDefault="00E61E24" w:rsidP="00E61E24">
      <w:pPr>
        <w:spacing w:after="240" w:line="276" w:lineRule="auto"/>
        <w:rPr>
          <w:rFonts w:ascii="Times New Roman" w:eastAsia="Times New Roman" w:hAnsi="Times New Roman" w:cs="Times New Roman"/>
          <w:sz w:val="24"/>
          <w:szCs w:val="24"/>
          <w:lang w:val="es-CL" w:eastAsia="es-CL"/>
        </w:rPr>
      </w:pP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br/>
      </w:r>
      <w:r w:rsidRPr="00E61E24">
        <w:rPr>
          <w:rFonts w:ascii="Times New Roman" w:eastAsia="Times New Roman" w:hAnsi="Times New Roman" w:cs="Times New Roman"/>
          <w:sz w:val="24"/>
          <w:szCs w:val="24"/>
          <w:lang w:val="es-CL" w:eastAsia="es-CL"/>
        </w:rPr>
        <w:lastRenderedPageBreak/>
        <w:br/>
      </w:r>
    </w:p>
    <w:p w14:paraId="1C2AFC79"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Esta taxonomía fue construida de manera jerárquica donde se espera que para llegar a un nivel más alto de aprendizaje debe haber un dominio básico en los niveles más elementales. </w:t>
      </w:r>
    </w:p>
    <w:p w14:paraId="44DB42E3" w14:textId="2F181604" w:rsidR="00E61E24" w:rsidRDefault="00E61E24" w:rsidP="00E61E24"/>
    <w:p w14:paraId="1AC97BE0" w14:textId="26D83CC5" w:rsidR="00E61E24" w:rsidRDefault="00E61E24" w:rsidP="00E61E24">
      <w:pPr>
        <w:jc w:val="center"/>
      </w:pPr>
      <w:r>
        <w:rPr>
          <w:rFonts w:ascii="Garamond" w:hAnsi="Garamond"/>
          <w:noProof/>
          <w:color w:val="000000"/>
          <w:bdr w:val="none" w:sz="0" w:space="0" w:color="auto" w:frame="1"/>
        </w:rPr>
        <w:drawing>
          <wp:inline distT="0" distB="0" distL="0" distR="0" wp14:anchorId="7A1F55B1" wp14:editId="0E620FFF">
            <wp:extent cx="3154680" cy="17907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1790700"/>
                    </a:xfrm>
                    <a:prstGeom prst="rect">
                      <a:avLst/>
                    </a:prstGeom>
                    <a:noFill/>
                    <a:ln>
                      <a:noFill/>
                    </a:ln>
                  </pic:spPr>
                </pic:pic>
              </a:graphicData>
            </a:graphic>
          </wp:inline>
        </w:drawing>
      </w:r>
    </w:p>
    <w:p w14:paraId="50A028DB" w14:textId="77777777" w:rsidR="00E61E24" w:rsidRDefault="00E61E24" w:rsidP="00E61E24">
      <w:pPr>
        <w:jc w:val="center"/>
      </w:pPr>
    </w:p>
    <w:p w14:paraId="6750F5A4" w14:textId="18351C20" w:rsidR="00E61E24" w:rsidRPr="00E61E24" w:rsidRDefault="00E61E24" w:rsidP="00E61E24">
      <w:r>
        <w:rPr>
          <w:rFonts w:ascii="Garamond" w:hAnsi="Garamond"/>
          <w:noProof/>
          <w:color w:val="000000"/>
          <w:bdr w:val="none" w:sz="0" w:space="0" w:color="auto" w:frame="1"/>
        </w:rPr>
        <w:drawing>
          <wp:inline distT="0" distB="0" distL="0" distR="0" wp14:anchorId="2A921C4F" wp14:editId="06FFA3A1">
            <wp:extent cx="6217920" cy="46786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7920" cy="4678680"/>
                    </a:xfrm>
                    <a:prstGeom prst="rect">
                      <a:avLst/>
                    </a:prstGeom>
                    <a:noFill/>
                    <a:ln>
                      <a:noFill/>
                    </a:ln>
                  </pic:spPr>
                </pic:pic>
              </a:graphicData>
            </a:graphic>
          </wp:inline>
        </w:drawing>
      </w:r>
    </w:p>
    <w:p w14:paraId="5A51624E" w14:textId="77777777" w:rsidR="00E61E24" w:rsidRDefault="00E61E24" w:rsidP="00E61E24">
      <w:pPr>
        <w:rPr>
          <w:rFonts w:ascii="Garamond" w:hAnsi="Garamond"/>
          <w:color w:val="000000"/>
        </w:rPr>
      </w:pPr>
    </w:p>
    <w:p w14:paraId="51E641F1" w14:textId="0C4CC6E2" w:rsidR="00E61E24" w:rsidRDefault="00E61E24" w:rsidP="00E61E24">
      <w:pPr>
        <w:spacing w:line="276" w:lineRule="auto"/>
        <w:rPr>
          <w:rFonts w:ascii="Garamond" w:hAnsi="Garamond"/>
          <w:color w:val="000000"/>
          <w:sz w:val="24"/>
          <w:szCs w:val="24"/>
        </w:rPr>
      </w:pPr>
      <w:r w:rsidRPr="00E61E24">
        <w:rPr>
          <w:rFonts w:ascii="Garamond" w:hAnsi="Garamond"/>
          <w:color w:val="000000"/>
          <w:sz w:val="24"/>
          <w:szCs w:val="24"/>
        </w:rPr>
        <w:t xml:space="preserve">En 2001 la taxonomía sufrió una revisión por parte de Lorin Anderson y David R. </w:t>
      </w:r>
      <w:proofErr w:type="spellStart"/>
      <w:r w:rsidRPr="00E61E24">
        <w:rPr>
          <w:rFonts w:ascii="Garamond" w:hAnsi="Garamond"/>
          <w:color w:val="000000"/>
          <w:sz w:val="24"/>
          <w:szCs w:val="24"/>
        </w:rPr>
        <w:t>Krathwohl</w:t>
      </w:r>
      <w:proofErr w:type="spellEnd"/>
      <w:r w:rsidRPr="00E61E24">
        <w:rPr>
          <w:rFonts w:ascii="Garamond" w:hAnsi="Garamond"/>
          <w:color w:val="000000"/>
          <w:sz w:val="24"/>
          <w:szCs w:val="24"/>
        </w:rPr>
        <w:t>. Quedando de la siguiente forma.</w:t>
      </w:r>
    </w:p>
    <w:p w14:paraId="787675FC" w14:textId="23DE9946" w:rsidR="00E61E24" w:rsidRPr="00E61E24" w:rsidRDefault="00E61E24" w:rsidP="00E61E24">
      <w:pPr>
        <w:spacing w:line="276" w:lineRule="auto"/>
        <w:jc w:val="center"/>
        <w:rPr>
          <w:rFonts w:ascii="Garamond" w:hAnsi="Garamond"/>
          <w:color w:val="000000"/>
          <w:sz w:val="24"/>
          <w:szCs w:val="24"/>
        </w:rPr>
      </w:pPr>
      <w:r>
        <w:rPr>
          <w:rFonts w:ascii="Garamond" w:hAnsi="Garamond"/>
          <w:noProof/>
          <w:color w:val="000000"/>
          <w:bdr w:val="none" w:sz="0" w:space="0" w:color="auto" w:frame="1"/>
        </w:rPr>
        <w:lastRenderedPageBreak/>
        <w:drawing>
          <wp:inline distT="0" distB="0" distL="0" distR="0" wp14:anchorId="02C6BDAD" wp14:editId="44CDBD29">
            <wp:extent cx="3238500" cy="18364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1836420"/>
                    </a:xfrm>
                    <a:prstGeom prst="rect">
                      <a:avLst/>
                    </a:prstGeom>
                    <a:noFill/>
                    <a:ln>
                      <a:noFill/>
                    </a:ln>
                  </pic:spPr>
                </pic:pic>
              </a:graphicData>
            </a:graphic>
          </wp:inline>
        </w:drawing>
      </w:r>
    </w:p>
    <w:p w14:paraId="601B6757" w14:textId="2DAAE1EE" w:rsidR="00E61E24" w:rsidRDefault="00E61E24" w:rsidP="00E61E24"/>
    <w:p w14:paraId="0FAA3697" w14:textId="713A17C6" w:rsidR="00E61E24" w:rsidRPr="00E61E24" w:rsidRDefault="00E61E24" w:rsidP="00E61E24">
      <w:r>
        <w:rPr>
          <w:rFonts w:ascii="Garamond" w:hAnsi="Garamond"/>
          <w:noProof/>
          <w:color w:val="000000"/>
          <w:bdr w:val="none" w:sz="0" w:space="0" w:color="auto" w:frame="1"/>
        </w:rPr>
        <w:drawing>
          <wp:inline distT="0" distB="0" distL="0" distR="0" wp14:anchorId="60B84847" wp14:editId="60C951A2">
            <wp:extent cx="6979920" cy="48269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90221" cy="4834033"/>
                    </a:xfrm>
                    <a:prstGeom prst="rect">
                      <a:avLst/>
                    </a:prstGeom>
                    <a:noFill/>
                    <a:ln>
                      <a:noFill/>
                    </a:ln>
                  </pic:spPr>
                </pic:pic>
              </a:graphicData>
            </a:graphic>
          </wp:inline>
        </w:drawing>
      </w:r>
    </w:p>
    <w:p w14:paraId="67CB31EE" w14:textId="77777777" w:rsidR="00E61E24" w:rsidRPr="00E61E24" w:rsidRDefault="00E61E24" w:rsidP="00E61E24"/>
    <w:p w14:paraId="5B929DB0" w14:textId="77777777" w:rsidR="00E61E24" w:rsidRDefault="00E61E24" w:rsidP="00E61E24">
      <w:pPr>
        <w:pStyle w:val="NormalWeb"/>
        <w:spacing w:before="0" w:beforeAutospacing="0" w:after="0" w:afterAutospacing="0" w:line="276" w:lineRule="auto"/>
      </w:pPr>
      <w:r>
        <w:rPr>
          <w:rFonts w:ascii="Garamond" w:hAnsi="Garamond"/>
          <w:color w:val="000000"/>
        </w:rPr>
        <w:t>Para la taxonomía de Bloom es fundamental que:</w:t>
      </w:r>
    </w:p>
    <w:p w14:paraId="22B83D62" w14:textId="77777777"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llegar a entender un concepto hay que recordarlo.</w:t>
      </w:r>
    </w:p>
    <w:p w14:paraId="1117A748" w14:textId="77777777"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poder aplicar un concepto hay que entenderlo.</w:t>
      </w:r>
    </w:p>
    <w:p w14:paraId="53791DFE" w14:textId="77777777"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analizar un concepto hay que aplicarlo.</w:t>
      </w:r>
    </w:p>
    <w:p w14:paraId="688072E3" w14:textId="77777777"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evaluar su impacto hay que analizarlo.</w:t>
      </w:r>
    </w:p>
    <w:p w14:paraId="22C45199" w14:textId="58175D66" w:rsidR="00E61E24" w:rsidRDefault="00E61E24" w:rsidP="00E61E24">
      <w:pPr>
        <w:pStyle w:val="NormalWeb"/>
        <w:numPr>
          <w:ilvl w:val="0"/>
          <w:numId w:val="14"/>
        </w:numPr>
        <w:spacing w:before="0" w:beforeAutospacing="0" w:after="0" w:afterAutospacing="0" w:line="276" w:lineRule="auto"/>
        <w:textAlignment w:val="baseline"/>
        <w:rPr>
          <w:rFonts w:ascii="Garamond" w:hAnsi="Garamond"/>
          <w:color w:val="000000"/>
        </w:rPr>
      </w:pPr>
      <w:r>
        <w:rPr>
          <w:rFonts w:ascii="Garamond" w:hAnsi="Garamond"/>
          <w:color w:val="000000"/>
        </w:rPr>
        <w:t>Antes de crear hay que recordar, comprender, aplicar, analizar y evaluar.</w:t>
      </w:r>
    </w:p>
    <w:p w14:paraId="1366F5A3" w14:textId="6FEA310C" w:rsidR="00E61E24" w:rsidRDefault="00E61E24" w:rsidP="00E61E24">
      <w:pPr>
        <w:pStyle w:val="NormalWeb"/>
        <w:spacing w:before="0" w:beforeAutospacing="0" w:after="0" w:afterAutospacing="0" w:line="276" w:lineRule="auto"/>
        <w:textAlignment w:val="baseline"/>
        <w:rPr>
          <w:rFonts w:ascii="Garamond" w:hAnsi="Garamond"/>
          <w:color w:val="000000"/>
        </w:rPr>
      </w:pPr>
    </w:p>
    <w:p w14:paraId="06689A77" w14:textId="75FA7981" w:rsidR="00E61E24" w:rsidRDefault="00E61E24" w:rsidP="00E61E24">
      <w:pPr>
        <w:pStyle w:val="NormalWeb"/>
        <w:spacing w:before="0" w:beforeAutospacing="0" w:after="0" w:afterAutospacing="0" w:line="276" w:lineRule="auto"/>
        <w:textAlignment w:val="baseline"/>
        <w:rPr>
          <w:rFonts w:ascii="Garamond" w:hAnsi="Garamond"/>
          <w:color w:val="000000"/>
        </w:rPr>
      </w:pPr>
    </w:p>
    <w:p w14:paraId="2514457F" w14:textId="7C62CBCC" w:rsidR="00E61E24" w:rsidRPr="00C60DFD" w:rsidRDefault="00E61E24" w:rsidP="00C60DFD">
      <w:pPr>
        <w:pStyle w:val="Ttulo4"/>
        <w:rPr>
          <w:rFonts w:ascii="Garamond" w:hAnsi="Garamond"/>
          <w:i w:val="0"/>
          <w:iCs w:val="0"/>
          <w:color w:val="4472C4" w:themeColor="accent1"/>
          <w:sz w:val="24"/>
          <w:szCs w:val="24"/>
        </w:rPr>
      </w:pPr>
      <w:r w:rsidRPr="00C60DFD">
        <w:rPr>
          <w:rFonts w:ascii="Garamond" w:hAnsi="Garamond"/>
          <w:i w:val="0"/>
          <w:iCs w:val="0"/>
          <w:color w:val="4472C4" w:themeColor="accent1"/>
          <w:sz w:val="24"/>
          <w:szCs w:val="24"/>
        </w:rPr>
        <w:lastRenderedPageBreak/>
        <w:t>Actividades que contribuyen al dominio cognitivo por nivel.</w:t>
      </w:r>
    </w:p>
    <w:p w14:paraId="7531494B" w14:textId="7ED5A992" w:rsidR="00E61E24" w:rsidRDefault="00E61E24" w:rsidP="00E61E24">
      <w:pPr>
        <w:pStyle w:val="NormalWeb"/>
        <w:spacing w:before="0" w:beforeAutospacing="0" w:after="0" w:afterAutospacing="0" w:line="276" w:lineRule="auto"/>
        <w:textAlignment w:val="baseline"/>
        <w:rPr>
          <w:rFonts w:ascii="Garamond" w:hAnsi="Garamond"/>
          <w:b/>
          <w:bCs/>
          <w:color w:val="000000"/>
        </w:rPr>
      </w:pPr>
    </w:p>
    <w:p w14:paraId="7F4287EA"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385"/>
        <w:gridCol w:w="9395"/>
      </w:tblGrid>
      <w:tr w:rsidR="00E61E24" w:rsidRPr="00E61E24" w14:paraId="66975B71" w14:textId="77777777" w:rsidTr="00E61E24">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66529A0" w14:textId="77777777" w:rsidR="00E61E24" w:rsidRPr="00E61E24" w:rsidRDefault="00E61E24" w:rsidP="00E61E24">
            <w:pPr>
              <w:spacing w:after="0" w:line="240" w:lineRule="auto"/>
              <w:jc w:val="center"/>
              <w:rPr>
                <w:rFonts w:ascii="Times New Roman" w:eastAsia="Times New Roman" w:hAnsi="Times New Roman" w:cs="Times New Roman"/>
                <w:sz w:val="24"/>
                <w:szCs w:val="24"/>
                <w:lang w:val="es-CL" w:eastAsia="es-CL"/>
              </w:rPr>
            </w:pPr>
            <w:r w:rsidRPr="00E61E24">
              <w:rPr>
                <w:rFonts w:ascii="Garamond" w:eastAsia="Times New Roman" w:hAnsi="Garamond" w:cs="Times New Roman"/>
                <w:b/>
                <w:bCs/>
                <w:color w:val="000000"/>
                <w:sz w:val="24"/>
                <w:szCs w:val="24"/>
                <w:lang w:val="es-CL" w:eastAsia="es-CL"/>
              </w:rPr>
              <w:t>Nivel</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1FA9E4A" w14:textId="77777777" w:rsidR="00E61E24" w:rsidRPr="00E61E24" w:rsidRDefault="00E61E24" w:rsidP="00E61E24">
            <w:pPr>
              <w:spacing w:after="0" w:line="240" w:lineRule="auto"/>
              <w:jc w:val="center"/>
              <w:rPr>
                <w:rFonts w:ascii="Times New Roman" w:eastAsia="Times New Roman" w:hAnsi="Times New Roman" w:cs="Times New Roman"/>
                <w:sz w:val="24"/>
                <w:szCs w:val="24"/>
                <w:lang w:val="es-CL" w:eastAsia="es-CL"/>
              </w:rPr>
            </w:pPr>
            <w:r w:rsidRPr="00E61E24">
              <w:rPr>
                <w:rFonts w:ascii="Garamond" w:eastAsia="Times New Roman" w:hAnsi="Garamond" w:cs="Times New Roman"/>
                <w:b/>
                <w:bCs/>
                <w:color w:val="000000"/>
                <w:sz w:val="24"/>
                <w:szCs w:val="24"/>
                <w:lang w:val="es-CL" w:eastAsia="es-CL"/>
              </w:rPr>
              <w:t>Descripción</w:t>
            </w:r>
          </w:p>
        </w:tc>
      </w:tr>
      <w:tr w:rsidR="00E61E24" w:rsidRPr="00E61E24" w14:paraId="092531FE"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BE0BB"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Recordar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483E"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2B2E38"/>
                <w:sz w:val="24"/>
                <w:szCs w:val="24"/>
                <w:shd w:val="clear" w:color="auto" w:fill="FFFFFF"/>
                <w:lang w:val="es-CL" w:eastAsia="es-CL"/>
              </w:rPr>
              <w:t>Mapas mentales, búsqueda de información, almacenamiento de información, almacenamiento de información, redes sociales.</w:t>
            </w:r>
          </w:p>
        </w:tc>
      </w:tr>
      <w:tr w:rsidR="00E61E24" w:rsidRPr="00E61E24" w14:paraId="6B491A1E"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B8AFA"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Comprender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F9161"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lang w:val="es-CL" w:eastAsia="es-CL"/>
              </w:rPr>
              <w:t>Creación de fotografías, herramientas para explicar, realizar publicaciones, utilización de software web.</w:t>
            </w:r>
          </w:p>
        </w:tc>
      </w:tr>
      <w:tr w:rsidR="00E61E24" w:rsidRPr="00E61E24" w14:paraId="6D98273C"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BCF9B"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Aplicar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85DEE"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2B2E38"/>
                <w:sz w:val="24"/>
                <w:szCs w:val="24"/>
                <w:shd w:val="clear" w:color="auto" w:fill="FFFFFF"/>
                <w:lang w:val="es-CL" w:eastAsia="es-CL"/>
              </w:rPr>
              <w:t>Uso de software de aplicación, programación, software de simulación y juegos, edición, uso de dispositivos.</w:t>
            </w:r>
          </w:p>
        </w:tc>
      </w:tr>
      <w:tr w:rsidR="00E61E24" w:rsidRPr="00E61E24" w14:paraId="3D987ED7"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61659"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Análisis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3F706"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2B2E38"/>
                <w:sz w:val="24"/>
                <w:szCs w:val="24"/>
                <w:shd w:val="clear" w:color="auto" w:fill="FFFFFF"/>
                <w:lang w:val="es-CL" w:eastAsia="es-CL"/>
              </w:rPr>
              <w:t>Grupos de discusión, resumen, graficar, creación de organigramas o sociogramas, uso de base de datos.</w:t>
            </w:r>
          </w:p>
        </w:tc>
      </w:tr>
    </w:tbl>
    <w:p w14:paraId="65D73275" w14:textId="0E17B224" w:rsidR="00E61E24" w:rsidRDefault="00E61E24" w:rsidP="00E61E24">
      <w:pPr>
        <w:pStyle w:val="NormalWeb"/>
        <w:spacing w:before="0" w:beforeAutospacing="0" w:after="0" w:afterAutospacing="0" w:line="276" w:lineRule="auto"/>
        <w:textAlignment w:val="baseline"/>
        <w:rPr>
          <w:rFonts w:ascii="Garamond" w:hAnsi="Garamond"/>
          <w:color w:val="000000"/>
        </w:rPr>
      </w:pPr>
    </w:p>
    <w:p w14:paraId="3E19C7A6" w14:textId="60E1BB31" w:rsidR="00E61E24" w:rsidRPr="00C60DFD" w:rsidRDefault="00E61E24" w:rsidP="00C60DFD">
      <w:pPr>
        <w:pStyle w:val="Ttulo4"/>
        <w:rPr>
          <w:rFonts w:ascii="Garamond" w:hAnsi="Garamond"/>
          <w:i w:val="0"/>
          <w:iCs w:val="0"/>
          <w:color w:val="4472C4" w:themeColor="accent1"/>
          <w:sz w:val="24"/>
          <w:szCs w:val="24"/>
        </w:rPr>
      </w:pPr>
      <w:r w:rsidRPr="00C60DFD">
        <w:rPr>
          <w:rFonts w:ascii="Garamond" w:hAnsi="Garamond"/>
          <w:i w:val="0"/>
          <w:iCs w:val="0"/>
          <w:color w:val="4472C4" w:themeColor="accent1"/>
          <w:sz w:val="24"/>
          <w:szCs w:val="24"/>
        </w:rPr>
        <w:t>Dominio afectivo</w:t>
      </w:r>
    </w:p>
    <w:p w14:paraId="4ED73CE3" w14:textId="3247B47F" w:rsidR="00E61E24" w:rsidRDefault="00E61E24" w:rsidP="00E61E24">
      <w:pPr>
        <w:pStyle w:val="NormalWeb"/>
        <w:spacing w:before="0" w:beforeAutospacing="0" w:after="0" w:afterAutospacing="0" w:line="276" w:lineRule="auto"/>
        <w:textAlignment w:val="baseline"/>
        <w:rPr>
          <w:rFonts w:ascii="Garamond" w:hAnsi="Garamond"/>
          <w:b/>
          <w:bCs/>
          <w:color w:val="000000"/>
        </w:rPr>
      </w:pPr>
    </w:p>
    <w:p w14:paraId="1D46C3FC" w14:textId="26C5E516" w:rsidR="00E61E24" w:rsidRDefault="00E61E24" w:rsidP="00E61E24">
      <w:pPr>
        <w:spacing w:after="0" w:line="276" w:lineRule="auto"/>
        <w:rPr>
          <w:rFonts w:ascii="Garamond" w:eastAsia="Times New Roman" w:hAnsi="Garamond" w:cs="Times New Roman"/>
          <w:color w:val="000000"/>
          <w:sz w:val="24"/>
          <w:szCs w:val="24"/>
          <w:lang w:val="es-CL" w:eastAsia="es-CL"/>
        </w:rPr>
      </w:pPr>
      <w:r w:rsidRPr="00E61E24">
        <w:rPr>
          <w:rFonts w:ascii="Garamond" w:eastAsia="Times New Roman" w:hAnsi="Garamond" w:cs="Times New Roman"/>
          <w:color w:val="000000"/>
          <w:sz w:val="24"/>
          <w:szCs w:val="24"/>
          <w:lang w:val="es-CL" w:eastAsia="es-CL"/>
        </w:rPr>
        <w:t>En este dominio de la taxonomía de Bloom los objetivos educativos se basan en la conciencia y en el crecimiento de los alumnos en cuanto a actitud, emociones y sentimientos, se pueden identificar 5 subáreas, sin embargo, es cierto que llevar este dominio al ámbito software es una tarea compleja por lo que se tendrán en cuenta solo los primeros 3 niveles:</w:t>
      </w:r>
    </w:p>
    <w:p w14:paraId="0F98E4B6" w14:textId="778AD515" w:rsidR="00E61E24" w:rsidRDefault="00E61E24" w:rsidP="00E61E24">
      <w:pPr>
        <w:spacing w:after="0" w:line="276" w:lineRule="auto"/>
        <w:rPr>
          <w:rFonts w:ascii="Garamond" w:eastAsia="Times New Roman" w:hAnsi="Garamond" w:cs="Times New Roman"/>
          <w:color w:val="000000"/>
          <w:sz w:val="24"/>
          <w:szCs w:val="24"/>
          <w:lang w:val="es-CL" w:eastAsia="es-CL"/>
        </w:rPr>
      </w:pPr>
    </w:p>
    <w:p w14:paraId="5BF86291" w14:textId="77777777" w:rsidR="00E61E24" w:rsidRPr="00E61E24" w:rsidRDefault="00E61E24" w:rsidP="00E61E24">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6960"/>
        <w:gridCol w:w="3820"/>
      </w:tblGrid>
      <w:tr w:rsidR="00E61E24" w:rsidRPr="00E61E24" w14:paraId="3A72547F" w14:textId="77777777" w:rsidTr="00E61E24">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2EA290B" w14:textId="77777777" w:rsidR="00E61E24" w:rsidRPr="00E61E24" w:rsidRDefault="00E61E24" w:rsidP="00E61E24">
            <w:pPr>
              <w:spacing w:after="0" w:line="240" w:lineRule="auto"/>
              <w:jc w:val="center"/>
              <w:rPr>
                <w:rFonts w:ascii="Times New Roman" w:eastAsia="Times New Roman" w:hAnsi="Times New Roman" w:cs="Times New Roman"/>
                <w:b/>
                <w:bCs/>
                <w:sz w:val="24"/>
                <w:szCs w:val="24"/>
                <w:lang w:val="es-CL" w:eastAsia="es-CL"/>
              </w:rPr>
            </w:pPr>
            <w:r w:rsidRPr="00E61E24">
              <w:rPr>
                <w:rFonts w:ascii="Garamond" w:eastAsia="Times New Roman" w:hAnsi="Garamond" w:cs="Times New Roman"/>
                <w:b/>
                <w:bCs/>
                <w:color w:val="000000"/>
                <w:sz w:val="24"/>
                <w:szCs w:val="24"/>
                <w:lang w:val="es-CL" w:eastAsia="es-CL"/>
              </w:rPr>
              <w:t>Nivel</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C357911" w14:textId="77777777" w:rsidR="00E61E24" w:rsidRPr="00E61E24" w:rsidRDefault="00E61E24" w:rsidP="00E61E24">
            <w:pPr>
              <w:spacing w:after="0" w:line="240" w:lineRule="auto"/>
              <w:jc w:val="center"/>
              <w:rPr>
                <w:rFonts w:ascii="Times New Roman" w:eastAsia="Times New Roman" w:hAnsi="Times New Roman" w:cs="Times New Roman"/>
                <w:b/>
                <w:bCs/>
                <w:sz w:val="24"/>
                <w:szCs w:val="24"/>
                <w:lang w:val="es-CL" w:eastAsia="es-CL"/>
              </w:rPr>
            </w:pPr>
            <w:r w:rsidRPr="00E61E24">
              <w:rPr>
                <w:rFonts w:ascii="Garamond" w:eastAsia="Times New Roman" w:hAnsi="Garamond" w:cs="Times New Roman"/>
                <w:b/>
                <w:bCs/>
                <w:color w:val="000000"/>
                <w:sz w:val="24"/>
                <w:szCs w:val="24"/>
                <w:lang w:val="es-CL" w:eastAsia="es-CL"/>
              </w:rPr>
              <w:t>Verbos sugeridos</w:t>
            </w:r>
          </w:p>
        </w:tc>
      </w:tr>
      <w:tr w:rsidR="00E61E24" w:rsidRPr="00E61E24" w14:paraId="66E0E109"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6560"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Toma de conciencia: Implica que la persona esté atenta a lo que ocurre a su alrededor a partir de actitudes, valores o apreciaciones, con disposición de procesar dicha información a través de sus sentidos.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DFA87"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Preguntar, describir, elegir, seguir.</w:t>
            </w:r>
          </w:p>
        </w:tc>
      </w:tr>
      <w:tr w:rsidR="00E61E24" w:rsidRPr="00E61E24" w14:paraId="6FF7DE32"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607DC"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Respuesta: Deriva en una participación activa pues el aprendiz no sólo capta e interpreta una actitud o un valor sino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86AD9"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Contestar, cumplir, discutir, actuar, ayudar, investigar.</w:t>
            </w:r>
          </w:p>
        </w:tc>
      </w:tr>
      <w:tr w:rsidR="00E61E24" w:rsidRPr="00E61E24" w14:paraId="7E7B8823" w14:textId="77777777" w:rsidTr="00E61E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41C6D"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Valoración: Implica ir de la simple aceptación a un grado más elevado de compromiso por parte de la persona hacia ciertos valores o actitudes.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99C" w14:textId="77777777" w:rsidR="00E61E24" w:rsidRPr="00E61E24" w:rsidRDefault="00E61E24" w:rsidP="00E61E24">
            <w:pPr>
              <w:spacing w:after="0" w:line="276" w:lineRule="auto"/>
              <w:rPr>
                <w:rFonts w:ascii="Times New Roman" w:eastAsia="Times New Roman" w:hAnsi="Times New Roman" w:cs="Times New Roman"/>
                <w:sz w:val="24"/>
                <w:szCs w:val="24"/>
                <w:lang w:val="es-CL" w:eastAsia="es-CL"/>
              </w:rPr>
            </w:pPr>
            <w:r w:rsidRPr="00E61E24">
              <w:rPr>
                <w:rFonts w:ascii="Garamond" w:eastAsia="Times New Roman" w:hAnsi="Garamond" w:cs="Times New Roman"/>
                <w:color w:val="000000"/>
                <w:sz w:val="24"/>
                <w:szCs w:val="24"/>
                <w:lang w:val="es-CL" w:eastAsia="es-CL"/>
              </w:rPr>
              <w:t>Completar, demostrar, diferenciar, unir, justificar, reportar, compartir, trabajar en colaboración.</w:t>
            </w:r>
          </w:p>
        </w:tc>
      </w:tr>
    </w:tbl>
    <w:p w14:paraId="03E4326C" w14:textId="77777777" w:rsidR="00E61E24" w:rsidRDefault="00E61E24" w:rsidP="00E61E24">
      <w:pPr>
        <w:pStyle w:val="NormalWeb"/>
        <w:spacing w:before="0" w:beforeAutospacing="0" w:after="0" w:afterAutospacing="0" w:line="276" w:lineRule="auto"/>
        <w:textAlignment w:val="baseline"/>
        <w:rPr>
          <w:rFonts w:ascii="Garamond" w:hAnsi="Garamond"/>
          <w:color w:val="000000"/>
        </w:rPr>
      </w:pPr>
    </w:p>
    <w:p w14:paraId="451E5116" w14:textId="4262D948" w:rsidR="00E61E24" w:rsidRDefault="00E61E24" w:rsidP="00E61E24">
      <w:pPr>
        <w:rPr>
          <w:rFonts w:ascii="Garamond" w:hAnsi="Garamond"/>
          <w:color w:val="000000"/>
          <w:sz w:val="24"/>
          <w:szCs w:val="24"/>
        </w:rPr>
      </w:pPr>
      <w:r w:rsidRPr="00E61E24">
        <w:rPr>
          <w:rFonts w:ascii="Garamond" w:hAnsi="Garamond"/>
          <w:color w:val="000000"/>
          <w:sz w:val="24"/>
          <w:szCs w:val="24"/>
        </w:rPr>
        <w:t>Es importante tener en cuenta que, si el estudiante no está motivado, el interés por aprender es muy bajo.</w:t>
      </w:r>
    </w:p>
    <w:p w14:paraId="653666A3" w14:textId="50A8ABB1" w:rsidR="00E61E24" w:rsidRDefault="00E61E24" w:rsidP="00E61E24">
      <w:pPr>
        <w:rPr>
          <w:rFonts w:ascii="Garamond" w:hAnsi="Garamond"/>
          <w:color w:val="000000"/>
          <w:sz w:val="24"/>
          <w:szCs w:val="24"/>
        </w:rPr>
      </w:pPr>
    </w:p>
    <w:p w14:paraId="71CF95FD" w14:textId="43BA124E" w:rsidR="00107FAA" w:rsidRDefault="00107FAA" w:rsidP="00E61E24">
      <w:pPr>
        <w:rPr>
          <w:rFonts w:ascii="Garamond" w:hAnsi="Garamond"/>
          <w:color w:val="000000"/>
          <w:sz w:val="24"/>
          <w:szCs w:val="24"/>
        </w:rPr>
      </w:pPr>
    </w:p>
    <w:p w14:paraId="545D1CDE" w14:textId="13294505" w:rsidR="00107FAA" w:rsidRDefault="00107FAA" w:rsidP="00E61E24">
      <w:pPr>
        <w:rPr>
          <w:rFonts w:ascii="Garamond" w:hAnsi="Garamond"/>
          <w:color w:val="000000"/>
          <w:sz w:val="24"/>
          <w:szCs w:val="24"/>
        </w:rPr>
      </w:pPr>
    </w:p>
    <w:p w14:paraId="31499886" w14:textId="6F6D1FFF" w:rsidR="00107FAA" w:rsidRDefault="00107FAA" w:rsidP="00E61E24">
      <w:pPr>
        <w:rPr>
          <w:rFonts w:ascii="Garamond" w:hAnsi="Garamond"/>
          <w:color w:val="000000"/>
          <w:sz w:val="24"/>
          <w:szCs w:val="24"/>
        </w:rPr>
      </w:pPr>
    </w:p>
    <w:p w14:paraId="4871793D" w14:textId="4444FFE3" w:rsidR="00107FAA" w:rsidRDefault="00107FAA" w:rsidP="00E61E24">
      <w:pPr>
        <w:rPr>
          <w:rFonts w:ascii="Garamond" w:hAnsi="Garamond"/>
          <w:color w:val="000000"/>
          <w:sz w:val="24"/>
          <w:szCs w:val="24"/>
        </w:rPr>
      </w:pPr>
    </w:p>
    <w:p w14:paraId="2619826E" w14:textId="77777777" w:rsidR="00107FAA" w:rsidRDefault="00107FAA" w:rsidP="00E61E24">
      <w:pPr>
        <w:rPr>
          <w:rFonts w:ascii="Garamond" w:hAnsi="Garamond"/>
          <w:color w:val="000000"/>
          <w:sz w:val="24"/>
          <w:szCs w:val="24"/>
        </w:rPr>
      </w:pPr>
    </w:p>
    <w:p w14:paraId="7B940E41" w14:textId="6EDF7A12" w:rsidR="00E61E24" w:rsidRPr="00C60DFD" w:rsidRDefault="00E61E24" w:rsidP="00E61E24">
      <w:pPr>
        <w:pStyle w:val="Ttulo3"/>
        <w:rPr>
          <w:color w:val="4472C4" w:themeColor="accent1"/>
          <w:sz w:val="26"/>
          <w:szCs w:val="26"/>
        </w:rPr>
      </w:pPr>
      <w:r w:rsidRPr="00C60DFD">
        <w:rPr>
          <w:color w:val="4472C4" w:themeColor="accent1"/>
          <w:sz w:val="26"/>
          <w:szCs w:val="26"/>
        </w:rPr>
        <w:lastRenderedPageBreak/>
        <w:t xml:space="preserve">Dr. Norman </w:t>
      </w:r>
      <w:proofErr w:type="spellStart"/>
      <w:r w:rsidRPr="00C60DFD">
        <w:rPr>
          <w:color w:val="4472C4" w:themeColor="accent1"/>
          <w:sz w:val="26"/>
          <w:szCs w:val="26"/>
        </w:rPr>
        <w:t>Webb</w:t>
      </w:r>
      <w:proofErr w:type="spellEnd"/>
    </w:p>
    <w:p w14:paraId="0E5B08F1" w14:textId="5572B787" w:rsidR="00107FAA" w:rsidRPr="00107FAA" w:rsidRDefault="00107FAA" w:rsidP="00107FAA">
      <w:pPr>
        <w:spacing w:line="276" w:lineRule="auto"/>
        <w:rPr>
          <w:sz w:val="24"/>
          <w:szCs w:val="24"/>
        </w:rPr>
      </w:pPr>
    </w:p>
    <w:p w14:paraId="712D1C20" w14:textId="77777777" w:rsidR="00107FAA" w:rsidRPr="00107FAA" w:rsidRDefault="00107FAA" w:rsidP="00C60DFD">
      <w:pPr>
        <w:pStyle w:val="NormalWeb"/>
        <w:spacing w:before="0" w:beforeAutospacing="0" w:after="0" w:afterAutospacing="0" w:line="276" w:lineRule="auto"/>
      </w:pPr>
      <w:r w:rsidRPr="00107FAA">
        <w:rPr>
          <w:rFonts w:ascii="Garamond" w:hAnsi="Garamond"/>
          <w:color w:val="000000"/>
        </w:rPr>
        <w:t xml:space="preserve">Dr. Norman </w:t>
      </w:r>
      <w:proofErr w:type="spellStart"/>
      <w:r w:rsidRPr="00107FAA">
        <w:rPr>
          <w:rFonts w:ascii="Garamond" w:hAnsi="Garamond"/>
          <w:color w:val="000000"/>
        </w:rPr>
        <w:t>Webb</w:t>
      </w:r>
      <w:proofErr w:type="spellEnd"/>
      <w:r w:rsidRPr="00107FAA">
        <w:rPr>
          <w:rFonts w:ascii="Garamond" w:hAnsi="Garamond"/>
          <w:color w:val="000000"/>
        </w:rPr>
        <w:t xml:space="preserve"> en el año 2005 propuso un nuevo sistema de clasificación llamado “Niveles de Profundidad de pensamiento de </w:t>
      </w:r>
      <w:proofErr w:type="spellStart"/>
      <w:r w:rsidRPr="00107FAA">
        <w:rPr>
          <w:rFonts w:ascii="Garamond" w:hAnsi="Garamond"/>
          <w:color w:val="000000"/>
        </w:rPr>
        <w:t>Webb</w:t>
      </w:r>
      <w:proofErr w:type="spellEnd"/>
      <w:r w:rsidRPr="00107FAA">
        <w:rPr>
          <w:rFonts w:ascii="Garamond" w:hAnsi="Garamond"/>
          <w:color w:val="000000"/>
        </w:rPr>
        <w:t xml:space="preserve">”. Esta forma de clasificar considera </w:t>
      </w:r>
      <w:r w:rsidRPr="00107FAA">
        <w:rPr>
          <w:rFonts w:ascii="Garamond" w:hAnsi="Garamond"/>
          <w:color w:val="7030A0"/>
        </w:rPr>
        <w:t xml:space="preserve">lo que es capaz de hacer el estudiante con el conocimiento </w:t>
      </w:r>
      <w:r w:rsidRPr="00107FAA">
        <w:rPr>
          <w:rFonts w:ascii="Garamond" w:hAnsi="Garamond"/>
          <w:color w:val="000000"/>
        </w:rPr>
        <w:t>que aprende con profundidad.</w:t>
      </w:r>
    </w:p>
    <w:p w14:paraId="6A9CDAC1" w14:textId="4066E76F" w:rsidR="00107FAA" w:rsidRPr="00107FAA" w:rsidRDefault="00107FAA" w:rsidP="00C60DFD">
      <w:pPr>
        <w:pStyle w:val="NormalWeb"/>
        <w:spacing w:before="0" w:beforeAutospacing="0" w:after="0" w:afterAutospacing="0" w:line="276" w:lineRule="auto"/>
      </w:pPr>
      <w:r w:rsidRPr="00107FAA">
        <w:rPr>
          <w:rFonts w:ascii="Garamond" w:hAnsi="Garamond"/>
          <w:color w:val="000000"/>
        </w:rPr>
        <w:t>Los niveles de profundidad se dividen en cuatro niveles básicos, pero en el software solo se considerarán III:</w:t>
      </w:r>
    </w:p>
    <w:p w14:paraId="1E8103F1" w14:textId="77777777" w:rsidR="00107FAA" w:rsidRPr="00107FAA" w:rsidRDefault="00107FAA" w:rsidP="00C60DFD">
      <w:pPr>
        <w:pStyle w:val="NormalWeb"/>
        <w:numPr>
          <w:ilvl w:val="0"/>
          <w:numId w:val="15"/>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Nivel I: Pensamiento Memorístico: Demuestra conocimiento en forma igual o casi igual a como lo aprendido. La tarea requiere un entendimiento superficial.</w:t>
      </w:r>
    </w:p>
    <w:p w14:paraId="5681089F" w14:textId="77777777" w:rsidR="00107FAA" w:rsidRPr="00107FAA" w:rsidRDefault="00107FAA" w:rsidP="00C60DFD">
      <w:pPr>
        <w:pStyle w:val="NormalWeb"/>
        <w:numPr>
          <w:ilvl w:val="1"/>
          <w:numId w:val="15"/>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Ejemplos: Describe características físicas de un lugar, etiqueta figuras, localiza en un texto la información solicitada, define una palabra.</w:t>
      </w:r>
    </w:p>
    <w:p w14:paraId="2F348DF6" w14:textId="77777777" w:rsidR="00107FAA" w:rsidRPr="00107FAA" w:rsidRDefault="00107FAA" w:rsidP="00C60DFD">
      <w:pPr>
        <w:pStyle w:val="NormalWeb"/>
        <w:numPr>
          <w:ilvl w:val="0"/>
          <w:numId w:val="16"/>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Nivel II: Pensamiento de Procesamiento: Demuestra conocimiento que requiere algún razonamiento mental básico de ideas, conceptos y destrezas, más allá de la memoria.</w:t>
      </w:r>
    </w:p>
    <w:p w14:paraId="0E36D3D0" w14:textId="77777777" w:rsidR="00107FAA" w:rsidRPr="00107FAA" w:rsidRDefault="00107FAA" w:rsidP="00C60DFD">
      <w:pPr>
        <w:pStyle w:val="NormalWeb"/>
        <w:numPr>
          <w:ilvl w:val="1"/>
          <w:numId w:val="16"/>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Ejemplos: Explica causa y efecto, Identifica y resume eventos, problemas y conflictos en un texto, organizar, clasificar y se distinguen patrones.</w:t>
      </w:r>
    </w:p>
    <w:p w14:paraId="686883F0" w14:textId="77777777" w:rsidR="00107FAA" w:rsidRPr="00107FAA" w:rsidRDefault="00107FAA" w:rsidP="00C60DFD">
      <w:pPr>
        <w:pStyle w:val="NormalWeb"/>
        <w:numPr>
          <w:ilvl w:val="0"/>
          <w:numId w:val="17"/>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Nivel III: Pensamiento Estratégico: Demuestra conocimiento basado en demanda cognoscitiva compleja y abstracta. Se planifica y más de una respuesta pudiese ser posible, se conectan ideas y se utiliza evidencia.</w:t>
      </w:r>
    </w:p>
    <w:p w14:paraId="0C9A82EE" w14:textId="77777777" w:rsidR="00107FAA" w:rsidRPr="00107FAA" w:rsidRDefault="00107FAA" w:rsidP="00C60DFD">
      <w:pPr>
        <w:pStyle w:val="NormalWeb"/>
        <w:numPr>
          <w:ilvl w:val="1"/>
          <w:numId w:val="17"/>
        </w:numPr>
        <w:spacing w:before="0" w:beforeAutospacing="0" w:after="0" w:afterAutospacing="0" w:line="276" w:lineRule="auto"/>
        <w:textAlignment w:val="baseline"/>
        <w:rPr>
          <w:rFonts w:ascii="Garamond" w:hAnsi="Garamond"/>
          <w:color w:val="000000"/>
        </w:rPr>
      </w:pPr>
      <w:r w:rsidRPr="00107FAA">
        <w:rPr>
          <w:rFonts w:ascii="Garamond" w:hAnsi="Garamond"/>
          <w:color w:val="000000"/>
        </w:rPr>
        <w:t>Ejemplos: Resolver problemas con múltiples pasos y justificar respuesta, evaluar efectividad de elementos literarios de dos textos distintos, diseña investigaciones.</w:t>
      </w:r>
    </w:p>
    <w:p w14:paraId="2CF795CE" w14:textId="77777777" w:rsidR="00107FAA" w:rsidRPr="00107FAA" w:rsidRDefault="00107FAA" w:rsidP="00107FAA">
      <w:pPr>
        <w:rPr>
          <w:sz w:val="24"/>
          <w:szCs w:val="24"/>
        </w:rPr>
      </w:pPr>
    </w:p>
    <w:p w14:paraId="5BED927A" w14:textId="1654471B" w:rsidR="00E61E24" w:rsidRDefault="00107FAA" w:rsidP="00107FAA">
      <w:pPr>
        <w:jc w:val="center"/>
        <w:rPr>
          <w:rFonts w:ascii="Garamond" w:hAnsi="Garamond"/>
          <w:color w:val="000000"/>
          <w:sz w:val="24"/>
          <w:szCs w:val="24"/>
        </w:rPr>
      </w:pPr>
      <w:r>
        <w:rPr>
          <w:rFonts w:ascii="Garamond" w:hAnsi="Garamond"/>
          <w:b/>
          <w:bCs/>
          <w:noProof/>
          <w:color w:val="000000"/>
          <w:bdr w:val="single" w:sz="8" w:space="0" w:color="000000" w:frame="1"/>
        </w:rPr>
        <w:drawing>
          <wp:inline distT="0" distB="0" distL="0" distR="0" wp14:anchorId="72585A3C" wp14:editId="1B19C1F4">
            <wp:extent cx="4191000" cy="3886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3886200"/>
                    </a:xfrm>
                    <a:prstGeom prst="rect">
                      <a:avLst/>
                    </a:prstGeom>
                    <a:noFill/>
                    <a:ln>
                      <a:noFill/>
                    </a:ln>
                  </pic:spPr>
                </pic:pic>
              </a:graphicData>
            </a:graphic>
          </wp:inline>
        </w:drawing>
      </w:r>
    </w:p>
    <w:p w14:paraId="3A38A1F6" w14:textId="29AA3B53" w:rsidR="00107FAA" w:rsidRDefault="00107FAA" w:rsidP="00107FAA">
      <w:pPr>
        <w:jc w:val="center"/>
        <w:rPr>
          <w:rFonts w:ascii="Garamond" w:hAnsi="Garamond"/>
          <w:color w:val="000000"/>
          <w:sz w:val="24"/>
          <w:szCs w:val="24"/>
        </w:rPr>
      </w:pPr>
    </w:p>
    <w:p w14:paraId="02B2BAA5" w14:textId="1DAEF71A" w:rsidR="00107FAA" w:rsidRDefault="00107FAA" w:rsidP="00107FAA">
      <w:pPr>
        <w:jc w:val="center"/>
        <w:rPr>
          <w:rFonts w:ascii="Garamond" w:hAnsi="Garamond"/>
          <w:color w:val="000000"/>
          <w:sz w:val="24"/>
          <w:szCs w:val="24"/>
        </w:rPr>
      </w:pPr>
    </w:p>
    <w:p w14:paraId="5C4A6BE6" w14:textId="2E1A4407" w:rsidR="00107FAA" w:rsidRDefault="00107FAA" w:rsidP="00107FAA">
      <w:pPr>
        <w:jc w:val="center"/>
        <w:rPr>
          <w:rFonts w:ascii="Garamond" w:hAnsi="Garamond"/>
          <w:color w:val="000000"/>
          <w:sz w:val="24"/>
          <w:szCs w:val="24"/>
        </w:rPr>
      </w:pPr>
    </w:p>
    <w:p w14:paraId="31D82AB3" w14:textId="4CEADED5" w:rsidR="00107FAA" w:rsidRDefault="00107FAA" w:rsidP="00107FAA">
      <w:pPr>
        <w:jc w:val="center"/>
        <w:rPr>
          <w:rFonts w:ascii="Garamond" w:hAnsi="Garamond"/>
          <w:color w:val="000000"/>
          <w:sz w:val="24"/>
          <w:szCs w:val="24"/>
        </w:rPr>
      </w:pPr>
    </w:p>
    <w:p w14:paraId="1A4EAD9B" w14:textId="77777777" w:rsidR="00107FAA" w:rsidRPr="00C60DFD" w:rsidRDefault="00107FAA" w:rsidP="00C60DFD">
      <w:pPr>
        <w:pStyle w:val="Ttulo4"/>
        <w:rPr>
          <w:rFonts w:ascii="Garamond" w:eastAsia="Times New Roman" w:hAnsi="Garamond"/>
          <w:i w:val="0"/>
          <w:iCs w:val="0"/>
          <w:color w:val="4472C4" w:themeColor="accent1"/>
          <w:sz w:val="24"/>
          <w:szCs w:val="24"/>
          <w:lang w:val="es-CL" w:eastAsia="es-CL"/>
        </w:rPr>
      </w:pPr>
      <w:r w:rsidRPr="00C60DFD">
        <w:rPr>
          <w:rFonts w:ascii="Garamond" w:eastAsia="Times New Roman" w:hAnsi="Garamond"/>
          <w:i w:val="0"/>
          <w:iCs w:val="0"/>
          <w:color w:val="4472C4" w:themeColor="accent1"/>
          <w:sz w:val="24"/>
          <w:szCs w:val="24"/>
          <w:lang w:val="es-CL" w:eastAsia="es-CL"/>
        </w:rPr>
        <w:lastRenderedPageBreak/>
        <w:t>Actividades complementarias</w:t>
      </w:r>
    </w:p>
    <w:p w14:paraId="63320651"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2152"/>
        <w:gridCol w:w="8628"/>
      </w:tblGrid>
      <w:tr w:rsidR="00107FAA" w:rsidRPr="00107FAA" w14:paraId="3A0F20D0" w14:textId="77777777" w:rsidTr="00107FAA">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1292FB0" w14:textId="77777777" w:rsidR="00107FAA" w:rsidRPr="00107FAA" w:rsidRDefault="00107FAA" w:rsidP="00107FAA">
            <w:pPr>
              <w:spacing w:after="0" w:line="240" w:lineRule="auto"/>
              <w:jc w:val="center"/>
              <w:rPr>
                <w:rFonts w:ascii="Times New Roman" w:eastAsia="Times New Roman" w:hAnsi="Times New Roman" w:cs="Times New Roman"/>
                <w:sz w:val="24"/>
                <w:szCs w:val="24"/>
                <w:lang w:val="es-CL" w:eastAsia="es-CL"/>
              </w:rPr>
            </w:pPr>
            <w:r w:rsidRPr="00107FAA">
              <w:rPr>
                <w:rFonts w:ascii="Garamond" w:eastAsia="Times New Roman" w:hAnsi="Garamond" w:cs="Times New Roman"/>
                <w:b/>
                <w:bCs/>
                <w:color w:val="000000"/>
                <w:sz w:val="24"/>
                <w:szCs w:val="24"/>
                <w:lang w:val="es-CL" w:eastAsia="es-CL"/>
              </w:rPr>
              <w:t>Nivel</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41739BE" w14:textId="77777777" w:rsidR="00107FAA" w:rsidRPr="00107FAA" w:rsidRDefault="00107FAA" w:rsidP="00107FAA">
            <w:pPr>
              <w:spacing w:after="0" w:line="240" w:lineRule="auto"/>
              <w:jc w:val="center"/>
              <w:rPr>
                <w:rFonts w:ascii="Times New Roman" w:eastAsia="Times New Roman" w:hAnsi="Times New Roman" w:cs="Times New Roman"/>
                <w:sz w:val="24"/>
                <w:szCs w:val="24"/>
                <w:lang w:val="es-CL" w:eastAsia="es-CL"/>
              </w:rPr>
            </w:pPr>
            <w:r w:rsidRPr="00107FAA">
              <w:rPr>
                <w:rFonts w:ascii="Garamond" w:eastAsia="Times New Roman" w:hAnsi="Garamond" w:cs="Times New Roman"/>
                <w:b/>
                <w:bCs/>
                <w:color w:val="000000"/>
                <w:sz w:val="24"/>
                <w:szCs w:val="24"/>
                <w:lang w:val="es-CL" w:eastAsia="es-CL"/>
              </w:rPr>
              <w:t>Actividades</w:t>
            </w:r>
          </w:p>
        </w:tc>
      </w:tr>
      <w:tr w:rsidR="00107FAA" w:rsidRPr="00107FAA" w14:paraId="60999EE7" w14:textId="77777777" w:rsidTr="00107FAA">
        <w:trPr>
          <w:trHeight w:val="2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AFE4"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Recordar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A9FFC"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Recordar elementos y detalles de la historia. Como la secuencia de eventos, personaje, trama y ambientación.</w:t>
            </w:r>
          </w:p>
          <w:p w14:paraId="58085E96"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Conducta matemática básica. (cálculos)</w:t>
            </w:r>
          </w:p>
          <w:p w14:paraId="54218ABD"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Etiquetar ubicaciones en un mapa.</w:t>
            </w:r>
          </w:p>
          <w:p w14:paraId="25D4643B"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Representar en palabras un concepto.</w:t>
            </w:r>
          </w:p>
          <w:p w14:paraId="6015F0AA"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Realizar procedimientos de rutina como medir longitud o usar signos de puntuación correctamente.</w:t>
            </w:r>
          </w:p>
          <w:p w14:paraId="44BEA3AB" w14:textId="77777777" w:rsidR="00107FAA" w:rsidRPr="00107FAA" w:rsidRDefault="00107FAA" w:rsidP="00107FAA">
            <w:pPr>
              <w:numPr>
                <w:ilvl w:val="0"/>
                <w:numId w:val="18"/>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Describir las características de un lugar o personas.</w:t>
            </w:r>
          </w:p>
        </w:tc>
      </w:tr>
      <w:tr w:rsidR="00107FAA" w:rsidRPr="00107FAA" w14:paraId="1C599476" w14:textId="77777777" w:rsidTr="00107FAA">
        <w:trPr>
          <w:trHeight w:val="25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1DE36"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Destreza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6C60" w14:textId="77777777" w:rsidR="00107FAA" w:rsidRPr="00107FAA" w:rsidRDefault="00107FAA" w:rsidP="00107FAA">
            <w:pPr>
              <w:numPr>
                <w:ilvl w:val="0"/>
                <w:numId w:val="19"/>
              </w:numPr>
              <w:shd w:val="clear" w:color="auto" w:fill="FFFFFF"/>
              <w:spacing w:after="0" w:line="240" w:lineRule="auto"/>
              <w:textAlignment w:val="baseline"/>
              <w:rPr>
                <w:rFonts w:ascii="Arial" w:eastAsia="Times New Roman" w:hAnsi="Arial" w:cs="Arial"/>
                <w:color w:val="222222"/>
                <w:lang w:val="es-CL" w:eastAsia="es-CL"/>
              </w:rPr>
            </w:pPr>
            <w:r w:rsidRPr="00107FAA">
              <w:rPr>
                <w:rFonts w:ascii="Garamond" w:eastAsia="Times New Roman" w:hAnsi="Garamond" w:cs="Arial"/>
                <w:color w:val="222222"/>
                <w:sz w:val="14"/>
                <w:szCs w:val="14"/>
                <w:shd w:val="clear" w:color="auto" w:fill="FFFFFF"/>
                <w:lang w:val="es-CL" w:eastAsia="es-CL"/>
              </w:rPr>
              <w:t xml:space="preserve"> </w:t>
            </w:r>
            <w:r w:rsidRPr="00107FAA">
              <w:rPr>
                <w:rFonts w:ascii="Garamond" w:eastAsia="Times New Roman" w:hAnsi="Garamond" w:cs="Arial"/>
                <w:color w:val="222222"/>
                <w:sz w:val="24"/>
                <w:szCs w:val="24"/>
                <w:shd w:val="clear" w:color="auto" w:fill="FFFFFF"/>
                <w:lang w:val="es-CL" w:eastAsia="es-CL"/>
              </w:rPr>
              <w:t>Identificar y resumir los principales eventos en una narrativa</w:t>
            </w:r>
            <w:r w:rsidRPr="00107FAA">
              <w:rPr>
                <w:rFonts w:ascii="Garamond" w:eastAsia="Times New Roman" w:hAnsi="Garamond" w:cs="Arial"/>
                <w:color w:val="222222"/>
                <w:sz w:val="24"/>
                <w:szCs w:val="24"/>
                <w:shd w:val="clear" w:color="auto" w:fill="F8F9FA"/>
                <w:lang w:val="es-CL" w:eastAsia="es-CL"/>
              </w:rPr>
              <w:t>.</w:t>
            </w:r>
          </w:p>
          <w:p w14:paraId="13585F8B" w14:textId="77777777" w:rsidR="00107FAA" w:rsidRPr="00107FAA" w:rsidRDefault="00107FAA" w:rsidP="00107FAA">
            <w:pPr>
              <w:numPr>
                <w:ilvl w:val="0"/>
                <w:numId w:val="19"/>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Hace uso del contexto para identificar el</w:t>
            </w:r>
            <w:r w:rsidRPr="00107FAA">
              <w:rPr>
                <w:rFonts w:ascii="Garamond" w:eastAsia="Times New Roman" w:hAnsi="Garamond" w:cs="Times New Roman"/>
                <w:color w:val="222222"/>
                <w:sz w:val="24"/>
                <w:szCs w:val="24"/>
                <w:shd w:val="clear" w:color="auto" w:fill="F8F9FA"/>
                <w:lang w:val="es-CL" w:eastAsia="es-CL"/>
              </w:rPr>
              <w:t xml:space="preserve"> </w:t>
            </w:r>
            <w:r w:rsidRPr="00107FAA">
              <w:rPr>
                <w:rFonts w:ascii="Garamond" w:eastAsia="Times New Roman" w:hAnsi="Garamond" w:cs="Times New Roman"/>
                <w:color w:val="222222"/>
                <w:sz w:val="24"/>
                <w:szCs w:val="24"/>
                <w:shd w:val="clear" w:color="auto" w:fill="FFFFFF"/>
                <w:lang w:val="es-CL" w:eastAsia="es-CL"/>
              </w:rPr>
              <w:t>significado de palabras desconocidas.</w:t>
            </w:r>
          </w:p>
          <w:p w14:paraId="40560D1C" w14:textId="77777777" w:rsidR="00107FAA" w:rsidRPr="00107FAA" w:rsidRDefault="00107FAA" w:rsidP="00107FAA">
            <w:pPr>
              <w:numPr>
                <w:ilvl w:val="0"/>
                <w:numId w:val="19"/>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Resuelve problemas de rutina con pasos múltiples.</w:t>
            </w:r>
          </w:p>
          <w:p w14:paraId="4041B072" w14:textId="77777777" w:rsidR="00107FAA" w:rsidRPr="00107FAA" w:rsidRDefault="00107FAA" w:rsidP="00107FAA">
            <w:pPr>
              <w:numPr>
                <w:ilvl w:val="0"/>
                <w:numId w:val="19"/>
              </w:numPr>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Describa la causa/efecto de un evento particular.</w:t>
            </w:r>
          </w:p>
          <w:p w14:paraId="331AC94D" w14:textId="77777777" w:rsidR="00107FAA" w:rsidRPr="00107FAA" w:rsidRDefault="00107FAA" w:rsidP="00107FAA">
            <w:pPr>
              <w:numPr>
                <w:ilvl w:val="0"/>
                <w:numId w:val="19"/>
              </w:numPr>
              <w:shd w:val="clear" w:color="auto" w:fill="FFFFFF"/>
              <w:spacing w:after="0" w:line="240" w:lineRule="auto"/>
              <w:textAlignment w:val="baseline"/>
              <w:rPr>
                <w:rFonts w:ascii="Arial" w:eastAsia="Times New Roman" w:hAnsi="Arial" w:cs="Arial"/>
                <w:color w:val="222222"/>
                <w:lang w:val="es-CL" w:eastAsia="es-CL"/>
              </w:rPr>
            </w:pPr>
            <w:r w:rsidRPr="00107FAA">
              <w:rPr>
                <w:rFonts w:ascii="Garamond" w:eastAsia="Times New Roman" w:hAnsi="Garamond" w:cs="Arial"/>
                <w:color w:val="222222"/>
                <w:sz w:val="14"/>
                <w:szCs w:val="14"/>
                <w:shd w:val="clear" w:color="auto" w:fill="FFFFFF"/>
                <w:lang w:val="es-CL" w:eastAsia="es-CL"/>
              </w:rPr>
              <w:t> </w:t>
            </w:r>
            <w:r w:rsidRPr="00107FAA">
              <w:rPr>
                <w:rFonts w:ascii="Garamond" w:eastAsia="Times New Roman" w:hAnsi="Garamond" w:cs="Arial"/>
                <w:color w:val="222222"/>
                <w:sz w:val="24"/>
                <w:szCs w:val="24"/>
                <w:shd w:val="clear" w:color="auto" w:fill="FFFFFF"/>
                <w:lang w:val="es-CL" w:eastAsia="es-CL"/>
              </w:rPr>
              <w:t>Identificar patrones en eventos o comportamientos.</w:t>
            </w:r>
          </w:p>
          <w:p w14:paraId="25A9582E" w14:textId="77777777" w:rsidR="00107FAA" w:rsidRPr="00107FAA" w:rsidRDefault="00107FAA" w:rsidP="00107FAA">
            <w:pPr>
              <w:numPr>
                <w:ilvl w:val="0"/>
                <w:numId w:val="19"/>
              </w:numPr>
              <w:shd w:val="clear" w:color="auto" w:fill="FFFFFF"/>
              <w:spacing w:after="0" w:line="240" w:lineRule="auto"/>
              <w:textAlignment w:val="baseline"/>
              <w:rPr>
                <w:rFonts w:ascii="Arial" w:eastAsia="Times New Roman" w:hAnsi="Arial" w:cs="Arial"/>
                <w:color w:val="222222"/>
                <w:lang w:val="es-CL" w:eastAsia="es-CL"/>
              </w:rPr>
            </w:pPr>
            <w:r w:rsidRPr="00107FAA">
              <w:rPr>
                <w:rFonts w:ascii="Garamond" w:eastAsia="Times New Roman" w:hAnsi="Garamond" w:cs="Arial"/>
                <w:color w:val="222222"/>
                <w:sz w:val="14"/>
                <w:szCs w:val="14"/>
                <w:shd w:val="clear" w:color="auto" w:fill="FFFFFF"/>
                <w:lang w:val="es-CL" w:eastAsia="es-CL"/>
              </w:rPr>
              <w:t> </w:t>
            </w:r>
            <w:r w:rsidRPr="00107FAA">
              <w:rPr>
                <w:rFonts w:ascii="Garamond" w:eastAsia="Times New Roman" w:hAnsi="Garamond" w:cs="Arial"/>
                <w:color w:val="222222"/>
                <w:sz w:val="24"/>
                <w:szCs w:val="24"/>
                <w:shd w:val="clear" w:color="auto" w:fill="FFFFFF"/>
                <w:lang w:val="es-CL" w:eastAsia="es-CL"/>
              </w:rPr>
              <w:t>Formular un</w:t>
            </w:r>
            <w:r w:rsidRPr="00107FAA">
              <w:rPr>
                <w:rFonts w:ascii="Garamond" w:eastAsia="Times New Roman" w:hAnsi="Garamond" w:cs="Arial"/>
                <w:color w:val="222222"/>
                <w:sz w:val="24"/>
                <w:szCs w:val="24"/>
                <w:shd w:val="clear" w:color="auto" w:fill="F8F9FA"/>
                <w:lang w:val="es-CL" w:eastAsia="es-CL"/>
              </w:rPr>
              <w:t xml:space="preserve"> </w:t>
            </w:r>
            <w:r w:rsidRPr="00107FAA">
              <w:rPr>
                <w:rFonts w:ascii="Garamond" w:eastAsia="Times New Roman" w:hAnsi="Garamond" w:cs="Arial"/>
                <w:color w:val="222222"/>
                <w:sz w:val="24"/>
                <w:szCs w:val="24"/>
                <w:shd w:val="clear" w:color="auto" w:fill="FFFFFF"/>
                <w:lang w:val="es-CL" w:eastAsia="es-CL"/>
              </w:rPr>
              <w:t>problema de rutina dado datos y condiciones.</w:t>
            </w:r>
          </w:p>
          <w:p w14:paraId="6CA8A1F1" w14:textId="77777777" w:rsidR="00107FAA" w:rsidRPr="00107FAA" w:rsidRDefault="00107FAA" w:rsidP="00107FAA">
            <w:pPr>
              <w:numPr>
                <w:ilvl w:val="0"/>
                <w:numId w:val="19"/>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Organizar, representar e interpretar datos.</w:t>
            </w:r>
          </w:p>
        </w:tc>
      </w:tr>
      <w:tr w:rsidR="00107FAA" w:rsidRPr="00107FAA" w14:paraId="777E50B8" w14:textId="77777777" w:rsidTr="00107FAA">
        <w:trPr>
          <w:trHeight w:val="21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13AB9"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Pensamiento estratégico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AC77"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Apoye ideas con detalles y ejemplos.</w:t>
            </w:r>
          </w:p>
          <w:p w14:paraId="5723223A"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Identificar preguntas y diseñar investigaciones para un problema científico.</w:t>
            </w:r>
          </w:p>
          <w:p w14:paraId="79E4F278"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Desarrollar un modelo científico para una situación compleja.</w:t>
            </w:r>
          </w:p>
          <w:p w14:paraId="5F36D8E8"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Determinar el propósito del autor y describa cómo afecta la interpretación de una lectura.</w:t>
            </w:r>
          </w:p>
          <w:p w14:paraId="562C2B19" w14:textId="77777777" w:rsidR="00107FAA" w:rsidRPr="00107FAA" w:rsidRDefault="00107FAA" w:rsidP="00107FAA">
            <w:pPr>
              <w:numPr>
                <w:ilvl w:val="0"/>
                <w:numId w:val="20"/>
              </w:numPr>
              <w:shd w:val="clear" w:color="auto" w:fill="FFFFFF"/>
              <w:spacing w:after="0" w:line="240" w:lineRule="auto"/>
              <w:textAlignment w:val="baseline"/>
              <w:rPr>
                <w:rFonts w:ascii="Garamond" w:eastAsia="Times New Roman" w:hAnsi="Garamond" w:cs="Times New Roman"/>
                <w:color w:val="222222"/>
                <w:sz w:val="24"/>
                <w:szCs w:val="24"/>
                <w:lang w:val="es-CL" w:eastAsia="es-CL"/>
              </w:rPr>
            </w:pPr>
            <w:r w:rsidRPr="00107FAA">
              <w:rPr>
                <w:rFonts w:ascii="Garamond" w:eastAsia="Times New Roman" w:hAnsi="Garamond" w:cs="Times New Roman"/>
                <w:color w:val="222222"/>
                <w:sz w:val="24"/>
                <w:szCs w:val="24"/>
                <w:shd w:val="clear" w:color="auto" w:fill="FFFFFF"/>
                <w:lang w:val="es-CL" w:eastAsia="es-CL"/>
              </w:rPr>
              <w:t>Aplicar un concepto en otros contextos.</w:t>
            </w:r>
          </w:p>
        </w:tc>
      </w:tr>
    </w:tbl>
    <w:p w14:paraId="3726483A" w14:textId="415264A3" w:rsidR="00107FAA" w:rsidRDefault="00107FAA" w:rsidP="00107FAA">
      <w:pPr>
        <w:rPr>
          <w:rFonts w:ascii="Garamond" w:hAnsi="Garamond"/>
          <w:color w:val="000000"/>
          <w:sz w:val="24"/>
          <w:szCs w:val="24"/>
        </w:rPr>
      </w:pPr>
    </w:p>
    <w:p w14:paraId="4682039A" w14:textId="1E3FF66F" w:rsidR="00C60DFD" w:rsidRPr="00C60DFD" w:rsidRDefault="00107FAA" w:rsidP="00C60DFD">
      <w:pPr>
        <w:pStyle w:val="Ttulo4"/>
        <w:rPr>
          <w:rFonts w:ascii="Garamond" w:eastAsia="Times New Roman" w:hAnsi="Garamond"/>
          <w:i w:val="0"/>
          <w:iCs w:val="0"/>
          <w:color w:val="4472C4" w:themeColor="accent1"/>
          <w:sz w:val="24"/>
          <w:szCs w:val="24"/>
          <w:lang w:val="es-CL" w:eastAsia="es-CL"/>
        </w:rPr>
      </w:pPr>
      <w:r w:rsidRPr="00C60DFD">
        <w:rPr>
          <w:rFonts w:ascii="Garamond" w:eastAsia="Times New Roman" w:hAnsi="Garamond"/>
          <w:i w:val="0"/>
          <w:iCs w:val="0"/>
          <w:color w:val="4472C4" w:themeColor="accent1"/>
          <w:sz w:val="24"/>
          <w:szCs w:val="24"/>
          <w:lang w:val="es-CL" w:eastAsia="es-CL"/>
        </w:rPr>
        <w:t>Productos generados</w:t>
      </w:r>
    </w:p>
    <w:p w14:paraId="26250C1C"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777"/>
        <w:gridCol w:w="9003"/>
      </w:tblGrid>
      <w:tr w:rsidR="00107FAA" w:rsidRPr="00107FAA" w14:paraId="1C81D02F" w14:textId="77777777" w:rsidTr="00107FAA">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64E5653" w14:textId="77777777" w:rsidR="00107FAA" w:rsidRPr="00107FAA" w:rsidRDefault="00107FAA" w:rsidP="00107FAA">
            <w:pPr>
              <w:spacing w:after="0" w:line="240" w:lineRule="auto"/>
              <w:jc w:val="center"/>
              <w:rPr>
                <w:rFonts w:ascii="Times New Roman" w:eastAsia="Times New Roman" w:hAnsi="Times New Roman" w:cs="Times New Roman"/>
                <w:b/>
                <w:bCs/>
                <w:sz w:val="24"/>
                <w:szCs w:val="24"/>
                <w:lang w:val="es-CL" w:eastAsia="es-CL"/>
              </w:rPr>
            </w:pPr>
            <w:r w:rsidRPr="00107FAA">
              <w:rPr>
                <w:rFonts w:ascii="Garamond" w:eastAsia="Times New Roman" w:hAnsi="Garamond" w:cs="Times New Roman"/>
                <w:b/>
                <w:bCs/>
                <w:color w:val="000000"/>
                <w:sz w:val="24"/>
                <w:szCs w:val="24"/>
                <w:lang w:val="es-CL" w:eastAsia="es-CL"/>
              </w:rPr>
              <w:t>Nivel</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652AB49" w14:textId="77777777" w:rsidR="00107FAA" w:rsidRPr="00107FAA" w:rsidRDefault="00107FAA" w:rsidP="00107FAA">
            <w:pPr>
              <w:spacing w:after="0" w:line="240" w:lineRule="auto"/>
              <w:jc w:val="center"/>
              <w:rPr>
                <w:rFonts w:ascii="Times New Roman" w:eastAsia="Times New Roman" w:hAnsi="Times New Roman" w:cs="Times New Roman"/>
                <w:b/>
                <w:bCs/>
                <w:sz w:val="24"/>
                <w:szCs w:val="24"/>
                <w:lang w:val="es-CL" w:eastAsia="es-CL"/>
              </w:rPr>
            </w:pPr>
            <w:r w:rsidRPr="00107FAA">
              <w:rPr>
                <w:rFonts w:ascii="Garamond" w:eastAsia="Times New Roman" w:hAnsi="Garamond" w:cs="Times New Roman"/>
                <w:b/>
                <w:bCs/>
                <w:color w:val="000000"/>
                <w:sz w:val="24"/>
                <w:szCs w:val="24"/>
                <w:lang w:val="es-CL" w:eastAsia="es-CL"/>
              </w:rPr>
              <w:t>Descripción</w:t>
            </w:r>
          </w:p>
        </w:tc>
      </w:tr>
      <w:tr w:rsidR="00107FAA" w:rsidRPr="00107FAA" w14:paraId="35B16645" w14:textId="77777777" w:rsidTr="00107F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6B8C"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Recordar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6B6D8"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2B2E38"/>
                <w:sz w:val="24"/>
                <w:szCs w:val="24"/>
                <w:shd w:val="clear" w:color="auto" w:fill="FFFFFF"/>
                <w:lang w:val="es-CL" w:eastAsia="es-CL"/>
              </w:rPr>
              <w:t>Cuestionario, una actividad, un test, memorizar algo, una colección, subrayar, buscar, mostrar y contar algo, clasificar</w:t>
            </w:r>
          </w:p>
        </w:tc>
      </w:tr>
      <w:tr w:rsidR="00107FAA" w:rsidRPr="00107FAA" w14:paraId="03AD5E7C" w14:textId="77777777" w:rsidTr="00107F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D2AD2"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Destreza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0BE9D"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2B2E38"/>
                <w:sz w:val="24"/>
                <w:szCs w:val="24"/>
                <w:shd w:val="clear" w:color="auto" w:fill="FFFFFF"/>
                <w:lang w:val="es-CL" w:eastAsia="es-CL"/>
              </w:rPr>
              <w:t>Una fotografía, una presentación, una entrevista, una escultura, un diario, un comentario en un blog, una reflexión, relacionar mapas mentales.</w:t>
            </w:r>
          </w:p>
        </w:tc>
      </w:tr>
      <w:tr w:rsidR="00107FAA" w:rsidRPr="00107FAA" w14:paraId="3A2C2744" w14:textId="77777777" w:rsidTr="00107F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E7F88"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000000"/>
                <w:sz w:val="24"/>
                <w:szCs w:val="24"/>
                <w:lang w:val="es-CL" w:eastAsia="es-CL"/>
              </w:rPr>
              <w:t>Pensamiento estratégico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F5EFF" w14:textId="77777777" w:rsidR="00107FAA" w:rsidRPr="00107FAA" w:rsidRDefault="00107FAA" w:rsidP="00107FAA">
            <w:pPr>
              <w:spacing w:after="0" w:line="240" w:lineRule="auto"/>
              <w:rPr>
                <w:rFonts w:ascii="Times New Roman" w:eastAsia="Times New Roman" w:hAnsi="Times New Roman" w:cs="Times New Roman"/>
                <w:sz w:val="24"/>
                <w:szCs w:val="24"/>
                <w:lang w:val="es-CL" w:eastAsia="es-CL"/>
              </w:rPr>
            </w:pPr>
            <w:r w:rsidRPr="00107FAA">
              <w:rPr>
                <w:rFonts w:ascii="Garamond" w:eastAsia="Times New Roman" w:hAnsi="Garamond" w:cs="Times New Roman"/>
                <w:color w:val="2B2E38"/>
                <w:sz w:val="24"/>
                <w:szCs w:val="24"/>
                <w:shd w:val="clear" w:color="auto" w:fill="FFFFFF"/>
                <w:lang w:val="es-CL" w:eastAsia="es-CL"/>
              </w:rPr>
              <w:t>Una gráfica, una hoja de cálculo, una lista de control, un chat, una línea de tiempo, una encuesta, una base de datos, un informe, un debate, una investigación, una conclusión, un programa, un vídeo, una grabación de audio, una publicación.</w:t>
            </w:r>
          </w:p>
        </w:tc>
      </w:tr>
    </w:tbl>
    <w:p w14:paraId="3DA23EE2" w14:textId="77777777" w:rsidR="00C60DFD" w:rsidRDefault="00C60DFD" w:rsidP="00107FAA">
      <w:pPr>
        <w:pStyle w:val="Ttulo2"/>
        <w:rPr>
          <w:rFonts w:ascii="Garamond" w:hAnsi="Garamond"/>
          <w:color w:val="4472C4" w:themeColor="accent1"/>
          <w:sz w:val="28"/>
          <w:szCs w:val="28"/>
        </w:rPr>
      </w:pPr>
    </w:p>
    <w:p w14:paraId="53D93D11" w14:textId="000E3F62" w:rsidR="00107FAA" w:rsidRPr="00107FAA" w:rsidRDefault="00107FAA" w:rsidP="00107FAA">
      <w:pPr>
        <w:pStyle w:val="Ttulo2"/>
        <w:rPr>
          <w:rFonts w:ascii="Garamond" w:hAnsi="Garamond"/>
          <w:color w:val="4472C4" w:themeColor="accent1"/>
          <w:sz w:val="28"/>
          <w:szCs w:val="28"/>
        </w:rPr>
      </w:pPr>
      <w:r w:rsidRPr="00107FAA">
        <w:rPr>
          <w:rFonts w:ascii="Garamond" w:hAnsi="Garamond"/>
          <w:color w:val="4472C4" w:themeColor="accent1"/>
          <w:sz w:val="28"/>
          <w:szCs w:val="28"/>
        </w:rPr>
        <w:t>Modelo software</w:t>
      </w:r>
    </w:p>
    <w:p w14:paraId="322C4194" w14:textId="4C98376E" w:rsidR="00107FAA" w:rsidRPr="00107FAA" w:rsidRDefault="00107FAA" w:rsidP="00107FAA">
      <w:pPr>
        <w:pStyle w:val="Ttulo3"/>
        <w:rPr>
          <w:color w:val="4472C4" w:themeColor="accent1"/>
        </w:rPr>
      </w:pPr>
      <w:r w:rsidRPr="00107FAA">
        <w:rPr>
          <w:color w:val="4472C4" w:themeColor="accent1"/>
        </w:rPr>
        <w:t>Casos de uso</w:t>
      </w:r>
    </w:p>
    <w:p w14:paraId="73597E98" w14:textId="0CB2D17B" w:rsidR="00107FAA" w:rsidRDefault="00107FAA" w:rsidP="00107FAA">
      <w:pPr>
        <w:rPr>
          <w:rFonts w:ascii="Garamond" w:hAnsi="Garamond"/>
          <w:color w:val="000000"/>
          <w:sz w:val="24"/>
          <w:szCs w:val="24"/>
        </w:rPr>
      </w:pPr>
    </w:p>
    <w:p w14:paraId="40EEE50C" w14:textId="77777777" w:rsidR="003F7F8C" w:rsidRPr="003F7F8C" w:rsidRDefault="003F7F8C" w:rsidP="003F7F8C">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i/>
          <w:iCs/>
          <w:color w:val="000000"/>
          <w:sz w:val="24"/>
          <w:szCs w:val="24"/>
          <w:lang w:val="es-CL" w:eastAsia="es-CL"/>
        </w:rPr>
        <w:t>Nota:</w:t>
      </w:r>
    </w:p>
    <w:p w14:paraId="27D5CAE9" w14:textId="77777777" w:rsidR="003F7F8C" w:rsidRPr="003F7F8C" w:rsidRDefault="003F7F8C" w:rsidP="003F7F8C">
      <w:pPr>
        <w:numPr>
          <w:ilvl w:val="0"/>
          <w:numId w:val="21"/>
        </w:numPr>
        <w:spacing w:after="0" w:line="276" w:lineRule="auto"/>
        <w:textAlignment w:val="baseline"/>
        <w:rPr>
          <w:rFonts w:ascii="Garamond" w:eastAsia="Times New Roman" w:hAnsi="Garamond" w:cs="Times New Roman"/>
          <w:i/>
          <w:iCs/>
          <w:color w:val="000000"/>
          <w:sz w:val="24"/>
          <w:szCs w:val="24"/>
          <w:lang w:val="es-CL" w:eastAsia="es-CL"/>
        </w:rPr>
      </w:pPr>
      <w:r w:rsidRPr="003F7F8C">
        <w:rPr>
          <w:rFonts w:ascii="Garamond" w:eastAsia="Times New Roman" w:hAnsi="Garamond" w:cs="Times New Roman"/>
          <w:i/>
          <w:iCs/>
          <w:color w:val="000000"/>
          <w:sz w:val="24"/>
          <w:szCs w:val="24"/>
          <w:lang w:val="es-CL" w:eastAsia="es-CL"/>
        </w:rPr>
        <w:t>Las palabras en negrita referencian casos de uso y módulos.</w:t>
      </w:r>
    </w:p>
    <w:p w14:paraId="4FD62668" w14:textId="77777777" w:rsidR="003F7F8C" w:rsidRPr="003F7F8C" w:rsidRDefault="003F7F8C" w:rsidP="003F7F8C">
      <w:pPr>
        <w:numPr>
          <w:ilvl w:val="0"/>
          <w:numId w:val="21"/>
        </w:numPr>
        <w:spacing w:after="0" w:line="276" w:lineRule="auto"/>
        <w:textAlignment w:val="baseline"/>
        <w:rPr>
          <w:rFonts w:ascii="Garamond" w:eastAsia="Times New Roman" w:hAnsi="Garamond" w:cs="Times New Roman"/>
          <w:i/>
          <w:iCs/>
          <w:color w:val="000000"/>
          <w:sz w:val="24"/>
          <w:szCs w:val="24"/>
          <w:lang w:val="es-CL" w:eastAsia="es-CL"/>
        </w:rPr>
      </w:pPr>
      <w:r w:rsidRPr="003F7F8C">
        <w:rPr>
          <w:rFonts w:ascii="Garamond" w:eastAsia="Times New Roman" w:hAnsi="Garamond" w:cs="Times New Roman"/>
          <w:i/>
          <w:iCs/>
          <w:color w:val="000000"/>
          <w:sz w:val="24"/>
          <w:szCs w:val="24"/>
          <w:lang w:val="es-CL" w:eastAsia="es-CL"/>
        </w:rPr>
        <w:t>Palabras en rojo se refiere a componentes visuales.</w:t>
      </w:r>
    </w:p>
    <w:p w14:paraId="658C54D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p w14:paraId="539FE65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Actor: Usuario no registrado.</w:t>
      </w:r>
    </w:p>
    <w:p w14:paraId="38548BD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8040"/>
      </w:tblGrid>
      <w:tr w:rsidR="003F7F8C" w:rsidRPr="003F7F8C" w14:paraId="4A58CA33"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E84C69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62E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U1.0.0</w:t>
            </w:r>
          </w:p>
        </w:tc>
      </w:tr>
      <w:tr w:rsidR="003F7F8C" w:rsidRPr="003F7F8C" w14:paraId="4D00F2BF"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B51ECA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0B29D"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Registrarse.</w:t>
            </w:r>
          </w:p>
        </w:tc>
      </w:tr>
      <w:tr w:rsidR="003F7F8C" w:rsidRPr="003F7F8C" w14:paraId="785490AE"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86D6EB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45F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En </w:t>
            </w:r>
            <w:r w:rsidRPr="003F7F8C">
              <w:rPr>
                <w:rFonts w:ascii="Garamond" w:eastAsia="Times New Roman" w:hAnsi="Garamond" w:cs="Times New Roman"/>
                <w:b/>
                <w:bCs/>
                <w:color w:val="000000"/>
                <w:sz w:val="24"/>
                <w:szCs w:val="24"/>
                <w:lang w:val="es-CL" w:eastAsia="es-CL"/>
              </w:rPr>
              <w:t xml:space="preserve">módulo </w:t>
            </w:r>
            <w:proofErr w:type="spellStart"/>
            <w:r w:rsidRPr="003F7F8C">
              <w:rPr>
                <w:rFonts w:ascii="Garamond" w:eastAsia="Times New Roman" w:hAnsi="Garamond" w:cs="Times New Roman"/>
                <w:b/>
                <w:bCs/>
                <w:color w:val="000000"/>
                <w:sz w:val="24"/>
                <w:szCs w:val="24"/>
                <w:lang w:val="es-CL" w:eastAsia="es-CL"/>
              </w:rPr>
              <w:t>login</w:t>
            </w:r>
            <w:proofErr w:type="spellEnd"/>
            <w:r w:rsidRPr="003F7F8C">
              <w:rPr>
                <w:rFonts w:ascii="Garamond" w:eastAsia="Times New Roman" w:hAnsi="Garamond" w:cs="Times New Roman"/>
                <w:color w:val="000000"/>
                <w:sz w:val="24"/>
                <w:szCs w:val="24"/>
                <w:lang w:val="es-CL" w:eastAsia="es-CL"/>
              </w:rPr>
              <w:t xml:space="preserve"> e ingresar al apartado de registro.</w:t>
            </w:r>
          </w:p>
        </w:tc>
      </w:tr>
      <w:tr w:rsidR="003F7F8C" w:rsidRPr="003F7F8C" w14:paraId="600C4641"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F3F6AC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F5E9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usuario quiere registrarse para hacer uso del software, seleccionando en </w:t>
            </w:r>
            <w:proofErr w:type="spellStart"/>
            <w:r w:rsidRPr="003F7F8C">
              <w:rPr>
                <w:rFonts w:ascii="Garamond" w:eastAsia="Times New Roman" w:hAnsi="Garamond" w:cs="Times New Roman"/>
                <w:color w:val="FF0000"/>
                <w:sz w:val="24"/>
                <w:szCs w:val="24"/>
                <w:lang w:val="es-CL" w:eastAsia="es-CL"/>
              </w:rPr>
              <w:t>registrate</w:t>
            </w:r>
            <w:proofErr w:type="spellEnd"/>
            <w:r w:rsidRPr="003F7F8C">
              <w:rPr>
                <w:rFonts w:ascii="Garamond" w:eastAsia="Times New Roman" w:hAnsi="Garamond" w:cs="Times New Roman"/>
                <w:color w:val="000000"/>
                <w:sz w:val="24"/>
                <w:szCs w:val="24"/>
                <w:lang w:val="es-CL" w:eastAsia="es-CL"/>
              </w:rPr>
              <w:t>.</w:t>
            </w:r>
          </w:p>
        </w:tc>
      </w:tr>
      <w:tr w:rsidR="003F7F8C" w:rsidRPr="003F7F8C" w14:paraId="51DF4A56"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1F01A6E" w14:textId="5D64A47C"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2E09B"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usuario accede al </w:t>
            </w:r>
            <w:r w:rsidRPr="003F7F8C">
              <w:rPr>
                <w:rFonts w:ascii="Garamond" w:eastAsia="Times New Roman" w:hAnsi="Garamond" w:cs="Times New Roman"/>
                <w:b/>
                <w:bCs/>
                <w:color w:val="000000"/>
                <w:sz w:val="24"/>
                <w:szCs w:val="24"/>
                <w:lang w:val="es-CL" w:eastAsia="es-CL"/>
              </w:rPr>
              <w:t>módulo de registro</w:t>
            </w:r>
            <w:r w:rsidRPr="003F7F8C">
              <w:rPr>
                <w:rFonts w:ascii="Garamond" w:eastAsia="Times New Roman" w:hAnsi="Garamond" w:cs="Times New Roman"/>
                <w:color w:val="000000"/>
                <w:sz w:val="24"/>
                <w:szCs w:val="24"/>
                <w:lang w:val="es-CL" w:eastAsia="es-CL"/>
              </w:rPr>
              <w:t xml:space="preserve"> del software.</w:t>
            </w:r>
          </w:p>
        </w:tc>
      </w:tr>
    </w:tbl>
    <w:p w14:paraId="7E33AFA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p w14:paraId="1FE614BA"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Actor: Estudiante.</w:t>
      </w:r>
    </w:p>
    <w:p w14:paraId="58B5D7A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6965"/>
      </w:tblGrid>
      <w:tr w:rsidR="003F7F8C" w:rsidRPr="003F7F8C" w14:paraId="0B025076"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31EB7FF"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5906B"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E2.0.0</w:t>
            </w:r>
          </w:p>
        </w:tc>
      </w:tr>
      <w:tr w:rsidR="003F7F8C" w:rsidRPr="003F7F8C" w14:paraId="3630C9CE"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2D56E7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F25F"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Inicio de sesión.</w:t>
            </w:r>
          </w:p>
        </w:tc>
      </w:tr>
      <w:tr w:rsidR="003F7F8C" w:rsidRPr="003F7F8C" w14:paraId="504A45F5"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8BAAC8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309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 xml:space="preserve">módulo </w:t>
            </w:r>
            <w:proofErr w:type="spellStart"/>
            <w:r w:rsidRPr="003F7F8C">
              <w:rPr>
                <w:rFonts w:ascii="Garamond" w:eastAsia="Times New Roman" w:hAnsi="Garamond" w:cs="Times New Roman"/>
                <w:b/>
                <w:bCs/>
                <w:color w:val="000000"/>
                <w:sz w:val="24"/>
                <w:szCs w:val="24"/>
                <w:lang w:val="es-CL" w:eastAsia="es-CL"/>
              </w:rPr>
              <w:t>login</w:t>
            </w:r>
            <w:proofErr w:type="spellEnd"/>
            <w:r w:rsidRPr="003F7F8C">
              <w:rPr>
                <w:rFonts w:ascii="Garamond" w:eastAsia="Times New Roman" w:hAnsi="Garamond" w:cs="Times New Roman"/>
                <w:color w:val="000000"/>
                <w:sz w:val="24"/>
                <w:szCs w:val="24"/>
                <w:lang w:val="es-CL" w:eastAsia="es-CL"/>
              </w:rPr>
              <w:t xml:space="preserve"> e ingresar las credenciales del usuario.</w:t>
            </w:r>
          </w:p>
        </w:tc>
      </w:tr>
      <w:tr w:rsidR="003F7F8C" w:rsidRPr="003F7F8C" w14:paraId="0F0BE1F1"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C6AA2E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7EB5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estudiante desea iniciar sesión, ingresando sus credenciales de usuario.</w:t>
            </w:r>
          </w:p>
        </w:tc>
      </w:tr>
      <w:tr w:rsidR="003F7F8C" w:rsidRPr="003F7F8C" w14:paraId="395612AA"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5E787A8"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1F3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usuario no está registrado o no recuerda sus credenciales.</w:t>
            </w:r>
          </w:p>
        </w:tc>
      </w:tr>
      <w:tr w:rsidR="003F7F8C" w:rsidRPr="003F7F8C" w14:paraId="36D55E70"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616D881" w14:textId="79070EB9"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C910D"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al </w:t>
            </w:r>
            <w:r w:rsidRPr="003F7F8C">
              <w:rPr>
                <w:rFonts w:ascii="Garamond" w:eastAsia="Times New Roman" w:hAnsi="Garamond" w:cs="Times New Roman"/>
                <w:b/>
                <w:bCs/>
                <w:color w:val="000000"/>
                <w:sz w:val="24"/>
                <w:szCs w:val="24"/>
                <w:lang w:val="es-CL" w:eastAsia="es-CL"/>
              </w:rPr>
              <w:t>módulo principa</w:t>
            </w:r>
            <w:r w:rsidRPr="003F7F8C">
              <w:rPr>
                <w:rFonts w:ascii="Garamond" w:eastAsia="Times New Roman" w:hAnsi="Garamond" w:cs="Times New Roman"/>
                <w:color w:val="000000"/>
                <w:sz w:val="24"/>
                <w:szCs w:val="24"/>
                <w:lang w:val="es-CL" w:eastAsia="es-CL"/>
              </w:rPr>
              <w:t>l del software.</w:t>
            </w:r>
          </w:p>
        </w:tc>
      </w:tr>
    </w:tbl>
    <w:p w14:paraId="3294C9CD"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5918"/>
      </w:tblGrid>
      <w:tr w:rsidR="003F7F8C" w:rsidRPr="003F7F8C" w14:paraId="6314F1AF"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10E928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7B20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E2.1.0</w:t>
            </w:r>
          </w:p>
        </w:tc>
      </w:tr>
      <w:tr w:rsidR="003F7F8C" w:rsidRPr="003F7F8C" w14:paraId="5C1279F2"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588A34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0F4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Ver perfil.</w:t>
            </w:r>
          </w:p>
        </w:tc>
      </w:tr>
      <w:tr w:rsidR="003F7F8C" w:rsidRPr="003F7F8C" w14:paraId="73E03D94"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BDD156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E34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w:t>
            </w:r>
            <w:r w:rsidRPr="003F7F8C">
              <w:rPr>
                <w:rFonts w:ascii="Garamond" w:eastAsia="Times New Roman" w:hAnsi="Garamond" w:cs="Times New Roman"/>
                <w:b/>
                <w:bCs/>
                <w:color w:val="000000"/>
                <w:sz w:val="24"/>
                <w:szCs w:val="24"/>
                <w:lang w:val="es-CL" w:eastAsia="es-CL"/>
              </w:rPr>
              <w:t>módulo principal</w:t>
            </w:r>
            <w:r w:rsidRPr="003F7F8C">
              <w:rPr>
                <w:rFonts w:ascii="Garamond" w:eastAsia="Times New Roman" w:hAnsi="Garamond" w:cs="Times New Roman"/>
                <w:color w:val="000000"/>
                <w:sz w:val="24"/>
                <w:szCs w:val="24"/>
                <w:lang w:val="es-CL" w:eastAsia="es-CL"/>
              </w:rPr>
              <w:t xml:space="preserve"> y seleccionar </w:t>
            </w:r>
            <w:r w:rsidRPr="003F7F8C">
              <w:rPr>
                <w:rFonts w:ascii="Garamond" w:eastAsia="Times New Roman" w:hAnsi="Garamond" w:cs="Times New Roman"/>
                <w:b/>
                <w:bCs/>
                <w:color w:val="000000"/>
                <w:sz w:val="24"/>
                <w:szCs w:val="24"/>
                <w:lang w:val="es-CL" w:eastAsia="es-CL"/>
              </w:rPr>
              <w:t>módulo Ver perfil</w:t>
            </w:r>
            <w:r w:rsidRPr="003F7F8C">
              <w:rPr>
                <w:rFonts w:ascii="Garamond" w:eastAsia="Times New Roman" w:hAnsi="Garamond" w:cs="Times New Roman"/>
                <w:color w:val="000000"/>
                <w:sz w:val="24"/>
                <w:szCs w:val="24"/>
                <w:lang w:val="es-CL" w:eastAsia="es-CL"/>
              </w:rPr>
              <w:t>.</w:t>
            </w:r>
          </w:p>
        </w:tc>
      </w:tr>
      <w:tr w:rsidR="003F7F8C" w:rsidRPr="003F7F8C" w14:paraId="18F8135B"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CA7587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9B74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desea ver su perfil, seleccionando en </w:t>
            </w:r>
            <w:r w:rsidRPr="003F7F8C">
              <w:rPr>
                <w:rFonts w:ascii="Garamond" w:eastAsia="Times New Roman" w:hAnsi="Garamond" w:cs="Times New Roman"/>
                <w:color w:val="FF0000"/>
                <w:sz w:val="24"/>
                <w:szCs w:val="24"/>
                <w:lang w:val="es-CL" w:eastAsia="es-CL"/>
              </w:rPr>
              <w:t>perfil</w:t>
            </w:r>
            <w:r w:rsidRPr="003F7F8C">
              <w:rPr>
                <w:rFonts w:ascii="Garamond" w:eastAsia="Times New Roman" w:hAnsi="Garamond" w:cs="Times New Roman"/>
                <w:color w:val="000000"/>
                <w:sz w:val="24"/>
                <w:szCs w:val="24"/>
                <w:lang w:val="es-CL" w:eastAsia="es-CL"/>
              </w:rPr>
              <w:t>.</w:t>
            </w:r>
          </w:p>
        </w:tc>
      </w:tr>
      <w:tr w:rsidR="003F7F8C" w:rsidRPr="003F7F8C" w14:paraId="6E9FFA4C"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00B3C44" w14:textId="1ECCBBB5"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3A4A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al </w:t>
            </w:r>
            <w:r w:rsidRPr="003F7F8C">
              <w:rPr>
                <w:rFonts w:ascii="Garamond" w:eastAsia="Times New Roman" w:hAnsi="Garamond" w:cs="Times New Roman"/>
                <w:b/>
                <w:bCs/>
                <w:color w:val="000000"/>
                <w:sz w:val="24"/>
                <w:szCs w:val="24"/>
                <w:lang w:val="es-CL" w:eastAsia="es-CL"/>
              </w:rPr>
              <w:t>módulo Ver perfil</w:t>
            </w:r>
            <w:r w:rsidRPr="003F7F8C">
              <w:rPr>
                <w:rFonts w:ascii="Garamond" w:eastAsia="Times New Roman" w:hAnsi="Garamond" w:cs="Times New Roman"/>
                <w:color w:val="000000"/>
                <w:sz w:val="24"/>
                <w:szCs w:val="24"/>
                <w:lang w:val="es-CL" w:eastAsia="es-CL"/>
              </w:rPr>
              <w:t>.</w:t>
            </w:r>
          </w:p>
        </w:tc>
      </w:tr>
    </w:tbl>
    <w:p w14:paraId="0A523178" w14:textId="77777777" w:rsidR="003F7F8C" w:rsidRPr="003F7F8C" w:rsidRDefault="003F7F8C" w:rsidP="003F7F8C">
      <w:pPr>
        <w:spacing w:after="240" w:line="240" w:lineRule="auto"/>
        <w:rPr>
          <w:rFonts w:ascii="Times New Roman" w:eastAsia="Times New Roman" w:hAnsi="Times New Roman" w:cs="Times New Roman"/>
          <w:sz w:val="24"/>
          <w:szCs w:val="24"/>
          <w:lang w:val="es-CL" w:eastAsia="es-CL"/>
        </w:rPr>
      </w:pP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p>
    <w:tbl>
      <w:tblPr>
        <w:tblW w:w="0" w:type="auto"/>
        <w:tblCellMar>
          <w:top w:w="15" w:type="dxa"/>
          <w:left w:w="15" w:type="dxa"/>
          <w:bottom w:w="15" w:type="dxa"/>
          <w:right w:w="15" w:type="dxa"/>
        </w:tblCellMar>
        <w:tblLook w:val="04A0" w:firstRow="1" w:lastRow="0" w:firstColumn="1" w:lastColumn="0" w:noHBand="0" w:noVBand="1"/>
      </w:tblPr>
      <w:tblGrid>
        <w:gridCol w:w="1623"/>
        <w:gridCol w:w="9157"/>
      </w:tblGrid>
      <w:tr w:rsidR="003F7F8C" w:rsidRPr="003F7F8C" w14:paraId="0D3F06CC"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E4085D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lastRenderedPageBreak/>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3F66"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E2.1.1</w:t>
            </w:r>
          </w:p>
        </w:tc>
      </w:tr>
      <w:tr w:rsidR="003F7F8C" w:rsidRPr="003F7F8C" w14:paraId="14560382"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5F4725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355D"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Modificar perfil.</w:t>
            </w:r>
          </w:p>
        </w:tc>
      </w:tr>
      <w:tr w:rsidR="003F7F8C" w:rsidRPr="003F7F8C" w14:paraId="7CB6AD75"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2D15A1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B8E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w:t>
            </w:r>
            <w:r w:rsidRPr="003F7F8C">
              <w:rPr>
                <w:rFonts w:ascii="Garamond" w:eastAsia="Times New Roman" w:hAnsi="Garamond" w:cs="Times New Roman"/>
                <w:b/>
                <w:bCs/>
                <w:color w:val="000000"/>
                <w:sz w:val="24"/>
                <w:szCs w:val="24"/>
                <w:lang w:val="es-CL" w:eastAsia="es-CL"/>
              </w:rPr>
              <w:t>módulo Ver perfil</w:t>
            </w:r>
            <w:r w:rsidRPr="003F7F8C">
              <w:rPr>
                <w:rFonts w:ascii="Garamond" w:eastAsia="Times New Roman" w:hAnsi="Garamond" w:cs="Times New Roman"/>
                <w:color w:val="000000"/>
                <w:sz w:val="24"/>
                <w:szCs w:val="24"/>
                <w:lang w:val="es-CL" w:eastAsia="es-CL"/>
              </w:rPr>
              <w:t xml:space="preserve"> y seleccionar </w:t>
            </w:r>
            <w:r w:rsidRPr="003F7F8C">
              <w:rPr>
                <w:rFonts w:ascii="Garamond" w:eastAsia="Times New Roman" w:hAnsi="Garamond" w:cs="Times New Roman"/>
                <w:b/>
                <w:bCs/>
                <w:color w:val="FF0000"/>
                <w:sz w:val="24"/>
                <w:szCs w:val="24"/>
                <w:lang w:val="es-CL" w:eastAsia="es-CL"/>
              </w:rPr>
              <w:t>modificar mis datos</w:t>
            </w:r>
            <w:r w:rsidRPr="003F7F8C">
              <w:rPr>
                <w:rFonts w:ascii="Garamond" w:eastAsia="Times New Roman" w:hAnsi="Garamond" w:cs="Times New Roman"/>
                <w:color w:val="000000"/>
                <w:sz w:val="24"/>
                <w:szCs w:val="24"/>
                <w:lang w:val="es-CL" w:eastAsia="es-CL"/>
              </w:rPr>
              <w:t>.</w:t>
            </w:r>
          </w:p>
        </w:tc>
      </w:tr>
      <w:tr w:rsidR="003F7F8C" w:rsidRPr="003F7F8C" w14:paraId="57920CF5"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7296F5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156F6" w14:textId="0EB8AA29" w:rsidR="003F7F8C" w:rsidRPr="003F7F8C" w:rsidRDefault="003F7F8C" w:rsidP="003F7F8C">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En el apartado donde se muestran sus datos básicos (</w:t>
            </w:r>
            <w:proofErr w:type="spellStart"/>
            <w:r w:rsidRPr="003F7F8C">
              <w:rPr>
                <w:rFonts w:ascii="Garamond" w:eastAsia="Times New Roman" w:hAnsi="Garamond" w:cs="Times New Roman"/>
                <w:color w:val="000000"/>
                <w:sz w:val="24"/>
                <w:szCs w:val="24"/>
                <w:lang w:val="es-CL" w:eastAsia="es-CL"/>
              </w:rPr>
              <w:t>rut</w:t>
            </w:r>
            <w:proofErr w:type="spellEnd"/>
            <w:r w:rsidRPr="003F7F8C">
              <w:rPr>
                <w:rFonts w:ascii="Garamond" w:eastAsia="Times New Roman" w:hAnsi="Garamond" w:cs="Times New Roman"/>
                <w:color w:val="000000"/>
                <w:sz w:val="24"/>
                <w:szCs w:val="24"/>
                <w:lang w:val="es-CL" w:eastAsia="es-CL"/>
              </w:rPr>
              <w:t xml:space="preserve">, nombre de pila, segundo nombre, apellido paterno, apellido materno, carrera, institución educativa, correo, contraseña en vista protegida) es capaz de realizar el cambio de estos. Sin embargo, para que los cambios se lleven a cabo debe presionar en </w:t>
            </w:r>
            <w:r w:rsidRPr="003F7F8C">
              <w:rPr>
                <w:rFonts w:ascii="Garamond" w:eastAsia="Times New Roman" w:hAnsi="Garamond" w:cs="Times New Roman"/>
                <w:b/>
                <w:bCs/>
                <w:color w:val="FF0000"/>
                <w:sz w:val="24"/>
                <w:szCs w:val="24"/>
                <w:lang w:val="es-CL" w:eastAsia="es-CL"/>
              </w:rPr>
              <w:t>modificar mis datos</w:t>
            </w:r>
            <w:r w:rsidRPr="003F7F8C">
              <w:rPr>
                <w:rFonts w:ascii="Garamond" w:eastAsia="Times New Roman" w:hAnsi="Garamond" w:cs="Times New Roman"/>
                <w:color w:val="000000"/>
                <w:sz w:val="24"/>
                <w:szCs w:val="24"/>
                <w:lang w:val="es-CL" w:eastAsia="es-CL"/>
              </w:rPr>
              <w:t xml:space="preserve"> generando un panel que le requerirá el ingreso de su contraseña actual.</w:t>
            </w:r>
          </w:p>
        </w:tc>
      </w:tr>
      <w:tr w:rsidR="003F7F8C" w:rsidRPr="003F7F8C" w14:paraId="3FC6BDEA"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907FAEF" w14:textId="2F49C2D5"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253D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estudiante logra modificar sus datos de perfil.</w:t>
            </w:r>
          </w:p>
        </w:tc>
      </w:tr>
    </w:tbl>
    <w:p w14:paraId="467081F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157"/>
      </w:tblGrid>
      <w:tr w:rsidR="003F7F8C" w:rsidRPr="003F7F8C" w14:paraId="1D7DC661"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535BC6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9FB6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E2.2.0</w:t>
            </w:r>
          </w:p>
        </w:tc>
      </w:tr>
      <w:tr w:rsidR="003F7F8C" w:rsidRPr="003F7F8C" w14:paraId="584F6398"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D3040AA"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DBA4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Ver desempeño.</w:t>
            </w:r>
          </w:p>
        </w:tc>
      </w:tr>
      <w:tr w:rsidR="003F7F8C" w:rsidRPr="003F7F8C" w14:paraId="020AC84B"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8ACB47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B81C" w14:textId="3BDB255E"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módulo principal</w:t>
            </w:r>
            <w:r w:rsidRPr="003F7F8C">
              <w:rPr>
                <w:rFonts w:ascii="Garamond" w:eastAsia="Times New Roman" w:hAnsi="Garamond" w:cs="Times New Roman"/>
                <w:color w:val="000000"/>
                <w:sz w:val="24"/>
                <w:szCs w:val="24"/>
                <w:lang w:val="es-CL" w:eastAsia="es-CL"/>
              </w:rPr>
              <w:t xml:space="preserve"> y seleccionar </w:t>
            </w:r>
            <w:r w:rsidRPr="003F7F8C">
              <w:rPr>
                <w:rFonts w:ascii="Garamond" w:eastAsia="Times New Roman" w:hAnsi="Garamond" w:cs="Times New Roman"/>
                <w:b/>
                <w:bCs/>
                <w:color w:val="000000"/>
                <w:sz w:val="24"/>
                <w:szCs w:val="24"/>
                <w:lang w:val="es-CL" w:eastAsia="es-CL"/>
              </w:rPr>
              <w:t>módulo ver desempeño</w:t>
            </w:r>
            <w:r w:rsidRPr="003F7F8C">
              <w:rPr>
                <w:rFonts w:ascii="Garamond" w:eastAsia="Times New Roman" w:hAnsi="Garamond" w:cs="Times New Roman"/>
                <w:color w:val="000000"/>
                <w:sz w:val="24"/>
                <w:szCs w:val="24"/>
                <w:lang w:val="es-CL" w:eastAsia="es-CL"/>
              </w:rPr>
              <w:t>.</w:t>
            </w:r>
          </w:p>
        </w:tc>
      </w:tr>
      <w:tr w:rsidR="003F7F8C" w:rsidRPr="003F7F8C" w14:paraId="30B333A4"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72B2889C" w14:textId="77777777" w:rsidR="003F7F8C" w:rsidRPr="003F7F8C" w:rsidRDefault="003F7F8C" w:rsidP="00981194">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FBEB0" w14:textId="77777777" w:rsidR="003F7F8C" w:rsidRPr="003F7F8C" w:rsidRDefault="003F7F8C" w:rsidP="00981194">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estudiante requiere ver su desempeño el cual le mostrará contenidos completados, contenidos no completados, porcentaje de error por contenido, porcentaje de asertividad por contenido, gráfico de asertividad según segmento de fecha seleccionado.</w:t>
            </w:r>
          </w:p>
        </w:tc>
      </w:tr>
      <w:tr w:rsidR="003F7F8C" w:rsidRPr="003F7F8C" w14:paraId="223B31A4"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5D0DBEA" w14:textId="7D23F13D"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sidR="00981194">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88D6"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al </w:t>
            </w:r>
            <w:r w:rsidRPr="003F7F8C">
              <w:rPr>
                <w:rFonts w:ascii="Garamond" w:eastAsia="Times New Roman" w:hAnsi="Garamond" w:cs="Times New Roman"/>
                <w:b/>
                <w:bCs/>
                <w:color w:val="000000"/>
                <w:sz w:val="24"/>
                <w:szCs w:val="24"/>
                <w:lang w:val="es-CL" w:eastAsia="es-CL"/>
              </w:rPr>
              <w:t>módulo ver desempeño</w:t>
            </w:r>
          </w:p>
        </w:tc>
      </w:tr>
    </w:tbl>
    <w:p w14:paraId="53EC2762"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157"/>
      </w:tblGrid>
      <w:tr w:rsidR="003F7F8C" w:rsidRPr="003F7F8C" w14:paraId="6BE7642F"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5AFCD6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759A8"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E2.2.1</w:t>
            </w:r>
          </w:p>
        </w:tc>
      </w:tr>
      <w:tr w:rsidR="003F7F8C" w:rsidRPr="003F7F8C" w14:paraId="4C5EE555"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6FB5D55"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83BE8"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Ver gráfico de asertividad.</w:t>
            </w:r>
          </w:p>
        </w:tc>
      </w:tr>
      <w:tr w:rsidR="003F7F8C" w:rsidRPr="003F7F8C" w14:paraId="038B59B1"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F90D49A"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1946" w14:textId="5506A270"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el </w:t>
            </w:r>
            <w:r w:rsidRPr="003F7F8C">
              <w:rPr>
                <w:rFonts w:ascii="Garamond" w:eastAsia="Times New Roman" w:hAnsi="Garamond" w:cs="Times New Roman"/>
                <w:b/>
                <w:bCs/>
                <w:color w:val="000000"/>
                <w:sz w:val="24"/>
                <w:szCs w:val="24"/>
                <w:lang w:val="es-CL" w:eastAsia="es-CL"/>
              </w:rPr>
              <w:t>módulo ver desempeñó</w:t>
            </w:r>
            <w:r w:rsidRPr="003F7F8C">
              <w:rPr>
                <w:rFonts w:ascii="Garamond" w:eastAsia="Times New Roman" w:hAnsi="Garamond" w:cs="Times New Roman"/>
                <w:color w:val="000000"/>
                <w:sz w:val="24"/>
                <w:szCs w:val="24"/>
                <w:lang w:val="es-CL" w:eastAsia="es-CL"/>
              </w:rPr>
              <w:t xml:space="preserve">, seleccionar </w:t>
            </w:r>
            <w:r w:rsidRPr="003F7F8C">
              <w:rPr>
                <w:rFonts w:ascii="Garamond" w:eastAsia="Times New Roman" w:hAnsi="Garamond" w:cs="Times New Roman"/>
                <w:color w:val="FF0000"/>
                <w:sz w:val="24"/>
                <w:szCs w:val="24"/>
                <w:lang w:val="es-CL" w:eastAsia="es-CL"/>
              </w:rPr>
              <w:t xml:space="preserve">tramo de fecha </w:t>
            </w:r>
            <w:r w:rsidRPr="003F7F8C">
              <w:rPr>
                <w:rFonts w:ascii="Garamond" w:eastAsia="Times New Roman" w:hAnsi="Garamond" w:cs="Times New Roman"/>
                <w:color w:val="000000"/>
                <w:sz w:val="24"/>
                <w:szCs w:val="24"/>
                <w:lang w:val="es-CL" w:eastAsia="es-CL"/>
              </w:rPr>
              <w:t xml:space="preserve">y </w:t>
            </w:r>
            <w:r w:rsidRPr="003F7F8C">
              <w:rPr>
                <w:rFonts w:ascii="Garamond" w:eastAsia="Times New Roman" w:hAnsi="Garamond" w:cs="Times New Roman"/>
                <w:color w:val="FF0000"/>
                <w:sz w:val="24"/>
                <w:szCs w:val="24"/>
                <w:lang w:val="es-CL" w:eastAsia="es-CL"/>
              </w:rPr>
              <w:t>mostrar gráfico</w:t>
            </w:r>
            <w:r w:rsidRPr="003F7F8C">
              <w:rPr>
                <w:rFonts w:ascii="Garamond" w:eastAsia="Times New Roman" w:hAnsi="Garamond" w:cs="Times New Roman"/>
                <w:color w:val="000000"/>
                <w:sz w:val="24"/>
                <w:szCs w:val="24"/>
                <w:lang w:val="es-CL" w:eastAsia="es-CL"/>
              </w:rPr>
              <w:t>.</w:t>
            </w:r>
          </w:p>
        </w:tc>
      </w:tr>
      <w:tr w:rsidR="003F7F8C" w:rsidRPr="003F7F8C" w14:paraId="1B6D8EAA"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3FC84D0"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EB2A" w14:textId="77777777" w:rsidR="003F7F8C" w:rsidRPr="003F7F8C" w:rsidRDefault="003F7F8C" w:rsidP="003F7F8C">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En el apartado en donde se muestra su desempeño se permite seleccionar una fecha inicial y final es decir un </w:t>
            </w:r>
            <w:r w:rsidRPr="003F7F8C">
              <w:rPr>
                <w:rFonts w:ascii="Garamond" w:eastAsia="Times New Roman" w:hAnsi="Garamond" w:cs="Times New Roman"/>
                <w:color w:val="FF0000"/>
                <w:sz w:val="24"/>
                <w:szCs w:val="24"/>
                <w:lang w:val="es-CL" w:eastAsia="es-CL"/>
              </w:rPr>
              <w:t>tramo de fecha</w:t>
            </w:r>
            <w:r w:rsidRPr="003F7F8C">
              <w:rPr>
                <w:rFonts w:ascii="Garamond" w:eastAsia="Times New Roman" w:hAnsi="Garamond" w:cs="Times New Roman"/>
                <w:color w:val="000000"/>
                <w:sz w:val="24"/>
                <w:szCs w:val="24"/>
                <w:lang w:val="es-CL" w:eastAsia="es-CL"/>
              </w:rPr>
              <w:t xml:space="preserve"> para posteriormente visualizar su porcentaje de asertividad dentro de ese tramo en un gráfico.</w:t>
            </w:r>
          </w:p>
        </w:tc>
      </w:tr>
      <w:tr w:rsidR="003F7F8C" w:rsidRPr="003F7F8C" w14:paraId="4C2784AE"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5506D285" w14:textId="7A92951A"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0C1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Se muestra el gráfico de asertividad por tramo.</w:t>
            </w:r>
          </w:p>
        </w:tc>
      </w:tr>
    </w:tbl>
    <w:p w14:paraId="55B9E1E9" w14:textId="77777777" w:rsidR="00981194" w:rsidRDefault="003F7F8C" w:rsidP="003F7F8C">
      <w:pPr>
        <w:spacing w:after="240" w:line="240" w:lineRule="auto"/>
        <w:rPr>
          <w:rFonts w:ascii="Times New Roman" w:eastAsia="Times New Roman" w:hAnsi="Times New Roman" w:cs="Times New Roman"/>
          <w:sz w:val="24"/>
          <w:szCs w:val="24"/>
          <w:lang w:val="es-CL" w:eastAsia="es-CL"/>
        </w:rPr>
      </w:pP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r w:rsidRPr="003F7F8C">
        <w:rPr>
          <w:rFonts w:ascii="Times New Roman" w:eastAsia="Times New Roman" w:hAnsi="Times New Roman" w:cs="Times New Roman"/>
          <w:sz w:val="24"/>
          <w:szCs w:val="24"/>
          <w:lang w:val="es-CL" w:eastAsia="es-CL"/>
        </w:rPr>
        <w:br/>
      </w:r>
    </w:p>
    <w:p w14:paraId="2319D524" w14:textId="66EAB8A1" w:rsidR="003F7F8C" w:rsidRPr="003F7F8C" w:rsidRDefault="003F7F8C" w:rsidP="003F7F8C">
      <w:pPr>
        <w:spacing w:after="240" w:line="240" w:lineRule="auto"/>
        <w:rPr>
          <w:rFonts w:ascii="Times New Roman" w:eastAsia="Times New Roman" w:hAnsi="Times New Roman" w:cs="Times New Roman"/>
          <w:sz w:val="24"/>
          <w:szCs w:val="24"/>
          <w:lang w:val="es-CL" w:eastAsia="es-CL"/>
        </w:rPr>
      </w:pPr>
      <w:r w:rsidRPr="003F7F8C">
        <w:rPr>
          <w:rFonts w:ascii="Times New Roman" w:eastAsia="Times New Roman" w:hAnsi="Times New Roman" w:cs="Times New Roman"/>
          <w:sz w:val="24"/>
          <w:szCs w:val="24"/>
          <w:lang w:val="es-CL" w:eastAsia="es-CL"/>
        </w:rPr>
        <w:br/>
      </w:r>
    </w:p>
    <w:tbl>
      <w:tblPr>
        <w:tblW w:w="0" w:type="auto"/>
        <w:tblCellMar>
          <w:top w:w="15" w:type="dxa"/>
          <w:left w:w="15" w:type="dxa"/>
          <w:bottom w:w="15" w:type="dxa"/>
          <w:right w:w="15" w:type="dxa"/>
        </w:tblCellMar>
        <w:tblLook w:val="04A0" w:firstRow="1" w:lastRow="0" w:firstColumn="1" w:lastColumn="0" w:noHBand="0" w:noVBand="1"/>
      </w:tblPr>
      <w:tblGrid>
        <w:gridCol w:w="1623"/>
        <w:gridCol w:w="9157"/>
      </w:tblGrid>
      <w:tr w:rsidR="003F7F8C" w:rsidRPr="003F7F8C" w14:paraId="0942F50D"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1128CF6"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lastRenderedPageBreak/>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68CC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E2.3.0</w:t>
            </w:r>
          </w:p>
        </w:tc>
      </w:tr>
      <w:tr w:rsidR="003F7F8C" w:rsidRPr="003F7F8C" w14:paraId="48B4763C"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8BFAFE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B9233"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Ver manual de usuario. </w:t>
            </w:r>
          </w:p>
        </w:tc>
      </w:tr>
      <w:tr w:rsidR="003F7F8C" w:rsidRPr="003F7F8C" w14:paraId="7B93845D"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4E28AF1E"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EB2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Estar en módulo principal y seleccionar módulo Ver manual de usuario.</w:t>
            </w:r>
          </w:p>
        </w:tc>
      </w:tr>
      <w:tr w:rsidR="003F7F8C" w:rsidRPr="003F7F8C" w14:paraId="5B7BF3EA"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549DE2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BFCBE" w14:textId="77777777" w:rsidR="003F7F8C" w:rsidRPr="003F7F8C" w:rsidRDefault="003F7F8C" w:rsidP="00981194">
            <w:pPr>
              <w:spacing w:after="0" w:line="276"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 un manual textual y explicativo respecto de cómo usar, las </w:t>
            </w:r>
            <w:proofErr w:type="spellStart"/>
            <w:r w:rsidRPr="003F7F8C">
              <w:rPr>
                <w:rFonts w:ascii="Garamond" w:eastAsia="Times New Roman" w:hAnsi="Garamond" w:cs="Times New Roman"/>
                <w:color w:val="000000"/>
                <w:sz w:val="24"/>
                <w:szCs w:val="24"/>
                <w:lang w:val="es-CL" w:eastAsia="es-CL"/>
              </w:rPr>
              <w:t>activiades</w:t>
            </w:r>
            <w:proofErr w:type="spellEnd"/>
            <w:r w:rsidRPr="003F7F8C">
              <w:rPr>
                <w:rFonts w:ascii="Garamond" w:eastAsia="Times New Roman" w:hAnsi="Garamond" w:cs="Times New Roman"/>
                <w:color w:val="000000"/>
                <w:sz w:val="24"/>
                <w:szCs w:val="24"/>
                <w:lang w:val="es-CL" w:eastAsia="es-CL"/>
              </w:rPr>
              <w:t xml:space="preserve"> que puede desempeñar dentro del mismo y sus características. (aquellas que le competen al estudiante)</w:t>
            </w:r>
          </w:p>
        </w:tc>
      </w:tr>
      <w:tr w:rsidR="003F7F8C" w:rsidRPr="003F7F8C" w14:paraId="10A046E6"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D49519E" w14:textId="571C9749"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sidR="00981194">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CECAC"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El estudiante accede al módulo Manual de usuario.</w:t>
            </w:r>
          </w:p>
        </w:tc>
      </w:tr>
    </w:tbl>
    <w:p w14:paraId="6FCC92CF"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9080"/>
      </w:tblGrid>
      <w:tr w:rsidR="003F7F8C" w:rsidRPr="003F7F8C" w14:paraId="4C9757CC"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629045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474E"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E2.4.0</w:t>
            </w:r>
          </w:p>
        </w:tc>
      </w:tr>
      <w:tr w:rsidR="003F7F8C" w:rsidRPr="003F7F8C" w14:paraId="53330493"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5100C7E"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C2061"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b/>
                <w:bCs/>
                <w:color w:val="000000"/>
                <w:sz w:val="24"/>
                <w:szCs w:val="24"/>
                <w:lang w:val="es-CL" w:eastAsia="es-CL"/>
              </w:rPr>
              <w:t>Comenzar estudio.</w:t>
            </w:r>
          </w:p>
        </w:tc>
      </w:tr>
      <w:tr w:rsidR="003F7F8C" w:rsidRPr="003F7F8C" w14:paraId="0C062F0D"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7436559"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0164"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Estar en </w:t>
            </w:r>
            <w:r w:rsidRPr="003F7F8C">
              <w:rPr>
                <w:rFonts w:ascii="Garamond" w:eastAsia="Times New Roman" w:hAnsi="Garamond" w:cs="Times New Roman"/>
                <w:b/>
                <w:bCs/>
                <w:color w:val="000000"/>
                <w:sz w:val="24"/>
                <w:szCs w:val="24"/>
                <w:lang w:val="es-CL" w:eastAsia="es-CL"/>
              </w:rPr>
              <w:t>módulo principal</w:t>
            </w:r>
            <w:r w:rsidRPr="003F7F8C">
              <w:rPr>
                <w:rFonts w:ascii="Garamond" w:eastAsia="Times New Roman" w:hAnsi="Garamond" w:cs="Times New Roman"/>
                <w:color w:val="000000"/>
                <w:sz w:val="24"/>
                <w:szCs w:val="24"/>
                <w:lang w:val="es-CL" w:eastAsia="es-CL"/>
              </w:rPr>
              <w:t xml:space="preserve"> y seleccionar </w:t>
            </w:r>
            <w:r w:rsidRPr="003F7F8C">
              <w:rPr>
                <w:rFonts w:ascii="Garamond" w:eastAsia="Times New Roman" w:hAnsi="Garamond" w:cs="Times New Roman"/>
                <w:b/>
                <w:bCs/>
                <w:color w:val="000000"/>
                <w:sz w:val="24"/>
                <w:szCs w:val="24"/>
                <w:lang w:val="es-CL" w:eastAsia="es-CL"/>
              </w:rPr>
              <w:t>módulo Comenzar estudio</w:t>
            </w:r>
            <w:r w:rsidRPr="003F7F8C">
              <w:rPr>
                <w:rFonts w:ascii="Garamond" w:eastAsia="Times New Roman" w:hAnsi="Garamond" w:cs="Times New Roman"/>
                <w:color w:val="000000"/>
                <w:sz w:val="24"/>
                <w:szCs w:val="24"/>
                <w:lang w:val="es-CL" w:eastAsia="es-CL"/>
              </w:rPr>
              <w:t>.</w:t>
            </w:r>
          </w:p>
        </w:tc>
      </w:tr>
      <w:tr w:rsidR="003F7F8C" w:rsidRPr="003F7F8C" w14:paraId="65519849"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6447B16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DB8A7"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selecciona </w:t>
            </w:r>
            <w:r w:rsidRPr="003F7F8C">
              <w:rPr>
                <w:rFonts w:ascii="Garamond" w:eastAsia="Times New Roman" w:hAnsi="Garamond" w:cs="Times New Roman"/>
                <w:color w:val="FF0000"/>
                <w:sz w:val="24"/>
                <w:szCs w:val="24"/>
                <w:lang w:val="es-CL" w:eastAsia="es-CL"/>
              </w:rPr>
              <w:t xml:space="preserve">comenzar estudio </w:t>
            </w:r>
            <w:r w:rsidRPr="003F7F8C">
              <w:rPr>
                <w:rFonts w:ascii="Garamond" w:eastAsia="Times New Roman" w:hAnsi="Garamond" w:cs="Times New Roman"/>
                <w:color w:val="000000"/>
                <w:sz w:val="24"/>
                <w:szCs w:val="24"/>
                <w:lang w:val="es-CL" w:eastAsia="es-CL"/>
              </w:rPr>
              <w:t xml:space="preserve">permitiendo acceder al </w:t>
            </w:r>
            <w:r w:rsidRPr="003F7F8C">
              <w:rPr>
                <w:rFonts w:ascii="Garamond" w:eastAsia="Times New Roman" w:hAnsi="Garamond" w:cs="Times New Roman"/>
                <w:b/>
                <w:bCs/>
                <w:color w:val="000000"/>
                <w:sz w:val="24"/>
                <w:szCs w:val="24"/>
                <w:lang w:val="es-CL" w:eastAsia="es-CL"/>
              </w:rPr>
              <w:t>módulo Comenzar estudio</w:t>
            </w:r>
            <w:r w:rsidRPr="003F7F8C">
              <w:rPr>
                <w:rFonts w:ascii="Garamond" w:eastAsia="Times New Roman" w:hAnsi="Garamond" w:cs="Times New Roman"/>
                <w:color w:val="000000"/>
                <w:sz w:val="24"/>
                <w:szCs w:val="24"/>
                <w:lang w:val="es-CL" w:eastAsia="es-CL"/>
              </w:rPr>
              <w:t>.</w:t>
            </w:r>
          </w:p>
        </w:tc>
      </w:tr>
      <w:tr w:rsidR="003F7F8C" w:rsidRPr="003F7F8C" w14:paraId="49E2AEF3" w14:textId="77777777" w:rsidTr="003F7F8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64C1C83" w14:textId="7EE4BE15"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Pos</w:t>
            </w:r>
            <w:r w:rsidR="00981194">
              <w:rPr>
                <w:rFonts w:ascii="Garamond" w:eastAsia="Times New Roman" w:hAnsi="Garamond" w:cs="Times New Roman"/>
                <w:color w:val="000000"/>
                <w:sz w:val="24"/>
                <w:szCs w:val="24"/>
                <w:lang w:val="es-CL" w:eastAsia="es-CL"/>
              </w:rPr>
              <w:t>t</w:t>
            </w:r>
            <w:r w:rsidRPr="003F7F8C">
              <w:rPr>
                <w:rFonts w:ascii="Garamond" w:eastAsia="Times New Roman" w:hAnsi="Garamond" w:cs="Times New Roman"/>
                <w:color w:val="000000"/>
                <w:sz w:val="24"/>
                <w:szCs w:val="24"/>
                <w:lang w:val="es-CL" w:eastAsia="es-CL"/>
              </w:rPr>
              <w: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E87F6" w14:textId="77777777" w:rsidR="003F7F8C" w:rsidRPr="003F7F8C" w:rsidRDefault="003F7F8C" w:rsidP="003F7F8C">
            <w:pPr>
              <w:spacing w:after="0" w:line="240" w:lineRule="auto"/>
              <w:rPr>
                <w:rFonts w:ascii="Times New Roman" w:eastAsia="Times New Roman" w:hAnsi="Times New Roman" w:cs="Times New Roman"/>
                <w:sz w:val="24"/>
                <w:szCs w:val="24"/>
                <w:lang w:val="es-CL" w:eastAsia="es-CL"/>
              </w:rPr>
            </w:pPr>
            <w:r w:rsidRPr="003F7F8C">
              <w:rPr>
                <w:rFonts w:ascii="Garamond" w:eastAsia="Times New Roman" w:hAnsi="Garamond" w:cs="Times New Roman"/>
                <w:color w:val="000000"/>
                <w:sz w:val="24"/>
                <w:szCs w:val="24"/>
                <w:lang w:val="es-CL" w:eastAsia="es-CL"/>
              </w:rPr>
              <w:t xml:space="preserve">El estudiante accede al módulo </w:t>
            </w:r>
            <w:r w:rsidRPr="003F7F8C">
              <w:rPr>
                <w:rFonts w:ascii="Garamond" w:eastAsia="Times New Roman" w:hAnsi="Garamond" w:cs="Times New Roman"/>
                <w:b/>
                <w:bCs/>
                <w:color w:val="000000"/>
                <w:sz w:val="24"/>
                <w:szCs w:val="24"/>
                <w:lang w:val="es-CL" w:eastAsia="es-CL"/>
              </w:rPr>
              <w:t>Comenzar estudio</w:t>
            </w:r>
            <w:r w:rsidRPr="003F7F8C">
              <w:rPr>
                <w:rFonts w:ascii="Garamond" w:eastAsia="Times New Roman" w:hAnsi="Garamond" w:cs="Times New Roman"/>
                <w:color w:val="000000"/>
                <w:sz w:val="24"/>
                <w:szCs w:val="24"/>
                <w:lang w:val="es-CL" w:eastAsia="es-CL"/>
              </w:rPr>
              <w:t>.</w:t>
            </w:r>
          </w:p>
        </w:tc>
      </w:tr>
    </w:tbl>
    <w:p w14:paraId="07B16F6B" w14:textId="2A4F3A8B" w:rsidR="00981194" w:rsidRDefault="00981194" w:rsidP="00107FAA">
      <w:pPr>
        <w:rPr>
          <w:rFonts w:ascii="Garamond" w:hAnsi="Garamond"/>
          <w:color w:val="000000"/>
          <w:sz w:val="24"/>
          <w:szCs w:val="24"/>
        </w:rPr>
      </w:pPr>
      <w:commentRangeStart w:id="0"/>
      <w:r>
        <w:rPr>
          <w:rFonts w:ascii="Garamond" w:hAnsi="Garamond"/>
          <w:color w:val="000000"/>
          <w:sz w:val="24"/>
          <w:szCs w:val="24"/>
        </w:rPr>
        <w:t>-</w:t>
      </w:r>
      <w:commentRangeEnd w:id="0"/>
      <w:r>
        <w:rPr>
          <w:rStyle w:val="Refdecomentario"/>
        </w:rPr>
        <w:commentReference w:id="0"/>
      </w:r>
    </w:p>
    <w:p w14:paraId="41255B71" w14:textId="73D0322A" w:rsidR="00E61E24" w:rsidRDefault="00981194" w:rsidP="00981194">
      <w:pPr>
        <w:pStyle w:val="Ttulo3"/>
        <w:rPr>
          <w:rFonts w:ascii="Garamond" w:hAnsi="Garamond"/>
          <w:color w:val="4472C4" w:themeColor="accent1"/>
          <w:sz w:val="26"/>
          <w:szCs w:val="26"/>
        </w:rPr>
      </w:pPr>
      <w:r w:rsidRPr="00981194">
        <w:rPr>
          <w:rFonts w:ascii="Garamond" w:hAnsi="Garamond"/>
          <w:color w:val="4472C4" w:themeColor="accent1"/>
          <w:sz w:val="26"/>
          <w:szCs w:val="26"/>
        </w:rPr>
        <w:t>Diagrama casos de uso</w:t>
      </w:r>
    </w:p>
    <w:p w14:paraId="152161E8" w14:textId="3CB5C372" w:rsidR="00981194" w:rsidRDefault="00981194" w:rsidP="00981194"/>
    <w:p w14:paraId="2417AECD" w14:textId="25CAE60A" w:rsidR="00981194" w:rsidRDefault="00981194" w:rsidP="00981194">
      <w:pPr>
        <w:jc w:val="center"/>
      </w:pPr>
      <w:r>
        <w:rPr>
          <w:rFonts w:ascii="Arial" w:hAnsi="Arial" w:cs="Arial"/>
          <w:noProof/>
          <w:color w:val="000000"/>
          <w:bdr w:val="single" w:sz="8" w:space="0" w:color="000000" w:frame="1"/>
        </w:rPr>
        <w:drawing>
          <wp:inline distT="0" distB="0" distL="0" distR="0" wp14:anchorId="32495495" wp14:editId="67B4FFEC">
            <wp:extent cx="5417820" cy="3333286"/>
            <wp:effectExtent l="0" t="0" r="0" b="635"/>
            <wp:docPr id="36" name="Imagen 3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3545" cy="3342960"/>
                    </a:xfrm>
                    <a:prstGeom prst="rect">
                      <a:avLst/>
                    </a:prstGeom>
                    <a:noFill/>
                    <a:ln>
                      <a:noFill/>
                    </a:ln>
                  </pic:spPr>
                </pic:pic>
              </a:graphicData>
            </a:graphic>
          </wp:inline>
        </w:drawing>
      </w:r>
    </w:p>
    <w:p w14:paraId="769848B6" w14:textId="68E5110D" w:rsidR="00981194" w:rsidRDefault="00981194" w:rsidP="00981194">
      <w:commentRangeStart w:id="1"/>
      <w:r>
        <w:t>-</w:t>
      </w:r>
      <w:commentRangeEnd w:id="1"/>
      <w:r>
        <w:rPr>
          <w:rStyle w:val="Refdecomentario"/>
        </w:rPr>
        <w:commentReference w:id="1"/>
      </w:r>
    </w:p>
    <w:p w14:paraId="33BD89A5" w14:textId="77777777" w:rsidR="00981194" w:rsidRPr="00981194" w:rsidRDefault="00981194" w:rsidP="00981194"/>
    <w:p w14:paraId="426C196B" w14:textId="2F34B624" w:rsidR="00E61E24" w:rsidRDefault="00E61E24" w:rsidP="00E61E24"/>
    <w:p w14:paraId="143C5E32" w14:textId="6AF652D8" w:rsidR="00981194" w:rsidRDefault="00981194" w:rsidP="00E61E24"/>
    <w:p w14:paraId="120C5B19" w14:textId="67A8F2AA" w:rsidR="00981194" w:rsidRPr="00981194" w:rsidRDefault="00981194" w:rsidP="00981194">
      <w:pPr>
        <w:pStyle w:val="Ttulo3"/>
        <w:rPr>
          <w:rFonts w:ascii="Garamond" w:hAnsi="Garamond"/>
          <w:color w:val="4472C4" w:themeColor="accent1"/>
          <w:sz w:val="26"/>
          <w:szCs w:val="26"/>
        </w:rPr>
      </w:pPr>
      <w:r w:rsidRPr="00981194">
        <w:rPr>
          <w:rFonts w:ascii="Garamond" w:hAnsi="Garamond"/>
          <w:color w:val="4472C4" w:themeColor="accent1"/>
          <w:sz w:val="26"/>
          <w:szCs w:val="26"/>
        </w:rPr>
        <w:lastRenderedPageBreak/>
        <w:t>Diseño de agente</w:t>
      </w:r>
    </w:p>
    <w:p w14:paraId="17ABDA4C" w14:textId="09062AF9" w:rsidR="0074568A" w:rsidRDefault="00981194" w:rsidP="00981194">
      <w:pPr>
        <w:pStyle w:val="Ttulo4"/>
        <w:rPr>
          <w:rFonts w:ascii="Garamond" w:hAnsi="Garamond"/>
          <w:i w:val="0"/>
          <w:iCs w:val="0"/>
          <w:color w:val="4472C4" w:themeColor="accent1"/>
          <w:sz w:val="24"/>
          <w:szCs w:val="24"/>
        </w:rPr>
      </w:pPr>
      <w:r w:rsidRPr="00981194">
        <w:rPr>
          <w:rFonts w:ascii="Garamond" w:hAnsi="Garamond"/>
          <w:i w:val="0"/>
          <w:iCs w:val="0"/>
          <w:color w:val="4472C4" w:themeColor="accent1"/>
          <w:sz w:val="24"/>
          <w:szCs w:val="24"/>
        </w:rPr>
        <w:t>Especificación entorno de trabajo</w:t>
      </w:r>
    </w:p>
    <w:p w14:paraId="4CAB434F" w14:textId="61421805" w:rsidR="00981194" w:rsidRDefault="00981194" w:rsidP="00981194"/>
    <w:p w14:paraId="3FA06E5A" w14:textId="3EB36F57" w:rsidR="00981194" w:rsidRPr="00ED7797" w:rsidRDefault="00981194" w:rsidP="00ED7797">
      <w:pPr>
        <w:spacing w:after="0" w:line="240"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El primer paso para diseñar un agente es especificar el entorno de trabajo el cual está formado por el rendimiento, entorno, actuadores y sensores por su acrónimo REAS.</w:t>
      </w:r>
    </w:p>
    <w:p w14:paraId="51509722" w14:textId="77777777" w:rsidR="00981194" w:rsidRPr="00981194" w:rsidRDefault="00981194" w:rsidP="00981194">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32"/>
        <w:gridCol w:w="3485"/>
        <w:gridCol w:w="1198"/>
        <w:gridCol w:w="1967"/>
        <w:gridCol w:w="2498"/>
      </w:tblGrid>
      <w:tr w:rsidR="00981194" w:rsidRPr="00981194" w14:paraId="1D863AE6" w14:textId="77777777" w:rsidTr="00981194">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BC2E4CC"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Tipo de agente</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1ED019BD"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Medidas de rendimiento</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307820E8"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Entorno</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0B93356F"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Actuadores</w:t>
            </w:r>
          </w:p>
        </w:tc>
        <w:tc>
          <w:tcPr>
            <w:tcW w:w="0" w:type="auto"/>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hideMark/>
          </w:tcPr>
          <w:p w14:paraId="29758BF0" w14:textId="77777777" w:rsidR="00981194" w:rsidRPr="00981194" w:rsidRDefault="00981194" w:rsidP="00981194">
            <w:pPr>
              <w:spacing w:after="0" w:line="276" w:lineRule="auto"/>
              <w:jc w:val="center"/>
              <w:rPr>
                <w:rFonts w:ascii="Times New Roman" w:eastAsia="Times New Roman" w:hAnsi="Times New Roman" w:cs="Times New Roman"/>
                <w:sz w:val="24"/>
                <w:szCs w:val="24"/>
                <w:lang w:val="es-CL" w:eastAsia="es-CL"/>
              </w:rPr>
            </w:pPr>
            <w:r w:rsidRPr="00981194">
              <w:rPr>
                <w:rFonts w:ascii="Garamond" w:eastAsia="Times New Roman" w:hAnsi="Garamond" w:cs="Times New Roman"/>
                <w:b/>
                <w:bCs/>
                <w:color w:val="000000"/>
                <w:sz w:val="24"/>
                <w:szCs w:val="24"/>
                <w:lang w:val="es-CL" w:eastAsia="es-CL"/>
              </w:rPr>
              <w:t>Sensores</w:t>
            </w:r>
          </w:p>
        </w:tc>
      </w:tr>
      <w:tr w:rsidR="00981194" w:rsidRPr="00981194" w14:paraId="2DED9321" w14:textId="77777777" w:rsidTr="009811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E52AF"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Tutor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6E835"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Respuestas correctas por trastornos.</w:t>
            </w:r>
          </w:p>
          <w:p w14:paraId="0006EA90" w14:textId="77777777" w:rsidR="00981194" w:rsidRPr="00981194" w:rsidRDefault="00981194" w:rsidP="00981194">
            <w:pPr>
              <w:numPr>
                <w:ilvl w:val="0"/>
                <w:numId w:val="22"/>
              </w:numPr>
              <w:spacing w:after="0" w:line="276" w:lineRule="auto"/>
              <w:textAlignment w:val="baseline"/>
              <w:rPr>
                <w:rFonts w:ascii="Garamond" w:eastAsia="Times New Roman" w:hAnsi="Garamond" w:cs="Times New Roman"/>
                <w:color w:val="000000"/>
                <w:sz w:val="24"/>
                <w:szCs w:val="24"/>
                <w:lang w:val="es-CL" w:eastAsia="es-CL"/>
              </w:rPr>
            </w:pPr>
            <w:r w:rsidRPr="00981194">
              <w:rPr>
                <w:rFonts w:ascii="Garamond" w:eastAsia="Times New Roman" w:hAnsi="Garamond" w:cs="Times New Roman"/>
                <w:color w:val="000000"/>
                <w:sz w:val="24"/>
                <w:szCs w:val="24"/>
                <w:lang w:val="es-CL" w:eastAsia="es-CL"/>
              </w:rPr>
              <w:t>Respuestas correctas por nivel cognitivo.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375C"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57BDF"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Actividades pedagógicas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DEB02"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Resultados.</w:t>
            </w:r>
          </w:p>
        </w:tc>
      </w:tr>
      <w:tr w:rsidR="00981194" w:rsidRPr="00981194" w14:paraId="7E3C0440" w14:textId="77777777" w:rsidTr="009811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225F1"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Acompañante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56EF"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Respuestas correctas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1D423"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3F6DD" w14:textId="77777777" w:rsidR="00981194" w:rsidRPr="00981194" w:rsidRDefault="00981194" w:rsidP="00981194">
            <w:pPr>
              <w:spacing w:after="0" w:line="276" w:lineRule="auto"/>
              <w:rPr>
                <w:rFonts w:ascii="Times New Roman" w:eastAsia="Times New Roman" w:hAnsi="Times New Roman" w:cs="Times New Roman"/>
                <w:sz w:val="24"/>
                <w:szCs w:val="24"/>
                <w:lang w:val="es-CL" w:eastAsia="es-CL"/>
              </w:rPr>
            </w:pPr>
            <w:r w:rsidRPr="00981194">
              <w:rPr>
                <w:rFonts w:ascii="Garamond" w:eastAsia="Times New Roman" w:hAnsi="Garamond" w:cs="Times New Roman"/>
                <w:color w:val="000000"/>
                <w:sz w:val="24"/>
                <w:szCs w:val="24"/>
                <w:lang w:val="es-CL" w:eastAsia="es-CL"/>
              </w:rPr>
              <w:t>Sugerencias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6650" w14:textId="77777777" w:rsidR="00981194" w:rsidRPr="00981194" w:rsidRDefault="00981194" w:rsidP="00981194">
            <w:pPr>
              <w:numPr>
                <w:ilvl w:val="0"/>
                <w:numId w:val="23"/>
              </w:numPr>
              <w:spacing w:after="0" w:line="276" w:lineRule="auto"/>
              <w:textAlignment w:val="baseline"/>
              <w:rPr>
                <w:rFonts w:ascii="Garamond" w:eastAsia="Times New Roman" w:hAnsi="Garamond" w:cs="Times New Roman"/>
                <w:color w:val="000000"/>
                <w:sz w:val="24"/>
                <w:szCs w:val="24"/>
                <w:lang w:val="es-CL" w:eastAsia="es-CL"/>
              </w:rPr>
            </w:pPr>
            <w:r w:rsidRPr="00981194">
              <w:rPr>
                <w:rFonts w:ascii="Garamond" w:eastAsia="Times New Roman" w:hAnsi="Garamond" w:cs="Times New Roman"/>
                <w:color w:val="000000"/>
                <w:sz w:val="24"/>
                <w:szCs w:val="24"/>
                <w:lang w:val="es-CL" w:eastAsia="es-CL"/>
              </w:rPr>
              <w:t>Resultados.</w:t>
            </w:r>
          </w:p>
          <w:p w14:paraId="1A8BBF71" w14:textId="77777777" w:rsidR="00981194" w:rsidRPr="00981194" w:rsidRDefault="00981194" w:rsidP="00981194">
            <w:pPr>
              <w:numPr>
                <w:ilvl w:val="0"/>
                <w:numId w:val="23"/>
              </w:numPr>
              <w:spacing w:after="0" w:line="276" w:lineRule="auto"/>
              <w:textAlignment w:val="baseline"/>
              <w:rPr>
                <w:rFonts w:ascii="Garamond" w:eastAsia="Times New Roman" w:hAnsi="Garamond" w:cs="Times New Roman"/>
                <w:color w:val="000000"/>
                <w:sz w:val="24"/>
                <w:szCs w:val="24"/>
                <w:lang w:val="es-CL" w:eastAsia="es-CL"/>
              </w:rPr>
            </w:pPr>
            <w:r w:rsidRPr="00981194">
              <w:rPr>
                <w:rFonts w:ascii="Garamond" w:eastAsia="Times New Roman" w:hAnsi="Garamond" w:cs="Times New Roman"/>
                <w:color w:val="000000"/>
                <w:sz w:val="24"/>
                <w:szCs w:val="24"/>
                <w:lang w:val="es-CL" w:eastAsia="es-CL"/>
              </w:rPr>
              <w:t>Tiempo de respuesta.</w:t>
            </w:r>
          </w:p>
        </w:tc>
      </w:tr>
    </w:tbl>
    <w:p w14:paraId="1433964B" w14:textId="4E63183A" w:rsidR="00981194" w:rsidRPr="00ED7797" w:rsidRDefault="00981194" w:rsidP="00981194">
      <w:pPr>
        <w:rPr>
          <w:sz w:val="24"/>
          <w:szCs w:val="24"/>
        </w:rPr>
      </w:pPr>
    </w:p>
    <w:p w14:paraId="405DFDD1" w14:textId="617F4C03" w:rsidR="00ED7797" w:rsidRDefault="00ED7797" w:rsidP="00ED7797">
      <w:pPr>
        <w:pStyle w:val="Ttulo4"/>
        <w:rPr>
          <w:rFonts w:ascii="Garamond" w:hAnsi="Garamond"/>
          <w:i w:val="0"/>
          <w:iCs w:val="0"/>
          <w:color w:val="4472C4" w:themeColor="accent1"/>
          <w:sz w:val="24"/>
          <w:szCs w:val="24"/>
        </w:rPr>
      </w:pPr>
      <w:r>
        <w:rPr>
          <w:rFonts w:ascii="Garamond" w:hAnsi="Garamond"/>
          <w:i w:val="0"/>
          <w:iCs w:val="0"/>
          <w:color w:val="4472C4" w:themeColor="accent1"/>
          <w:sz w:val="24"/>
          <w:szCs w:val="24"/>
        </w:rPr>
        <w:t>Propiedades del entorno de trabajo</w:t>
      </w:r>
    </w:p>
    <w:p w14:paraId="6B93F7B0" w14:textId="26920AA8" w:rsidR="00ED7797" w:rsidRPr="00ED7797" w:rsidRDefault="00ED7797" w:rsidP="00ED7797">
      <w:pPr>
        <w:rPr>
          <w:sz w:val="24"/>
          <w:szCs w:val="24"/>
        </w:rPr>
      </w:pPr>
    </w:p>
    <w:p w14:paraId="4274AF94" w14:textId="77777777" w:rsidR="00ED7797" w:rsidRDefault="00ED7797" w:rsidP="00ED7797">
      <w:pPr>
        <w:pStyle w:val="NormalWeb"/>
        <w:spacing w:before="0" w:beforeAutospacing="0" w:after="0" w:afterAutospacing="0" w:line="276" w:lineRule="auto"/>
      </w:pPr>
      <w:r>
        <w:rPr>
          <w:rFonts w:ascii="Garamond" w:hAnsi="Garamond"/>
          <w:color w:val="000000"/>
        </w:rPr>
        <w:t>En este caso las dimensiones del entorno de trabajo estudiante se definen como sigue:</w:t>
      </w:r>
    </w:p>
    <w:p w14:paraId="11808DB8" w14:textId="43E1173F"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Parcialmente observable</w:t>
      </w:r>
      <w:r>
        <w:rPr>
          <w:rFonts w:ascii="Garamond" w:hAnsi="Garamond"/>
          <w:color w:val="000000"/>
        </w:rPr>
        <w:t>: Los sensores del agente no proporcionan acceso al estado completo del medio en cada momento, necesita mantener estados internos para saber qué sucede en el mundo. En si los sensores generan ruido y son poco exactos ya que en este tipo de escenarios es complejo abarcar todos los estados que participan en el medio.</w:t>
      </w:r>
    </w:p>
    <w:p w14:paraId="0BC9943A" w14:textId="77777777"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Estocástico</w:t>
      </w:r>
      <w:r>
        <w:rPr>
          <w:rFonts w:ascii="Garamond" w:hAnsi="Garamond"/>
          <w:color w:val="000000"/>
        </w:rPr>
        <w:t>: Los siguientes estados del medio no están determinados exclusivamente por el estado actual y la acción ejecutada por el agente.</w:t>
      </w:r>
    </w:p>
    <w:p w14:paraId="4F483A61" w14:textId="77777777"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Secuencial</w:t>
      </w:r>
      <w:r>
        <w:rPr>
          <w:rFonts w:ascii="Garamond" w:hAnsi="Garamond"/>
          <w:color w:val="000000"/>
        </w:rPr>
        <w:t>: Las decisiones a corto plazo tienen consecuencias a largo plazo, los “episodios siguientes” dependen de las acciones realizadas en episodios previos, es decir la elección en un episodio no depende solo del episodio en sí mismo.</w:t>
      </w:r>
    </w:p>
    <w:p w14:paraId="20F475C1" w14:textId="77777777"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Dinámico</w:t>
      </w:r>
      <w:r>
        <w:rPr>
          <w:rFonts w:ascii="Garamond" w:hAnsi="Garamond"/>
          <w:color w:val="000000"/>
        </w:rPr>
        <w:t>: El entorno puede cambiar cuando el agente está deliberando (recordemos que el medio se sitúa en el estudiante), el agente se preocupa por el paso del tiempo.</w:t>
      </w:r>
    </w:p>
    <w:p w14:paraId="5D5630C6" w14:textId="77777777"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Discreto</w:t>
      </w:r>
      <w:r>
        <w:rPr>
          <w:rFonts w:ascii="Garamond" w:hAnsi="Garamond"/>
          <w:color w:val="000000"/>
        </w:rPr>
        <w:t>: Se tiene un número finito de estados distintos, un conjunto discreto de percepciones y acciones.</w:t>
      </w:r>
    </w:p>
    <w:p w14:paraId="4E99F698" w14:textId="37F80D07" w:rsidR="00ED7797" w:rsidRDefault="00ED7797" w:rsidP="00ED7797">
      <w:pPr>
        <w:pStyle w:val="NormalWeb"/>
        <w:numPr>
          <w:ilvl w:val="0"/>
          <w:numId w:val="24"/>
        </w:numPr>
        <w:spacing w:before="0" w:beforeAutospacing="0" w:after="0" w:afterAutospacing="0" w:line="276" w:lineRule="auto"/>
        <w:textAlignment w:val="baseline"/>
        <w:rPr>
          <w:rFonts w:ascii="Garamond" w:hAnsi="Garamond"/>
          <w:color w:val="000000"/>
        </w:rPr>
      </w:pPr>
      <w:r>
        <w:rPr>
          <w:rFonts w:ascii="Garamond" w:hAnsi="Garamond"/>
          <w:b/>
          <w:bCs/>
          <w:color w:val="000000"/>
        </w:rPr>
        <w:t>Multi agente cooperativo</w:t>
      </w:r>
      <w:r>
        <w:rPr>
          <w:rFonts w:ascii="Garamond" w:hAnsi="Garamond"/>
          <w:color w:val="000000"/>
        </w:rPr>
        <w:t>: Se contemplan más de un agente, los cuales contribuyen entre ellos para maximizar las medidas de rendimiento.</w:t>
      </w:r>
    </w:p>
    <w:p w14:paraId="42188502" w14:textId="541648AD"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75EEF5CD" w14:textId="6B58BB52"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461730C0" w14:textId="02B60840"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1C673234" w14:textId="3DFDBC26"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4A27E4AE" w14:textId="777CD01C"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0A48A767" w14:textId="204ADD2E"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7314017A" w14:textId="6189A85E"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790D1282" w14:textId="058C08CE"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683A78D0" w14:textId="77777777" w:rsidR="00ED7797" w:rsidRDefault="00ED7797" w:rsidP="00ED7797">
      <w:pPr>
        <w:pStyle w:val="NormalWeb"/>
        <w:spacing w:before="0" w:beforeAutospacing="0" w:after="0" w:afterAutospacing="0" w:line="276" w:lineRule="auto"/>
        <w:textAlignment w:val="baseline"/>
        <w:rPr>
          <w:rFonts w:ascii="Garamond" w:hAnsi="Garamond"/>
          <w:color w:val="000000"/>
        </w:rPr>
      </w:pPr>
    </w:p>
    <w:p w14:paraId="344A9BFC" w14:textId="62FEB3E8" w:rsidR="00ED7797" w:rsidRDefault="00ED7797" w:rsidP="00ED7797">
      <w:pPr>
        <w:pStyle w:val="Ttulo4"/>
        <w:rPr>
          <w:rFonts w:ascii="Garamond" w:hAnsi="Garamond"/>
          <w:i w:val="0"/>
          <w:iCs w:val="0"/>
          <w:color w:val="4472C4" w:themeColor="accent1"/>
          <w:sz w:val="24"/>
          <w:szCs w:val="24"/>
        </w:rPr>
      </w:pPr>
      <w:r>
        <w:rPr>
          <w:rFonts w:ascii="Garamond" w:hAnsi="Garamond"/>
          <w:i w:val="0"/>
          <w:iCs w:val="0"/>
          <w:color w:val="4472C4" w:themeColor="accent1"/>
          <w:sz w:val="24"/>
          <w:szCs w:val="24"/>
        </w:rPr>
        <w:lastRenderedPageBreak/>
        <w:t>Modelado del agente</w:t>
      </w:r>
    </w:p>
    <w:p w14:paraId="72B1D8EC"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p>
    <w:tbl>
      <w:tblPr>
        <w:tblW w:w="10763" w:type="dxa"/>
        <w:tblCellMar>
          <w:top w:w="15" w:type="dxa"/>
          <w:left w:w="15" w:type="dxa"/>
          <w:bottom w:w="15" w:type="dxa"/>
          <w:right w:w="15" w:type="dxa"/>
        </w:tblCellMar>
        <w:tblLook w:val="04A0" w:firstRow="1" w:lastRow="0" w:firstColumn="1" w:lastColumn="0" w:noHBand="0" w:noVBand="1"/>
      </w:tblPr>
      <w:tblGrid>
        <w:gridCol w:w="1833"/>
        <w:gridCol w:w="8930"/>
      </w:tblGrid>
      <w:tr w:rsidR="00ED7797" w:rsidRPr="00ED7797" w14:paraId="13AC55D5" w14:textId="77777777" w:rsidTr="00ED779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BD574"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Identificación</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87AD0"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Tutor.</w:t>
            </w:r>
          </w:p>
        </w:tc>
      </w:tr>
      <w:tr w:rsidR="00ED7797" w:rsidRPr="00ED7797" w14:paraId="7575D45A" w14:textId="77777777" w:rsidTr="00ED7797">
        <w:trPr>
          <w:trHeight w:val="49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57ECE"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Tipo</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E880B"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Agente basado en objetivos.</w:t>
            </w:r>
          </w:p>
        </w:tc>
      </w:tr>
      <w:tr w:rsidR="00ED7797" w:rsidRPr="00ED7797" w14:paraId="0CCFC641" w14:textId="77777777" w:rsidTr="00ED779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700A"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Descripción</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7067A" w14:textId="4C9737B2"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Un agente basado en objetivos, es aquel que almacena información del estado del mundo, así como del conjunto de objetivos que intenta alcanzar, y que es capaz de seleccionar la acción que eventualmente lo guiará hacia la consecución de sus objetivos.</w:t>
            </w:r>
          </w:p>
          <w:p w14:paraId="02803DCE" w14:textId="77777777"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En algunas ocasiones, la selección de acciones basadas en objetivos es directa, cuando alcanzar los objetivos es el resultado inmediato de una acción individual. En otras ocasiones, puede ser más complicado, cuando el agente tiene que considerar secuencias complejas para encontrar el camino que le permita alcanzar el objetivo.</w:t>
            </w:r>
          </w:p>
        </w:tc>
      </w:tr>
      <w:tr w:rsidR="00ED7797" w:rsidRPr="00ED7797" w14:paraId="687A3E16" w14:textId="77777777" w:rsidTr="00ED779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56ADC"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Diagrama</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29B7" w14:textId="6299D954" w:rsidR="00ED7797" w:rsidRPr="00ED7797" w:rsidRDefault="00ED7797" w:rsidP="00ED7797">
            <w:pPr>
              <w:spacing w:after="0" w:line="240" w:lineRule="auto"/>
              <w:ind w:hanging="360"/>
              <w:jc w:val="center"/>
              <w:rPr>
                <w:rFonts w:ascii="Times New Roman" w:eastAsia="Times New Roman" w:hAnsi="Times New Roman" w:cs="Times New Roman"/>
                <w:sz w:val="24"/>
                <w:szCs w:val="24"/>
                <w:lang w:val="es-CL" w:eastAsia="es-CL"/>
              </w:rPr>
            </w:pPr>
            <w:r w:rsidRPr="00ED7797">
              <w:rPr>
                <w:rFonts w:ascii="Arial" w:eastAsia="Times New Roman" w:hAnsi="Arial" w:cs="Arial"/>
                <w:noProof/>
                <w:color w:val="000000"/>
                <w:sz w:val="24"/>
                <w:szCs w:val="24"/>
                <w:bdr w:val="none" w:sz="0" w:space="0" w:color="auto" w:frame="1"/>
                <w:lang w:val="es-CL" w:eastAsia="es-CL"/>
              </w:rPr>
              <w:drawing>
                <wp:inline distT="0" distB="0" distL="0" distR="0" wp14:anchorId="24191E73" wp14:editId="4A560F68">
                  <wp:extent cx="4518660" cy="22555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660" cy="2255520"/>
                          </a:xfrm>
                          <a:prstGeom prst="rect">
                            <a:avLst/>
                          </a:prstGeom>
                          <a:noFill/>
                          <a:ln>
                            <a:noFill/>
                          </a:ln>
                        </pic:spPr>
                      </pic:pic>
                    </a:graphicData>
                  </a:graphic>
                </wp:inline>
              </w:drawing>
            </w:r>
          </w:p>
        </w:tc>
      </w:tr>
      <w:tr w:rsidR="00ED7797" w:rsidRPr="00ED7797" w14:paraId="51A97F5B" w14:textId="77777777" w:rsidTr="00ED779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CA1A"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Formulación del objetivo</w:t>
            </w:r>
          </w:p>
        </w:tc>
        <w:tc>
          <w:tcPr>
            <w:tcW w:w="8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227CD" w14:textId="5E60AA23"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Pr>
                <w:rFonts w:ascii="Garamond" w:eastAsia="Times New Roman" w:hAnsi="Garamond" w:cs="Times New Roman"/>
                <w:color w:val="000000"/>
                <w:sz w:val="24"/>
                <w:szCs w:val="24"/>
                <w:lang w:val="es-CL" w:eastAsia="es-CL"/>
              </w:rPr>
              <w:t>D</w:t>
            </w:r>
            <w:r w:rsidRPr="00ED7797">
              <w:rPr>
                <w:rFonts w:ascii="Garamond" w:eastAsia="Times New Roman" w:hAnsi="Garamond" w:cs="Times New Roman"/>
                <w:color w:val="000000"/>
                <w:sz w:val="24"/>
                <w:szCs w:val="24"/>
                <w:lang w:val="es-CL" w:eastAsia="es-CL"/>
              </w:rPr>
              <w:t>escribir las situaciones que son deseables.</w:t>
            </w:r>
          </w:p>
          <w:p w14:paraId="104DD3F1" w14:textId="77777777" w:rsidR="00ED7797" w:rsidRPr="00ED7797" w:rsidRDefault="00ED7797" w:rsidP="00ED7797">
            <w:pPr>
              <w:numPr>
                <w:ilvl w:val="0"/>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El avance del estudiante respecto de los contenidos debe ser proporcional.</w:t>
            </w:r>
          </w:p>
          <w:p w14:paraId="14C890AE" w14:textId="77777777" w:rsidR="00ED7797" w:rsidRPr="00ED7797" w:rsidRDefault="00ED7797" w:rsidP="00ED7797">
            <w:pPr>
              <w:numPr>
                <w:ilvl w:val="0"/>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El estudiante debe alcanzar el nivel IV de complejidad cognitiva.</w:t>
            </w:r>
          </w:p>
          <w:p w14:paraId="6D632BAA" w14:textId="77777777" w:rsidR="00ED7797" w:rsidRPr="00ED7797" w:rsidRDefault="00ED7797" w:rsidP="00ED7797">
            <w:pPr>
              <w:numPr>
                <w:ilvl w:val="1"/>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Recordemos que para la taxonomía de Bloom es fundamental que:</w:t>
            </w:r>
          </w:p>
          <w:p w14:paraId="108F0B67"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Antes de llegar a entender un concepto hay que recordarlo.</w:t>
            </w:r>
          </w:p>
          <w:p w14:paraId="5AB51E98"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Antes de poder aplicar un concepto hay que aprenderlo.</w:t>
            </w:r>
          </w:p>
          <w:p w14:paraId="7163A58D"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Antes de analizar un concepto hay que aplicarlo.</w:t>
            </w:r>
          </w:p>
          <w:p w14:paraId="16D3077D"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Antes de evaluar su impacto hay que analizarlo.</w:t>
            </w:r>
          </w:p>
          <w:p w14:paraId="38D3043A" w14:textId="77777777" w:rsidR="00ED7797" w:rsidRPr="00ED7797" w:rsidRDefault="00ED7797" w:rsidP="00ED7797">
            <w:pPr>
              <w:numPr>
                <w:ilvl w:val="1"/>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Bajo estas consideraciones se comprende que para acceder a niveles superiores primero debe desarrollar los procesos cognitivos de orden inferior.</w:t>
            </w:r>
          </w:p>
          <w:p w14:paraId="1255F94B" w14:textId="77777777" w:rsidR="00ED7797" w:rsidRPr="00ED7797" w:rsidRDefault="00ED7797" w:rsidP="00ED7797">
            <w:pPr>
              <w:numPr>
                <w:ilvl w:val="1"/>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 - Recordar:</w:t>
            </w:r>
          </w:p>
          <w:p w14:paraId="07496C05" w14:textId="77777777" w:rsidR="00ED7797" w:rsidRPr="00ED7797" w:rsidRDefault="00ED7797" w:rsidP="00ED7797">
            <w:pPr>
              <w:numPr>
                <w:ilvl w:val="2"/>
                <w:numId w:val="25"/>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26C1B104"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Describir.</w:t>
            </w:r>
          </w:p>
          <w:p w14:paraId="6FB0BEF1"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Encontrar.</w:t>
            </w:r>
          </w:p>
          <w:p w14:paraId="6A9A113E"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Identificar.</w:t>
            </w:r>
          </w:p>
          <w:p w14:paraId="339474BB"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Listar.</w:t>
            </w:r>
          </w:p>
          <w:p w14:paraId="614EF16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Localizar.</w:t>
            </w:r>
          </w:p>
          <w:p w14:paraId="2C90544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Nombrar.</w:t>
            </w:r>
          </w:p>
          <w:p w14:paraId="37FE5A20"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Reconocer.</w:t>
            </w:r>
          </w:p>
          <w:p w14:paraId="33D43CC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Recuperar.</w:t>
            </w:r>
          </w:p>
          <w:p w14:paraId="702CEFF1"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lastRenderedPageBreak/>
              <w:t>La actividad pedagógica debe considerar la producción de:</w:t>
            </w:r>
          </w:p>
          <w:p w14:paraId="06FDD33C"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Punteo de características.</w:t>
            </w:r>
          </w:p>
          <w:p w14:paraId="529D60D0"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Listados.</w:t>
            </w:r>
          </w:p>
          <w:p w14:paraId="7A97F85B"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Cuestionarios.</w:t>
            </w:r>
          </w:p>
          <w:p w14:paraId="331FB15F"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II - Comprender:</w:t>
            </w:r>
          </w:p>
          <w:p w14:paraId="61E45C28"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10B051C9"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Clasificar.</w:t>
            </w:r>
          </w:p>
          <w:p w14:paraId="573E4B08"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Comparar.</w:t>
            </w:r>
          </w:p>
          <w:p w14:paraId="0BD168E5"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Ejemplificar.</w:t>
            </w:r>
          </w:p>
          <w:p w14:paraId="7BB1DDBF"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Explicar.</w:t>
            </w:r>
          </w:p>
          <w:p w14:paraId="7194F04E"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Inferir.</w:t>
            </w:r>
          </w:p>
          <w:p w14:paraId="79D3CD5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Interpretar.</w:t>
            </w:r>
          </w:p>
          <w:p w14:paraId="4D7A00FD"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Resumir.</w:t>
            </w:r>
          </w:p>
          <w:p w14:paraId="5C84B729"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6A738425"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Explicaciones.</w:t>
            </w:r>
          </w:p>
          <w:p w14:paraId="6CA180FD"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Ejemplos.</w:t>
            </w:r>
          </w:p>
          <w:p w14:paraId="0ADE6C4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Esquemas o tablas.</w:t>
            </w:r>
          </w:p>
          <w:p w14:paraId="11ED0876"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Resúmenes.</w:t>
            </w:r>
          </w:p>
          <w:p w14:paraId="4D6A4579"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III - Aplicar:</w:t>
            </w:r>
          </w:p>
          <w:p w14:paraId="00F80C0D"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46F30113"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Desempeñar.</w:t>
            </w:r>
          </w:p>
          <w:p w14:paraId="737D1223"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Ejecutar.</w:t>
            </w:r>
          </w:p>
          <w:p w14:paraId="202DC506"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Implementar.</w:t>
            </w:r>
          </w:p>
          <w:p w14:paraId="16EC37D8"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Usar.</w:t>
            </w:r>
          </w:p>
          <w:p w14:paraId="7F2729F0"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Emplear.</w:t>
            </w:r>
          </w:p>
          <w:p w14:paraId="1C80DF8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Realizar.</w:t>
            </w:r>
          </w:p>
          <w:p w14:paraId="170C74A5"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53E3AAAB"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Simulación.</w:t>
            </w:r>
          </w:p>
          <w:p w14:paraId="60173BF5"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IV - Analizar:</w:t>
            </w:r>
          </w:p>
          <w:p w14:paraId="76641E09"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79E13F05"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Atribuir.</w:t>
            </w:r>
          </w:p>
          <w:p w14:paraId="513B977B"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Deconstruir.</w:t>
            </w:r>
          </w:p>
          <w:p w14:paraId="762F1C7A" w14:textId="0C3B5FE0"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Integrar.</w:t>
            </w:r>
          </w:p>
          <w:p w14:paraId="08646983"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Organizar.</w:t>
            </w:r>
          </w:p>
          <w:p w14:paraId="0F307D5E"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Esquematizar.</w:t>
            </w:r>
          </w:p>
          <w:p w14:paraId="52462A28"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Estructurar.</w:t>
            </w:r>
          </w:p>
          <w:p w14:paraId="68CC2469"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7A9DAEDA"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Diagrama de causa-efecto.</w:t>
            </w:r>
          </w:p>
          <w:p w14:paraId="0E49D1D1"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Descomposición de conceptos o diagramas conceptuales.</w:t>
            </w:r>
          </w:p>
          <w:p w14:paraId="4102F2B4" w14:textId="77777777" w:rsidR="00ED7797" w:rsidRPr="00ED7797" w:rsidRDefault="00ED7797" w:rsidP="00ED7797">
            <w:pPr>
              <w:numPr>
                <w:ilvl w:val="0"/>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El estudiante debe alcanzar el nivel III de profundidad del conocimiento.</w:t>
            </w:r>
          </w:p>
          <w:p w14:paraId="2925AA93"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 - Pensamiento memorístico: </w:t>
            </w:r>
          </w:p>
          <w:p w14:paraId="250D924F"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14B2B06D"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Definir.</w:t>
            </w:r>
          </w:p>
          <w:p w14:paraId="26270344"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41B50DFC"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Definiciones libres.</w:t>
            </w:r>
          </w:p>
          <w:p w14:paraId="59E664EC" w14:textId="77777777" w:rsidR="00ED7797" w:rsidRPr="00ED7797" w:rsidRDefault="00ED7797" w:rsidP="00ED7797">
            <w:pPr>
              <w:numPr>
                <w:ilvl w:val="1"/>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lastRenderedPageBreak/>
              <w:t>Nivel II - Pensamiento de procesamiento: </w:t>
            </w:r>
          </w:p>
          <w:p w14:paraId="76BA8C8B"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6DAEB664"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Organizar, representar datos.</w:t>
            </w:r>
          </w:p>
          <w:p w14:paraId="62980AF2"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Identificar y distinguir patrones.</w:t>
            </w:r>
          </w:p>
          <w:p w14:paraId="7DE8C00D" w14:textId="77777777" w:rsidR="00ED7797" w:rsidRPr="00ED7797" w:rsidRDefault="00ED7797" w:rsidP="00ED7797">
            <w:pPr>
              <w:numPr>
                <w:ilvl w:val="3"/>
                <w:numId w:val="26"/>
              </w:numPr>
              <w:shd w:val="clear" w:color="auto" w:fill="FFFFFF"/>
              <w:spacing w:after="0" w:line="276" w:lineRule="auto"/>
              <w:textAlignment w:val="baseline"/>
              <w:rPr>
                <w:rFonts w:ascii="Arial" w:eastAsia="Times New Roman" w:hAnsi="Arial" w:cs="Arial"/>
                <w:color w:val="222222"/>
                <w:lang w:val="es-CL" w:eastAsia="es-CL"/>
              </w:rPr>
            </w:pPr>
            <w:r w:rsidRPr="00ED7797">
              <w:rPr>
                <w:rFonts w:ascii="Garamond" w:eastAsia="Times New Roman" w:hAnsi="Garamond" w:cs="Arial"/>
                <w:color w:val="222222"/>
                <w:sz w:val="24"/>
                <w:szCs w:val="24"/>
                <w:shd w:val="clear" w:color="auto" w:fill="FFFFFF"/>
                <w:lang w:val="es-CL" w:eastAsia="es-CL"/>
              </w:rPr>
              <w:t>Identificación de problemas dado datos y condiciones.</w:t>
            </w:r>
          </w:p>
          <w:p w14:paraId="651CA044"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163D4020"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Mapas mentales.</w:t>
            </w:r>
          </w:p>
          <w:p w14:paraId="46D1C2EC" w14:textId="77777777" w:rsidR="00ED7797" w:rsidRPr="00ED7797" w:rsidRDefault="00ED7797" w:rsidP="00ED7797">
            <w:pPr>
              <w:numPr>
                <w:ilvl w:val="2"/>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Nivel III - Pensamiento estratégico: </w:t>
            </w:r>
          </w:p>
          <w:p w14:paraId="782FB385" w14:textId="77777777" w:rsidR="00ED7797" w:rsidRPr="00ED7797" w:rsidRDefault="00ED7797" w:rsidP="00ED7797">
            <w:pPr>
              <w:numPr>
                <w:ilvl w:val="3"/>
                <w:numId w:val="26"/>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acciones como:</w:t>
            </w:r>
          </w:p>
          <w:p w14:paraId="5906E2B6" w14:textId="77777777" w:rsidR="00ED7797" w:rsidRPr="00ED7797" w:rsidRDefault="00ED7797" w:rsidP="00ED7797">
            <w:pPr>
              <w:numPr>
                <w:ilvl w:val="4"/>
                <w:numId w:val="27"/>
              </w:numPr>
              <w:shd w:val="clear" w:color="auto" w:fill="FFFFFF"/>
              <w:spacing w:after="0" w:line="276" w:lineRule="auto"/>
              <w:textAlignment w:val="baseline"/>
              <w:rPr>
                <w:rFonts w:ascii="Arial" w:eastAsia="Times New Roman" w:hAnsi="Arial" w:cs="Arial"/>
                <w:color w:val="222222"/>
                <w:lang w:val="es-CL" w:eastAsia="es-CL"/>
              </w:rPr>
            </w:pPr>
            <w:r w:rsidRPr="00ED7797">
              <w:rPr>
                <w:rFonts w:ascii="Garamond" w:eastAsia="Times New Roman" w:hAnsi="Garamond" w:cs="Arial"/>
                <w:color w:val="222222"/>
                <w:sz w:val="24"/>
                <w:szCs w:val="24"/>
                <w:shd w:val="clear" w:color="auto" w:fill="FFFFFF"/>
                <w:lang w:val="es-CL" w:eastAsia="es-CL"/>
              </w:rPr>
              <w:t>La argumentación lógica.</w:t>
            </w:r>
          </w:p>
          <w:p w14:paraId="78344172" w14:textId="77777777" w:rsidR="00ED7797" w:rsidRPr="00ED7797" w:rsidRDefault="00ED7797" w:rsidP="00ED7797">
            <w:pPr>
              <w:numPr>
                <w:ilvl w:val="4"/>
                <w:numId w:val="27"/>
              </w:numPr>
              <w:shd w:val="clear" w:color="auto" w:fill="FFFFFF"/>
              <w:spacing w:after="0" w:line="276" w:lineRule="auto"/>
              <w:textAlignment w:val="baseline"/>
              <w:rPr>
                <w:rFonts w:ascii="Garamond" w:eastAsia="Times New Roman" w:hAnsi="Garamond" w:cs="Times New Roman"/>
                <w:color w:val="222222"/>
                <w:sz w:val="24"/>
                <w:szCs w:val="24"/>
                <w:lang w:val="es-CL" w:eastAsia="es-CL"/>
              </w:rPr>
            </w:pPr>
            <w:r w:rsidRPr="00ED7797">
              <w:rPr>
                <w:rFonts w:ascii="Garamond" w:eastAsia="Times New Roman" w:hAnsi="Garamond" w:cs="Times New Roman"/>
                <w:color w:val="222222"/>
                <w:sz w:val="24"/>
                <w:szCs w:val="24"/>
                <w:shd w:val="clear" w:color="auto" w:fill="FFFFFF"/>
                <w:lang w:val="es-CL" w:eastAsia="es-CL"/>
              </w:rPr>
              <w:t>Conclusiones.</w:t>
            </w:r>
          </w:p>
          <w:p w14:paraId="07BFB0BF" w14:textId="77777777" w:rsidR="00ED7797" w:rsidRPr="00ED7797" w:rsidRDefault="00ED7797" w:rsidP="00ED7797">
            <w:pPr>
              <w:numPr>
                <w:ilvl w:val="4"/>
                <w:numId w:val="27"/>
              </w:numPr>
              <w:shd w:val="clear" w:color="auto" w:fill="FFFFFF"/>
              <w:spacing w:after="0" w:line="276" w:lineRule="auto"/>
              <w:textAlignment w:val="baseline"/>
              <w:rPr>
                <w:rFonts w:ascii="Garamond" w:eastAsia="Times New Roman" w:hAnsi="Garamond" w:cs="Times New Roman"/>
                <w:color w:val="222222"/>
                <w:sz w:val="24"/>
                <w:szCs w:val="24"/>
                <w:lang w:val="es-CL" w:eastAsia="es-CL"/>
              </w:rPr>
            </w:pPr>
            <w:r w:rsidRPr="00ED7797">
              <w:rPr>
                <w:rFonts w:ascii="Garamond" w:eastAsia="Times New Roman" w:hAnsi="Garamond" w:cs="Times New Roman"/>
                <w:color w:val="222222"/>
                <w:sz w:val="24"/>
                <w:szCs w:val="24"/>
                <w:shd w:val="clear" w:color="auto" w:fill="FFFFFF"/>
                <w:lang w:val="es-CL" w:eastAsia="es-CL"/>
              </w:rPr>
              <w:t>Determinación.</w:t>
            </w:r>
          </w:p>
          <w:p w14:paraId="5FEC4C74" w14:textId="77777777" w:rsidR="00ED7797" w:rsidRPr="00ED7797" w:rsidRDefault="00ED7797" w:rsidP="00ED7797">
            <w:pPr>
              <w:numPr>
                <w:ilvl w:val="4"/>
                <w:numId w:val="27"/>
              </w:numPr>
              <w:shd w:val="clear" w:color="auto" w:fill="FFFFFF"/>
              <w:spacing w:after="0" w:line="276" w:lineRule="auto"/>
              <w:textAlignment w:val="baseline"/>
              <w:rPr>
                <w:rFonts w:ascii="Garamond" w:eastAsia="Times New Roman" w:hAnsi="Garamond" w:cs="Times New Roman"/>
                <w:color w:val="222222"/>
                <w:sz w:val="24"/>
                <w:szCs w:val="24"/>
                <w:lang w:val="es-CL" w:eastAsia="es-CL"/>
              </w:rPr>
            </w:pPr>
            <w:r w:rsidRPr="00ED7797">
              <w:rPr>
                <w:rFonts w:ascii="Garamond" w:eastAsia="Times New Roman" w:hAnsi="Garamond" w:cs="Times New Roman"/>
                <w:color w:val="222222"/>
                <w:sz w:val="24"/>
                <w:szCs w:val="24"/>
                <w:shd w:val="clear" w:color="auto" w:fill="FFFFFF"/>
                <w:lang w:val="es-CL" w:eastAsia="es-CL"/>
              </w:rPr>
              <w:t>Comparaciones.</w:t>
            </w:r>
          </w:p>
          <w:p w14:paraId="073DD968" w14:textId="77777777" w:rsidR="00ED7797" w:rsidRPr="00ED7797" w:rsidRDefault="00ED7797" w:rsidP="00ED7797">
            <w:pPr>
              <w:numPr>
                <w:ilvl w:val="3"/>
                <w:numId w:val="27"/>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La actividad pedagógica debe considerar la realización de:</w:t>
            </w:r>
          </w:p>
          <w:p w14:paraId="6ACA2765" w14:textId="77777777" w:rsidR="00ED7797" w:rsidRPr="00ED7797" w:rsidRDefault="00ED7797" w:rsidP="00ED7797">
            <w:pPr>
              <w:numPr>
                <w:ilvl w:val="4"/>
                <w:numId w:val="27"/>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Diagramas de flujo (Ámbito diagnóstico).</w:t>
            </w:r>
          </w:p>
          <w:p w14:paraId="68564BDE" w14:textId="77777777" w:rsidR="00ED7797" w:rsidRPr="00ED7797" w:rsidRDefault="00ED7797" w:rsidP="00ED7797">
            <w:pPr>
              <w:numPr>
                <w:ilvl w:val="4"/>
                <w:numId w:val="27"/>
              </w:numPr>
              <w:spacing w:after="0" w:line="276" w:lineRule="auto"/>
              <w:textAlignment w:val="baseline"/>
              <w:rPr>
                <w:rFonts w:ascii="Garamond" w:eastAsia="Times New Roman" w:hAnsi="Garamond" w:cs="Times New Roman"/>
                <w:color w:val="000000"/>
                <w:sz w:val="24"/>
                <w:szCs w:val="24"/>
                <w:lang w:val="es-CL" w:eastAsia="es-CL"/>
              </w:rPr>
            </w:pPr>
            <w:r w:rsidRPr="00ED7797">
              <w:rPr>
                <w:rFonts w:ascii="Garamond" w:eastAsia="Times New Roman" w:hAnsi="Garamond" w:cs="Times New Roman"/>
                <w:color w:val="000000"/>
                <w:sz w:val="24"/>
                <w:szCs w:val="24"/>
                <w:lang w:val="es-CL" w:eastAsia="es-CL"/>
              </w:rPr>
              <w:t>Conclusiones de la lectura.</w:t>
            </w:r>
          </w:p>
        </w:tc>
      </w:tr>
    </w:tbl>
    <w:p w14:paraId="7E23874C"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9159"/>
      </w:tblGrid>
      <w:tr w:rsidR="00ED7797" w:rsidRPr="00ED7797" w14:paraId="2D06E6CE" w14:textId="77777777" w:rsidTr="00ED77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A68D2"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Identificación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3FDA9"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Compañero</w:t>
            </w:r>
          </w:p>
        </w:tc>
      </w:tr>
      <w:tr w:rsidR="00ED7797" w:rsidRPr="00ED7797" w14:paraId="3C713A6C" w14:textId="77777777" w:rsidTr="00ED779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13F54"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77933"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Agente que aprende. </w:t>
            </w:r>
          </w:p>
        </w:tc>
      </w:tr>
      <w:tr w:rsidR="00ED7797" w:rsidRPr="00ED7797" w14:paraId="1A0FEC71" w14:textId="77777777" w:rsidTr="00ED77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B111C"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41C8" w14:textId="77777777"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Un agente que aprende se puede dividir en cuatro componentes conceptuales. El elemento de aprendizaje está responsabilizado de hacer mejoras y el elemento de actuación es aquel que recibe los estímulos y determina las acciones a realizar.</w:t>
            </w:r>
          </w:p>
          <w:p w14:paraId="5DE44AA1" w14:textId="77777777" w:rsidR="00ED7797" w:rsidRPr="00ED7797" w:rsidRDefault="00ED7797" w:rsidP="00ED7797">
            <w:pPr>
              <w:spacing w:after="0" w:line="276"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color w:val="000000"/>
                <w:sz w:val="24"/>
                <w:szCs w:val="24"/>
                <w:lang w:val="es-CL" w:eastAsia="es-CL"/>
              </w:rPr>
              <w:t>El elemento de aprendizaje se realimenta con las críticas sobre la actuación del agente y determina cómo se debe modificar el elemento de actuación para proporcionar mejores resultados en el futuro.</w:t>
            </w:r>
          </w:p>
        </w:tc>
      </w:tr>
      <w:tr w:rsidR="00ED7797" w:rsidRPr="00ED7797" w14:paraId="06D2CFA9" w14:textId="77777777" w:rsidTr="00ED77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E5861"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color w:val="000000"/>
                <w:sz w:val="24"/>
                <w:szCs w:val="24"/>
                <w:lang w:val="es-CL" w:eastAsia="es-CL"/>
              </w:rPr>
              <w:t>Diagrama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17D52" w14:textId="16FE5029" w:rsidR="00ED7797" w:rsidRPr="00ED7797" w:rsidRDefault="00ED7797" w:rsidP="00ED7797">
            <w:pPr>
              <w:spacing w:after="0" w:line="240" w:lineRule="auto"/>
              <w:ind w:hanging="360"/>
              <w:jc w:val="center"/>
              <w:rPr>
                <w:rFonts w:ascii="Times New Roman" w:eastAsia="Times New Roman" w:hAnsi="Times New Roman" w:cs="Times New Roman"/>
                <w:sz w:val="24"/>
                <w:szCs w:val="24"/>
                <w:lang w:val="es-CL" w:eastAsia="es-CL"/>
              </w:rPr>
            </w:pPr>
            <w:r w:rsidRPr="00ED7797">
              <w:rPr>
                <w:rFonts w:ascii="Garamond" w:eastAsia="Times New Roman" w:hAnsi="Garamond" w:cs="Times New Roman"/>
                <w:b/>
                <w:bCs/>
                <w:noProof/>
                <w:color w:val="000000"/>
                <w:sz w:val="24"/>
                <w:szCs w:val="24"/>
                <w:bdr w:val="none" w:sz="0" w:space="0" w:color="auto" w:frame="1"/>
                <w:lang w:val="es-CL" w:eastAsia="es-CL"/>
              </w:rPr>
              <w:drawing>
                <wp:inline distT="0" distB="0" distL="0" distR="0" wp14:anchorId="1AE92B01" wp14:editId="38044600">
                  <wp:extent cx="4907280" cy="27051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7280" cy="2705100"/>
                          </a:xfrm>
                          <a:prstGeom prst="rect">
                            <a:avLst/>
                          </a:prstGeom>
                          <a:noFill/>
                          <a:ln>
                            <a:noFill/>
                          </a:ln>
                        </pic:spPr>
                      </pic:pic>
                    </a:graphicData>
                  </a:graphic>
                </wp:inline>
              </w:drawing>
            </w:r>
          </w:p>
          <w:p w14:paraId="0AF184D7" w14:textId="683B06D1"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r>
              <w:rPr>
                <w:rFonts w:ascii="Garamond" w:eastAsia="Times New Roman" w:hAnsi="Garamond" w:cs="Times New Roman"/>
                <w:i/>
                <w:iCs/>
                <w:color w:val="000000"/>
                <w:sz w:val="24"/>
                <w:szCs w:val="24"/>
                <w:lang w:val="es-CL" w:eastAsia="es-CL"/>
              </w:rPr>
              <w:t>Nota:</w:t>
            </w:r>
            <w:r w:rsidRPr="00ED7797">
              <w:rPr>
                <w:rFonts w:ascii="Garamond" w:eastAsia="Times New Roman" w:hAnsi="Garamond" w:cs="Times New Roman"/>
                <w:i/>
                <w:iCs/>
                <w:color w:val="000000"/>
                <w:sz w:val="24"/>
                <w:szCs w:val="24"/>
                <w:lang w:val="es-CL" w:eastAsia="es-CL"/>
              </w:rPr>
              <w:t xml:space="preserve"> Elemento de actuación es el equivalente a un agente completo</w:t>
            </w:r>
            <w:commentRangeStart w:id="2"/>
            <w:r w:rsidRPr="00ED7797">
              <w:rPr>
                <w:rFonts w:ascii="Garamond" w:eastAsia="Times New Roman" w:hAnsi="Garamond" w:cs="Times New Roman"/>
                <w:i/>
                <w:iCs/>
                <w:color w:val="000000"/>
                <w:sz w:val="24"/>
                <w:szCs w:val="24"/>
                <w:lang w:val="es-CL" w:eastAsia="es-CL"/>
              </w:rPr>
              <w:t>.</w:t>
            </w:r>
            <w:commentRangeEnd w:id="2"/>
            <w:r>
              <w:rPr>
                <w:rStyle w:val="Refdecomentario"/>
              </w:rPr>
              <w:commentReference w:id="2"/>
            </w:r>
          </w:p>
          <w:p w14:paraId="6E81DB9C" w14:textId="77777777" w:rsidR="00ED7797" w:rsidRPr="00ED7797" w:rsidRDefault="00ED7797" w:rsidP="00ED7797">
            <w:pPr>
              <w:spacing w:after="0" w:line="240" w:lineRule="auto"/>
              <w:rPr>
                <w:rFonts w:ascii="Times New Roman" w:eastAsia="Times New Roman" w:hAnsi="Times New Roman" w:cs="Times New Roman"/>
                <w:sz w:val="24"/>
                <w:szCs w:val="24"/>
                <w:lang w:val="es-CL" w:eastAsia="es-CL"/>
              </w:rPr>
            </w:pPr>
          </w:p>
        </w:tc>
      </w:tr>
    </w:tbl>
    <w:p w14:paraId="4BAFA247" w14:textId="77777777" w:rsidR="00ED7797" w:rsidRPr="00ED7797" w:rsidRDefault="00ED7797" w:rsidP="00ED7797"/>
    <w:p w14:paraId="20DA176E" w14:textId="772E2FDE" w:rsidR="00931A31" w:rsidRDefault="00931A31" w:rsidP="00931A31">
      <w:pPr>
        <w:pStyle w:val="Ttulo3"/>
        <w:rPr>
          <w:color w:val="4472C4" w:themeColor="accent1"/>
        </w:rPr>
      </w:pPr>
      <w:r>
        <w:rPr>
          <w:color w:val="4472C4" w:themeColor="accent1"/>
        </w:rPr>
        <w:lastRenderedPageBreak/>
        <w:t>Diagrama de agentes</w:t>
      </w:r>
    </w:p>
    <w:p w14:paraId="41EF51B5" w14:textId="103300AF" w:rsidR="00931A31" w:rsidRDefault="00931A31" w:rsidP="00931A31"/>
    <w:p w14:paraId="213A7D11" w14:textId="77777777" w:rsidR="00033DFC" w:rsidRPr="00ED7797" w:rsidRDefault="00033DFC" w:rsidP="00033DFC">
      <w:pPr>
        <w:spacing w:after="0" w:line="240" w:lineRule="auto"/>
        <w:rPr>
          <w:rFonts w:ascii="Times New Roman" w:eastAsia="Times New Roman" w:hAnsi="Times New Roman" w:cs="Times New Roman"/>
          <w:sz w:val="24"/>
          <w:szCs w:val="24"/>
          <w:lang w:val="es-CL" w:eastAsia="es-CL"/>
        </w:rPr>
      </w:pPr>
      <w:r w:rsidRPr="00033DFC">
        <w:rPr>
          <w:rFonts w:ascii="Garamond" w:eastAsia="Times New Roman" w:hAnsi="Garamond" w:cs="Times New Roman"/>
          <w:i/>
          <w:iCs/>
          <w:color w:val="000000"/>
          <w:sz w:val="24"/>
          <w:szCs w:val="24"/>
          <w:lang w:val="es-CL" w:eastAsia="es-CL"/>
        </w:rPr>
        <w:t>Nota:</w:t>
      </w:r>
      <w:r w:rsidRPr="00ED7797">
        <w:rPr>
          <w:rFonts w:ascii="Garamond" w:eastAsia="Times New Roman" w:hAnsi="Garamond" w:cs="Times New Roman"/>
          <w:i/>
          <w:iCs/>
          <w:color w:val="000000"/>
          <w:sz w:val="24"/>
          <w:szCs w:val="24"/>
          <w:lang w:val="es-CL" w:eastAsia="es-CL"/>
        </w:rPr>
        <w:t xml:space="preserve"> </w:t>
      </w:r>
      <w:r w:rsidRPr="00033DFC">
        <w:rPr>
          <w:rFonts w:ascii="Garamond" w:eastAsia="Times New Roman" w:hAnsi="Garamond" w:cs="Times New Roman"/>
          <w:i/>
          <w:iCs/>
          <w:color w:val="000000"/>
          <w:sz w:val="24"/>
          <w:szCs w:val="24"/>
          <w:lang w:val="es-CL" w:eastAsia="es-CL"/>
        </w:rPr>
        <w:t>Para mejor visualización de los diagramas ir a referencias</w:t>
      </w:r>
      <w:r w:rsidRPr="00ED7797">
        <w:rPr>
          <w:rFonts w:ascii="Garamond" w:eastAsia="Times New Roman" w:hAnsi="Garamond" w:cs="Times New Roman"/>
          <w:i/>
          <w:iCs/>
          <w:color w:val="000000"/>
          <w:sz w:val="24"/>
          <w:szCs w:val="24"/>
          <w:lang w:val="es-CL" w:eastAsia="es-CL"/>
        </w:rPr>
        <w:t>.</w:t>
      </w:r>
    </w:p>
    <w:p w14:paraId="0FADFFC9" w14:textId="77777777" w:rsidR="00033DFC" w:rsidRDefault="00033DFC" w:rsidP="00931A31"/>
    <w:p w14:paraId="49B76DE0" w14:textId="4B9672DA" w:rsidR="00931A31" w:rsidRPr="00931A31" w:rsidRDefault="00931A31" w:rsidP="00931A31">
      <w:r>
        <w:rPr>
          <w:noProof/>
        </w:rPr>
        <w:drawing>
          <wp:inline distT="0" distB="0" distL="0" distR="0" wp14:anchorId="65C0E49E" wp14:editId="33AC6298">
            <wp:extent cx="6858000" cy="3014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elo solución-Modelo de Agente.jpg"/>
                    <pic:cNvPicPr/>
                  </pic:nvPicPr>
                  <pic:blipFill>
                    <a:blip r:embed="rId22">
                      <a:extLst>
                        <a:ext uri="{28A0092B-C50C-407E-A947-70E740481C1C}">
                          <a14:useLocalDpi xmlns:a14="http://schemas.microsoft.com/office/drawing/2010/main" val="0"/>
                        </a:ext>
                      </a:extLst>
                    </a:blip>
                    <a:stretch>
                      <a:fillRect/>
                    </a:stretch>
                  </pic:blipFill>
                  <pic:spPr>
                    <a:xfrm>
                      <a:off x="0" y="0"/>
                      <a:ext cx="6858000" cy="3014345"/>
                    </a:xfrm>
                    <a:prstGeom prst="rect">
                      <a:avLst/>
                    </a:prstGeom>
                  </pic:spPr>
                </pic:pic>
              </a:graphicData>
            </a:graphic>
          </wp:inline>
        </w:drawing>
      </w:r>
    </w:p>
    <w:p w14:paraId="4AA53E90" w14:textId="2D54C812" w:rsidR="00ED7797" w:rsidRDefault="00ED7797" w:rsidP="00931A31"/>
    <w:p w14:paraId="55C543EA" w14:textId="77777777" w:rsidR="00931A31" w:rsidRDefault="00931A31" w:rsidP="00931A31">
      <w:pPr>
        <w:rPr>
          <w:color w:val="4472C4" w:themeColor="accent1"/>
        </w:rPr>
      </w:pPr>
    </w:p>
    <w:p w14:paraId="0F707618" w14:textId="77777777" w:rsidR="00931A31" w:rsidRDefault="00931A31" w:rsidP="00931A31">
      <w:pPr>
        <w:rPr>
          <w:color w:val="4472C4" w:themeColor="accent1"/>
        </w:rPr>
      </w:pPr>
    </w:p>
    <w:p w14:paraId="0C7BC8C9" w14:textId="77777777" w:rsidR="00931A31" w:rsidRDefault="00931A31" w:rsidP="00931A31">
      <w:pPr>
        <w:rPr>
          <w:color w:val="4472C4" w:themeColor="accent1"/>
        </w:rPr>
      </w:pPr>
    </w:p>
    <w:p w14:paraId="3F640CC5" w14:textId="77777777" w:rsidR="00931A31" w:rsidRDefault="00931A31" w:rsidP="00931A31">
      <w:pPr>
        <w:rPr>
          <w:color w:val="4472C4" w:themeColor="accent1"/>
        </w:rPr>
      </w:pPr>
    </w:p>
    <w:p w14:paraId="5B3508BE" w14:textId="77777777" w:rsidR="00931A31" w:rsidRDefault="00931A31" w:rsidP="00931A31">
      <w:pPr>
        <w:rPr>
          <w:color w:val="4472C4" w:themeColor="accent1"/>
        </w:rPr>
      </w:pPr>
    </w:p>
    <w:p w14:paraId="5A5D5A20" w14:textId="77777777" w:rsidR="00931A31" w:rsidRDefault="00931A31" w:rsidP="00931A31">
      <w:pPr>
        <w:rPr>
          <w:color w:val="4472C4" w:themeColor="accent1"/>
        </w:rPr>
      </w:pPr>
    </w:p>
    <w:p w14:paraId="1333885F" w14:textId="77777777" w:rsidR="00931A31" w:rsidRDefault="00931A31" w:rsidP="00931A31">
      <w:pPr>
        <w:rPr>
          <w:color w:val="4472C4" w:themeColor="accent1"/>
        </w:rPr>
      </w:pPr>
    </w:p>
    <w:p w14:paraId="0C643ECA" w14:textId="77777777" w:rsidR="00931A31" w:rsidRDefault="00931A31" w:rsidP="00931A31">
      <w:pPr>
        <w:rPr>
          <w:color w:val="4472C4" w:themeColor="accent1"/>
        </w:rPr>
      </w:pPr>
    </w:p>
    <w:p w14:paraId="5A5C40D9" w14:textId="77777777" w:rsidR="00931A31" w:rsidRDefault="00931A31" w:rsidP="00931A31"/>
    <w:p w14:paraId="08884D04" w14:textId="77777777" w:rsidR="00931A31" w:rsidRDefault="00931A31" w:rsidP="00931A31">
      <w:pPr>
        <w:rPr>
          <w:color w:val="4472C4" w:themeColor="accent1"/>
        </w:rPr>
      </w:pPr>
    </w:p>
    <w:p w14:paraId="3021C203" w14:textId="77777777" w:rsidR="00931A31" w:rsidRDefault="00931A31" w:rsidP="00931A31"/>
    <w:p w14:paraId="5B987AAF" w14:textId="77777777" w:rsidR="00931A31" w:rsidRDefault="00931A31" w:rsidP="00931A31"/>
    <w:p w14:paraId="4C28F44B" w14:textId="77777777" w:rsidR="00931A31" w:rsidRDefault="00931A31" w:rsidP="00931A31"/>
    <w:p w14:paraId="1CB97352" w14:textId="77777777" w:rsidR="00931A31" w:rsidRDefault="00931A31" w:rsidP="00931A31"/>
    <w:p w14:paraId="6CD97AC5" w14:textId="77777777" w:rsidR="00931A31" w:rsidRDefault="00931A31" w:rsidP="00931A31"/>
    <w:p w14:paraId="531C8A1C" w14:textId="77777777" w:rsidR="00931A31" w:rsidRDefault="00931A31" w:rsidP="00931A31"/>
    <w:p w14:paraId="40F4FEE6" w14:textId="77777777" w:rsidR="00931A31" w:rsidRDefault="00931A31" w:rsidP="00931A31"/>
    <w:p w14:paraId="65A6732B" w14:textId="77777777" w:rsidR="00931A31" w:rsidRDefault="00931A31" w:rsidP="00931A31"/>
    <w:p w14:paraId="10FE5FAB" w14:textId="75CE2B96" w:rsidR="00864EF6" w:rsidRDefault="00864EF6" w:rsidP="00864EF6">
      <w:pPr>
        <w:pStyle w:val="Ttulo3"/>
        <w:rPr>
          <w:color w:val="4472C4" w:themeColor="accent1"/>
        </w:rPr>
      </w:pPr>
      <w:r>
        <w:rPr>
          <w:color w:val="4472C4" w:themeColor="accent1"/>
        </w:rPr>
        <w:t>Modelo de conocimiento</w:t>
      </w:r>
    </w:p>
    <w:p w14:paraId="5F7F0511" w14:textId="26F24F85" w:rsidR="00864EF6" w:rsidRDefault="00864EF6" w:rsidP="00864EF6"/>
    <w:p w14:paraId="44D2FEF1" w14:textId="498C56D2" w:rsidR="00864EF6" w:rsidRDefault="00864EF6" w:rsidP="00981194">
      <w:r>
        <w:rPr>
          <w:noProof/>
        </w:rPr>
        <w:drawing>
          <wp:inline distT="0" distB="0" distL="0" distR="0" wp14:anchorId="6EEE71AC" wp14:editId="49419BF0">
            <wp:extent cx="6858000" cy="55010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o solución-Modelo de conocimiento.jpg"/>
                    <pic:cNvPicPr/>
                  </pic:nvPicPr>
                  <pic:blipFill>
                    <a:blip r:embed="rId23">
                      <a:extLst>
                        <a:ext uri="{28A0092B-C50C-407E-A947-70E740481C1C}">
                          <a14:useLocalDpi xmlns:a14="http://schemas.microsoft.com/office/drawing/2010/main" val="0"/>
                        </a:ext>
                      </a:extLst>
                    </a:blip>
                    <a:stretch>
                      <a:fillRect/>
                    </a:stretch>
                  </pic:blipFill>
                  <pic:spPr>
                    <a:xfrm>
                      <a:off x="0" y="0"/>
                      <a:ext cx="6858000" cy="5501005"/>
                    </a:xfrm>
                    <a:prstGeom prst="rect">
                      <a:avLst/>
                    </a:prstGeom>
                  </pic:spPr>
                </pic:pic>
              </a:graphicData>
            </a:graphic>
          </wp:inline>
        </w:drawing>
      </w:r>
    </w:p>
    <w:p w14:paraId="27EB833E" w14:textId="37318D2C" w:rsidR="00864EF6" w:rsidRDefault="00864EF6" w:rsidP="00DD589D"/>
    <w:p w14:paraId="4B3A7BCF" w14:textId="77777777" w:rsidR="00DD589D" w:rsidRDefault="00DD589D" w:rsidP="00DD589D">
      <w:pPr>
        <w:rPr>
          <w:color w:val="4472C4" w:themeColor="accent1"/>
        </w:rPr>
      </w:pPr>
    </w:p>
    <w:p w14:paraId="7EEED185" w14:textId="77777777" w:rsidR="00DD589D" w:rsidRDefault="00DD589D" w:rsidP="00DD589D">
      <w:pPr>
        <w:rPr>
          <w:color w:val="4472C4" w:themeColor="accent1"/>
        </w:rPr>
      </w:pPr>
    </w:p>
    <w:p w14:paraId="3F3511ED" w14:textId="77777777" w:rsidR="00DD589D" w:rsidRDefault="00DD589D" w:rsidP="00DD589D">
      <w:pPr>
        <w:rPr>
          <w:color w:val="4472C4" w:themeColor="accent1"/>
        </w:rPr>
      </w:pPr>
    </w:p>
    <w:p w14:paraId="2834FA70" w14:textId="77777777" w:rsidR="00DD589D" w:rsidRDefault="00DD589D" w:rsidP="00DD589D">
      <w:pPr>
        <w:rPr>
          <w:color w:val="4472C4" w:themeColor="accent1"/>
        </w:rPr>
      </w:pPr>
    </w:p>
    <w:p w14:paraId="0B5B1BEA" w14:textId="77777777" w:rsidR="00DD589D" w:rsidRDefault="00DD589D" w:rsidP="00DD589D">
      <w:pPr>
        <w:rPr>
          <w:color w:val="4472C4" w:themeColor="accent1"/>
        </w:rPr>
      </w:pPr>
    </w:p>
    <w:p w14:paraId="64455683" w14:textId="77777777" w:rsidR="00DD589D" w:rsidRDefault="00DD589D" w:rsidP="00DD589D">
      <w:pPr>
        <w:rPr>
          <w:color w:val="4472C4" w:themeColor="accent1"/>
        </w:rPr>
      </w:pPr>
    </w:p>
    <w:p w14:paraId="5EC9AF3B" w14:textId="77777777" w:rsidR="00DD589D" w:rsidRDefault="00DD589D" w:rsidP="00DD589D">
      <w:pPr>
        <w:rPr>
          <w:color w:val="4472C4" w:themeColor="accent1"/>
        </w:rPr>
      </w:pPr>
    </w:p>
    <w:p w14:paraId="12D3C92B" w14:textId="77777777" w:rsidR="00DD589D" w:rsidRDefault="00DD589D" w:rsidP="00DD589D">
      <w:pPr>
        <w:rPr>
          <w:color w:val="4472C4" w:themeColor="accent1"/>
        </w:rPr>
      </w:pPr>
    </w:p>
    <w:p w14:paraId="626D5B8C" w14:textId="77777777" w:rsidR="00DD589D" w:rsidRDefault="00DD589D" w:rsidP="00864EF6">
      <w:pPr>
        <w:pStyle w:val="Ttulo3"/>
        <w:rPr>
          <w:color w:val="4472C4" w:themeColor="accent1"/>
        </w:rPr>
      </w:pPr>
    </w:p>
    <w:p w14:paraId="29268483" w14:textId="77777777" w:rsidR="00DD589D" w:rsidRDefault="00DD589D" w:rsidP="00DD589D"/>
    <w:p w14:paraId="7222D0E6" w14:textId="47768704" w:rsidR="00864EF6" w:rsidRDefault="00864EF6" w:rsidP="00864EF6">
      <w:pPr>
        <w:pStyle w:val="Ttulo3"/>
        <w:rPr>
          <w:color w:val="4472C4" w:themeColor="accent1"/>
        </w:rPr>
      </w:pPr>
      <w:r>
        <w:rPr>
          <w:color w:val="4472C4" w:themeColor="accent1"/>
        </w:rPr>
        <w:t>Modelo de inferencia</w:t>
      </w:r>
    </w:p>
    <w:p w14:paraId="6DDE46D4" w14:textId="7F7B8786" w:rsidR="00665D9D" w:rsidRDefault="00665D9D" w:rsidP="00665D9D"/>
    <w:p w14:paraId="410B10BF" w14:textId="527D0BA7" w:rsidR="00665D9D" w:rsidRDefault="00B50FFC" w:rsidP="00665D9D">
      <w:r>
        <w:rPr>
          <w:noProof/>
        </w:rPr>
        <w:drawing>
          <wp:inline distT="0" distB="0" distL="0" distR="0" wp14:anchorId="2234D685" wp14:editId="1947218E">
            <wp:extent cx="6858000" cy="384365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elo solución-Modelo de inferencia.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3843655"/>
                    </a:xfrm>
                    <a:prstGeom prst="rect">
                      <a:avLst/>
                    </a:prstGeom>
                  </pic:spPr>
                </pic:pic>
              </a:graphicData>
            </a:graphic>
          </wp:inline>
        </w:drawing>
      </w:r>
    </w:p>
    <w:p w14:paraId="1B50A2A0" w14:textId="77777777" w:rsidR="00665D9D" w:rsidRDefault="00665D9D" w:rsidP="00665D9D"/>
    <w:p w14:paraId="705BF95F" w14:textId="421C5C83" w:rsidR="00665D9D" w:rsidRDefault="00665D9D" w:rsidP="00665D9D">
      <w:pPr>
        <w:pStyle w:val="Ttulo3"/>
        <w:rPr>
          <w:color w:val="4472C4" w:themeColor="accent1"/>
        </w:rPr>
      </w:pPr>
      <w:r>
        <w:rPr>
          <w:color w:val="4472C4" w:themeColor="accent1"/>
        </w:rPr>
        <w:t>Modelo de actuación</w:t>
      </w:r>
    </w:p>
    <w:p w14:paraId="37707597" w14:textId="36203DD7" w:rsidR="00665D9D" w:rsidRDefault="00665D9D" w:rsidP="00665D9D"/>
    <w:p w14:paraId="0DF11EDA" w14:textId="1A5D9A8D" w:rsidR="00665D9D" w:rsidRDefault="00665D9D" w:rsidP="00665D9D">
      <w:commentRangeStart w:id="3"/>
      <w:r>
        <w:t>-</w:t>
      </w:r>
      <w:commentRangeEnd w:id="3"/>
      <w:r>
        <w:rPr>
          <w:rStyle w:val="Refdecomentario"/>
        </w:rPr>
        <w:commentReference w:id="3"/>
      </w:r>
    </w:p>
    <w:p w14:paraId="13FED6D0" w14:textId="77777777" w:rsidR="00493D4F" w:rsidRPr="00665D9D" w:rsidRDefault="00493D4F" w:rsidP="002A51AC"/>
    <w:p w14:paraId="35D9C7B4" w14:textId="77777777" w:rsidR="002A51AC" w:rsidRDefault="002A51AC" w:rsidP="002A51AC">
      <w:pPr>
        <w:rPr>
          <w:color w:val="4472C4" w:themeColor="accent1"/>
        </w:rPr>
      </w:pPr>
    </w:p>
    <w:p w14:paraId="6C09809E" w14:textId="77777777" w:rsidR="002A51AC" w:rsidRDefault="002A51AC" w:rsidP="002A51AC">
      <w:pPr>
        <w:rPr>
          <w:color w:val="4472C4" w:themeColor="accent1"/>
        </w:rPr>
      </w:pPr>
    </w:p>
    <w:p w14:paraId="3FE0C147" w14:textId="77777777" w:rsidR="002A51AC" w:rsidRDefault="002A51AC" w:rsidP="002A51AC">
      <w:pPr>
        <w:rPr>
          <w:color w:val="4472C4" w:themeColor="accent1"/>
        </w:rPr>
      </w:pPr>
    </w:p>
    <w:p w14:paraId="06049572" w14:textId="77777777" w:rsidR="002A51AC" w:rsidRDefault="002A51AC" w:rsidP="002A51AC">
      <w:pPr>
        <w:rPr>
          <w:color w:val="4472C4" w:themeColor="accent1"/>
        </w:rPr>
      </w:pPr>
    </w:p>
    <w:p w14:paraId="2A0AE1D1" w14:textId="77777777" w:rsidR="002A51AC" w:rsidRDefault="002A51AC" w:rsidP="002A51AC">
      <w:pPr>
        <w:rPr>
          <w:color w:val="4472C4" w:themeColor="accent1"/>
        </w:rPr>
      </w:pPr>
    </w:p>
    <w:p w14:paraId="705C8E99" w14:textId="77777777" w:rsidR="002A51AC" w:rsidRDefault="002A51AC" w:rsidP="002A51AC">
      <w:pPr>
        <w:rPr>
          <w:color w:val="4472C4" w:themeColor="accent1"/>
        </w:rPr>
      </w:pPr>
    </w:p>
    <w:p w14:paraId="4C21052E" w14:textId="77777777" w:rsidR="002A51AC" w:rsidRDefault="002A51AC" w:rsidP="002A51AC">
      <w:pPr>
        <w:rPr>
          <w:color w:val="4472C4" w:themeColor="accent1"/>
        </w:rPr>
      </w:pPr>
    </w:p>
    <w:p w14:paraId="413F8479" w14:textId="77777777" w:rsidR="002A51AC" w:rsidRDefault="002A51AC" w:rsidP="002A51AC">
      <w:pPr>
        <w:rPr>
          <w:color w:val="4472C4" w:themeColor="accent1"/>
        </w:rPr>
      </w:pPr>
    </w:p>
    <w:p w14:paraId="28E4A396" w14:textId="77777777" w:rsidR="002A51AC" w:rsidRDefault="002A51AC" w:rsidP="002A51AC">
      <w:pPr>
        <w:rPr>
          <w:color w:val="4472C4" w:themeColor="accent1"/>
        </w:rPr>
      </w:pPr>
    </w:p>
    <w:p w14:paraId="38174683" w14:textId="77777777" w:rsidR="002A51AC" w:rsidRDefault="002A51AC" w:rsidP="002A51AC">
      <w:pPr>
        <w:rPr>
          <w:color w:val="4472C4" w:themeColor="accent1"/>
        </w:rPr>
      </w:pPr>
    </w:p>
    <w:p w14:paraId="7F223BF0" w14:textId="3A56E3F4" w:rsidR="00493D4F" w:rsidRDefault="00493D4F" w:rsidP="00493D4F">
      <w:pPr>
        <w:pStyle w:val="Ttulo3"/>
        <w:rPr>
          <w:color w:val="4472C4" w:themeColor="accent1"/>
        </w:rPr>
      </w:pPr>
      <w:r>
        <w:rPr>
          <w:color w:val="4472C4" w:themeColor="accent1"/>
        </w:rPr>
        <w:lastRenderedPageBreak/>
        <w:t>Motor de inferencia</w:t>
      </w:r>
    </w:p>
    <w:p w14:paraId="7D40A4E8" w14:textId="48B46D7A" w:rsidR="00493D4F" w:rsidRDefault="00493D4F" w:rsidP="00493D4F"/>
    <w:p w14:paraId="484EB7AA" w14:textId="3621051D" w:rsidR="00981194" w:rsidRDefault="00DD589D" w:rsidP="00981194">
      <w:r>
        <w:rPr>
          <w:noProof/>
        </w:rPr>
        <w:drawing>
          <wp:inline distT="0" distB="0" distL="0" distR="0" wp14:anchorId="21852910" wp14:editId="03A6BD81">
            <wp:extent cx="7071360" cy="437114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 de inferencia-Pag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80118" cy="4376562"/>
                    </a:xfrm>
                    <a:prstGeom prst="rect">
                      <a:avLst/>
                    </a:prstGeom>
                  </pic:spPr>
                </pic:pic>
              </a:graphicData>
            </a:graphic>
          </wp:inline>
        </w:drawing>
      </w:r>
    </w:p>
    <w:p w14:paraId="2BCDF4B1" w14:textId="77777777" w:rsidR="00DD589D" w:rsidRPr="00981194" w:rsidRDefault="00DD589D" w:rsidP="00981194"/>
    <w:p w14:paraId="584094CE" w14:textId="55FDA708" w:rsidR="00ED7797" w:rsidRDefault="00ED7797" w:rsidP="00ED7797">
      <w:pPr>
        <w:pStyle w:val="Ttulo3"/>
        <w:rPr>
          <w:color w:val="4472C4" w:themeColor="accent1"/>
        </w:rPr>
      </w:pPr>
      <w:r>
        <w:rPr>
          <w:color w:val="4472C4" w:themeColor="accent1"/>
        </w:rPr>
        <w:t>Capacidades del software</w:t>
      </w:r>
    </w:p>
    <w:p w14:paraId="7EFDCBAC" w14:textId="697B89A8" w:rsidR="00ED7797" w:rsidRPr="00931A31" w:rsidRDefault="00ED7797" w:rsidP="00931A31">
      <w:pPr>
        <w:spacing w:line="276" w:lineRule="auto"/>
        <w:rPr>
          <w:sz w:val="24"/>
          <w:szCs w:val="24"/>
        </w:rPr>
      </w:pPr>
    </w:p>
    <w:p w14:paraId="27209130" w14:textId="77777777" w:rsidR="00931A31" w:rsidRPr="00EA08FD" w:rsidRDefault="00931A31" w:rsidP="00665D9D">
      <w:pPr>
        <w:pStyle w:val="Prrafodelista"/>
        <w:numPr>
          <w:ilvl w:val="0"/>
          <w:numId w:val="5"/>
        </w:numPr>
        <w:spacing w:line="276" w:lineRule="auto"/>
        <w:rPr>
          <w:rFonts w:ascii="Garamond" w:hAnsi="Garamond"/>
          <w:sz w:val="24"/>
          <w:szCs w:val="24"/>
        </w:rPr>
      </w:pPr>
      <w:r w:rsidRPr="00EA08FD">
        <w:rPr>
          <w:rFonts w:ascii="Garamond" w:hAnsi="Garamond"/>
          <w:sz w:val="24"/>
          <w:szCs w:val="24"/>
        </w:rPr>
        <w:t>El software debe ser capaz de:</w:t>
      </w:r>
      <w:r>
        <w:rPr>
          <w:rFonts w:ascii="Garamond" w:hAnsi="Garamond"/>
          <w:sz w:val="24"/>
          <w:szCs w:val="24"/>
        </w:rPr>
        <w:t xml:space="preserve"> (Descripción general)</w:t>
      </w:r>
    </w:p>
    <w:p w14:paraId="276EB821" w14:textId="77777777" w:rsidR="00931A31"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Registrar usuarios.</w:t>
      </w:r>
    </w:p>
    <w:p w14:paraId="5D9A8DB9" w14:textId="77777777" w:rsidR="00931A31" w:rsidRPr="00EA08FD" w:rsidRDefault="00931A31" w:rsidP="00665D9D">
      <w:pPr>
        <w:pStyle w:val="Prrafodelista"/>
        <w:numPr>
          <w:ilvl w:val="1"/>
          <w:numId w:val="5"/>
        </w:numPr>
        <w:spacing w:line="276" w:lineRule="auto"/>
        <w:rPr>
          <w:rFonts w:ascii="Garamond" w:hAnsi="Garamond"/>
          <w:sz w:val="24"/>
          <w:szCs w:val="24"/>
        </w:rPr>
      </w:pPr>
      <w:r>
        <w:rPr>
          <w:rFonts w:ascii="Garamond" w:hAnsi="Garamond"/>
          <w:sz w:val="24"/>
          <w:szCs w:val="24"/>
        </w:rPr>
        <w:t>Iniciar sesión.</w:t>
      </w:r>
    </w:p>
    <w:p w14:paraId="0D3BD3D8" w14:textId="77777777" w:rsidR="00931A31" w:rsidRPr="00EA08FD"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Generar reportes.</w:t>
      </w:r>
    </w:p>
    <w:p w14:paraId="0677DA63" w14:textId="77777777" w:rsidR="00665D9D"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 xml:space="preserve">Identificar </w:t>
      </w:r>
      <w:r>
        <w:rPr>
          <w:rFonts w:ascii="Garamond" w:hAnsi="Garamond"/>
          <w:sz w:val="24"/>
          <w:szCs w:val="24"/>
        </w:rPr>
        <w:t>desempeño del estudiante</w:t>
      </w:r>
    </w:p>
    <w:p w14:paraId="4B3AAC95" w14:textId="44C288FF" w:rsidR="00931A31"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Ser flexible de acuerdo a las medidas de desempeño</w:t>
      </w:r>
      <w:r w:rsidR="00931A31" w:rsidRPr="00EA08FD">
        <w:rPr>
          <w:rFonts w:ascii="Garamond" w:hAnsi="Garamond"/>
          <w:sz w:val="24"/>
          <w:szCs w:val="24"/>
        </w:rPr>
        <w:t>.</w:t>
      </w:r>
    </w:p>
    <w:p w14:paraId="760E85E3" w14:textId="43333E39" w:rsidR="00665D9D"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Seleccionar y presentar contenidos de acuerdo al avance del estudiante.</w:t>
      </w:r>
    </w:p>
    <w:p w14:paraId="1FE6F0FE" w14:textId="70190BBF" w:rsidR="00665D9D"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Entregar cuestionarios.</w:t>
      </w:r>
    </w:p>
    <w:p w14:paraId="0BE48CD6" w14:textId="761B6D83" w:rsidR="00665D9D"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Evaluar cuestionarios.</w:t>
      </w:r>
    </w:p>
    <w:p w14:paraId="24FBA2ED" w14:textId="67F593F1" w:rsidR="00931A31" w:rsidRPr="00665D9D" w:rsidRDefault="00665D9D" w:rsidP="00665D9D">
      <w:pPr>
        <w:pStyle w:val="Prrafodelista"/>
        <w:numPr>
          <w:ilvl w:val="1"/>
          <w:numId w:val="5"/>
        </w:numPr>
        <w:spacing w:line="276" w:lineRule="auto"/>
        <w:rPr>
          <w:rFonts w:ascii="Garamond" w:hAnsi="Garamond"/>
          <w:sz w:val="24"/>
          <w:szCs w:val="24"/>
        </w:rPr>
      </w:pPr>
      <w:r>
        <w:rPr>
          <w:rFonts w:ascii="Garamond" w:hAnsi="Garamond"/>
          <w:sz w:val="24"/>
          <w:szCs w:val="24"/>
        </w:rPr>
        <w:t>Almacenar y actualizar el progreso.</w:t>
      </w:r>
    </w:p>
    <w:p w14:paraId="64A62CEC" w14:textId="77777777" w:rsidR="00931A31" w:rsidRPr="00EA08FD"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Realizar inferencias.</w:t>
      </w:r>
    </w:p>
    <w:p w14:paraId="2D43DA63" w14:textId="59834A1C" w:rsidR="00931A31" w:rsidRPr="00EA08FD" w:rsidRDefault="00931A31" w:rsidP="00665D9D">
      <w:pPr>
        <w:pStyle w:val="Prrafodelista"/>
        <w:numPr>
          <w:ilvl w:val="1"/>
          <w:numId w:val="5"/>
        </w:numPr>
        <w:spacing w:line="276" w:lineRule="auto"/>
        <w:rPr>
          <w:rFonts w:ascii="Garamond" w:hAnsi="Garamond"/>
          <w:sz w:val="24"/>
          <w:szCs w:val="24"/>
        </w:rPr>
      </w:pPr>
      <w:r w:rsidRPr="00EA08FD">
        <w:rPr>
          <w:rFonts w:ascii="Garamond" w:hAnsi="Garamond"/>
          <w:sz w:val="24"/>
          <w:szCs w:val="24"/>
        </w:rPr>
        <w:t>Añadir</w:t>
      </w:r>
      <w:r w:rsidR="00665D9D">
        <w:rPr>
          <w:rFonts w:ascii="Garamond" w:hAnsi="Garamond"/>
          <w:sz w:val="24"/>
          <w:szCs w:val="24"/>
        </w:rPr>
        <w:t xml:space="preserve"> nuevos conocimientos a la base de conocimientos.</w:t>
      </w:r>
    </w:p>
    <w:p w14:paraId="25E070D0" w14:textId="1FA43FA1" w:rsidR="00ED7797" w:rsidRDefault="00ED7797" w:rsidP="00ED7797"/>
    <w:p w14:paraId="7B29C86B" w14:textId="77777777" w:rsidR="002A51AC" w:rsidRDefault="002A51AC" w:rsidP="00ED7797"/>
    <w:p w14:paraId="412ACB57" w14:textId="4F9C806A" w:rsidR="00ED7797" w:rsidRPr="00107FAA" w:rsidRDefault="00ED7797" w:rsidP="00ED7797">
      <w:pPr>
        <w:pStyle w:val="Ttulo3"/>
        <w:rPr>
          <w:color w:val="4472C4" w:themeColor="accent1"/>
        </w:rPr>
      </w:pPr>
      <w:r w:rsidRPr="00107FAA">
        <w:rPr>
          <w:color w:val="4472C4" w:themeColor="accent1"/>
        </w:rPr>
        <w:lastRenderedPageBreak/>
        <w:t>C</w:t>
      </w:r>
      <w:r>
        <w:rPr>
          <w:color w:val="4472C4" w:themeColor="accent1"/>
        </w:rPr>
        <w:t>ondiciones del sistema</w:t>
      </w:r>
    </w:p>
    <w:p w14:paraId="20C1AD87" w14:textId="7CFD5DE8" w:rsidR="00ED7797" w:rsidRDefault="00ED7797" w:rsidP="00ED7797"/>
    <w:p w14:paraId="25D263AD" w14:textId="77777777" w:rsidR="00ED7797" w:rsidRDefault="00ED7797" w:rsidP="00931A31">
      <w:pPr>
        <w:pStyle w:val="Prrafodelista"/>
        <w:numPr>
          <w:ilvl w:val="0"/>
          <w:numId w:val="9"/>
        </w:numPr>
        <w:spacing w:line="276" w:lineRule="auto"/>
        <w:rPr>
          <w:rFonts w:ascii="Garamond" w:hAnsi="Garamond"/>
          <w:sz w:val="24"/>
          <w:szCs w:val="24"/>
        </w:rPr>
      </w:pPr>
      <w:r>
        <w:rPr>
          <w:rFonts w:ascii="Garamond" w:hAnsi="Garamond"/>
          <w:sz w:val="24"/>
          <w:szCs w:val="24"/>
        </w:rPr>
        <w:t>Si los trastornos seleccionados poseen valor difuso idéntico el motor realizara inferencias priorizando el encadenamiento por la izquierda del árbol. (Ver diagrama)</w:t>
      </w:r>
    </w:p>
    <w:p w14:paraId="1346A663" w14:textId="1B50C504" w:rsidR="00ED7797" w:rsidRDefault="00ED7797" w:rsidP="00931A31">
      <w:pPr>
        <w:pStyle w:val="Prrafodelista"/>
        <w:numPr>
          <w:ilvl w:val="0"/>
          <w:numId w:val="9"/>
        </w:numPr>
        <w:spacing w:line="276" w:lineRule="auto"/>
        <w:rPr>
          <w:rFonts w:ascii="Garamond" w:hAnsi="Garamond"/>
          <w:sz w:val="24"/>
          <w:szCs w:val="24"/>
        </w:rPr>
      </w:pPr>
      <w:r w:rsidRPr="007E2557">
        <w:rPr>
          <w:rFonts w:ascii="Garamond" w:hAnsi="Garamond"/>
          <w:sz w:val="24"/>
          <w:szCs w:val="24"/>
        </w:rPr>
        <w:t>Si un trastorno llega a valor difuso 1 se considera aprendido y no se suministrarán preguntas de</w:t>
      </w:r>
      <w:r>
        <w:rPr>
          <w:rFonts w:ascii="Garamond" w:hAnsi="Garamond"/>
          <w:sz w:val="24"/>
          <w:szCs w:val="24"/>
        </w:rPr>
        <w:t xml:space="preserve"> él a menos que este valor disminuya.</w:t>
      </w:r>
    </w:p>
    <w:p w14:paraId="7B1E87EF" w14:textId="3EFA6E0A" w:rsidR="000F1EB8" w:rsidRDefault="00ED7797" w:rsidP="006B014A">
      <w:pPr>
        <w:pStyle w:val="Prrafodelista"/>
        <w:numPr>
          <w:ilvl w:val="0"/>
          <w:numId w:val="9"/>
        </w:numPr>
        <w:spacing w:line="276" w:lineRule="auto"/>
        <w:rPr>
          <w:rFonts w:ascii="Garamond" w:hAnsi="Garamond"/>
          <w:sz w:val="24"/>
          <w:szCs w:val="24"/>
        </w:rPr>
      </w:pPr>
      <w:r w:rsidRPr="00A41BE7">
        <w:rPr>
          <w:rFonts w:ascii="Garamond" w:hAnsi="Garamond"/>
          <w:sz w:val="24"/>
          <w:szCs w:val="24"/>
        </w:rPr>
        <w:t xml:space="preserve">Una vez completado todos los trastornos </w:t>
      </w:r>
      <w:r>
        <w:rPr>
          <w:rFonts w:ascii="Garamond" w:hAnsi="Garamond"/>
          <w:sz w:val="24"/>
          <w:szCs w:val="24"/>
        </w:rPr>
        <w:t>de la configuración, se solicita modificar la selección</w:t>
      </w:r>
      <w:r w:rsidRPr="00A41BE7">
        <w:rPr>
          <w:rFonts w:ascii="Garamond" w:hAnsi="Garamond"/>
          <w:sz w:val="24"/>
          <w:szCs w:val="24"/>
        </w:rPr>
        <w:t>.</w:t>
      </w:r>
    </w:p>
    <w:p w14:paraId="285C4F79" w14:textId="56926B44" w:rsidR="00033DFC" w:rsidRDefault="00033DFC" w:rsidP="00033DFC">
      <w:pPr>
        <w:spacing w:line="276" w:lineRule="auto"/>
        <w:rPr>
          <w:rFonts w:ascii="Garamond" w:hAnsi="Garamond"/>
          <w:sz w:val="24"/>
          <w:szCs w:val="24"/>
        </w:rPr>
      </w:pPr>
    </w:p>
    <w:p w14:paraId="4DB885F5" w14:textId="1D76F3BA" w:rsidR="00033DFC" w:rsidRPr="00107FAA" w:rsidRDefault="00033DFC" w:rsidP="00033DFC">
      <w:pPr>
        <w:pStyle w:val="Ttulo3"/>
        <w:rPr>
          <w:color w:val="4472C4" w:themeColor="accent1"/>
        </w:rPr>
      </w:pPr>
      <w:r>
        <w:rPr>
          <w:color w:val="4472C4" w:themeColor="accent1"/>
        </w:rPr>
        <w:t>Referencias</w:t>
      </w:r>
    </w:p>
    <w:p w14:paraId="4A29E0B3" w14:textId="439E1A6E" w:rsidR="00033DFC" w:rsidRDefault="00033DFC" w:rsidP="00033DFC">
      <w:pPr>
        <w:spacing w:line="276" w:lineRule="auto"/>
        <w:rPr>
          <w:rFonts w:ascii="Garamond" w:hAnsi="Garamond"/>
          <w:sz w:val="24"/>
          <w:szCs w:val="24"/>
        </w:rPr>
      </w:pPr>
    </w:p>
    <w:p w14:paraId="2368BAEA" w14:textId="5EC0E109" w:rsidR="00033DFC" w:rsidRPr="00033DFC" w:rsidRDefault="00033DFC" w:rsidP="00033DFC">
      <w:pPr>
        <w:pStyle w:val="Prrafodelista"/>
        <w:numPr>
          <w:ilvl w:val="0"/>
          <w:numId w:val="29"/>
        </w:numPr>
        <w:spacing w:line="276" w:lineRule="auto"/>
        <w:rPr>
          <w:rFonts w:ascii="Garamond" w:hAnsi="Garamond"/>
          <w:sz w:val="24"/>
          <w:szCs w:val="24"/>
        </w:rPr>
      </w:pPr>
      <w:r w:rsidRPr="00033DFC">
        <w:rPr>
          <w:rFonts w:ascii="Garamond" w:hAnsi="Garamond"/>
          <w:sz w:val="24"/>
          <w:szCs w:val="24"/>
        </w:rPr>
        <w:t xml:space="preserve">Diagramas: </w:t>
      </w:r>
      <w:hyperlink r:id="rId26" w:history="1">
        <w:r w:rsidRPr="00033DFC">
          <w:rPr>
            <w:rStyle w:val="Hipervnculo"/>
            <w:rFonts w:ascii="Garamond" w:hAnsi="Garamond"/>
            <w:sz w:val="24"/>
            <w:szCs w:val="24"/>
          </w:rPr>
          <w:t>https://drive.google.com/drive/folders/1IqLmSNrcnsM27I0yQPfQiI1Wcx3xXqgG?usp=sharing</w:t>
        </w:r>
      </w:hyperlink>
    </w:p>
    <w:p w14:paraId="5570A9FA" w14:textId="77777777" w:rsidR="00033DFC" w:rsidRDefault="00033DFC" w:rsidP="00033DFC">
      <w:pPr>
        <w:pStyle w:val="Prrafodelista"/>
        <w:numPr>
          <w:ilvl w:val="0"/>
          <w:numId w:val="29"/>
        </w:numPr>
        <w:spacing w:line="276" w:lineRule="auto"/>
        <w:rPr>
          <w:rFonts w:ascii="Garamond" w:hAnsi="Garamond"/>
          <w:sz w:val="24"/>
          <w:szCs w:val="24"/>
        </w:rPr>
      </w:pPr>
      <w:r w:rsidRPr="00033DFC">
        <w:rPr>
          <w:rFonts w:ascii="Garamond" w:hAnsi="Garamond"/>
          <w:sz w:val="24"/>
          <w:szCs w:val="24"/>
        </w:rPr>
        <w:t xml:space="preserve">Repositorio del proyecto: </w:t>
      </w:r>
    </w:p>
    <w:p w14:paraId="2885FD26" w14:textId="29B8F338" w:rsidR="00033DFC" w:rsidRPr="00033DFC" w:rsidRDefault="00BB5F54" w:rsidP="00033DFC">
      <w:pPr>
        <w:pStyle w:val="Prrafodelista"/>
        <w:spacing w:line="276" w:lineRule="auto"/>
        <w:rPr>
          <w:rFonts w:ascii="Garamond" w:hAnsi="Garamond"/>
          <w:sz w:val="24"/>
          <w:szCs w:val="24"/>
        </w:rPr>
      </w:pPr>
      <w:hyperlink r:id="rId27" w:history="1">
        <w:r w:rsidR="00033DFC" w:rsidRPr="00042D7B">
          <w:rPr>
            <w:rStyle w:val="Hipervnculo"/>
            <w:rFonts w:ascii="Garamond" w:hAnsi="Garamond"/>
            <w:sz w:val="24"/>
            <w:szCs w:val="24"/>
          </w:rPr>
          <w:t>https://github.com/NortonDanteI/Mentral</w:t>
        </w:r>
      </w:hyperlink>
    </w:p>
    <w:p w14:paraId="3F08146E" w14:textId="77777777" w:rsidR="00033DFC" w:rsidRPr="00033DFC" w:rsidRDefault="00033DFC" w:rsidP="00033DFC">
      <w:pPr>
        <w:spacing w:line="276" w:lineRule="auto"/>
        <w:rPr>
          <w:rFonts w:ascii="Garamond" w:hAnsi="Garamond"/>
          <w:sz w:val="24"/>
          <w:szCs w:val="24"/>
        </w:rPr>
      </w:pPr>
    </w:p>
    <w:sectPr w:rsidR="00033DFC" w:rsidRPr="00033DFC" w:rsidSect="000F1EB8">
      <w:pgSz w:w="12240" w:h="15840"/>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orton Irarrázabal" w:date="2020-06-29T22:52:00Z" w:initials="NI">
    <w:p w14:paraId="3C85A12A" w14:textId="40968124" w:rsidR="00981194" w:rsidRDefault="00981194">
      <w:pPr>
        <w:pStyle w:val="Textocomentario"/>
      </w:pPr>
      <w:r>
        <w:rPr>
          <w:rStyle w:val="Refdecomentario"/>
        </w:rPr>
        <w:annotationRef/>
      </w:r>
      <w:r>
        <w:t>Falta actor encargado de alimentar la base de conocimiento</w:t>
      </w:r>
    </w:p>
  </w:comment>
  <w:comment w:id="1" w:author="Norton Irarrázabal" w:date="2020-06-29T22:53:00Z" w:initials="NI">
    <w:p w14:paraId="36CC0ACC" w14:textId="132EEF91" w:rsidR="00981194" w:rsidRDefault="00981194">
      <w:pPr>
        <w:pStyle w:val="Textocomentario"/>
      </w:pPr>
      <w:r>
        <w:rPr>
          <w:rStyle w:val="Refdecomentario"/>
        </w:rPr>
        <w:annotationRef/>
      </w:r>
      <w:r>
        <w:t>Falta diagrama actor encargado de alimentar base de conocimiento</w:t>
      </w:r>
    </w:p>
  </w:comment>
  <w:comment w:id="2" w:author="Norton Irarrázabal" w:date="2020-06-29T23:02:00Z" w:initials="NI">
    <w:p w14:paraId="3B817BA2" w14:textId="05D24419" w:rsidR="00ED7797" w:rsidRDefault="00ED7797">
      <w:pPr>
        <w:pStyle w:val="Textocomentario"/>
      </w:pPr>
      <w:r>
        <w:rPr>
          <w:rStyle w:val="Refdecomentario"/>
        </w:rPr>
        <w:annotationRef/>
      </w:r>
      <w:r>
        <w:t>Falta incorporar las funciones que tendrá y los mecanismos de aprendizaje</w:t>
      </w:r>
    </w:p>
  </w:comment>
  <w:comment w:id="3" w:author="Norton Irarrázabal" w:date="2020-06-29T23:37:00Z" w:initials="NI">
    <w:p w14:paraId="0DE12E19" w14:textId="72D18377" w:rsidR="00665D9D" w:rsidRDefault="00665D9D">
      <w:pPr>
        <w:pStyle w:val="Textocomentario"/>
      </w:pPr>
      <w:r>
        <w:rPr>
          <w:rStyle w:val="Refdecomentario"/>
        </w:rPr>
        <w:annotationRef/>
      </w:r>
      <w:r>
        <w:t>Falta incorporar el modelo de actuación de los agentes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85A12A" w15:done="0"/>
  <w15:commentEx w15:paraId="36CC0ACC" w15:done="0"/>
  <w15:commentEx w15:paraId="3B817BA2" w15:done="0"/>
  <w15:commentEx w15:paraId="0DE12E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EF25" w16cex:dateUtc="2020-06-30T02:52:00Z"/>
  <w16cex:commentExtensible w16cex:durableId="22A4EF4D" w16cex:dateUtc="2020-06-30T02:53:00Z"/>
  <w16cex:commentExtensible w16cex:durableId="22A4F16C" w16cex:dateUtc="2020-06-30T03:02:00Z"/>
  <w16cex:commentExtensible w16cex:durableId="22A4F9A1" w16cex:dateUtc="2020-06-30T0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85A12A" w16cid:durableId="22A4EF25"/>
  <w16cid:commentId w16cid:paraId="36CC0ACC" w16cid:durableId="22A4EF4D"/>
  <w16cid:commentId w16cid:paraId="3B817BA2" w16cid:durableId="22A4F16C"/>
  <w16cid:commentId w16cid:paraId="0DE12E19" w16cid:durableId="22A4F9A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C202C"/>
    <w:multiLevelType w:val="hybridMultilevel"/>
    <w:tmpl w:val="D5800E9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0F2DDE"/>
    <w:multiLevelType w:val="multilevel"/>
    <w:tmpl w:val="D1A8A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F09C2"/>
    <w:multiLevelType w:val="multilevel"/>
    <w:tmpl w:val="2534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20B98"/>
    <w:multiLevelType w:val="multilevel"/>
    <w:tmpl w:val="121C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B43C4"/>
    <w:multiLevelType w:val="multilevel"/>
    <w:tmpl w:val="E4D2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07F97"/>
    <w:multiLevelType w:val="multilevel"/>
    <w:tmpl w:val="244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46D49"/>
    <w:multiLevelType w:val="multilevel"/>
    <w:tmpl w:val="D4A2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8795C"/>
    <w:multiLevelType w:val="multilevel"/>
    <w:tmpl w:val="14F6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44198"/>
    <w:multiLevelType w:val="hybridMultilevel"/>
    <w:tmpl w:val="673827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5782D8C"/>
    <w:multiLevelType w:val="multilevel"/>
    <w:tmpl w:val="1D5C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43325"/>
    <w:multiLevelType w:val="hybridMultilevel"/>
    <w:tmpl w:val="79E49DE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C743C4"/>
    <w:multiLevelType w:val="hybridMultilevel"/>
    <w:tmpl w:val="51F6B7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303476"/>
    <w:multiLevelType w:val="multilevel"/>
    <w:tmpl w:val="8732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C21D46"/>
    <w:multiLevelType w:val="multilevel"/>
    <w:tmpl w:val="66B0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9E1A6E"/>
    <w:multiLevelType w:val="multilevel"/>
    <w:tmpl w:val="5482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D2467"/>
    <w:multiLevelType w:val="multilevel"/>
    <w:tmpl w:val="6284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B7F5E"/>
    <w:multiLevelType w:val="multilevel"/>
    <w:tmpl w:val="36EEC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9177B"/>
    <w:multiLevelType w:val="hybridMultilevel"/>
    <w:tmpl w:val="ECFC3E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F802091"/>
    <w:multiLevelType w:val="hybridMultilevel"/>
    <w:tmpl w:val="709EDF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33D1A36"/>
    <w:multiLevelType w:val="multilevel"/>
    <w:tmpl w:val="A2C01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0E75E9"/>
    <w:multiLevelType w:val="multilevel"/>
    <w:tmpl w:val="8CEE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B13792"/>
    <w:multiLevelType w:val="hybridMultilevel"/>
    <w:tmpl w:val="3DAED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7CD1182"/>
    <w:multiLevelType w:val="multilevel"/>
    <w:tmpl w:val="D47E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0C580C"/>
    <w:multiLevelType w:val="hybridMultilevel"/>
    <w:tmpl w:val="8D207A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B6339CC"/>
    <w:multiLevelType w:val="multilevel"/>
    <w:tmpl w:val="FEDCF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972B30"/>
    <w:multiLevelType w:val="hybridMultilevel"/>
    <w:tmpl w:val="BE4AD4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7D035EB"/>
    <w:multiLevelType w:val="hybridMultilevel"/>
    <w:tmpl w:val="8DF42A5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1"/>
  </w:num>
  <w:num w:numId="4">
    <w:abstractNumId w:val="0"/>
  </w:num>
  <w:num w:numId="5">
    <w:abstractNumId w:val="23"/>
  </w:num>
  <w:num w:numId="6">
    <w:abstractNumId w:val="26"/>
  </w:num>
  <w:num w:numId="7">
    <w:abstractNumId w:val="10"/>
  </w:num>
  <w:num w:numId="8">
    <w:abstractNumId w:val="25"/>
  </w:num>
  <w:num w:numId="9">
    <w:abstractNumId w:val="17"/>
  </w:num>
  <w:num w:numId="10">
    <w:abstractNumId w:val="2"/>
  </w:num>
  <w:num w:numId="11">
    <w:abstractNumId w:val="1"/>
  </w:num>
  <w:num w:numId="12">
    <w:abstractNumId w:val="14"/>
  </w:num>
  <w:num w:numId="13">
    <w:abstractNumId w:val="3"/>
  </w:num>
  <w:num w:numId="14">
    <w:abstractNumId w:val="22"/>
  </w:num>
  <w:num w:numId="15">
    <w:abstractNumId w:val="19"/>
  </w:num>
  <w:num w:numId="16">
    <w:abstractNumId w:val="16"/>
  </w:num>
  <w:num w:numId="17">
    <w:abstractNumId w:val="9"/>
  </w:num>
  <w:num w:numId="18">
    <w:abstractNumId w:val="6"/>
  </w:num>
  <w:num w:numId="19">
    <w:abstractNumId w:val="7"/>
  </w:num>
  <w:num w:numId="20">
    <w:abstractNumId w:val="5"/>
  </w:num>
  <w:num w:numId="21">
    <w:abstractNumId w:val="13"/>
  </w:num>
  <w:num w:numId="22">
    <w:abstractNumId w:val="15"/>
  </w:num>
  <w:num w:numId="23">
    <w:abstractNumId w:val="20"/>
  </w:num>
  <w:num w:numId="24">
    <w:abstractNumId w:val="4"/>
  </w:num>
  <w:num w:numId="25">
    <w:abstractNumId w:val="24"/>
  </w:num>
  <w:num w:numId="26">
    <w:abstractNumId w:val="24"/>
    <w:lvlOverride w:ilvl="3">
      <w:lvl w:ilvl="3">
        <w:numFmt w:val="bullet"/>
        <w:lvlText w:val=""/>
        <w:lvlJc w:val="left"/>
        <w:pPr>
          <w:tabs>
            <w:tab w:val="num" w:pos="2880"/>
          </w:tabs>
          <w:ind w:left="2880" w:hanging="360"/>
        </w:pPr>
        <w:rPr>
          <w:rFonts w:ascii="Symbol" w:hAnsi="Symbol" w:hint="default"/>
          <w:sz w:val="20"/>
        </w:rPr>
      </w:lvl>
    </w:lvlOverride>
  </w:num>
  <w:num w:numId="27">
    <w:abstractNumId w:val="24"/>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8">
    <w:abstractNumId w:val="12"/>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orton Irarrázabal">
    <w15:presenceInfo w15:providerId="Windows Live" w15:userId="285a9f802424b9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EB8"/>
    <w:rsid w:val="000023EF"/>
    <w:rsid w:val="00033DFC"/>
    <w:rsid w:val="00051C94"/>
    <w:rsid w:val="000712D0"/>
    <w:rsid w:val="000A00C7"/>
    <w:rsid w:val="000C6629"/>
    <w:rsid w:val="000F1EB8"/>
    <w:rsid w:val="00107FAA"/>
    <w:rsid w:val="00125D0B"/>
    <w:rsid w:val="001D5C53"/>
    <w:rsid w:val="00214E6B"/>
    <w:rsid w:val="0023768C"/>
    <w:rsid w:val="00244CE6"/>
    <w:rsid w:val="00294D29"/>
    <w:rsid w:val="002A29FD"/>
    <w:rsid w:val="002A51AC"/>
    <w:rsid w:val="002F0BDE"/>
    <w:rsid w:val="00324C12"/>
    <w:rsid w:val="0035644D"/>
    <w:rsid w:val="003E0AD2"/>
    <w:rsid w:val="003F7F8C"/>
    <w:rsid w:val="004101C8"/>
    <w:rsid w:val="0047072B"/>
    <w:rsid w:val="00490A9C"/>
    <w:rsid w:val="00492805"/>
    <w:rsid w:val="00493D4F"/>
    <w:rsid w:val="004961A0"/>
    <w:rsid w:val="004972FE"/>
    <w:rsid w:val="004E4682"/>
    <w:rsid w:val="004F1CA9"/>
    <w:rsid w:val="004F3F23"/>
    <w:rsid w:val="004F5E19"/>
    <w:rsid w:val="00504B2F"/>
    <w:rsid w:val="00531C34"/>
    <w:rsid w:val="005549FF"/>
    <w:rsid w:val="005A6DCC"/>
    <w:rsid w:val="005B0EFF"/>
    <w:rsid w:val="005F5587"/>
    <w:rsid w:val="0065601B"/>
    <w:rsid w:val="00665D9D"/>
    <w:rsid w:val="00677744"/>
    <w:rsid w:val="006848FF"/>
    <w:rsid w:val="006A5777"/>
    <w:rsid w:val="006B014A"/>
    <w:rsid w:val="006C59BB"/>
    <w:rsid w:val="006F5E1C"/>
    <w:rsid w:val="00731F66"/>
    <w:rsid w:val="0074568A"/>
    <w:rsid w:val="00755BE1"/>
    <w:rsid w:val="00770E2A"/>
    <w:rsid w:val="007A2AC1"/>
    <w:rsid w:val="007A5C69"/>
    <w:rsid w:val="007B79C5"/>
    <w:rsid w:val="007E2557"/>
    <w:rsid w:val="00817B42"/>
    <w:rsid w:val="0083423C"/>
    <w:rsid w:val="00856E82"/>
    <w:rsid w:val="00861CA5"/>
    <w:rsid w:val="00864EF6"/>
    <w:rsid w:val="008731A8"/>
    <w:rsid w:val="00875031"/>
    <w:rsid w:val="008B6CA9"/>
    <w:rsid w:val="008C62D5"/>
    <w:rsid w:val="008E4DB2"/>
    <w:rsid w:val="00927310"/>
    <w:rsid w:val="00931A31"/>
    <w:rsid w:val="00964662"/>
    <w:rsid w:val="00976E14"/>
    <w:rsid w:val="00980665"/>
    <w:rsid w:val="00981194"/>
    <w:rsid w:val="00997398"/>
    <w:rsid w:val="009B6798"/>
    <w:rsid w:val="009C48D9"/>
    <w:rsid w:val="009F7C22"/>
    <w:rsid w:val="00A108DA"/>
    <w:rsid w:val="00A16961"/>
    <w:rsid w:val="00A41BE7"/>
    <w:rsid w:val="00AE19F1"/>
    <w:rsid w:val="00B01291"/>
    <w:rsid w:val="00B066C8"/>
    <w:rsid w:val="00B0772E"/>
    <w:rsid w:val="00B0782D"/>
    <w:rsid w:val="00B15AF1"/>
    <w:rsid w:val="00B230FD"/>
    <w:rsid w:val="00B3312C"/>
    <w:rsid w:val="00B50FFC"/>
    <w:rsid w:val="00B61981"/>
    <w:rsid w:val="00B73724"/>
    <w:rsid w:val="00B81B00"/>
    <w:rsid w:val="00B856E3"/>
    <w:rsid w:val="00B932FB"/>
    <w:rsid w:val="00BB5F54"/>
    <w:rsid w:val="00C60DFD"/>
    <w:rsid w:val="00CA0654"/>
    <w:rsid w:val="00CD099C"/>
    <w:rsid w:val="00D16A56"/>
    <w:rsid w:val="00D26CEA"/>
    <w:rsid w:val="00D51200"/>
    <w:rsid w:val="00D5184F"/>
    <w:rsid w:val="00D770BA"/>
    <w:rsid w:val="00DD100D"/>
    <w:rsid w:val="00DD589D"/>
    <w:rsid w:val="00E3662A"/>
    <w:rsid w:val="00E45638"/>
    <w:rsid w:val="00E61E24"/>
    <w:rsid w:val="00E918BC"/>
    <w:rsid w:val="00EA08FD"/>
    <w:rsid w:val="00ED19A0"/>
    <w:rsid w:val="00ED322E"/>
    <w:rsid w:val="00ED7797"/>
    <w:rsid w:val="00F561C9"/>
    <w:rsid w:val="00F64DC1"/>
    <w:rsid w:val="00F81B88"/>
    <w:rsid w:val="00F850F0"/>
    <w:rsid w:val="00F8617A"/>
    <w:rsid w:val="00F86CDF"/>
    <w:rsid w:val="00FB5EF0"/>
    <w:rsid w:val="00FD1798"/>
    <w:rsid w:val="00FD2A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577E2"/>
  <w15:chartTrackingRefBased/>
  <w15:docId w15:val="{7EE78766-8258-4B7D-86B9-BB29D0DD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1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61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61E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D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60DF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1EB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F1EB8"/>
    <w:rPr>
      <w:rFonts w:eastAsiaTheme="minorEastAsia"/>
      <w:lang w:eastAsia="es-MX"/>
    </w:rPr>
  </w:style>
  <w:style w:type="character" w:styleId="Hipervnculo">
    <w:name w:val="Hyperlink"/>
    <w:basedOn w:val="Fuentedeprrafopredeter"/>
    <w:uiPriority w:val="99"/>
    <w:unhideWhenUsed/>
    <w:rsid w:val="000F1EB8"/>
    <w:rPr>
      <w:color w:val="0563C1" w:themeColor="hyperlink"/>
      <w:u w:val="single"/>
    </w:rPr>
  </w:style>
  <w:style w:type="character" w:customStyle="1" w:styleId="Ttulo1Car">
    <w:name w:val="Título 1 Car"/>
    <w:basedOn w:val="Fuentedeprrafopredeter"/>
    <w:link w:val="Ttulo1"/>
    <w:uiPriority w:val="9"/>
    <w:rsid w:val="000712D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712D0"/>
    <w:pPr>
      <w:ind w:left="720"/>
      <w:contextualSpacing/>
    </w:pPr>
  </w:style>
  <w:style w:type="paragraph" w:customStyle="1" w:styleId="Default">
    <w:name w:val="Default"/>
    <w:rsid w:val="000712D0"/>
    <w:pPr>
      <w:autoSpaceDE w:val="0"/>
      <w:autoSpaceDN w:val="0"/>
      <w:adjustRightInd w:val="0"/>
      <w:spacing w:after="0" w:line="240" w:lineRule="auto"/>
    </w:pPr>
    <w:rPr>
      <w:rFonts w:ascii="Garamond" w:hAnsi="Garamond" w:cs="Garamond"/>
      <w:color w:val="000000"/>
      <w:sz w:val="24"/>
      <w:szCs w:val="24"/>
    </w:rPr>
  </w:style>
  <w:style w:type="character" w:styleId="Mencinsinresolver">
    <w:name w:val="Unresolved Mention"/>
    <w:basedOn w:val="Fuentedeprrafopredeter"/>
    <w:uiPriority w:val="99"/>
    <w:semiHidden/>
    <w:unhideWhenUsed/>
    <w:rsid w:val="00324C12"/>
    <w:rPr>
      <w:color w:val="605E5C"/>
      <w:shd w:val="clear" w:color="auto" w:fill="E1DFDD"/>
    </w:rPr>
  </w:style>
  <w:style w:type="table" w:styleId="Tablaconcuadrcula">
    <w:name w:val="Table Grid"/>
    <w:basedOn w:val="Tablanormal"/>
    <w:uiPriority w:val="39"/>
    <w:rsid w:val="00554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31A8"/>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customStyle="1" w:styleId="Ttulo2Car">
    <w:name w:val="Título 2 Car"/>
    <w:basedOn w:val="Fuentedeprrafopredeter"/>
    <w:link w:val="Ttulo2"/>
    <w:uiPriority w:val="9"/>
    <w:rsid w:val="00E61E2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61E2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60DFD"/>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60DFD"/>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981194"/>
    <w:rPr>
      <w:sz w:val="16"/>
      <w:szCs w:val="16"/>
    </w:rPr>
  </w:style>
  <w:style w:type="paragraph" w:styleId="Textocomentario">
    <w:name w:val="annotation text"/>
    <w:basedOn w:val="Normal"/>
    <w:link w:val="TextocomentarioCar"/>
    <w:uiPriority w:val="99"/>
    <w:semiHidden/>
    <w:unhideWhenUsed/>
    <w:rsid w:val="009811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1194"/>
    <w:rPr>
      <w:sz w:val="20"/>
      <w:szCs w:val="20"/>
    </w:rPr>
  </w:style>
  <w:style w:type="paragraph" w:styleId="Asuntodelcomentario">
    <w:name w:val="annotation subject"/>
    <w:basedOn w:val="Textocomentario"/>
    <w:next w:val="Textocomentario"/>
    <w:link w:val="AsuntodelcomentarioCar"/>
    <w:uiPriority w:val="99"/>
    <w:semiHidden/>
    <w:unhideWhenUsed/>
    <w:rsid w:val="00981194"/>
    <w:rPr>
      <w:b/>
      <w:bCs/>
    </w:rPr>
  </w:style>
  <w:style w:type="character" w:customStyle="1" w:styleId="AsuntodelcomentarioCar">
    <w:name w:val="Asunto del comentario Car"/>
    <w:basedOn w:val="TextocomentarioCar"/>
    <w:link w:val="Asuntodelcomentario"/>
    <w:uiPriority w:val="99"/>
    <w:semiHidden/>
    <w:rsid w:val="00981194"/>
    <w:rPr>
      <w:b/>
      <w:bCs/>
      <w:sz w:val="20"/>
      <w:szCs w:val="20"/>
    </w:rPr>
  </w:style>
  <w:style w:type="paragraph" w:styleId="Textodeglobo">
    <w:name w:val="Balloon Text"/>
    <w:basedOn w:val="Normal"/>
    <w:link w:val="TextodegloboCar"/>
    <w:uiPriority w:val="99"/>
    <w:semiHidden/>
    <w:unhideWhenUsed/>
    <w:rsid w:val="0098119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11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87214">
      <w:bodyDiv w:val="1"/>
      <w:marLeft w:val="0"/>
      <w:marRight w:val="0"/>
      <w:marTop w:val="0"/>
      <w:marBottom w:val="0"/>
      <w:divBdr>
        <w:top w:val="none" w:sz="0" w:space="0" w:color="auto"/>
        <w:left w:val="none" w:sz="0" w:space="0" w:color="auto"/>
        <w:bottom w:val="none" w:sz="0" w:space="0" w:color="auto"/>
        <w:right w:val="none" w:sz="0" w:space="0" w:color="auto"/>
      </w:divBdr>
    </w:div>
    <w:div w:id="357850302">
      <w:bodyDiv w:val="1"/>
      <w:marLeft w:val="0"/>
      <w:marRight w:val="0"/>
      <w:marTop w:val="0"/>
      <w:marBottom w:val="0"/>
      <w:divBdr>
        <w:top w:val="none" w:sz="0" w:space="0" w:color="auto"/>
        <w:left w:val="none" w:sz="0" w:space="0" w:color="auto"/>
        <w:bottom w:val="none" w:sz="0" w:space="0" w:color="auto"/>
        <w:right w:val="none" w:sz="0" w:space="0" w:color="auto"/>
      </w:divBdr>
    </w:div>
    <w:div w:id="426079515">
      <w:bodyDiv w:val="1"/>
      <w:marLeft w:val="0"/>
      <w:marRight w:val="0"/>
      <w:marTop w:val="0"/>
      <w:marBottom w:val="0"/>
      <w:divBdr>
        <w:top w:val="none" w:sz="0" w:space="0" w:color="auto"/>
        <w:left w:val="none" w:sz="0" w:space="0" w:color="auto"/>
        <w:bottom w:val="none" w:sz="0" w:space="0" w:color="auto"/>
        <w:right w:val="none" w:sz="0" w:space="0" w:color="auto"/>
      </w:divBdr>
    </w:div>
    <w:div w:id="496112795">
      <w:bodyDiv w:val="1"/>
      <w:marLeft w:val="0"/>
      <w:marRight w:val="0"/>
      <w:marTop w:val="0"/>
      <w:marBottom w:val="0"/>
      <w:divBdr>
        <w:top w:val="none" w:sz="0" w:space="0" w:color="auto"/>
        <w:left w:val="none" w:sz="0" w:space="0" w:color="auto"/>
        <w:bottom w:val="none" w:sz="0" w:space="0" w:color="auto"/>
        <w:right w:val="none" w:sz="0" w:space="0" w:color="auto"/>
      </w:divBdr>
    </w:div>
    <w:div w:id="914512076">
      <w:bodyDiv w:val="1"/>
      <w:marLeft w:val="0"/>
      <w:marRight w:val="0"/>
      <w:marTop w:val="0"/>
      <w:marBottom w:val="0"/>
      <w:divBdr>
        <w:top w:val="none" w:sz="0" w:space="0" w:color="auto"/>
        <w:left w:val="none" w:sz="0" w:space="0" w:color="auto"/>
        <w:bottom w:val="none" w:sz="0" w:space="0" w:color="auto"/>
        <w:right w:val="none" w:sz="0" w:space="0" w:color="auto"/>
      </w:divBdr>
    </w:div>
    <w:div w:id="1061560796">
      <w:bodyDiv w:val="1"/>
      <w:marLeft w:val="0"/>
      <w:marRight w:val="0"/>
      <w:marTop w:val="0"/>
      <w:marBottom w:val="0"/>
      <w:divBdr>
        <w:top w:val="none" w:sz="0" w:space="0" w:color="auto"/>
        <w:left w:val="none" w:sz="0" w:space="0" w:color="auto"/>
        <w:bottom w:val="none" w:sz="0" w:space="0" w:color="auto"/>
        <w:right w:val="none" w:sz="0" w:space="0" w:color="auto"/>
      </w:divBdr>
    </w:div>
    <w:div w:id="1168710580">
      <w:bodyDiv w:val="1"/>
      <w:marLeft w:val="0"/>
      <w:marRight w:val="0"/>
      <w:marTop w:val="0"/>
      <w:marBottom w:val="0"/>
      <w:divBdr>
        <w:top w:val="none" w:sz="0" w:space="0" w:color="auto"/>
        <w:left w:val="none" w:sz="0" w:space="0" w:color="auto"/>
        <w:bottom w:val="none" w:sz="0" w:space="0" w:color="auto"/>
        <w:right w:val="none" w:sz="0" w:space="0" w:color="auto"/>
      </w:divBdr>
    </w:div>
    <w:div w:id="1217204254">
      <w:bodyDiv w:val="1"/>
      <w:marLeft w:val="0"/>
      <w:marRight w:val="0"/>
      <w:marTop w:val="0"/>
      <w:marBottom w:val="0"/>
      <w:divBdr>
        <w:top w:val="none" w:sz="0" w:space="0" w:color="auto"/>
        <w:left w:val="none" w:sz="0" w:space="0" w:color="auto"/>
        <w:bottom w:val="none" w:sz="0" w:space="0" w:color="auto"/>
        <w:right w:val="none" w:sz="0" w:space="0" w:color="auto"/>
      </w:divBdr>
    </w:div>
    <w:div w:id="1318610906">
      <w:bodyDiv w:val="1"/>
      <w:marLeft w:val="0"/>
      <w:marRight w:val="0"/>
      <w:marTop w:val="0"/>
      <w:marBottom w:val="0"/>
      <w:divBdr>
        <w:top w:val="none" w:sz="0" w:space="0" w:color="auto"/>
        <w:left w:val="none" w:sz="0" w:space="0" w:color="auto"/>
        <w:bottom w:val="none" w:sz="0" w:space="0" w:color="auto"/>
        <w:right w:val="none" w:sz="0" w:space="0" w:color="auto"/>
      </w:divBdr>
      <w:divsChild>
        <w:div w:id="2073115180">
          <w:marLeft w:val="-45"/>
          <w:marRight w:val="0"/>
          <w:marTop w:val="0"/>
          <w:marBottom w:val="0"/>
          <w:divBdr>
            <w:top w:val="none" w:sz="0" w:space="0" w:color="auto"/>
            <w:left w:val="none" w:sz="0" w:space="0" w:color="auto"/>
            <w:bottom w:val="none" w:sz="0" w:space="0" w:color="auto"/>
            <w:right w:val="none" w:sz="0" w:space="0" w:color="auto"/>
          </w:divBdr>
        </w:div>
      </w:divsChild>
    </w:div>
    <w:div w:id="1474366421">
      <w:bodyDiv w:val="1"/>
      <w:marLeft w:val="0"/>
      <w:marRight w:val="0"/>
      <w:marTop w:val="0"/>
      <w:marBottom w:val="0"/>
      <w:divBdr>
        <w:top w:val="none" w:sz="0" w:space="0" w:color="auto"/>
        <w:left w:val="none" w:sz="0" w:space="0" w:color="auto"/>
        <w:bottom w:val="none" w:sz="0" w:space="0" w:color="auto"/>
        <w:right w:val="none" w:sz="0" w:space="0" w:color="auto"/>
      </w:divBdr>
    </w:div>
    <w:div w:id="1488860018">
      <w:bodyDiv w:val="1"/>
      <w:marLeft w:val="0"/>
      <w:marRight w:val="0"/>
      <w:marTop w:val="0"/>
      <w:marBottom w:val="0"/>
      <w:divBdr>
        <w:top w:val="none" w:sz="0" w:space="0" w:color="auto"/>
        <w:left w:val="none" w:sz="0" w:space="0" w:color="auto"/>
        <w:bottom w:val="none" w:sz="0" w:space="0" w:color="auto"/>
        <w:right w:val="none" w:sz="0" w:space="0" w:color="auto"/>
      </w:divBdr>
    </w:div>
    <w:div w:id="1647926632">
      <w:bodyDiv w:val="1"/>
      <w:marLeft w:val="0"/>
      <w:marRight w:val="0"/>
      <w:marTop w:val="0"/>
      <w:marBottom w:val="0"/>
      <w:divBdr>
        <w:top w:val="none" w:sz="0" w:space="0" w:color="auto"/>
        <w:left w:val="none" w:sz="0" w:space="0" w:color="auto"/>
        <w:bottom w:val="none" w:sz="0" w:space="0" w:color="auto"/>
        <w:right w:val="none" w:sz="0" w:space="0" w:color="auto"/>
      </w:divBdr>
    </w:div>
    <w:div w:id="1650090825">
      <w:bodyDiv w:val="1"/>
      <w:marLeft w:val="0"/>
      <w:marRight w:val="0"/>
      <w:marTop w:val="0"/>
      <w:marBottom w:val="0"/>
      <w:divBdr>
        <w:top w:val="none" w:sz="0" w:space="0" w:color="auto"/>
        <w:left w:val="none" w:sz="0" w:space="0" w:color="auto"/>
        <w:bottom w:val="none" w:sz="0" w:space="0" w:color="auto"/>
        <w:right w:val="none" w:sz="0" w:space="0" w:color="auto"/>
      </w:divBdr>
    </w:div>
    <w:div w:id="1702389926">
      <w:bodyDiv w:val="1"/>
      <w:marLeft w:val="0"/>
      <w:marRight w:val="0"/>
      <w:marTop w:val="0"/>
      <w:marBottom w:val="0"/>
      <w:divBdr>
        <w:top w:val="none" w:sz="0" w:space="0" w:color="auto"/>
        <w:left w:val="none" w:sz="0" w:space="0" w:color="auto"/>
        <w:bottom w:val="none" w:sz="0" w:space="0" w:color="auto"/>
        <w:right w:val="none" w:sz="0" w:space="0" w:color="auto"/>
      </w:divBdr>
    </w:div>
    <w:div w:id="1767578853">
      <w:bodyDiv w:val="1"/>
      <w:marLeft w:val="0"/>
      <w:marRight w:val="0"/>
      <w:marTop w:val="0"/>
      <w:marBottom w:val="0"/>
      <w:divBdr>
        <w:top w:val="none" w:sz="0" w:space="0" w:color="auto"/>
        <w:left w:val="none" w:sz="0" w:space="0" w:color="auto"/>
        <w:bottom w:val="none" w:sz="0" w:space="0" w:color="auto"/>
        <w:right w:val="none" w:sz="0" w:space="0" w:color="auto"/>
      </w:divBdr>
    </w:div>
    <w:div w:id="1797020355">
      <w:bodyDiv w:val="1"/>
      <w:marLeft w:val="0"/>
      <w:marRight w:val="0"/>
      <w:marTop w:val="0"/>
      <w:marBottom w:val="0"/>
      <w:divBdr>
        <w:top w:val="none" w:sz="0" w:space="0" w:color="auto"/>
        <w:left w:val="none" w:sz="0" w:space="0" w:color="auto"/>
        <w:bottom w:val="none" w:sz="0" w:space="0" w:color="auto"/>
        <w:right w:val="none" w:sz="0" w:space="0" w:color="auto"/>
      </w:divBdr>
    </w:div>
    <w:div w:id="1879931951">
      <w:bodyDiv w:val="1"/>
      <w:marLeft w:val="0"/>
      <w:marRight w:val="0"/>
      <w:marTop w:val="0"/>
      <w:marBottom w:val="0"/>
      <w:divBdr>
        <w:top w:val="none" w:sz="0" w:space="0" w:color="auto"/>
        <w:left w:val="none" w:sz="0" w:space="0" w:color="auto"/>
        <w:bottom w:val="none" w:sz="0" w:space="0" w:color="auto"/>
        <w:right w:val="none" w:sz="0" w:space="0" w:color="auto"/>
      </w:divBdr>
    </w:div>
    <w:div w:id="1891452596">
      <w:bodyDiv w:val="1"/>
      <w:marLeft w:val="0"/>
      <w:marRight w:val="0"/>
      <w:marTop w:val="0"/>
      <w:marBottom w:val="0"/>
      <w:divBdr>
        <w:top w:val="none" w:sz="0" w:space="0" w:color="auto"/>
        <w:left w:val="none" w:sz="0" w:space="0" w:color="auto"/>
        <w:bottom w:val="none" w:sz="0" w:space="0" w:color="auto"/>
        <w:right w:val="none" w:sz="0" w:space="0" w:color="auto"/>
      </w:divBdr>
    </w:div>
    <w:div w:id="2000497699">
      <w:bodyDiv w:val="1"/>
      <w:marLeft w:val="0"/>
      <w:marRight w:val="0"/>
      <w:marTop w:val="0"/>
      <w:marBottom w:val="0"/>
      <w:divBdr>
        <w:top w:val="none" w:sz="0" w:space="0" w:color="auto"/>
        <w:left w:val="none" w:sz="0" w:space="0" w:color="auto"/>
        <w:bottom w:val="none" w:sz="0" w:space="0" w:color="auto"/>
        <w:right w:val="none" w:sz="0" w:space="0" w:color="auto"/>
      </w:divBdr>
    </w:div>
    <w:div w:id="2058048680">
      <w:bodyDiv w:val="1"/>
      <w:marLeft w:val="0"/>
      <w:marRight w:val="0"/>
      <w:marTop w:val="0"/>
      <w:marBottom w:val="0"/>
      <w:divBdr>
        <w:top w:val="none" w:sz="0" w:space="0" w:color="auto"/>
        <w:left w:val="none" w:sz="0" w:space="0" w:color="auto"/>
        <w:bottom w:val="none" w:sz="0" w:space="0" w:color="auto"/>
        <w:right w:val="none" w:sz="0" w:space="0" w:color="auto"/>
      </w:divBdr>
    </w:div>
    <w:div w:id="2099593432">
      <w:bodyDiv w:val="1"/>
      <w:marLeft w:val="0"/>
      <w:marRight w:val="0"/>
      <w:marTop w:val="0"/>
      <w:marBottom w:val="0"/>
      <w:divBdr>
        <w:top w:val="none" w:sz="0" w:space="0" w:color="auto"/>
        <w:left w:val="none" w:sz="0" w:space="0" w:color="auto"/>
        <w:bottom w:val="none" w:sz="0" w:space="0" w:color="auto"/>
        <w:right w:val="none" w:sz="0" w:space="0" w:color="auto"/>
      </w:divBdr>
    </w:div>
    <w:div w:id="2102334204">
      <w:bodyDiv w:val="1"/>
      <w:marLeft w:val="0"/>
      <w:marRight w:val="0"/>
      <w:marTop w:val="0"/>
      <w:marBottom w:val="0"/>
      <w:divBdr>
        <w:top w:val="none" w:sz="0" w:space="0" w:color="auto"/>
        <w:left w:val="none" w:sz="0" w:space="0" w:color="auto"/>
        <w:bottom w:val="none" w:sz="0" w:space="0" w:color="auto"/>
        <w:right w:val="none" w:sz="0" w:space="0" w:color="auto"/>
      </w:divBdr>
    </w:div>
    <w:div w:id="213105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rton.dante.i@gmail.com" TargetMode="External"/><Relationship Id="rId13" Type="http://schemas.openxmlformats.org/officeDocument/2006/relationships/image" Target="media/image5.png"/><Relationship Id="rId18" Type="http://schemas.openxmlformats.org/officeDocument/2006/relationships/hyperlink" Target="https://www.draw.io/?page-id=uGOkaVsNWIt-XUuhezYm&amp;scale=auto#G1UoXVSVaheU5Js1X4h_bSAvEniq5kzHkU" TargetMode="External"/><Relationship Id="rId26" Type="http://schemas.openxmlformats.org/officeDocument/2006/relationships/hyperlink" Target="https://drive.google.com/drive/folders/1IqLmSNrcnsM27I0yQPfQiI1Wcx3xXqgG?usp=sharing"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hyperlink" Target="mailto:norton.dante.i@gmail.com" TargetMode="Externa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image" Target="media/image12.jpe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jpg"/><Relationship Id="rId27" Type="http://schemas.openxmlformats.org/officeDocument/2006/relationships/hyperlink" Target="https://github.com/NortonDanteI/Mentra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2852F-9D19-4C5D-942A-FA8213CC5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3156</Words>
  <Characters>17359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Modelo solución</vt:lpstr>
    </vt:vector>
  </TitlesOfParts>
  <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solución</dc:title>
  <dc:subject>Sistema de tutoría inteligente Mentral</dc:subject>
  <dc:creator>Yo</dc:creator>
  <cp:keywords/>
  <dc:description/>
  <cp:lastModifiedBy>Norton Irarrázabal</cp:lastModifiedBy>
  <cp:revision>7</cp:revision>
  <cp:lastPrinted>2019-08-09T03:43:00Z</cp:lastPrinted>
  <dcterms:created xsi:type="dcterms:W3CDTF">2020-06-30T04:56:00Z</dcterms:created>
  <dcterms:modified xsi:type="dcterms:W3CDTF">2020-06-30T06:38:00Z</dcterms:modified>
</cp:coreProperties>
</file>