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593038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317DD" w:rsidRDefault="004317D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7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317DD" w:rsidRPr="004317DD" w:rsidRDefault="004317DD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317DD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17-7-2019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7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317DD" w:rsidRPr="004317DD" w:rsidRDefault="004317DD">
                                <w:pPr>
                                  <w:pStyle w:val="Sinespaciado"/>
                                  <w:jc w:val="right"/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317DD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17-7-2019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17DD" w:rsidRPr="004317DD" w:rsidRDefault="004317DD" w:rsidP="004317DD">
                                <w:pPr>
                                  <w:pStyle w:val="Sinespaciado"/>
                                  <w:jc w:val="center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317DD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SQA Modelo solución</w:t>
                                    </w:r>
                                  </w:sdtContent>
                                </w:sdt>
                              </w:p>
                              <w:p w:rsidR="004317DD" w:rsidRPr="004317DD" w:rsidRDefault="004317DD" w:rsidP="004317DD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317DD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ULS-Assistant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317DD" w:rsidRPr="004317DD" w:rsidRDefault="004317DD" w:rsidP="004317DD">
                          <w:pPr>
                            <w:pStyle w:val="Sinespaciado"/>
                            <w:jc w:val="center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317DD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SQA Modelo solución</w:t>
                              </w:r>
                            </w:sdtContent>
                          </w:sdt>
                        </w:p>
                        <w:p w:rsidR="004317DD" w:rsidRPr="004317DD" w:rsidRDefault="004317DD" w:rsidP="004317DD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317DD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ULS-Assistant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317DD" w:rsidRDefault="004317DD" w:rsidP="004317D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DBEEC01" wp14:editId="4070B589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7764487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17DD" w:rsidRPr="008B76B0" w:rsidRDefault="004317DD" w:rsidP="004317DD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Alumno: Norton Irarrázabal</w:t>
                                </w:r>
                              </w:p>
                              <w:p w:rsidR="004317DD" w:rsidRPr="008B76B0" w:rsidRDefault="004317DD" w:rsidP="004317DD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6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:rsidR="004317DD" w:rsidRPr="008B76B0" w:rsidRDefault="004317DD" w:rsidP="004317DD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:rsidR="004317DD" w:rsidRPr="008B76B0" w:rsidRDefault="004317DD" w:rsidP="004317DD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DBEEC01" id="Cuadro de texto 2" o:spid="_x0000_s1056" type="#_x0000_t202" style="position:absolute;margin-left:126.4pt;margin-top:611.4pt;width:177.6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" strokecolor="white [3212]">
                    <v:textbox style="mso-fit-shape-to-text:t">
                      <w:txbxContent>
                        <w:p w:rsidR="004317DD" w:rsidRPr="008B76B0" w:rsidRDefault="004317DD" w:rsidP="004317DD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Alumno: Norton Irarrázabal</w:t>
                          </w:r>
                        </w:p>
                        <w:p w:rsidR="004317DD" w:rsidRPr="008B76B0" w:rsidRDefault="004317DD" w:rsidP="004317DD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7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:rsidR="004317DD" w:rsidRPr="008B76B0" w:rsidRDefault="004317DD" w:rsidP="004317DD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:rsidR="004317DD" w:rsidRPr="008B76B0" w:rsidRDefault="004317DD" w:rsidP="004317DD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Asignatura: Software 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4317DD" w:rsidRDefault="004317DD" w:rsidP="004317DD">
      <w:pPr>
        <w:pStyle w:val="Ttulo1"/>
      </w:pPr>
      <w:r>
        <w:lastRenderedPageBreak/>
        <w:t>Propósito</w:t>
      </w:r>
    </w:p>
    <w:p w:rsidR="004317DD" w:rsidRDefault="004317DD" w:rsidP="004317DD"/>
    <w:p w:rsidR="004317DD" w:rsidRPr="00BB339B" w:rsidRDefault="004317DD" w:rsidP="004317DD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Este documento tiene como propósito</w:t>
      </w:r>
      <w:r>
        <w:rPr>
          <w:rFonts w:ascii="Garamond" w:hAnsi="Garamond"/>
          <w:sz w:val="24"/>
          <w:szCs w:val="24"/>
        </w:rPr>
        <w:t xml:space="preserve"> realizar</w:t>
      </w:r>
      <w:r w:rsidRPr="00BB339B">
        <w:rPr>
          <w:rFonts w:ascii="Garamond" w:hAnsi="Garamond"/>
          <w:sz w:val="24"/>
          <w:szCs w:val="24"/>
        </w:rPr>
        <w:t xml:space="preserve"> observaciones sobre el documento </w:t>
      </w:r>
      <w:r w:rsidR="00C05D6E">
        <w:rPr>
          <w:rFonts w:ascii="Garamond" w:hAnsi="Garamond"/>
          <w:sz w:val="24"/>
          <w:szCs w:val="24"/>
        </w:rPr>
        <w:t>Modelo solución</w:t>
      </w:r>
      <w:r w:rsidRPr="00BB339B">
        <w:rPr>
          <w:rFonts w:ascii="Garamond" w:hAnsi="Garamond"/>
          <w:sz w:val="24"/>
          <w:szCs w:val="24"/>
        </w:rPr>
        <w:t xml:space="preserve"> del software ULS-Assistant, </w:t>
      </w:r>
      <w:r>
        <w:rPr>
          <w:rFonts w:ascii="Garamond" w:hAnsi="Garamond"/>
          <w:sz w:val="24"/>
          <w:szCs w:val="24"/>
        </w:rPr>
        <w:t>con motivo</w:t>
      </w:r>
      <w:r w:rsidRPr="00BB339B">
        <w:rPr>
          <w:rFonts w:ascii="Garamond" w:hAnsi="Garamond"/>
          <w:sz w:val="24"/>
          <w:szCs w:val="24"/>
        </w:rPr>
        <w:t xml:space="preserve"> de asegurar la calidad del producto final, se reconocerán ambigüedades, apartados poco específicos y errores </w:t>
      </w:r>
      <w:r w:rsidR="00C05D6E">
        <w:rPr>
          <w:rFonts w:ascii="Garamond" w:hAnsi="Garamond"/>
          <w:sz w:val="24"/>
          <w:szCs w:val="24"/>
        </w:rPr>
        <w:t>en caso de tenerlos.</w:t>
      </w:r>
    </w:p>
    <w:p w:rsidR="004317DD" w:rsidRDefault="004317DD" w:rsidP="004317DD">
      <w:pPr>
        <w:pStyle w:val="Prrafodelista"/>
      </w:pPr>
    </w:p>
    <w:p w:rsidR="004317DD" w:rsidRDefault="004317DD" w:rsidP="004317DD">
      <w:pPr>
        <w:pStyle w:val="Ttulo1"/>
      </w:pPr>
      <w:r>
        <w:t>Criticidad de la observación</w:t>
      </w:r>
    </w:p>
    <w:p w:rsidR="004317DD" w:rsidRDefault="004317DD" w:rsidP="004317DD"/>
    <w:p w:rsidR="004317DD" w:rsidRPr="00BB339B" w:rsidRDefault="004317DD" w:rsidP="004317DD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L: Leve.</w:t>
      </w:r>
    </w:p>
    <w:p w:rsidR="004317DD" w:rsidRPr="00BB339B" w:rsidRDefault="004317DD" w:rsidP="004317DD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N: Normal.</w:t>
      </w:r>
    </w:p>
    <w:p w:rsidR="004317DD" w:rsidRPr="00BB339B" w:rsidRDefault="004317DD" w:rsidP="004317DD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A: Alta.</w:t>
      </w:r>
    </w:p>
    <w:p w:rsidR="004317DD" w:rsidRDefault="004317DD" w:rsidP="004317DD">
      <w:pPr>
        <w:pStyle w:val="Prrafodelista"/>
      </w:pPr>
    </w:p>
    <w:p w:rsidR="004317DD" w:rsidRDefault="004317DD" w:rsidP="004317DD">
      <w:pPr>
        <w:pStyle w:val="Ttulo1"/>
      </w:pPr>
      <w:r>
        <w:t>Calificaciones de los apartados</w:t>
      </w:r>
    </w:p>
    <w:p w:rsidR="004317DD" w:rsidRDefault="004317DD" w:rsidP="004317DD"/>
    <w:p w:rsidR="004317DD" w:rsidRPr="00BB339B" w:rsidRDefault="004317DD" w:rsidP="004317DD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Malo.</w:t>
      </w:r>
    </w:p>
    <w:p w:rsidR="004317DD" w:rsidRPr="00BB339B" w:rsidRDefault="004317DD" w:rsidP="004317DD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Normal --.</w:t>
      </w:r>
    </w:p>
    <w:p w:rsidR="004317DD" w:rsidRPr="00BB339B" w:rsidRDefault="004317DD" w:rsidP="004317DD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Normal.</w:t>
      </w:r>
    </w:p>
    <w:p w:rsidR="004317DD" w:rsidRPr="00BB339B" w:rsidRDefault="004317DD" w:rsidP="004317DD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Normal ++.</w:t>
      </w:r>
    </w:p>
    <w:p w:rsidR="004317DD" w:rsidRPr="00BB339B" w:rsidRDefault="004317DD" w:rsidP="004317DD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B339B">
        <w:rPr>
          <w:rFonts w:ascii="Garamond" w:hAnsi="Garamond"/>
          <w:sz w:val="24"/>
          <w:szCs w:val="24"/>
        </w:rPr>
        <w:t>Bueno.</w:t>
      </w:r>
    </w:p>
    <w:p w:rsidR="004317DD" w:rsidRDefault="004317DD" w:rsidP="004317DD">
      <w:pPr>
        <w:pStyle w:val="Ttulo1"/>
      </w:pPr>
      <w:r>
        <w:t>Observaciones del documento</w:t>
      </w:r>
    </w:p>
    <w:p w:rsidR="004317DD" w:rsidRDefault="004317DD" w:rsidP="004317DD"/>
    <w:p w:rsidR="00296F5C" w:rsidRDefault="00296F5C" w:rsidP="00296F5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Detalles:</w:t>
      </w:r>
      <w:r w:rsidRPr="00BB339B">
        <w:rPr>
          <w:sz w:val="24"/>
          <w:szCs w:val="24"/>
        </w:rPr>
        <w:t xml:space="preserve"> </w:t>
      </w:r>
    </w:p>
    <w:p w:rsidR="00296F5C" w:rsidRDefault="00296F5C" w:rsidP="00296F5C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296F5C">
        <w:rPr>
          <w:rFonts w:ascii="Garamond" w:hAnsi="Garamond"/>
          <w:sz w:val="24"/>
          <w:szCs w:val="24"/>
        </w:rPr>
        <w:t xml:space="preserve">Enumera el primer apartado, pero no el resto. Puede enumerar todos o bien </w:t>
      </w:r>
      <w:r>
        <w:rPr>
          <w:rFonts w:ascii="Garamond" w:hAnsi="Garamond"/>
          <w:sz w:val="24"/>
          <w:szCs w:val="24"/>
        </w:rPr>
        <w:t>no enumerar ninguno</w:t>
      </w:r>
      <w:r w:rsidRPr="00296F5C">
        <w:rPr>
          <w:rFonts w:ascii="Garamond" w:hAnsi="Garamond"/>
          <w:sz w:val="24"/>
          <w:szCs w:val="24"/>
        </w:rPr>
        <w:t>.</w:t>
      </w:r>
    </w:p>
    <w:p w:rsidR="00CE2F5D" w:rsidRPr="00296F5C" w:rsidRDefault="00CE2F5D" w:rsidP="00296F5C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Incluya un apartado en donde explique lo que entiende por regla, y meta reglas, se percibe poca claridad respecto de estos dos conceptos. </w:t>
      </w:r>
    </w:p>
    <w:p w:rsidR="004317DD" w:rsidRPr="00BB339B" w:rsidRDefault="00296F5C" w:rsidP="004317DD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Antecedentes generales</w:t>
      </w:r>
      <w:r w:rsidR="004317DD" w:rsidRPr="00BB339B">
        <w:rPr>
          <w:sz w:val="24"/>
          <w:szCs w:val="24"/>
        </w:rPr>
        <w:t xml:space="preserve"> (</w:t>
      </w:r>
      <w:r w:rsidR="004317DD">
        <w:rPr>
          <w:sz w:val="24"/>
          <w:szCs w:val="24"/>
        </w:rPr>
        <w:t>Bueno</w:t>
      </w:r>
      <w:r w:rsidR="004317DD" w:rsidRPr="00BB339B">
        <w:rPr>
          <w:sz w:val="24"/>
          <w:szCs w:val="24"/>
        </w:rPr>
        <w:t>)</w:t>
      </w:r>
    </w:p>
    <w:p w:rsidR="004317DD" w:rsidRPr="00BB339B" w:rsidRDefault="00296F5C" w:rsidP="004317DD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Problema</w:t>
      </w:r>
      <w:r w:rsidR="004317DD" w:rsidRPr="00BB339B">
        <w:rPr>
          <w:sz w:val="24"/>
          <w:szCs w:val="24"/>
        </w:rPr>
        <w:t xml:space="preserve"> (Normal</w:t>
      </w:r>
      <w:r>
        <w:rPr>
          <w:sz w:val="24"/>
          <w:szCs w:val="24"/>
        </w:rPr>
        <w:t>--</w:t>
      </w:r>
      <w:r w:rsidR="004317DD" w:rsidRPr="00BB339B">
        <w:rPr>
          <w:sz w:val="24"/>
          <w:szCs w:val="24"/>
        </w:rPr>
        <w:t>)</w:t>
      </w:r>
    </w:p>
    <w:p w:rsidR="004317DD" w:rsidRDefault="00296F5C" w:rsidP="004317D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Mejorar. (A)</w:t>
      </w:r>
    </w:p>
    <w:p w:rsidR="00296F5C" w:rsidRPr="00610746" w:rsidRDefault="00296F5C" w:rsidP="004317D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Mejorar redacción. (N)</w:t>
      </w:r>
    </w:p>
    <w:p w:rsidR="004317DD" w:rsidRDefault="00296F5C" w:rsidP="004317DD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Planteamiento de solución</w:t>
      </w:r>
      <w:r w:rsidR="004317DD" w:rsidRPr="00BB339B">
        <w:rPr>
          <w:sz w:val="24"/>
          <w:szCs w:val="24"/>
        </w:rPr>
        <w:t xml:space="preserve"> (</w:t>
      </w:r>
      <w:r w:rsidR="0040504E">
        <w:rPr>
          <w:sz w:val="24"/>
          <w:szCs w:val="24"/>
        </w:rPr>
        <w:t>Normal++</w:t>
      </w:r>
      <w:r w:rsidR="004317DD">
        <w:rPr>
          <w:sz w:val="24"/>
          <w:szCs w:val="24"/>
        </w:rPr>
        <w:t>)</w:t>
      </w:r>
    </w:p>
    <w:p w:rsidR="0040504E" w:rsidRPr="0049225C" w:rsidRDefault="0072791C" w:rsidP="004317DD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49225C">
        <w:rPr>
          <w:rFonts w:ascii="Garamond" w:hAnsi="Garamond"/>
          <w:sz w:val="24"/>
          <w:szCs w:val="24"/>
        </w:rPr>
        <w:t>“Se compone de dos mecanismos: un motor de conocimiento y un bot conversacional”, y el Watcher.</w:t>
      </w:r>
      <w:r w:rsidR="00782AB0" w:rsidRPr="0049225C">
        <w:rPr>
          <w:rFonts w:ascii="Garamond" w:hAnsi="Garamond"/>
          <w:sz w:val="24"/>
          <w:szCs w:val="24"/>
        </w:rPr>
        <w:t xml:space="preserve"> </w:t>
      </w:r>
      <w:r w:rsidR="0040504E" w:rsidRPr="0049225C">
        <w:rPr>
          <w:rFonts w:ascii="Garamond" w:hAnsi="Garamond"/>
          <w:sz w:val="24"/>
          <w:szCs w:val="24"/>
        </w:rPr>
        <w:t>(N)</w:t>
      </w:r>
    </w:p>
    <w:p w:rsidR="0072791C" w:rsidRPr="0049225C" w:rsidRDefault="0040504E" w:rsidP="004317DD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49225C">
        <w:rPr>
          <w:rFonts w:ascii="Garamond" w:hAnsi="Garamond"/>
          <w:sz w:val="24"/>
          <w:szCs w:val="24"/>
        </w:rPr>
        <w:t>“</w:t>
      </w:r>
      <w:r w:rsidRPr="0049225C">
        <w:rPr>
          <w:rFonts w:ascii="Garamond" w:hAnsi="Garamond" w:cs="Roboto-Regular"/>
          <w:sz w:val="24"/>
          <w:szCs w:val="24"/>
        </w:rPr>
        <w:t>L</w:t>
      </w:r>
      <w:r w:rsidRPr="0049225C">
        <w:rPr>
          <w:rFonts w:ascii="Garamond" w:hAnsi="Garamond" w:cs="Roboto-Regular"/>
          <w:sz w:val="24"/>
          <w:szCs w:val="24"/>
        </w:rPr>
        <w:t>a mayoría de contenido que entra como entrada</w:t>
      </w:r>
      <w:r w:rsidRPr="0049225C">
        <w:rPr>
          <w:rFonts w:ascii="Garamond" w:hAnsi="Garamond" w:cs="Roboto-Regular"/>
          <w:sz w:val="24"/>
          <w:szCs w:val="24"/>
        </w:rPr>
        <w:t>” (L)</w:t>
      </w:r>
    </w:p>
    <w:p w:rsidR="0040504E" w:rsidRDefault="0040504E" w:rsidP="0040504E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Estructuración de la información</w:t>
      </w:r>
      <w:r w:rsidRPr="00BB339B">
        <w:rPr>
          <w:sz w:val="24"/>
          <w:szCs w:val="24"/>
        </w:rPr>
        <w:t xml:space="preserve"> (</w:t>
      </w:r>
      <w:r w:rsidR="007D59D6">
        <w:rPr>
          <w:sz w:val="24"/>
          <w:szCs w:val="24"/>
        </w:rPr>
        <w:t>Normal</w:t>
      </w:r>
      <w:r>
        <w:rPr>
          <w:sz w:val="24"/>
          <w:szCs w:val="24"/>
        </w:rPr>
        <w:t>)</w:t>
      </w:r>
    </w:p>
    <w:p w:rsidR="0040504E" w:rsidRDefault="0040504E" w:rsidP="0040504E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Corregir uso de “.” (L)</w:t>
      </w:r>
    </w:p>
    <w:p w:rsidR="0040504E" w:rsidRPr="007D59D6" w:rsidRDefault="0040504E" w:rsidP="007D59D6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Especifique que características no serán contempladas (</w:t>
      </w:r>
      <w:r>
        <w:rPr>
          <w:rFonts w:ascii="Roboto-Regular" w:hAnsi="Roboto-Regular" w:cs="Roboto-Regular"/>
        </w:rPr>
        <w:t>N</w:t>
      </w:r>
      <w:r w:rsidRPr="0040504E">
        <w:rPr>
          <w:rFonts w:ascii="Roboto-Regular" w:hAnsi="Roboto-Regular" w:cs="Roboto-Regular"/>
        </w:rPr>
        <w:t>)</w:t>
      </w:r>
    </w:p>
    <w:p w:rsidR="00E23563" w:rsidRPr="00E23563" w:rsidRDefault="007D59D6" w:rsidP="00E23563">
      <w:pPr>
        <w:pStyle w:val="Subttulo"/>
        <w:rPr>
          <w:sz w:val="24"/>
          <w:szCs w:val="24"/>
        </w:rPr>
      </w:pPr>
      <w:r>
        <w:rPr>
          <w:sz w:val="24"/>
          <w:szCs w:val="24"/>
        </w:rPr>
        <w:lastRenderedPageBreak/>
        <w:t>Extracción y verificación de contenido</w:t>
      </w:r>
      <w:r w:rsidR="0040504E" w:rsidRPr="00BB339B">
        <w:rPr>
          <w:sz w:val="24"/>
          <w:szCs w:val="24"/>
        </w:rPr>
        <w:t xml:space="preserve"> (</w:t>
      </w:r>
      <w:r w:rsidR="0040504E">
        <w:rPr>
          <w:sz w:val="24"/>
          <w:szCs w:val="24"/>
        </w:rPr>
        <w:t>Bueno)</w:t>
      </w:r>
    </w:p>
    <w:p w:rsidR="0040504E" w:rsidRDefault="00E23563" w:rsidP="0040504E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Procesamiento de contenido</w:t>
      </w:r>
      <w:r w:rsidR="0040504E" w:rsidRPr="00BB339B">
        <w:rPr>
          <w:sz w:val="24"/>
          <w:szCs w:val="24"/>
        </w:rPr>
        <w:t xml:space="preserve"> (</w:t>
      </w:r>
      <w:r w:rsidR="0040504E">
        <w:rPr>
          <w:sz w:val="24"/>
          <w:szCs w:val="24"/>
        </w:rPr>
        <w:t>Bueno)</w:t>
      </w:r>
    </w:p>
    <w:p w:rsidR="00F171AF" w:rsidRPr="00F171AF" w:rsidRDefault="00F171AF" w:rsidP="00F171AF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F171AF">
        <w:rPr>
          <w:rFonts w:ascii="Garamond" w:hAnsi="Garamond" w:cs="Roboto-Regular"/>
          <w:sz w:val="24"/>
          <w:szCs w:val="24"/>
        </w:rPr>
        <w:t>“D</w:t>
      </w:r>
      <w:r w:rsidRPr="00F171AF">
        <w:rPr>
          <w:rFonts w:ascii="Garamond" w:hAnsi="Garamond" w:cs="Roboto-Regular"/>
          <w:sz w:val="24"/>
          <w:szCs w:val="24"/>
        </w:rPr>
        <w:t>eben contemplar al menos</w:t>
      </w:r>
      <w:r w:rsidRPr="00F171AF">
        <w:rPr>
          <w:rFonts w:ascii="Garamond" w:hAnsi="Garamond" w:cs="Roboto-Regular"/>
          <w:sz w:val="24"/>
          <w:szCs w:val="24"/>
        </w:rPr>
        <w:t>”, estos archivos de configuración deberían de tener una forma definida y concreta para satisfacer el problema, no más ni menos.</w:t>
      </w:r>
      <w:r>
        <w:rPr>
          <w:rFonts w:ascii="Garamond" w:hAnsi="Garamond" w:cs="Roboto-Regular"/>
          <w:sz w:val="24"/>
          <w:szCs w:val="24"/>
        </w:rPr>
        <w:t xml:space="preserve"> (A)</w:t>
      </w:r>
    </w:p>
    <w:p w:rsidR="00836DF6" w:rsidRDefault="00F171AF" w:rsidP="00836DF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Modelamiento de información</w:t>
      </w:r>
      <w:r w:rsidR="0040504E" w:rsidRPr="00BB339B">
        <w:rPr>
          <w:sz w:val="24"/>
          <w:szCs w:val="24"/>
        </w:rPr>
        <w:t xml:space="preserve"> (</w:t>
      </w:r>
      <w:r w:rsidR="0040504E">
        <w:rPr>
          <w:sz w:val="24"/>
          <w:szCs w:val="24"/>
        </w:rPr>
        <w:t>Bueno)</w:t>
      </w:r>
    </w:p>
    <w:p w:rsidR="00836DF6" w:rsidRDefault="00836DF6" w:rsidP="00836DF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Motor de conocimiento</w:t>
      </w:r>
      <w:r w:rsidRPr="00BB339B">
        <w:rPr>
          <w:sz w:val="24"/>
          <w:szCs w:val="24"/>
        </w:rPr>
        <w:t xml:space="preserve"> (</w:t>
      </w:r>
      <w:r w:rsidR="00CE2F5D">
        <w:rPr>
          <w:sz w:val="24"/>
          <w:szCs w:val="24"/>
        </w:rPr>
        <w:t>Normal</w:t>
      </w:r>
      <w:bookmarkStart w:id="0" w:name="_GoBack"/>
      <w:bookmarkEnd w:id="0"/>
      <w:r>
        <w:rPr>
          <w:sz w:val="24"/>
          <w:szCs w:val="24"/>
        </w:rPr>
        <w:t>)</w:t>
      </w:r>
    </w:p>
    <w:p w:rsidR="00836DF6" w:rsidRPr="0049225C" w:rsidRDefault="00836DF6" w:rsidP="00836DF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49225C">
        <w:rPr>
          <w:rFonts w:ascii="Garamond" w:hAnsi="Garamond"/>
          <w:sz w:val="24"/>
          <w:szCs w:val="24"/>
        </w:rPr>
        <w:t>¿Qué tipo de reglas usara? (A)</w:t>
      </w:r>
    </w:p>
    <w:p w:rsidR="00836DF6" w:rsidRDefault="00836DF6" w:rsidP="00836DF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Comprensión de entrada de usuario</w:t>
      </w:r>
      <w:r w:rsidRPr="00BB339B">
        <w:rPr>
          <w:sz w:val="24"/>
          <w:szCs w:val="24"/>
        </w:rPr>
        <w:t xml:space="preserve"> (</w:t>
      </w:r>
      <w:r>
        <w:rPr>
          <w:sz w:val="24"/>
          <w:szCs w:val="24"/>
        </w:rPr>
        <w:t>Bueno)</w:t>
      </w:r>
    </w:p>
    <w:p w:rsidR="00836DF6" w:rsidRDefault="00836DF6" w:rsidP="00836DF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Módulo de búsqueda</w:t>
      </w:r>
      <w:r w:rsidRPr="00BB339B">
        <w:rPr>
          <w:sz w:val="24"/>
          <w:szCs w:val="24"/>
        </w:rPr>
        <w:t xml:space="preserve"> (</w:t>
      </w:r>
      <w:r w:rsidR="0049225C">
        <w:rPr>
          <w:sz w:val="24"/>
          <w:szCs w:val="24"/>
        </w:rPr>
        <w:t>Normal++</w:t>
      </w:r>
      <w:r>
        <w:rPr>
          <w:sz w:val="24"/>
          <w:szCs w:val="24"/>
        </w:rPr>
        <w:t>)</w:t>
      </w:r>
    </w:p>
    <w:p w:rsidR="00836DF6" w:rsidRPr="0049225C" w:rsidRDefault="00836DF6" w:rsidP="00836DF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49225C">
        <w:rPr>
          <w:rFonts w:ascii="Garamond" w:hAnsi="Garamond"/>
          <w:sz w:val="24"/>
          <w:szCs w:val="24"/>
        </w:rPr>
        <w:t xml:space="preserve">Aquí hay un detalle, </w:t>
      </w:r>
      <w:r w:rsidR="0049225C" w:rsidRPr="0049225C">
        <w:rPr>
          <w:rFonts w:ascii="Garamond" w:hAnsi="Garamond"/>
          <w:sz w:val="24"/>
          <w:szCs w:val="24"/>
        </w:rPr>
        <w:t>que sucede si</w:t>
      </w:r>
      <w:r w:rsidRPr="0049225C">
        <w:rPr>
          <w:rFonts w:ascii="Garamond" w:hAnsi="Garamond"/>
          <w:sz w:val="24"/>
          <w:szCs w:val="24"/>
        </w:rPr>
        <w:t xml:space="preserve"> hay un documento de información </w:t>
      </w:r>
      <w:r w:rsidR="0049225C" w:rsidRPr="0049225C">
        <w:rPr>
          <w:rFonts w:ascii="Garamond" w:hAnsi="Garamond"/>
          <w:sz w:val="24"/>
          <w:szCs w:val="24"/>
        </w:rPr>
        <w:t>más</w:t>
      </w:r>
      <w:r w:rsidRPr="0049225C">
        <w:rPr>
          <w:rFonts w:ascii="Garamond" w:hAnsi="Garamond"/>
          <w:sz w:val="24"/>
          <w:szCs w:val="24"/>
        </w:rPr>
        <w:t xml:space="preserve"> grande respecto de otros, es decir tendría una ponderación más elevada, pero no necesariamente por el contenido sino por el tamaño. </w:t>
      </w:r>
      <w:r w:rsidR="0049225C" w:rsidRPr="0049225C">
        <w:rPr>
          <w:rFonts w:ascii="Garamond" w:hAnsi="Garamond"/>
          <w:sz w:val="24"/>
          <w:szCs w:val="24"/>
        </w:rPr>
        <w:t>Otro punto para resaltar</w:t>
      </w:r>
      <w:r w:rsidRPr="0049225C">
        <w:rPr>
          <w:rFonts w:ascii="Garamond" w:hAnsi="Garamond"/>
          <w:sz w:val="24"/>
          <w:szCs w:val="24"/>
        </w:rPr>
        <w:t xml:space="preserve"> es que la entrada del usuario además de tokenizarla debiese de limpiarla por ejemplo si escribe la letra a o el, estas palabras tienden a repetirse constantemente en los documentos, pero no son para nada representativas. (N)</w:t>
      </w:r>
    </w:p>
    <w:p w:rsidR="00836DF6" w:rsidRDefault="00836DF6" w:rsidP="00836DF6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Módulo de </w:t>
      </w:r>
      <w:r w:rsidR="0049225C">
        <w:rPr>
          <w:sz w:val="24"/>
          <w:szCs w:val="24"/>
        </w:rPr>
        <w:t>tratamiento de información</w:t>
      </w:r>
      <w:r w:rsidRPr="00BB339B">
        <w:rPr>
          <w:sz w:val="24"/>
          <w:szCs w:val="24"/>
        </w:rPr>
        <w:t xml:space="preserve"> (</w:t>
      </w:r>
      <w:r>
        <w:rPr>
          <w:sz w:val="24"/>
          <w:szCs w:val="24"/>
        </w:rPr>
        <w:t>Bueno)</w:t>
      </w:r>
    </w:p>
    <w:p w:rsidR="0049225C" w:rsidRPr="0049225C" w:rsidRDefault="0049225C" w:rsidP="0049225C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49225C">
        <w:rPr>
          <w:rFonts w:ascii="Garamond" w:hAnsi="Garamond"/>
          <w:sz w:val="24"/>
          <w:szCs w:val="24"/>
        </w:rPr>
        <w:t>Falta fundamentar la selección del encadenamiento. (A)</w:t>
      </w:r>
    </w:p>
    <w:p w:rsidR="0049225C" w:rsidRDefault="0049225C" w:rsidP="0049225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Módulo de </w:t>
      </w:r>
      <w:r>
        <w:rPr>
          <w:sz w:val="24"/>
          <w:szCs w:val="24"/>
        </w:rPr>
        <w:t>análisis de texto</w:t>
      </w:r>
      <w:r w:rsidRPr="00BB339B">
        <w:rPr>
          <w:sz w:val="24"/>
          <w:szCs w:val="24"/>
        </w:rPr>
        <w:t xml:space="preserve"> (</w:t>
      </w:r>
      <w:r>
        <w:rPr>
          <w:sz w:val="24"/>
          <w:szCs w:val="24"/>
        </w:rPr>
        <w:t>Bueno)</w:t>
      </w:r>
    </w:p>
    <w:p w:rsidR="0049225C" w:rsidRDefault="0049225C" w:rsidP="0049225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Generación de respuesta</w:t>
      </w:r>
      <w:r w:rsidRPr="00BB339B">
        <w:rPr>
          <w:sz w:val="24"/>
          <w:szCs w:val="24"/>
        </w:rPr>
        <w:t xml:space="preserve"> (</w:t>
      </w:r>
      <w:r>
        <w:rPr>
          <w:sz w:val="24"/>
          <w:szCs w:val="24"/>
        </w:rPr>
        <w:t>Bueno)</w:t>
      </w:r>
    </w:p>
    <w:p w:rsidR="0049225C" w:rsidRDefault="0049225C" w:rsidP="0049225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Meta-reglas</w:t>
      </w:r>
      <w:r w:rsidRPr="00BB339B">
        <w:rPr>
          <w:sz w:val="24"/>
          <w:szCs w:val="24"/>
        </w:rPr>
        <w:t xml:space="preserve"> (</w:t>
      </w:r>
      <w:r w:rsidR="00CE2F5D">
        <w:rPr>
          <w:sz w:val="24"/>
          <w:szCs w:val="24"/>
        </w:rPr>
        <w:t>Normal</w:t>
      </w:r>
      <w:r>
        <w:rPr>
          <w:sz w:val="24"/>
          <w:szCs w:val="24"/>
        </w:rPr>
        <w:t>)</w:t>
      </w:r>
    </w:p>
    <w:p w:rsidR="00CE2F5D" w:rsidRPr="00CE2F5D" w:rsidRDefault="0049225C" w:rsidP="00CE2F5D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49225C">
        <w:rPr>
          <w:rFonts w:ascii="Garamond" w:hAnsi="Garamond"/>
          <w:sz w:val="24"/>
          <w:szCs w:val="24"/>
        </w:rPr>
        <w:t xml:space="preserve">Las meta-reglas no son solo para determinar como funcionar en casos bordes, estas son útiles </w:t>
      </w:r>
      <w:r>
        <w:rPr>
          <w:rFonts w:ascii="Garamond" w:hAnsi="Garamond"/>
          <w:sz w:val="24"/>
          <w:szCs w:val="24"/>
        </w:rPr>
        <w:t>para el funcionamiento</w:t>
      </w:r>
      <w:r w:rsidR="00CE2F5D">
        <w:rPr>
          <w:rFonts w:ascii="Garamond" w:hAnsi="Garamond"/>
          <w:sz w:val="24"/>
          <w:szCs w:val="24"/>
        </w:rPr>
        <w:t xml:space="preserve"> de todo</w:t>
      </w:r>
      <w:r w:rsidRPr="0049225C">
        <w:rPr>
          <w:rFonts w:ascii="Garamond" w:hAnsi="Garamond"/>
          <w:sz w:val="24"/>
          <w:szCs w:val="24"/>
        </w:rPr>
        <w:t xml:space="preserve"> el motor.</w:t>
      </w:r>
      <w:r w:rsidR="00CE2F5D">
        <w:rPr>
          <w:rFonts w:ascii="Garamond" w:hAnsi="Garamond"/>
          <w:sz w:val="24"/>
          <w:szCs w:val="24"/>
        </w:rPr>
        <w:t xml:space="preserve"> (A)</w:t>
      </w:r>
    </w:p>
    <w:p w:rsidR="0072791C" w:rsidRPr="00CE2F5D" w:rsidRDefault="00CE2F5D" w:rsidP="00CE2F5D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Anexos</w:t>
      </w:r>
      <w:r w:rsidRPr="00BB339B">
        <w:rPr>
          <w:sz w:val="24"/>
          <w:szCs w:val="24"/>
        </w:rPr>
        <w:t xml:space="preserve"> (</w:t>
      </w:r>
      <w:r>
        <w:rPr>
          <w:sz w:val="24"/>
          <w:szCs w:val="24"/>
        </w:rPr>
        <w:t>Bueno)</w:t>
      </w:r>
    </w:p>
    <w:p w:rsidR="004317DD" w:rsidRDefault="004317DD" w:rsidP="004317DD">
      <w:pPr>
        <w:pStyle w:val="Ttulo1"/>
      </w:pPr>
      <w:r>
        <w:t>Evaluación general</w:t>
      </w:r>
    </w:p>
    <w:p w:rsidR="004317DD" w:rsidRDefault="004317DD" w:rsidP="004317DD"/>
    <w:p w:rsidR="004317DD" w:rsidRPr="0072495E" w:rsidRDefault="004317DD" w:rsidP="004317DD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72495E">
        <w:rPr>
          <w:rFonts w:ascii="Garamond" w:hAnsi="Garamond"/>
          <w:sz w:val="24"/>
          <w:szCs w:val="24"/>
        </w:rPr>
        <w:t>Normal ++</w:t>
      </w:r>
    </w:p>
    <w:p w:rsidR="004317DD" w:rsidRDefault="004317DD" w:rsidP="004317DD"/>
    <w:p w:rsidR="004317DD" w:rsidRPr="00D72BCB" w:rsidRDefault="004317DD" w:rsidP="004317DD">
      <w:pPr>
        <w:jc w:val="center"/>
        <w:rPr>
          <w:rFonts w:ascii="Garamond" w:hAnsi="Garamond"/>
          <w:i/>
          <w:iCs/>
          <w:sz w:val="24"/>
          <w:szCs w:val="24"/>
        </w:rPr>
      </w:pPr>
      <w:r w:rsidRPr="00D72BCB">
        <w:rPr>
          <w:rFonts w:ascii="Garamond" w:hAnsi="Garamond"/>
          <w:i/>
          <w:iCs/>
          <w:sz w:val="24"/>
          <w:szCs w:val="24"/>
        </w:rPr>
        <w:t>El desarrollador debe considerar aquellas observaciones que estime conveniente usando su criterio</w:t>
      </w:r>
    </w:p>
    <w:p w:rsidR="00C07E86" w:rsidRDefault="00C07E86"/>
    <w:sectPr w:rsidR="00C07E86" w:rsidSect="004317DD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5CC9"/>
    <w:multiLevelType w:val="hybridMultilevel"/>
    <w:tmpl w:val="952C1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D2E"/>
    <w:multiLevelType w:val="hybridMultilevel"/>
    <w:tmpl w:val="F6782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3656"/>
    <w:multiLevelType w:val="hybridMultilevel"/>
    <w:tmpl w:val="6DD86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362B2"/>
    <w:multiLevelType w:val="hybridMultilevel"/>
    <w:tmpl w:val="067AF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724DE"/>
    <w:multiLevelType w:val="hybridMultilevel"/>
    <w:tmpl w:val="0706A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30B96"/>
    <w:multiLevelType w:val="hybridMultilevel"/>
    <w:tmpl w:val="54ACD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84321"/>
    <w:multiLevelType w:val="hybridMultilevel"/>
    <w:tmpl w:val="FF54C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D"/>
    <w:rsid w:val="00296F5C"/>
    <w:rsid w:val="0040504E"/>
    <w:rsid w:val="004317DD"/>
    <w:rsid w:val="0049225C"/>
    <w:rsid w:val="0072791C"/>
    <w:rsid w:val="00782AB0"/>
    <w:rsid w:val="007D59D6"/>
    <w:rsid w:val="00836DF6"/>
    <w:rsid w:val="00C05D6E"/>
    <w:rsid w:val="00C07E86"/>
    <w:rsid w:val="00CE2F5D"/>
    <w:rsid w:val="00E23563"/>
    <w:rsid w:val="00F1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DB15"/>
  <w15:chartTrackingRefBased/>
  <w15:docId w15:val="{AB3C576F-9283-4970-A109-D8F1D84F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DD"/>
  </w:style>
  <w:style w:type="paragraph" w:styleId="Ttulo1">
    <w:name w:val="heading 1"/>
    <w:basedOn w:val="Normal"/>
    <w:next w:val="Normal"/>
    <w:link w:val="Ttulo1Car"/>
    <w:uiPriority w:val="9"/>
    <w:qFormat/>
    <w:rsid w:val="0043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4317D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7DD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4317D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17D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317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17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rton.dante.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rton.dante.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SQA Modelo solución</vt:lpstr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Modelo solución</dc:title>
  <dc:subject>ULS-Assistant</dc:subject>
  <dc:creator>Yo</dc:creator>
  <cp:keywords/>
  <dc:description/>
  <cp:lastModifiedBy>Yo</cp:lastModifiedBy>
  <cp:revision>2</cp:revision>
  <dcterms:created xsi:type="dcterms:W3CDTF">2019-07-16T03:01:00Z</dcterms:created>
  <dcterms:modified xsi:type="dcterms:W3CDTF">2019-07-16T11:37:00Z</dcterms:modified>
</cp:coreProperties>
</file>