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2F399F6" w:rsidR="00B566AC" w:rsidRDefault="00CD0910" w:rsidP="00231615">
            <w:r>
              <w:t>Joshua Sooaemalelagi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4C9FAA1" w:rsidR="00B566AC" w:rsidRDefault="00CD0910" w:rsidP="00231615">
            <w:r>
              <w:t>May 6,2023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64783A1" w:rsidR="00B566AC" w:rsidRDefault="00CD0910"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00917C94" w:rsidR="00B566AC" w:rsidRDefault="00CD0910"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7E9A0C2D" w:rsidR="00157807" w:rsidRDefault="00CD0910" w:rsidP="00CD0910">
      <w:pPr>
        <w:spacing w:line="256" w:lineRule="auto"/>
        <w:ind w:firstLine="720"/>
      </w:pPr>
      <w:r w:rsidRPr="00CD0910">
        <w:t>https://github.com/Nortories/Monster-To-do-list</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3BD9A456" w:rsidR="00157807" w:rsidRDefault="00922A69" w:rsidP="00157807">
            <w:pPr>
              <w:pStyle w:val="ListParagraph"/>
              <w:spacing w:line="256" w:lineRule="auto"/>
              <w:ind w:left="0"/>
            </w:pPr>
            <w:r>
              <w:t>x</w:t>
            </w: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017301F" w:rsidR="00FE6D93" w:rsidRDefault="00CD0910"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B97815E" w:rsidR="00B566AC" w:rsidRDefault="00CD0910"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DD7C204" w:rsidR="00B566AC" w:rsidRDefault="00CD0910"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BC0DC33" w:rsidR="00B566AC" w:rsidRDefault="00CD0910"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5022D5A0" w:rsidR="00B566AC" w:rsidRDefault="00CD0910" w:rsidP="00231615">
            <w:pPr>
              <w:jc w:val="center"/>
            </w:pPr>
            <w:r>
              <w:t>Yes</w:t>
            </w:r>
          </w:p>
        </w:tc>
      </w:tr>
      <w:tr w:rsidR="00B566AC" w14:paraId="6CF8A5D7" w14:textId="77777777" w:rsidTr="00F47A1E">
        <w:tc>
          <w:tcPr>
            <w:tcW w:w="5580" w:type="dxa"/>
          </w:tcPr>
          <w:p w14:paraId="3252E0A8" w14:textId="5494723D" w:rsidR="00B566AC" w:rsidRDefault="00817550" w:rsidP="00F47A1E">
            <w:r>
              <w:t>Did you publish the code with the README.md (in the top-level folder) into a public GitHub repository?</w:t>
            </w:r>
          </w:p>
        </w:tc>
        <w:tc>
          <w:tcPr>
            <w:tcW w:w="3055" w:type="dxa"/>
          </w:tcPr>
          <w:p w14:paraId="30815723" w14:textId="1C8C7C97" w:rsidR="00B566AC" w:rsidRDefault="00CD0910"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F939710" w:rsidR="00B566AC" w:rsidRDefault="00CD0910" w:rsidP="00CD0910">
      <w:pPr>
        <w:ind w:left="720"/>
      </w:pPr>
      <w:r>
        <w:t>Used both JavaScript and HTLM to make a webpage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9"/>
        <w:gridCol w:w="4291"/>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539460DC" w:rsidR="00484D20" w:rsidRDefault="00CD0910" w:rsidP="00484D20">
            <w:pPr>
              <w:pStyle w:val="ListParagraph"/>
              <w:ind w:left="0"/>
            </w:pPr>
            <w:r>
              <w:t>6hrs</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444A9B" w:rsidR="00484D20" w:rsidRDefault="00CD0910" w:rsidP="00484D20">
            <w:pPr>
              <w:pStyle w:val="ListParagraph"/>
              <w:ind w:left="0"/>
            </w:pPr>
            <w:r>
              <w:t>6hrs</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B7ADA1E" w14:textId="5D2E45AB" w:rsidR="00CD0910" w:rsidRDefault="00CD0910" w:rsidP="00CD0910">
      <w:pPr>
        <w:ind w:left="720"/>
      </w:pPr>
      <w:r>
        <w:t xml:space="preserve">Watching and learning from YouTube and taking free tutorials was a great way to learn a new concept. If I was to do this all over </w:t>
      </w:r>
      <w:proofErr w:type="gramStart"/>
      <w:r>
        <w:t>again</w:t>
      </w:r>
      <w:proofErr w:type="gramEnd"/>
      <w:r>
        <w:t xml:space="preserve"> I would like to learn JavaScript outside of a browser environment.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922A69"/>
    <w:rsid w:val="00A70FC4"/>
    <w:rsid w:val="00B566AC"/>
    <w:rsid w:val="00B72C1D"/>
    <w:rsid w:val="00C66AC1"/>
    <w:rsid w:val="00C9019B"/>
    <w:rsid w:val="00CB47E7"/>
    <w:rsid w:val="00CD0910"/>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Sooaemalelagi</cp:lastModifiedBy>
  <cp:revision>2</cp:revision>
  <dcterms:created xsi:type="dcterms:W3CDTF">2023-05-06T10:56:00Z</dcterms:created>
  <dcterms:modified xsi:type="dcterms:W3CDTF">2023-05-06T10:56:00Z</dcterms:modified>
</cp:coreProperties>
</file>