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EB27" w14:textId="6D7D820D" w:rsidR="007065A3" w:rsidRPr="00521ECA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Johnny Nguyen</w:t>
      </w:r>
    </w:p>
    <w:p w14:paraId="02F32B6E" w14:textId="32D2B7CE" w:rsidR="00A90F3C" w:rsidRPr="00521ECA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September 20, 2022</w:t>
      </w:r>
    </w:p>
    <w:p w14:paraId="58E23446" w14:textId="31316543" w:rsidR="00A90F3C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ECGR 4105</w:t>
      </w:r>
      <w:r w:rsidR="00521ECA" w:rsidRPr="00521ECA">
        <w:rPr>
          <w:rFonts w:ascii="Arial" w:hAnsi="Arial" w:cs="Arial"/>
          <w:b/>
          <w:bCs/>
          <w:sz w:val="24"/>
          <w:szCs w:val="24"/>
        </w:rPr>
        <w:t>: Intro to Machine Learning</w:t>
      </w:r>
    </w:p>
    <w:p w14:paraId="4F067C3A" w14:textId="6B7A86DB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74107">
        <w:rPr>
          <w:rFonts w:ascii="Arial" w:hAnsi="Arial" w:cs="Arial"/>
          <w:b/>
          <w:bCs/>
          <w:sz w:val="24"/>
          <w:szCs w:val="24"/>
        </w:rPr>
        <w:t>omework #0</w:t>
      </w:r>
    </w:p>
    <w:p w14:paraId="578AD8E9" w14:textId="04B0469A" w:rsidR="00521ECA" w:rsidRDefault="00521ECA">
      <w:pPr>
        <w:rPr>
          <w:rFonts w:ascii="Arial" w:hAnsi="Arial" w:cs="Arial"/>
          <w:b/>
          <w:bCs/>
          <w:sz w:val="24"/>
          <w:szCs w:val="24"/>
        </w:rPr>
      </w:pPr>
    </w:p>
    <w:p w14:paraId="79914142" w14:textId="24376AB6" w:rsidR="00521ECA" w:rsidRDefault="0052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Pr="00521E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https://github.com/Norumai01/Intro_Machine_Learning/tree/main/HW_0</w:t>
        </w:r>
      </w:hyperlink>
    </w:p>
    <w:p w14:paraId="54E743F3" w14:textId="47B339A1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1:</w:t>
      </w:r>
    </w:p>
    <w:p w14:paraId="41B6ADC1" w14:textId="698911CB" w:rsidR="00521ECA" w:rsidRDefault="00521ECA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all the linear regression line models that was individually plotted for X1, X2, or X3</w:t>
      </w:r>
      <w:r w:rsidR="00B16D7B">
        <w:rPr>
          <w:rFonts w:ascii="Arial" w:hAnsi="Arial" w:cs="Arial"/>
          <w:sz w:val="24"/>
          <w:szCs w:val="24"/>
        </w:rPr>
        <w:t xml:space="preserve">, X1 seems to have a more accurate regression line for the training model. X2 and X3 had many different training data points that is spread out and the </w:t>
      </w:r>
      <w:r w:rsidR="00EE01D5">
        <w:rPr>
          <w:rFonts w:ascii="Arial" w:hAnsi="Arial" w:cs="Arial"/>
          <w:sz w:val="24"/>
          <w:szCs w:val="24"/>
        </w:rPr>
        <w:t>regression line</w:t>
      </w:r>
      <w:r w:rsidR="00B16D7B">
        <w:rPr>
          <w:rFonts w:ascii="Arial" w:hAnsi="Arial" w:cs="Arial"/>
          <w:sz w:val="24"/>
          <w:szCs w:val="24"/>
        </w:rPr>
        <w:t xml:space="preserve"> that is plotted would be </w:t>
      </w:r>
      <w:r w:rsidR="00EE01D5">
        <w:rPr>
          <w:rFonts w:ascii="Arial" w:hAnsi="Arial" w:cs="Arial"/>
          <w:sz w:val="24"/>
          <w:szCs w:val="24"/>
        </w:rPr>
        <w:t>more ideal.</w:t>
      </w:r>
      <w:r w:rsidR="00B16D7B">
        <w:rPr>
          <w:rFonts w:ascii="Arial" w:hAnsi="Arial" w:cs="Arial"/>
          <w:sz w:val="24"/>
          <w:szCs w:val="24"/>
        </w:rPr>
        <w:t xml:space="preserve"> </w:t>
      </w:r>
    </w:p>
    <w:p w14:paraId="3AE6ABB2" w14:textId="16876EB5" w:rsidR="00EE5E1B" w:rsidRDefault="00EE5E1B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X1 had the lowest cost loss as shown as the loss history goes down to 0.985. The lower the cost loss, a better representation of the linear regression line for the training model. </w:t>
      </w:r>
    </w:p>
    <w:p w14:paraId="64AEE69A" w14:textId="2764000B" w:rsidR="00FA4D24" w:rsidRDefault="00FA4D24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testing different ranges of learning on X1, X2, X3, it is found that the best optimal learning rate range around 0.001 – 0.01 depending on the training data points it is given. If the user were the lower the learning rate further, </w:t>
      </w:r>
      <w:r w:rsidR="00332570">
        <w:rPr>
          <w:rFonts w:ascii="Arial" w:hAnsi="Arial" w:cs="Arial"/>
          <w:sz w:val="24"/>
          <w:szCs w:val="24"/>
        </w:rPr>
        <w:t xml:space="preserve">resulted in </w:t>
      </w:r>
      <w:r>
        <w:rPr>
          <w:rFonts w:ascii="Arial" w:hAnsi="Arial" w:cs="Arial"/>
          <w:sz w:val="24"/>
          <w:szCs w:val="24"/>
        </w:rPr>
        <w:t xml:space="preserve">not identifying the final output of the loss function or requires more iterations to finish it. Increasing the learning rate further just resulted in a strange appearance of the loss over iterations. </w:t>
      </w:r>
    </w:p>
    <w:p w14:paraId="1C91913A" w14:textId="43E9777C" w:rsidR="00974107" w:rsidRDefault="00974107" w:rsidP="00974107">
      <w:pPr>
        <w:rPr>
          <w:rFonts w:ascii="Arial" w:hAnsi="Arial" w:cs="Arial"/>
          <w:b/>
          <w:bCs/>
          <w:sz w:val="24"/>
          <w:szCs w:val="24"/>
        </w:rPr>
      </w:pPr>
      <w:r w:rsidRPr="00974107">
        <w:rPr>
          <w:rFonts w:ascii="Arial" w:hAnsi="Arial" w:cs="Arial"/>
          <w:b/>
          <w:bCs/>
          <w:sz w:val="24"/>
          <w:szCs w:val="24"/>
        </w:rPr>
        <w:t>Problem 2:</w:t>
      </w:r>
    </w:p>
    <w:p w14:paraId="6E99A58A" w14:textId="686BC04D" w:rsidR="00974107" w:rsidRDefault="00974107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X1 had a better lin</w:t>
      </w:r>
      <w:r w:rsidR="00ED5F1A">
        <w:rPr>
          <w:rFonts w:ascii="Arial" w:hAnsi="Arial" w:cs="Arial"/>
          <w:sz w:val="24"/>
          <w:szCs w:val="24"/>
        </w:rPr>
        <w:t xml:space="preserve">ear regression model because the regression line is more accurate with the relationship between the X and Y variables. </w:t>
      </w:r>
    </w:p>
    <w:p w14:paraId="08BD4801" w14:textId="47FE1BE0" w:rsidR="00ED5F1A" w:rsidRDefault="00ED5F1A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learning rate of 0.01 (if not around 0.008 - 0.01) for the multivariable regression was chosen to </w:t>
      </w:r>
      <w:r w:rsidR="00BF473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an optimal pacing of the loss over iterations. Any lower </w:t>
      </w:r>
      <w:r w:rsidR="00EE01D5">
        <w:rPr>
          <w:rFonts w:ascii="Arial" w:hAnsi="Arial" w:cs="Arial"/>
          <w:sz w:val="24"/>
          <w:szCs w:val="24"/>
        </w:rPr>
        <w:t xml:space="preserve">would requires more iterations, which is not optimal. Any higher would exponentially decreases and may output inaccurate theta. </w:t>
      </w:r>
    </w:p>
    <w:p w14:paraId="74CEA4BF" w14:textId="1FEBD736" w:rsidR="00EE01D5" w:rsidRDefault="00EE01D5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shown at the end of the code in the multivariable regression:</w:t>
      </w:r>
    </w:p>
    <w:p w14:paraId="35ABEB30" w14:textId="4B1598A0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(1,1,1) is 2.9413640816645295</w:t>
      </w:r>
    </w:p>
    <w:p w14:paraId="3F0EF709" w14:textId="168D0479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(2,0,4) is 0.09179843075891547</w:t>
      </w:r>
    </w:p>
    <w:p w14:paraId="3AF16156" w14:textId="4C791937" w:rsidR="00EE01D5" w:rsidRPr="00974107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>(3,2,1) is -0.012755552822327765</w:t>
      </w:r>
    </w:p>
    <w:sectPr w:rsidR="00EE01D5" w:rsidRPr="0097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71B"/>
    <w:multiLevelType w:val="hybridMultilevel"/>
    <w:tmpl w:val="226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30D"/>
    <w:multiLevelType w:val="hybridMultilevel"/>
    <w:tmpl w:val="277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106">
    <w:abstractNumId w:val="1"/>
  </w:num>
  <w:num w:numId="2" w16cid:durableId="19915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C"/>
    <w:rsid w:val="002944DD"/>
    <w:rsid w:val="00332570"/>
    <w:rsid w:val="003D256D"/>
    <w:rsid w:val="00521ECA"/>
    <w:rsid w:val="005E1ED6"/>
    <w:rsid w:val="007065A3"/>
    <w:rsid w:val="00974107"/>
    <w:rsid w:val="00A90F3C"/>
    <w:rsid w:val="00B16D7B"/>
    <w:rsid w:val="00BF4739"/>
    <w:rsid w:val="00ED5F1A"/>
    <w:rsid w:val="00EE01D5"/>
    <w:rsid w:val="00EE5E1B"/>
    <w:rsid w:val="00F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5DC"/>
  <w15:chartTrackingRefBased/>
  <w15:docId w15:val="{DB8F361B-48D3-49A7-A0DA-520F8B0B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</cp:revision>
  <dcterms:created xsi:type="dcterms:W3CDTF">2022-09-20T01:12:00Z</dcterms:created>
  <dcterms:modified xsi:type="dcterms:W3CDTF">2022-09-20T02:06:00Z</dcterms:modified>
</cp:coreProperties>
</file>