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ИНВОЙС № </w:t>
      </w:r>
      <w:r>
        <w:rPr>
          <w:rFonts w:cs="Times New Roman" w:ascii="Times New Roman" w:hAnsi="Times New Roman"/>
          <w:sz w:val="28"/>
          <w:szCs w:val="28"/>
          <w:lang w:val="en-US"/>
        </w:rPr>
        <w:t>{{ number }}/INVOICE</w:t>
      </w:r>
      <w:r>
        <w:rPr>
          <w:lang w:val="en-US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US"/>
        </w:rPr>
        <w:t>NO. {{ number }}                           {{ current_date }}</w:t>
      </w:r>
    </w:p>
    <w:tbl>
      <w:tblPr>
        <w:tblStyle w:val="a3"/>
        <w:tblW w:w="10916" w:type="dxa"/>
        <w:jc w:val="left"/>
        <w:tblInd w:w="-176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672"/>
        <w:gridCol w:w="3"/>
        <w:gridCol w:w="8"/>
        <w:gridCol w:w="5099"/>
        <w:gridCol w:w="24"/>
        <w:gridCol w:w="2"/>
        <w:gridCol w:w="1262"/>
        <w:gridCol w:w="14"/>
        <w:gridCol w:w="2"/>
        <w:gridCol w:w="1953"/>
        <w:gridCol w:w="34"/>
        <w:gridCol w:w="2"/>
        <w:gridCol w:w="1841"/>
      </w:tblGrid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Продавец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/THE SELLERS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{{ specification.contract.organization.title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INN {{ specification.contract.organization.tin }}, OGRNIP {{ specification.contract.organization.pprnie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Address: {{ specification.contract.organization.address }},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b w:val="false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>{% for bank in specification.contract.organization.banks %}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b w:val="false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>{{ bank.title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SWIFT: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>{{ bank.short_code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Account:</w:t>
            </w: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>{{ bank.payment_account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b w:val="false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>{{ bank.correspondent_account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b w:val="false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>{{ bank.address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b w:val="false"/>
                <w:bCs w:val="false"/>
                <w:kern w:val="0"/>
                <w:sz w:val="24"/>
                <w:szCs w:val="24"/>
                <w:lang w:val="en-US" w:eastAsia="en-US" w:bidi="ar-SA"/>
              </w:rPr>
              <w:t>Получатель:{{ bank.recipient }}</w:t>
            </w:r>
          </w:p>
          <w:p>
            <w:pPr>
              <w:pStyle w:val="Normal"/>
              <w:widowControl w:val="false"/>
              <w:suppressAutoHyphens w:val="true"/>
              <w:spacing w:before="0" w:after="16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{% endfor %}</w:t>
            </w:r>
          </w:p>
        </w:tc>
        <w:tc>
          <w:tcPr>
            <w:tcW w:w="5110" w:type="dxa"/>
            <w:gridSpan w:val="8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ПОКУПАТЕЛЬ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/THE BUYERS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Company name: {{ specification.contract.client.title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Company address: {{ specification.contract.client.address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highlight w:val="yellow"/>
                <w:lang w:val="en-US" w:eastAsia="en-US" w:bidi="ar-SA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Tel: {{ specification.contract.client.phone }}</w:t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en-US"/>
              </w:rPr>
            </w:r>
          </w:p>
        </w:tc>
      </w:tr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УСЛОВИЯ ПОСТАВКИ/DELIVERY TERMS: {{ specification.delivery_conditions.description }}</w:t>
            </w:r>
          </w:p>
        </w:tc>
        <w:tc>
          <w:tcPr>
            <w:tcW w:w="5110" w:type="dxa"/>
            <w:gridSpan w:val="8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ru-RU" w:eastAsia="en-US" w:bidi="ar-SA"/>
              </w:rPr>
              <w:t>Договор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 xml:space="preserve">/ Contract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№/No. {{ specification.contract.number }}  от/from {{ specification.contract.created }}</w:t>
            </w:r>
          </w:p>
        </w:tc>
      </w:tr>
      <w:tr>
        <w:trPr/>
        <w:tc>
          <w:tcPr>
            <w:tcW w:w="5806" w:type="dxa"/>
            <w:gridSpan w:val="5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Loading Place: {{ loading_place }}</w:t>
            </w:r>
          </w:p>
        </w:tc>
        <w:tc>
          <w:tcPr>
            <w:tcW w:w="5110" w:type="dxa"/>
            <w:gridSpan w:val="8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Валюта контракта/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Contract currency  978</w:t>
            </w:r>
          </w:p>
        </w:tc>
      </w:tr>
      <w:tr>
        <w:trPr/>
        <w:tc>
          <w:tcPr>
            <w:tcW w:w="675" w:type="dxa"/>
            <w:gridSpan w:val="2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№</w:t>
            </w:r>
          </w:p>
        </w:tc>
        <w:tc>
          <w:tcPr>
            <w:tcW w:w="5131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Товар/T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he goods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280" w:type="dxa"/>
            <w:gridSpan w:val="4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eastAsia="en-US" w:bidi="ar-SA"/>
              </w:rPr>
              <w:t>Кол-во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/ Quan-ty</w:t>
            </w:r>
          </w:p>
        </w:tc>
        <w:tc>
          <w:tcPr>
            <w:tcW w:w="1989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Цена за ед. в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{{ specification.contract.currency.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title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/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Unit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price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,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{{ specification.contract.currency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.title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  <w:tc>
          <w:tcPr>
            <w:tcW w:w="184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Сумма в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{{ specification.contract.currency.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title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 xml:space="preserve">/ 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en-US" w:eastAsia="en-US" w:bidi="ar-SA"/>
              </w:rPr>
              <w:t>Amount</w:t>
            </w:r>
            <w:r>
              <w:rPr>
                <w:rFonts w:eastAsia="Calibri" w:cs="Times New Roman" w:ascii="Times New Roman" w:hAnsi="Times New Roman"/>
                <w:kern w:val="0"/>
                <w:sz w:val="24"/>
                <w:szCs w:val="24"/>
                <w:lang w:val="ru-RU" w:eastAsia="en-US" w:bidi="ar-SA"/>
              </w:rPr>
              <w:t>,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{{ specification.contract.currency. 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title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</w:tr>
      <w:tr>
        <w:trPr/>
        <w:tc>
          <w:tcPr>
            <w:tcW w:w="10916" w:type="dxa"/>
            <w:gridSpan w:val="13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{%tr for booked_product in booked_products %}</w:t>
            </w:r>
          </w:p>
        </w:tc>
      </w:tr>
      <w:tr>
        <w:trPr/>
        <w:tc>
          <w:tcPr>
            <w:tcW w:w="67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{{ booked_product.number }}</w:t>
            </w:r>
          </w:p>
        </w:tc>
        <w:tc>
          <w:tcPr>
            <w:tcW w:w="5110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03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Тип продукции: {{ booked_product.product.title }}</w:t>
            </w:r>
          </w:p>
          <w:p>
            <w:pPr>
              <w:pStyle w:val="Obsahtabulky"/>
              <w:widowControl w:val="false"/>
              <w:spacing w:before="0" w:after="103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Модель: {{ booked_product.product .model }}</w:t>
            </w:r>
          </w:p>
          <w:p>
            <w:pPr>
              <w:pStyle w:val="Obsahtabulky"/>
              <w:widowControl w:val="false"/>
              <w:spacing w:before="0" w:after="103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Цвет: {{ booked_product.product .color }}</w:t>
            </w:r>
          </w:p>
        </w:tc>
        <w:tc>
          <w:tcPr>
            <w:tcW w:w="1288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{{ booked_product.quantity }}</w:t>
            </w:r>
          </w:p>
        </w:tc>
        <w:tc>
          <w:tcPr>
            <w:tcW w:w="1969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{{ booked_product.product.cost }}</w:t>
            </w:r>
          </w:p>
        </w:tc>
        <w:tc>
          <w:tcPr>
            <w:tcW w:w="1877" w:type="dxa"/>
            <w:gridSpan w:val="3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Obsahtabulky"/>
              <w:widowControl w:val="false"/>
              <w:spacing w:before="0" w:after="160"/>
              <w:jc w:val="center"/>
              <w:rPr/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{{ booked_product.total_sum }}</w:t>
            </w:r>
          </w:p>
        </w:tc>
      </w:tr>
      <w:tr>
        <w:trPr/>
        <w:tc>
          <w:tcPr>
            <w:tcW w:w="10916" w:type="dxa"/>
            <w:gridSpan w:val="13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</w:tcPr>
          <w:p>
            <w:pPr>
              <w:pStyle w:val="Normal"/>
              <w:widowControl w:val="false"/>
              <w:spacing w:before="0" w:after="160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</w:tr>
      <w:tr>
        <w:trPr>
          <w:trHeight w:val="373" w:hRule="atLeast"/>
        </w:trPr>
        <w:tc>
          <w:tcPr>
            <w:tcW w:w="683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</w:tc>
        <w:tc>
          <w:tcPr>
            <w:tcW w:w="5125" w:type="dxa"/>
            <w:gridSpan w:val="3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Итого/Total</w:t>
            </w:r>
          </w:p>
        </w:tc>
        <w:tc>
          <w:tcPr>
            <w:tcW w:w="1276" w:type="dxa"/>
            <w:gridSpan w:val="2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eastAsiaTheme="minorHAnsi" w:ascii="Times New Roman" w:hAnsi="Times New Roman"/>
                <w:color w:val="auto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989" w:type="dxa"/>
            <w:gridSpan w:val="3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eastAsiaTheme="minorHAnsi" w:ascii="Times New Roman" w:hAnsi="Times New Roman"/>
                <w:color w:val="auto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1843" w:type="dxa"/>
            <w:gridSpan w:val="2"/>
            <w:tcBorders/>
          </w:tcPr>
          <w:p>
            <w:pPr>
              <w:pStyle w:val="Normal"/>
              <w:widowControl w:val="false"/>
              <w:spacing w:before="0" w:after="160"/>
              <w:jc w:val="left"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4"/>
                <w:szCs w:val="24"/>
                <w:lang w:val="en-US" w:eastAsia="en-US" w:bidi="ar-SA"/>
              </w:rPr>
              <w:t>{{ total_sum }}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Payments Terms:  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 xml:space="preserve">{{ specification.payment_conditions.description }} </w:t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eastAsia="SimSun" w:cs="Times New Roman"/>
          <w:lang w:eastAsia="zh-CN"/>
        </w:rPr>
      </w:pP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>Условия оплаты:  {{ specification.payment_conditions.description }}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 xml:space="preserve">Delivery terms: 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>{{ specification.delivery_conditions.description }}</w:t>
        <w:tab/>
      </w:r>
      <w:r>
        <w:rPr>
          <w:rFonts w:cs="Times New Roman" w:ascii="Times New Roman" w:hAnsi="Times New Roman"/>
          <w:sz w:val="28"/>
          <w:szCs w:val="28"/>
          <w:lang w:val="en-US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 xml:space="preserve">Срок поставки: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ru-RU" w:eastAsia="en-US" w:bidi="ar-SA"/>
        </w:rPr>
        <w:t>{{ specification.delivery_conditions.description }}</w:t>
      </w:r>
      <w:r>
        <w:rPr>
          <w:rFonts w:cs="Times New Roman" w:ascii="Times New Roman" w:hAnsi="Times New Roman"/>
          <w:sz w:val="24"/>
          <w:szCs w:val="24"/>
        </w:rPr>
        <w:tab/>
        <w:tab/>
        <w:tab/>
        <w:tab/>
        <w:tab/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Shipping Marks:</w:t>
      </w:r>
      <w:r>
        <w:rPr>
          <w:lang w:val="en-US"/>
        </w:rPr>
        <w:t xml:space="preserve">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en-US" w:eastAsia="en-US" w:bidi="ar-SA"/>
        </w:rPr>
        <w:t>{{ shipment_mark }}</w:t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</w:rPr>
        <w:t xml:space="preserve">Отгрузочные отметки: </w:t>
      </w:r>
      <w:bookmarkStart w:id="0" w:name="_GoBack"/>
      <w:bookmarkEnd w:id="0"/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4"/>
          <w:szCs w:val="24"/>
          <w:lang w:val="ru-RU" w:eastAsia="en-US" w:bidi="ar-SA"/>
        </w:rPr>
        <w:t>{{ shipment_mark }}</w:t>
      </w:r>
      <w:r>
        <w:rPr>
          <w:rFonts w:cs="Times New Roman" w:ascii="Times New Roman" w:hAnsi="Times New Roman"/>
          <w:sz w:val="24"/>
          <w:szCs w:val="24"/>
          <w:lang w:val="en-US"/>
        </w:rPr>
        <w:tab/>
      </w:r>
    </w:p>
    <w:p>
      <w:pPr>
        <w:pStyle w:val="Normal"/>
        <w:tabs>
          <w:tab w:val="clear" w:pos="720"/>
          <w:tab w:val="left" w:pos="4530" w:leader="none"/>
        </w:tabs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ab/>
        <w:tab/>
        <w:t xml:space="preserve">                </w:t>
      </w:r>
    </w:p>
    <w:p>
      <w:pPr>
        <w:pStyle w:val="Normal"/>
        <w:tabs>
          <w:tab w:val="clear" w:pos="720"/>
          <w:tab w:val="left" w:pos="4530" w:leader="none"/>
        </w:tabs>
        <w:spacing w:before="0" w:after="16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  <w:t>Confirmed by Seller</w:t>
        <w:tab/>
        <w:t xml:space="preserve">                                                        Confirmed by Buyer</w:t>
        <w:tab/>
        <w:tab/>
        <w:tab/>
        <w:tab/>
        <w:tab/>
        <w:tab/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                  </w:t>
      </w:r>
    </w:p>
    <w:sectPr>
      <w:headerReference w:type="default" r:id="rId2"/>
      <w:type w:val="nextPage"/>
      <w:pgSz w:w="11906" w:h="16838"/>
      <w:pgMar w:left="720" w:right="720" w:header="720" w:top="1452" w:footer="0" w:bottom="72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Style21"/>
      <w:suppressLineNumbers/>
      <w:spacing w:before="0" w:after="160"/>
      <w:rPr/>
    </w:pPr>
    <w:r>
      <w:rPr/>
    </w:r>
  </w:p>
</w:hdr>
</file>

<file path=word/settings.xml><?xml version="1.0" encoding="utf-8"?>
<w:settings xmlns:w="http://schemas.openxmlformats.org/wordprocessingml/2006/main">
  <w:zoom w:percent="9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a4"/>
    <w:uiPriority w:val="99"/>
    <w:semiHidden/>
    <w:qFormat/>
    <w:rsid w:val="002c5a30"/>
    <w:rPr>
      <w:rFonts w:ascii="Segoe UI" w:hAnsi="Segoe UI" w:cs="Segoe UI"/>
      <w:sz w:val="18"/>
      <w:szCs w:val="18"/>
    </w:rPr>
  </w:style>
  <w:style w:type="paragraph" w:styleId="Style15">
    <w:name w:val="Заголовок"/>
    <w:basedOn w:val="Normal"/>
    <w:next w:val="Style16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16">
    <w:name w:val="Body Text"/>
    <w:basedOn w:val="Normal"/>
    <w:pPr>
      <w:spacing w:lineRule="auto" w:line="276" w:before="0" w:after="140"/>
    </w:pPr>
    <w:rPr/>
  </w:style>
  <w:style w:type="paragraph" w:styleId="Style17">
    <w:name w:val="List"/>
    <w:basedOn w:val="Style16"/>
    <w:pPr/>
    <w:rPr>
      <w:rFonts w:cs="Lucida Sans"/>
    </w:rPr>
  </w:style>
  <w:style w:type="paragraph" w:styleId="Style18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Lucida Sans"/>
    </w:rPr>
  </w:style>
  <w:style w:type="paragraph" w:styleId="BalloonText">
    <w:name w:val="Balloon Text"/>
    <w:basedOn w:val="Normal"/>
    <w:link w:val="a5"/>
    <w:uiPriority w:val="99"/>
    <w:semiHidden/>
    <w:unhideWhenUsed/>
    <w:qFormat/>
    <w:rsid w:val="002c5a30"/>
    <w:pPr>
      <w:spacing w:lineRule="auto" w:line="240" w:before="0" w:after="0"/>
    </w:pPr>
    <w:rPr>
      <w:rFonts w:ascii="Segoe UI" w:hAnsi="Segoe UI" w:cs="Segoe UI"/>
      <w:sz w:val="18"/>
      <w:szCs w:val="18"/>
    </w:rPr>
  </w:style>
  <w:style w:type="paragraph" w:styleId="Style20">
    <w:name w:val="Верхний и нижний колонтитулы"/>
    <w:basedOn w:val="Normal"/>
    <w:qFormat/>
    <w:pPr>
      <w:suppressLineNumbers/>
      <w:tabs>
        <w:tab w:val="clear" w:pos="720"/>
        <w:tab w:val="center" w:pos="5233" w:leader="none"/>
        <w:tab w:val="right" w:pos="10466" w:leader="none"/>
      </w:tabs>
    </w:pPr>
    <w:rPr/>
  </w:style>
  <w:style w:type="paragraph" w:styleId="Style21">
    <w:name w:val="Header"/>
    <w:basedOn w:val="Style20"/>
    <w:pPr>
      <w:suppressLineNumbers/>
    </w:pPr>
    <w:rPr/>
  </w:style>
  <w:style w:type="paragraph" w:styleId="Style22">
    <w:name w:val="Содержимое таблицы"/>
    <w:basedOn w:val="Normal"/>
    <w:qFormat/>
    <w:pPr>
      <w:widowControl w:val="false"/>
      <w:suppressLineNumbers/>
    </w:pPr>
    <w:rPr/>
  </w:style>
  <w:style w:type="paragraph" w:styleId="Style23">
    <w:name w:val="Заголовок таблицы"/>
    <w:basedOn w:val="Style22"/>
    <w:qFormat/>
    <w:pPr>
      <w:suppressLineNumbers/>
      <w:jc w:val="center"/>
    </w:pPr>
    <w:rPr>
      <w:b/>
      <w:bCs/>
    </w:rPr>
  </w:style>
  <w:style w:type="paragraph" w:styleId="Obsahtabulky">
    <w:name w:val="Obsah tabulky"/>
    <w:basedOn w:val="Normal"/>
    <w:qFormat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39"/>
    <w:rsid w:val="00ae5a9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Application>LibreOffice/6.4.6.2$Linux_X86_64 LibreOffice_project/40$Build-2</Application>
  <Pages>2</Pages>
  <Words>202</Words>
  <Characters>1788</Characters>
  <CharactersWithSpaces>2089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2020-07-05T10:02:00Z</dcterms:created>
  <dc:creator>Дмитрий Кравцов</dc:creator>
  <dc:description/>
  <dc:language>ru-RU</dc:language>
  <cp:lastModifiedBy/>
  <cp:lastPrinted>2020-07-03T11:22:00Z</cp:lastPrinted>
  <dcterms:modified xsi:type="dcterms:W3CDTF">2021-03-01T13:31:32Z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HyperlinksChanged">
    <vt:bool>0</vt:bool>
  </property>
  <property fmtid="{D5CDD505-2E9C-101B-9397-08002B2CF9AE}" pid="4" name="LinksUpToDate">
    <vt:bool>0</vt:bool>
  </property>
  <property fmtid="{D5CDD505-2E9C-101B-9397-08002B2CF9AE}" pid="5" name="ScaleCrop">
    <vt:bool>0</vt:bool>
  </property>
  <property fmtid="{D5CDD505-2E9C-101B-9397-08002B2CF9AE}" pid="6" name="ShareDoc">
    <vt:bool>0</vt:bool>
  </property>
</Properties>
</file>